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F01D82" w14:textId="77777777" w:rsidR="00876129" w:rsidRPr="005F7F5E" w:rsidRDefault="00BE717C" w:rsidP="00E84AE0">
      <w:pPr>
        <w:pStyle w:val="Ttulo2"/>
        <w:rPr>
          <w:rFonts w:ascii="Arial" w:hAnsi="Arial" w:cs="Arial"/>
          <w:sz w:val="28"/>
          <w:szCs w:val="28"/>
          <w:shd w:val="clear" w:color="auto" w:fill="000000" w:themeFill="text1"/>
        </w:rPr>
      </w:pPr>
      <w:r w:rsidRPr="005F7F5E">
        <w:rPr>
          <w:rFonts w:ascii="Arial" w:hAnsi="Arial" w:cs="Arial"/>
          <w:sz w:val="28"/>
          <w:szCs w:val="28"/>
          <w:shd w:val="clear" w:color="auto" w:fill="000000" w:themeFill="text1"/>
        </w:rPr>
        <w:t xml:space="preserve">SEGURIDAD E HIGIENE DEL PERSONAL </w:t>
      </w:r>
    </w:p>
    <w:p w14:paraId="04A8E663" w14:textId="77777777" w:rsidR="00E84AE0" w:rsidRDefault="00E84AE0" w:rsidP="00E84AE0"/>
    <w:p w14:paraId="7933F202" w14:textId="694BDFD0" w:rsidR="00B942B2" w:rsidRPr="0041543F" w:rsidRDefault="00B20A84" w:rsidP="0041543F">
      <w:pPr>
        <w:ind w:left="1410" w:hanging="1410"/>
        <w:jc w:val="center"/>
        <w:rPr>
          <w:rFonts w:ascii="Arial" w:hAnsi="Arial" w:cs="Arial"/>
          <w:b/>
        </w:rPr>
      </w:pPr>
      <w:r w:rsidRPr="00B20A84">
        <w:rPr>
          <w:rFonts w:ascii="Arial" w:hAnsi="Arial" w:cs="Arial"/>
          <w:b/>
          <w:spacing w:val="-3"/>
        </w:rPr>
        <w:t>OBRA:</w:t>
      </w:r>
      <w:r w:rsidRPr="00B20A84">
        <w:rPr>
          <w:rFonts w:ascii="Arial" w:hAnsi="Arial" w:cs="Arial"/>
          <w:b/>
          <w:i/>
          <w:spacing w:val="-3"/>
        </w:rPr>
        <w:tab/>
      </w:r>
      <w:r w:rsidR="00B942B2" w:rsidRPr="008D7349">
        <w:rPr>
          <w:rFonts w:ascii="Arial" w:hAnsi="Arial" w:cs="Arial"/>
          <w:b/>
        </w:rPr>
        <w:t>"REPARACIÓN DE PISTA EN EL (LA) Y   VEREDAS EN LA URBANIZACIÓN QUINTA ANA MARÍA EN LA LOCALIDAD PIURA, DISTRITO DE PIURA, PROVINCIA PIURA, DEPARTAMENTO PIURA"</w:t>
      </w:r>
      <w:r w:rsidR="00B942B2">
        <w:rPr>
          <w:rFonts w:ascii="Arial" w:hAnsi="Arial" w:cs="Arial"/>
          <w:b/>
        </w:rPr>
        <w:t>.</w:t>
      </w:r>
    </w:p>
    <w:p w14:paraId="758052CB" w14:textId="77777777" w:rsidR="0041543F" w:rsidRPr="00B20A84" w:rsidRDefault="0041543F" w:rsidP="00B20A84">
      <w:pPr>
        <w:ind w:left="1410" w:hanging="1410"/>
        <w:jc w:val="center"/>
        <w:rPr>
          <w:rFonts w:ascii="Arial" w:hAnsi="Arial" w:cs="Arial"/>
          <w:b/>
        </w:rPr>
      </w:pPr>
    </w:p>
    <w:p w14:paraId="21E7D39D" w14:textId="77777777" w:rsidR="00BE717C" w:rsidRPr="005F7F5E" w:rsidRDefault="00BE717C" w:rsidP="00BE717C">
      <w:pPr>
        <w:spacing w:line="360" w:lineRule="auto"/>
        <w:ind w:right="140"/>
        <w:rPr>
          <w:rFonts w:ascii="Arial" w:eastAsia="Arial Unicode MS" w:hAnsi="Arial" w:cs="Arial"/>
          <w:b/>
          <w:sz w:val="20"/>
          <w:szCs w:val="20"/>
        </w:rPr>
      </w:pPr>
      <w:r w:rsidRPr="005F7F5E">
        <w:rPr>
          <w:rFonts w:ascii="Arial" w:eastAsia="Arial Unicode MS" w:hAnsi="Arial" w:cs="Arial"/>
          <w:b/>
          <w:sz w:val="20"/>
          <w:szCs w:val="20"/>
        </w:rPr>
        <w:t xml:space="preserve">1. </w:t>
      </w:r>
      <w:r w:rsidRPr="005F7F5E">
        <w:rPr>
          <w:rFonts w:ascii="Arial" w:eastAsia="Arial Unicode MS" w:hAnsi="Arial" w:cs="Arial"/>
          <w:b/>
          <w:sz w:val="20"/>
          <w:szCs w:val="20"/>
        </w:rPr>
        <w:tab/>
        <w:t>GENERALIDADES</w:t>
      </w:r>
    </w:p>
    <w:p w14:paraId="55ADE93A" w14:textId="77777777" w:rsidR="00BE717C" w:rsidRPr="005F7F5E" w:rsidRDefault="00BE717C" w:rsidP="00BE717C">
      <w:pPr>
        <w:spacing w:line="360" w:lineRule="auto"/>
        <w:ind w:left="709" w:right="140"/>
        <w:rPr>
          <w:rFonts w:ascii="Arial" w:eastAsia="Arial Unicode MS" w:hAnsi="Arial" w:cs="Arial"/>
          <w:sz w:val="20"/>
          <w:szCs w:val="20"/>
        </w:rPr>
      </w:pPr>
      <w:r w:rsidRPr="005F7F5E">
        <w:rPr>
          <w:rFonts w:ascii="Arial" w:eastAsia="Arial Unicode MS" w:hAnsi="Arial" w:cs="Arial"/>
          <w:sz w:val="20"/>
          <w:szCs w:val="20"/>
        </w:rPr>
        <w:t>Las presentes Especificaciones Técnicas considera la Aplicación de la Norma G-050 “SEGURIDAD DURANTE LA CONSTRUCCION”, del Reglamento Nacional de Edificaciones, aprobada por RM. 290-2005-</w:t>
      </w:r>
      <w:proofErr w:type="gramStart"/>
      <w:r w:rsidRPr="005F7F5E">
        <w:rPr>
          <w:rFonts w:ascii="Arial" w:eastAsia="Arial Unicode MS" w:hAnsi="Arial" w:cs="Arial"/>
          <w:sz w:val="20"/>
          <w:szCs w:val="20"/>
        </w:rPr>
        <w:t>VIVIENDA</w:t>
      </w:r>
      <w:proofErr w:type="gramEnd"/>
      <w:r w:rsidRPr="005F7F5E">
        <w:rPr>
          <w:rFonts w:ascii="Arial" w:eastAsia="Arial Unicode MS" w:hAnsi="Arial" w:cs="Arial"/>
          <w:sz w:val="20"/>
          <w:szCs w:val="20"/>
        </w:rPr>
        <w:t xml:space="preserve"> así como de Disposiciones Complementarias y Específicas para el desarrollo y aplicación de </w:t>
      </w:r>
      <w:r w:rsidRPr="005F7F5E">
        <w:rPr>
          <w:rFonts w:ascii="Arial" w:eastAsia="Arial Unicode MS" w:hAnsi="Arial" w:cs="Arial"/>
          <w:b/>
          <w:sz w:val="20"/>
          <w:szCs w:val="20"/>
        </w:rPr>
        <w:t>PLANES DE SEGURIDAD E HIGIENE OCUPACIONAL</w:t>
      </w:r>
      <w:r w:rsidR="00C05C0B" w:rsidRPr="005F7F5E">
        <w:rPr>
          <w:rFonts w:ascii="Arial" w:eastAsia="Arial Unicode MS" w:hAnsi="Arial" w:cs="Arial"/>
          <w:sz w:val="20"/>
          <w:szCs w:val="20"/>
        </w:rPr>
        <w:t>.</w:t>
      </w:r>
    </w:p>
    <w:p w14:paraId="0BD942F2" w14:textId="77777777" w:rsidR="00C05C0B" w:rsidRPr="005F7F5E" w:rsidRDefault="00C05C0B" w:rsidP="00BE717C">
      <w:pPr>
        <w:spacing w:line="360" w:lineRule="auto"/>
        <w:ind w:left="709" w:right="140"/>
        <w:rPr>
          <w:rFonts w:ascii="Arial" w:eastAsia="Arial Unicode MS" w:hAnsi="Arial" w:cs="Arial"/>
          <w:sz w:val="20"/>
          <w:szCs w:val="20"/>
        </w:rPr>
      </w:pPr>
    </w:p>
    <w:p w14:paraId="28E9EE78" w14:textId="77777777" w:rsidR="00BE717C" w:rsidRPr="005F7F5E" w:rsidRDefault="00BE717C" w:rsidP="00BE717C">
      <w:pPr>
        <w:spacing w:line="360" w:lineRule="auto"/>
        <w:ind w:right="140"/>
        <w:rPr>
          <w:rFonts w:ascii="Arial" w:eastAsia="Arial Unicode MS" w:hAnsi="Arial" w:cs="Arial"/>
          <w:b/>
          <w:sz w:val="20"/>
          <w:szCs w:val="20"/>
        </w:rPr>
      </w:pPr>
      <w:r w:rsidRPr="005F7F5E">
        <w:rPr>
          <w:rFonts w:ascii="Arial" w:eastAsia="Arial Unicode MS" w:hAnsi="Arial" w:cs="Arial"/>
          <w:b/>
          <w:sz w:val="20"/>
          <w:szCs w:val="20"/>
        </w:rPr>
        <w:t>1.1</w:t>
      </w:r>
      <w:r w:rsidRPr="005F7F5E">
        <w:rPr>
          <w:rFonts w:ascii="Arial" w:eastAsia="Arial Unicode MS" w:hAnsi="Arial" w:cs="Arial"/>
          <w:b/>
          <w:sz w:val="20"/>
          <w:szCs w:val="20"/>
        </w:rPr>
        <w:tab/>
        <w:t>Objetivo</w:t>
      </w:r>
    </w:p>
    <w:p w14:paraId="316E400B" w14:textId="77777777" w:rsidR="00BE717C" w:rsidRPr="005F7F5E" w:rsidRDefault="00BE717C" w:rsidP="00BE717C">
      <w:pPr>
        <w:spacing w:line="360" w:lineRule="auto"/>
        <w:ind w:left="709" w:right="140"/>
        <w:rPr>
          <w:rFonts w:ascii="Arial" w:eastAsia="Arial Unicode MS" w:hAnsi="Arial" w:cs="Arial"/>
          <w:sz w:val="20"/>
          <w:szCs w:val="20"/>
        </w:rPr>
      </w:pPr>
      <w:r w:rsidRPr="005F7F5E">
        <w:rPr>
          <w:rFonts w:ascii="Arial" w:eastAsia="Arial Unicode MS" w:hAnsi="Arial" w:cs="Arial"/>
          <w:sz w:val="20"/>
          <w:szCs w:val="20"/>
        </w:rPr>
        <w:t xml:space="preserve">La Norma G.050 especifica las consideraciones mínimas indispensables de seguridad </w:t>
      </w:r>
      <w:proofErr w:type="gramStart"/>
      <w:r w:rsidRPr="005F7F5E">
        <w:rPr>
          <w:rFonts w:ascii="Arial" w:eastAsia="Arial Unicode MS" w:hAnsi="Arial" w:cs="Arial"/>
          <w:sz w:val="20"/>
          <w:szCs w:val="20"/>
        </w:rPr>
        <w:t>a</w:t>
      </w:r>
      <w:proofErr w:type="gramEnd"/>
      <w:r w:rsidRPr="005F7F5E">
        <w:rPr>
          <w:rFonts w:ascii="Arial" w:eastAsia="Arial Unicode MS" w:hAnsi="Arial" w:cs="Arial"/>
          <w:sz w:val="20"/>
          <w:szCs w:val="20"/>
        </w:rPr>
        <w:t xml:space="preserve"> tener en cuenta en las actividades de construcción civil. </w:t>
      </w:r>
      <w:proofErr w:type="gramStart"/>
      <w:r w:rsidRPr="005F7F5E">
        <w:rPr>
          <w:rFonts w:ascii="Arial" w:eastAsia="Arial Unicode MS" w:hAnsi="Arial" w:cs="Arial"/>
          <w:sz w:val="20"/>
          <w:szCs w:val="20"/>
        </w:rPr>
        <w:t>Asimismo</w:t>
      </w:r>
      <w:proofErr w:type="gramEnd"/>
      <w:r w:rsidRPr="005F7F5E">
        <w:rPr>
          <w:rFonts w:ascii="Arial" w:eastAsia="Arial Unicode MS" w:hAnsi="Arial" w:cs="Arial"/>
          <w:sz w:val="20"/>
          <w:szCs w:val="20"/>
        </w:rPr>
        <w:t xml:space="preserve"> en los trabajos de montaje y desmontaje, incluido cualquier proceso de demolición, refacción o remodelación</w:t>
      </w:r>
    </w:p>
    <w:p w14:paraId="6D9BC6A7" w14:textId="77777777" w:rsidR="00C05C0B" w:rsidRPr="005F7F5E" w:rsidRDefault="00C05C0B" w:rsidP="00BE717C">
      <w:pPr>
        <w:spacing w:line="360" w:lineRule="auto"/>
        <w:ind w:left="709" w:right="140"/>
        <w:rPr>
          <w:rFonts w:ascii="Arial" w:eastAsia="Arial Unicode MS" w:hAnsi="Arial" w:cs="Arial"/>
          <w:sz w:val="20"/>
          <w:szCs w:val="20"/>
        </w:rPr>
      </w:pPr>
    </w:p>
    <w:p w14:paraId="0C20DAA6" w14:textId="77777777" w:rsidR="00BE717C" w:rsidRPr="005F7F5E" w:rsidRDefault="00BE717C" w:rsidP="00BE717C">
      <w:pPr>
        <w:spacing w:line="360" w:lineRule="auto"/>
        <w:ind w:right="140"/>
        <w:rPr>
          <w:rFonts w:ascii="Arial" w:eastAsia="Arial Unicode MS" w:hAnsi="Arial" w:cs="Arial"/>
          <w:b/>
          <w:sz w:val="20"/>
          <w:szCs w:val="20"/>
        </w:rPr>
      </w:pPr>
      <w:r w:rsidRPr="005F7F5E">
        <w:rPr>
          <w:rFonts w:ascii="Arial" w:eastAsia="Arial Unicode MS" w:hAnsi="Arial" w:cs="Arial"/>
          <w:b/>
          <w:sz w:val="20"/>
          <w:szCs w:val="20"/>
        </w:rPr>
        <w:t>1.2</w:t>
      </w:r>
      <w:r w:rsidRPr="005F7F5E">
        <w:rPr>
          <w:rFonts w:ascii="Arial" w:eastAsia="Arial Unicode MS" w:hAnsi="Arial" w:cs="Arial"/>
          <w:b/>
          <w:sz w:val="20"/>
          <w:szCs w:val="20"/>
        </w:rPr>
        <w:tab/>
        <w:t>Campo de Aplicación</w:t>
      </w:r>
    </w:p>
    <w:p w14:paraId="6370CE05" w14:textId="77777777" w:rsidR="00BE717C" w:rsidRPr="005F7F5E" w:rsidRDefault="00BE717C" w:rsidP="00BE717C">
      <w:pPr>
        <w:spacing w:line="360" w:lineRule="auto"/>
        <w:ind w:left="709" w:right="140"/>
        <w:rPr>
          <w:rFonts w:ascii="Arial" w:eastAsia="Arial Unicode MS" w:hAnsi="Arial" w:cs="Arial"/>
          <w:sz w:val="20"/>
          <w:szCs w:val="20"/>
        </w:rPr>
      </w:pPr>
      <w:r w:rsidRPr="005F7F5E">
        <w:rPr>
          <w:rFonts w:ascii="Arial" w:eastAsia="Arial Unicode MS" w:hAnsi="Arial" w:cs="Arial"/>
          <w:sz w:val="20"/>
          <w:szCs w:val="20"/>
        </w:rPr>
        <w:t>La presente Norma se aplica a todas las actividades de construcción, es decir, a los trabajos de edificación, obras de uso público, trabajos de montaje y desmontaje y cualquier proceso de operación o transporte en las obras, desde su preparación hasta la conclusión del proyecto; en general a toda actividad definida en el Gran Grupo 2, Gran Grupo 3, Gran Grupo 7, Gran Grupo 8 y Gran Grupo 9, señaladas en la CLASIFICACION INTERNACIONAL UNIFORME DE OCUPACIONES - CIUO - 1988.</w:t>
      </w:r>
    </w:p>
    <w:p w14:paraId="799C8D19" w14:textId="77777777" w:rsidR="00C05C0B" w:rsidRPr="005F7F5E" w:rsidRDefault="00C05C0B" w:rsidP="00BE717C">
      <w:pPr>
        <w:spacing w:line="360" w:lineRule="auto"/>
        <w:ind w:left="709" w:right="140"/>
        <w:rPr>
          <w:rFonts w:ascii="Arial" w:eastAsia="Arial Unicode MS" w:hAnsi="Arial" w:cs="Arial"/>
          <w:sz w:val="20"/>
          <w:szCs w:val="20"/>
        </w:rPr>
      </w:pPr>
    </w:p>
    <w:p w14:paraId="05DDFEE2" w14:textId="77777777" w:rsidR="00BE717C" w:rsidRPr="005F7F5E" w:rsidRDefault="00BE717C" w:rsidP="00BE717C">
      <w:pPr>
        <w:spacing w:line="360" w:lineRule="auto"/>
        <w:ind w:right="140"/>
        <w:rPr>
          <w:rFonts w:ascii="Arial" w:eastAsia="Arial Unicode MS" w:hAnsi="Arial" w:cs="Arial"/>
          <w:sz w:val="20"/>
          <w:szCs w:val="20"/>
        </w:rPr>
      </w:pPr>
      <w:r w:rsidRPr="005F7F5E">
        <w:rPr>
          <w:rFonts w:ascii="Arial" w:eastAsia="Arial Unicode MS" w:hAnsi="Arial" w:cs="Arial"/>
          <w:b/>
          <w:sz w:val="20"/>
          <w:szCs w:val="20"/>
        </w:rPr>
        <w:t>1.3</w:t>
      </w:r>
      <w:r w:rsidRPr="005F7F5E">
        <w:rPr>
          <w:rFonts w:ascii="Arial" w:eastAsia="Arial Unicode MS" w:hAnsi="Arial" w:cs="Arial"/>
          <w:b/>
          <w:sz w:val="20"/>
          <w:szCs w:val="20"/>
        </w:rPr>
        <w:tab/>
        <w:t>Definiciones</w:t>
      </w:r>
    </w:p>
    <w:p w14:paraId="3087CEE3" w14:textId="77777777" w:rsidR="00BE717C" w:rsidRPr="005F7F5E" w:rsidRDefault="00BE717C" w:rsidP="00BE717C">
      <w:pPr>
        <w:pStyle w:val="NormalWeb"/>
        <w:spacing w:before="0" w:beforeAutospacing="0" w:after="0" w:afterAutospacing="0" w:line="360" w:lineRule="auto"/>
        <w:ind w:left="709" w:right="140"/>
        <w:rPr>
          <w:rFonts w:ascii="Arial" w:hAnsi="Arial" w:cs="Arial"/>
          <w:sz w:val="20"/>
          <w:szCs w:val="20"/>
        </w:rPr>
      </w:pPr>
      <w:r w:rsidRPr="005F7F5E">
        <w:rPr>
          <w:rFonts w:ascii="Arial" w:hAnsi="Arial" w:cs="Arial"/>
          <w:sz w:val="20"/>
          <w:szCs w:val="20"/>
        </w:rPr>
        <w:t>Para los propósitos la aplicación de la Norma G-050 se aplica las siguientes definiciones:</w:t>
      </w:r>
    </w:p>
    <w:p w14:paraId="6518A970" w14:textId="77777777" w:rsidR="00BE717C" w:rsidRPr="005F7F5E" w:rsidRDefault="00BE717C" w:rsidP="00BE717C">
      <w:pPr>
        <w:pStyle w:val="NormalWeb"/>
        <w:spacing w:before="0" w:beforeAutospacing="0" w:after="0" w:afterAutospacing="0" w:line="360" w:lineRule="auto"/>
        <w:ind w:left="1134" w:right="140" w:hanging="425"/>
        <w:rPr>
          <w:rFonts w:ascii="Arial" w:hAnsi="Arial" w:cs="Arial"/>
          <w:sz w:val="20"/>
          <w:szCs w:val="20"/>
        </w:rPr>
      </w:pPr>
      <w:r w:rsidRPr="005F7F5E">
        <w:rPr>
          <w:rFonts w:ascii="Arial" w:hAnsi="Arial" w:cs="Arial"/>
          <w:sz w:val="20"/>
          <w:szCs w:val="20"/>
        </w:rPr>
        <w:t>1.3.1</w:t>
      </w:r>
      <w:r w:rsidRPr="005F7F5E">
        <w:rPr>
          <w:rFonts w:ascii="Arial" w:hAnsi="Arial" w:cs="Arial"/>
          <w:b/>
          <w:sz w:val="20"/>
          <w:szCs w:val="20"/>
        </w:rPr>
        <w:t xml:space="preserve"> Andamio: </w:t>
      </w:r>
      <w:r w:rsidRPr="005F7F5E">
        <w:rPr>
          <w:rFonts w:ascii="Arial" w:hAnsi="Arial" w:cs="Arial"/>
          <w:sz w:val="20"/>
          <w:szCs w:val="20"/>
        </w:rPr>
        <w:t xml:space="preserve">estructura provisional con estabilidad fija, suspendida o móvil que sirve de soporte en el espacio a trabajadores, equipos, herramientas y materiales. </w:t>
      </w:r>
    </w:p>
    <w:p w14:paraId="7E2918C2" w14:textId="77777777" w:rsidR="00BE717C" w:rsidRPr="005F7F5E" w:rsidRDefault="00BE717C" w:rsidP="00BE717C">
      <w:pPr>
        <w:pStyle w:val="NormalWeb"/>
        <w:spacing w:before="0" w:beforeAutospacing="0" w:after="0" w:afterAutospacing="0" w:line="360" w:lineRule="auto"/>
        <w:ind w:left="1134" w:right="140" w:hanging="425"/>
        <w:rPr>
          <w:rFonts w:ascii="Arial" w:hAnsi="Arial" w:cs="Arial"/>
          <w:sz w:val="20"/>
          <w:szCs w:val="20"/>
        </w:rPr>
      </w:pPr>
      <w:r w:rsidRPr="005F7F5E">
        <w:rPr>
          <w:rFonts w:ascii="Arial" w:hAnsi="Arial" w:cs="Arial"/>
          <w:sz w:val="20"/>
          <w:szCs w:val="20"/>
        </w:rPr>
        <w:t>1.3.2</w:t>
      </w:r>
      <w:r w:rsidRPr="005F7F5E">
        <w:rPr>
          <w:rFonts w:ascii="Arial" w:hAnsi="Arial" w:cs="Arial"/>
          <w:b/>
          <w:sz w:val="20"/>
          <w:szCs w:val="20"/>
        </w:rPr>
        <w:t xml:space="preserve"> Aparato elevador: </w:t>
      </w:r>
      <w:r w:rsidRPr="005F7F5E">
        <w:rPr>
          <w:rFonts w:ascii="Arial" w:hAnsi="Arial" w:cs="Arial"/>
          <w:sz w:val="20"/>
          <w:szCs w:val="20"/>
        </w:rPr>
        <w:t>todo aparato o montacarga, fijo o móvil utilizado para izar o descender personas o cargas.</w:t>
      </w:r>
    </w:p>
    <w:p w14:paraId="09A7B9F9" w14:textId="77777777" w:rsidR="00BE717C" w:rsidRPr="005F7F5E" w:rsidRDefault="00BE717C" w:rsidP="00BE717C">
      <w:pPr>
        <w:pStyle w:val="NormalWeb"/>
        <w:spacing w:before="0" w:beforeAutospacing="0" w:after="0" w:afterAutospacing="0" w:line="360" w:lineRule="auto"/>
        <w:ind w:left="1276" w:right="140" w:hanging="567"/>
        <w:rPr>
          <w:rFonts w:ascii="Arial" w:hAnsi="Arial" w:cs="Arial"/>
          <w:sz w:val="20"/>
          <w:szCs w:val="20"/>
        </w:rPr>
      </w:pPr>
      <w:r w:rsidRPr="005F7F5E">
        <w:rPr>
          <w:rFonts w:ascii="Arial" w:hAnsi="Arial" w:cs="Arial"/>
          <w:sz w:val="20"/>
          <w:szCs w:val="20"/>
        </w:rPr>
        <w:t>1.3.3</w:t>
      </w:r>
      <w:r w:rsidRPr="005F7F5E">
        <w:rPr>
          <w:rFonts w:ascii="Arial" w:hAnsi="Arial" w:cs="Arial"/>
          <w:b/>
          <w:sz w:val="20"/>
          <w:szCs w:val="20"/>
        </w:rPr>
        <w:t xml:space="preserve"> Accesorio de izado: </w:t>
      </w:r>
      <w:r w:rsidRPr="005F7F5E">
        <w:rPr>
          <w:rFonts w:ascii="Arial" w:hAnsi="Arial" w:cs="Arial"/>
          <w:sz w:val="20"/>
          <w:szCs w:val="20"/>
        </w:rPr>
        <w:t>mecanismo o aparejo por medio del cual se puede sujetar una carga o un aparato elevador pero que no es parte integrante de éstos.</w:t>
      </w:r>
    </w:p>
    <w:p w14:paraId="029643BA" w14:textId="77777777" w:rsidR="00BE717C" w:rsidRPr="005F7F5E" w:rsidRDefault="00BE717C" w:rsidP="00BE717C">
      <w:pPr>
        <w:pStyle w:val="NormalWeb"/>
        <w:spacing w:before="0" w:beforeAutospacing="0" w:after="0" w:afterAutospacing="0" w:line="360" w:lineRule="auto"/>
        <w:ind w:left="1276" w:right="140" w:hanging="567"/>
        <w:rPr>
          <w:rFonts w:ascii="Arial" w:hAnsi="Arial" w:cs="Arial"/>
          <w:sz w:val="20"/>
          <w:szCs w:val="20"/>
        </w:rPr>
      </w:pPr>
      <w:r w:rsidRPr="005F7F5E">
        <w:rPr>
          <w:rFonts w:ascii="Arial" w:hAnsi="Arial" w:cs="Arial"/>
          <w:sz w:val="20"/>
          <w:szCs w:val="20"/>
        </w:rPr>
        <w:t>1.3.4</w:t>
      </w:r>
      <w:r w:rsidRPr="005F7F5E">
        <w:rPr>
          <w:rFonts w:ascii="Arial" w:hAnsi="Arial" w:cs="Arial"/>
          <w:b/>
          <w:sz w:val="20"/>
          <w:szCs w:val="20"/>
        </w:rPr>
        <w:t xml:space="preserve"> Construcción:</w:t>
      </w:r>
      <w:r w:rsidRPr="005F7F5E">
        <w:rPr>
          <w:rFonts w:ascii="Arial" w:hAnsi="Arial" w:cs="Arial"/>
          <w:sz w:val="20"/>
          <w:szCs w:val="20"/>
        </w:rPr>
        <w:t xml:space="preserve"> abarca las siguientes acepciones: Edificación, incluidas las excavaciones y </w:t>
      </w:r>
      <w:proofErr w:type="gramStart"/>
      <w:r w:rsidRPr="005F7F5E">
        <w:rPr>
          <w:rFonts w:ascii="Arial" w:hAnsi="Arial" w:cs="Arial"/>
          <w:sz w:val="20"/>
          <w:szCs w:val="20"/>
        </w:rPr>
        <w:t>la construcciones provisionales</w:t>
      </w:r>
      <w:proofErr w:type="gramEnd"/>
      <w:r w:rsidRPr="005F7F5E">
        <w:rPr>
          <w:rFonts w:ascii="Arial" w:hAnsi="Arial" w:cs="Arial"/>
          <w:sz w:val="20"/>
          <w:szCs w:val="20"/>
        </w:rPr>
        <w:t xml:space="preserve">, las transformaciones estructurales, la renovación, la reparación, el mantenimiento (incluidos los trabajos de limpieza y pintura) y la demolición de todo tipo de edificios y estructuras. Obras de uso y servicio público: movimiento de tierras, trabajos de demolición, obras viales, cunetas, terminales, intercambios viales, aeropuertos, muelles, puertos, canales, embalses, </w:t>
      </w:r>
      <w:r w:rsidRPr="005F7F5E">
        <w:rPr>
          <w:rFonts w:ascii="Arial" w:hAnsi="Arial" w:cs="Arial"/>
          <w:sz w:val="20"/>
          <w:szCs w:val="20"/>
        </w:rPr>
        <w:lastRenderedPageBreak/>
        <w:t xml:space="preserve">obras pluviales y marítimas (terminales, refuerzos rompeolas), carreteras y autopistas, ferrocarriles, puentes, trabajos de subsuelo, viaductos y obras relacionadas con la prestación de servicios como: comunicaciones, desagüe, alcantarillado y suministro de agua y energía. </w:t>
      </w:r>
    </w:p>
    <w:p w14:paraId="59B0E7DF" w14:textId="77777777" w:rsidR="00BE717C" w:rsidRPr="005F7F5E" w:rsidRDefault="00BE717C" w:rsidP="00BE717C">
      <w:pPr>
        <w:pStyle w:val="NormalWeb"/>
        <w:spacing w:before="0" w:beforeAutospacing="0" w:after="0" w:afterAutospacing="0" w:line="360" w:lineRule="auto"/>
        <w:ind w:left="709" w:right="140"/>
        <w:rPr>
          <w:rFonts w:ascii="Arial" w:hAnsi="Arial" w:cs="Arial"/>
          <w:sz w:val="20"/>
          <w:szCs w:val="20"/>
        </w:rPr>
      </w:pPr>
      <w:r w:rsidRPr="005F7F5E">
        <w:rPr>
          <w:rFonts w:ascii="Arial" w:hAnsi="Arial" w:cs="Arial"/>
          <w:sz w:val="20"/>
          <w:szCs w:val="20"/>
        </w:rPr>
        <w:t xml:space="preserve"> 1.3.5 </w:t>
      </w:r>
      <w:r w:rsidRPr="005F7F5E">
        <w:rPr>
          <w:rFonts w:ascii="Arial" w:hAnsi="Arial" w:cs="Arial"/>
          <w:b/>
          <w:sz w:val="20"/>
          <w:szCs w:val="20"/>
        </w:rPr>
        <w:t xml:space="preserve">Empleador: </w:t>
      </w:r>
      <w:r w:rsidRPr="005F7F5E">
        <w:rPr>
          <w:rFonts w:ascii="Arial" w:hAnsi="Arial" w:cs="Arial"/>
          <w:sz w:val="20"/>
          <w:szCs w:val="20"/>
        </w:rPr>
        <w:t>abarca las siguientes acepciones:</w:t>
      </w:r>
    </w:p>
    <w:p w14:paraId="72BC43C8" w14:textId="77777777" w:rsidR="00BE717C" w:rsidRPr="005F7F5E" w:rsidRDefault="00BE717C" w:rsidP="00BE717C">
      <w:pPr>
        <w:pStyle w:val="NormalWeb"/>
        <w:spacing w:before="0" w:beforeAutospacing="0" w:after="0" w:afterAutospacing="0" w:line="360" w:lineRule="auto"/>
        <w:ind w:left="1276" w:right="140"/>
        <w:rPr>
          <w:rFonts w:ascii="Arial" w:hAnsi="Arial" w:cs="Arial"/>
          <w:sz w:val="20"/>
          <w:szCs w:val="20"/>
        </w:rPr>
      </w:pPr>
      <w:r w:rsidRPr="005F7F5E">
        <w:rPr>
          <w:rFonts w:ascii="Arial" w:hAnsi="Arial" w:cs="Arial"/>
          <w:sz w:val="20"/>
          <w:szCs w:val="20"/>
        </w:rPr>
        <w:t xml:space="preserve">Persona natural o jurídica que emplea uno o varios trabajadores en una obra, y según el caso: el propietario, el contratista general, el </w:t>
      </w:r>
      <w:proofErr w:type="gramStart"/>
      <w:r w:rsidRPr="005F7F5E">
        <w:rPr>
          <w:rFonts w:ascii="Arial" w:hAnsi="Arial" w:cs="Arial"/>
          <w:sz w:val="20"/>
          <w:szCs w:val="20"/>
        </w:rPr>
        <w:t>subcontratista  y</w:t>
      </w:r>
      <w:proofErr w:type="gramEnd"/>
      <w:r w:rsidRPr="005F7F5E">
        <w:rPr>
          <w:rFonts w:ascii="Arial" w:hAnsi="Arial" w:cs="Arial"/>
          <w:sz w:val="20"/>
          <w:szCs w:val="20"/>
        </w:rPr>
        <w:t xml:space="preserve"> trabajadores independientes.</w:t>
      </w:r>
    </w:p>
    <w:p w14:paraId="3B814478" w14:textId="77777777" w:rsidR="00BE717C" w:rsidRPr="005F7F5E" w:rsidRDefault="00BE717C" w:rsidP="00BE717C">
      <w:pPr>
        <w:pStyle w:val="NormalWeb"/>
        <w:spacing w:before="0" w:beforeAutospacing="0" w:after="0" w:afterAutospacing="0" w:line="360" w:lineRule="auto"/>
        <w:ind w:left="1276" w:right="140" w:hanging="567"/>
        <w:rPr>
          <w:rFonts w:ascii="Arial" w:hAnsi="Arial" w:cs="Arial"/>
          <w:sz w:val="20"/>
          <w:szCs w:val="20"/>
        </w:rPr>
      </w:pPr>
      <w:r w:rsidRPr="005F7F5E">
        <w:rPr>
          <w:rFonts w:ascii="Arial" w:hAnsi="Arial" w:cs="Arial"/>
          <w:sz w:val="20"/>
          <w:szCs w:val="20"/>
        </w:rPr>
        <w:t xml:space="preserve">1.3.6 </w:t>
      </w:r>
      <w:r w:rsidRPr="005F7F5E">
        <w:rPr>
          <w:rFonts w:ascii="Arial" w:hAnsi="Arial" w:cs="Arial"/>
          <w:b/>
          <w:sz w:val="20"/>
          <w:szCs w:val="20"/>
        </w:rPr>
        <w:t>Entibaciones:</w:t>
      </w:r>
      <w:r w:rsidRPr="005F7F5E">
        <w:rPr>
          <w:rFonts w:ascii="Arial" w:hAnsi="Arial" w:cs="Arial"/>
          <w:sz w:val="20"/>
          <w:szCs w:val="20"/>
        </w:rPr>
        <w:t xml:space="preserve"> Apuntalar con madera las excavaciones que ofrecen riesgo de hundimiento.</w:t>
      </w:r>
    </w:p>
    <w:p w14:paraId="692C9053" w14:textId="77777777" w:rsidR="00BE717C" w:rsidRPr="005F7F5E" w:rsidRDefault="00BE717C" w:rsidP="00BE717C">
      <w:pPr>
        <w:pStyle w:val="NormalWeb"/>
        <w:spacing w:before="0" w:beforeAutospacing="0" w:after="0" w:afterAutospacing="0" w:line="360" w:lineRule="auto"/>
        <w:ind w:left="709" w:right="140"/>
        <w:rPr>
          <w:rFonts w:ascii="Arial" w:hAnsi="Arial" w:cs="Arial"/>
          <w:sz w:val="20"/>
          <w:szCs w:val="20"/>
        </w:rPr>
      </w:pPr>
      <w:r w:rsidRPr="005F7F5E">
        <w:rPr>
          <w:rFonts w:ascii="Arial" w:hAnsi="Arial" w:cs="Arial"/>
          <w:sz w:val="20"/>
          <w:szCs w:val="20"/>
        </w:rPr>
        <w:t xml:space="preserve">1.3.7 </w:t>
      </w:r>
      <w:r w:rsidRPr="005F7F5E">
        <w:rPr>
          <w:rFonts w:ascii="Arial" w:hAnsi="Arial" w:cs="Arial"/>
          <w:b/>
          <w:sz w:val="20"/>
          <w:szCs w:val="20"/>
        </w:rPr>
        <w:t xml:space="preserve">Lugar de trabajo: </w:t>
      </w:r>
      <w:r w:rsidRPr="005F7F5E">
        <w:rPr>
          <w:rFonts w:ascii="Arial" w:hAnsi="Arial" w:cs="Arial"/>
          <w:sz w:val="20"/>
          <w:szCs w:val="20"/>
        </w:rPr>
        <w:t>sitio en el que los trabajadores deben laborar.</w:t>
      </w:r>
    </w:p>
    <w:p w14:paraId="6DA9AD18" w14:textId="77777777" w:rsidR="00BE717C" w:rsidRPr="005F7F5E" w:rsidRDefault="00BE717C" w:rsidP="00BE717C">
      <w:pPr>
        <w:pStyle w:val="NormalWeb"/>
        <w:spacing w:before="0" w:beforeAutospacing="0" w:after="0" w:afterAutospacing="0" w:line="360" w:lineRule="auto"/>
        <w:ind w:left="1134" w:right="140" w:hanging="425"/>
        <w:rPr>
          <w:rFonts w:ascii="Arial" w:hAnsi="Arial" w:cs="Arial"/>
          <w:sz w:val="20"/>
          <w:szCs w:val="20"/>
        </w:rPr>
      </w:pPr>
      <w:r w:rsidRPr="005F7F5E">
        <w:rPr>
          <w:rFonts w:ascii="Arial" w:hAnsi="Arial" w:cs="Arial"/>
          <w:sz w:val="20"/>
          <w:szCs w:val="20"/>
        </w:rPr>
        <w:t xml:space="preserve">1.3.8 </w:t>
      </w:r>
      <w:r w:rsidRPr="005F7F5E">
        <w:rPr>
          <w:rFonts w:ascii="Arial" w:hAnsi="Arial" w:cs="Arial"/>
          <w:b/>
          <w:sz w:val="20"/>
          <w:szCs w:val="20"/>
        </w:rPr>
        <w:t>Obra:</w:t>
      </w:r>
      <w:r w:rsidRPr="005F7F5E">
        <w:rPr>
          <w:rFonts w:ascii="Arial" w:hAnsi="Arial" w:cs="Arial"/>
          <w:sz w:val="20"/>
          <w:szCs w:val="20"/>
        </w:rPr>
        <w:t xml:space="preserve"> cualquier lugar o jurisdicción en el que se realice alguno de los trabajos u operaciones descritos en 1.3.4</w:t>
      </w:r>
    </w:p>
    <w:p w14:paraId="216275F8" w14:textId="77777777" w:rsidR="00BE717C" w:rsidRPr="005F7F5E" w:rsidRDefault="00BE717C" w:rsidP="00BE717C">
      <w:pPr>
        <w:pStyle w:val="NormalWeb"/>
        <w:spacing w:before="0" w:beforeAutospacing="0" w:after="0" w:afterAutospacing="0" w:line="360" w:lineRule="auto"/>
        <w:ind w:left="1134" w:right="140" w:hanging="425"/>
        <w:rPr>
          <w:rFonts w:ascii="Arial" w:hAnsi="Arial" w:cs="Arial"/>
          <w:sz w:val="20"/>
          <w:szCs w:val="20"/>
        </w:rPr>
      </w:pPr>
      <w:r w:rsidRPr="005F7F5E">
        <w:rPr>
          <w:rFonts w:ascii="Arial" w:hAnsi="Arial" w:cs="Arial"/>
          <w:sz w:val="20"/>
          <w:szCs w:val="20"/>
        </w:rPr>
        <w:t xml:space="preserve">1.3.9 </w:t>
      </w:r>
      <w:r w:rsidRPr="005F7F5E">
        <w:rPr>
          <w:rFonts w:ascii="Arial" w:hAnsi="Arial" w:cs="Arial"/>
          <w:b/>
          <w:sz w:val="20"/>
          <w:szCs w:val="20"/>
        </w:rPr>
        <w:t xml:space="preserve">Representante de los trabajadores (o del empleador): </w:t>
      </w:r>
      <w:r w:rsidRPr="005F7F5E">
        <w:rPr>
          <w:rFonts w:ascii="Arial" w:hAnsi="Arial" w:cs="Arial"/>
          <w:sz w:val="20"/>
          <w:szCs w:val="20"/>
        </w:rPr>
        <w:t>persona elegida por las partes y con conocimiento de la autoridad oficial de trabajo, autorizada para ejecutar acciones y adquirir compromisos establecidos por los dispositivos legales vigentes, en nombre de sus representados. Como condición indispensable debe ser un trabajador que labore en la obra.</w:t>
      </w:r>
    </w:p>
    <w:p w14:paraId="5954757F" w14:textId="77777777" w:rsidR="00BE717C" w:rsidRPr="005F7F5E" w:rsidRDefault="00BE717C" w:rsidP="00BE717C">
      <w:pPr>
        <w:pStyle w:val="NormalWeb"/>
        <w:spacing w:before="0" w:beforeAutospacing="0" w:after="0" w:afterAutospacing="0" w:line="360" w:lineRule="auto"/>
        <w:ind w:left="709" w:right="140"/>
        <w:rPr>
          <w:rFonts w:ascii="Arial" w:hAnsi="Arial" w:cs="Arial"/>
          <w:sz w:val="20"/>
          <w:szCs w:val="20"/>
        </w:rPr>
      </w:pPr>
      <w:r w:rsidRPr="005F7F5E">
        <w:rPr>
          <w:rFonts w:ascii="Arial" w:hAnsi="Arial" w:cs="Arial"/>
          <w:sz w:val="20"/>
          <w:szCs w:val="20"/>
        </w:rPr>
        <w:t xml:space="preserve">1.3.10 </w:t>
      </w:r>
      <w:r w:rsidRPr="005F7F5E">
        <w:rPr>
          <w:rFonts w:ascii="Arial" w:hAnsi="Arial" w:cs="Arial"/>
          <w:b/>
          <w:sz w:val="20"/>
          <w:szCs w:val="20"/>
        </w:rPr>
        <w:t xml:space="preserve">Trabajador: </w:t>
      </w:r>
      <w:r w:rsidRPr="005F7F5E">
        <w:rPr>
          <w:rFonts w:ascii="Arial" w:hAnsi="Arial" w:cs="Arial"/>
          <w:sz w:val="20"/>
          <w:szCs w:val="20"/>
        </w:rPr>
        <w:t>persona empleada en la construcción.</w:t>
      </w:r>
    </w:p>
    <w:p w14:paraId="182C7124" w14:textId="77777777" w:rsidR="00C05C0B" w:rsidRPr="005F7F5E" w:rsidRDefault="00C05C0B" w:rsidP="00BE717C">
      <w:pPr>
        <w:pStyle w:val="NormalWeb"/>
        <w:spacing w:before="0" w:beforeAutospacing="0" w:after="0" w:afterAutospacing="0" w:line="360" w:lineRule="auto"/>
        <w:ind w:left="709" w:right="140"/>
        <w:rPr>
          <w:rFonts w:ascii="Arial" w:hAnsi="Arial" w:cs="Arial"/>
          <w:sz w:val="20"/>
          <w:szCs w:val="20"/>
        </w:rPr>
      </w:pPr>
    </w:p>
    <w:p w14:paraId="7BFD2A0C" w14:textId="77777777" w:rsidR="00BE717C" w:rsidRPr="005F7F5E" w:rsidRDefault="00BE717C" w:rsidP="00BE717C">
      <w:pPr>
        <w:pStyle w:val="NormalWeb"/>
        <w:spacing w:before="0" w:beforeAutospacing="0" w:after="0" w:afterAutospacing="0" w:line="360" w:lineRule="auto"/>
        <w:ind w:right="140"/>
        <w:rPr>
          <w:rFonts w:ascii="Arial" w:hAnsi="Arial" w:cs="Arial"/>
          <w:b/>
          <w:sz w:val="20"/>
          <w:szCs w:val="20"/>
        </w:rPr>
      </w:pPr>
      <w:r w:rsidRPr="005F7F5E">
        <w:rPr>
          <w:rFonts w:ascii="Arial" w:hAnsi="Arial" w:cs="Arial"/>
          <w:b/>
          <w:sz w:val="20"/>
          <w:szCs w:val="20"/>
        </w:rPr>
        <w:t xml:space="preserve">1.4 </w:t>
      </w:r>
      <w:r w:rsidRPr="005F7F5E">
        <w:rPr>
          <w:rFonts w:ascii="Arial" w:hAnsi="Arial" w:cs="Arial"/>
          <w:b/>
          <w:sz w:val="20"/>
          <w:szCs w:val="20"/>
        </w:rPr>
        <w:tab/>
        <w:t>Inspección del trabajo</w:t>
      </w:r>
    </w:p>
    <w:p w14:paraId="3A430280" w14:textId="77777777" w:rsidR="00BE717C" w:rsidRPr="005F7F5E" w:rsidRDefault="00BE717C" w:rsidP="00BE717C">
      <w:pPr>
        <w:spacing w:line="360" w:lineRule="auto"/>
        <w:ind w:left="709" w:right="140"/>
        <w:rPr>
          <w:rFonts w:ascii="Arial" w:eastAsia="Arial Unicode MS" w:hAnsi="Arial" w:cs="Arial"/>
          <w:sz w:val="20"/>
          <w:szCs w:val="20"/>
        </w:rPr>
      </w:pPr>
      <w:r w:rsidRPr="005F7F5E">
        <w:rPr>
          <w:rFonts w:ascii="Arial" w:eastAsia="Arial Unicode MS" w:hAnsi="Arial" w:cs="Arial"/>
          <w:sz w:val="20"/>
          <w:szCs w:val="20"/>
        </w:rPr>
        <w:t xml:space="preserve">Para los efectos del control de cumplimiento de la presente Norma se aplicará lo dispuesto en la Ley General de Inspección del Trabajo y Defensa del Trabajador – Decreto Legislativo </w:t>
      </w:r>
      <w:proofErr w:type="spellStart"/>
      <w:r w:rsidRPr="005F7F5E">
        <w:rPr>
          <w:rFonts w:ascii="Arial" w:eastAsia="Arial Unicode MS" w:hAnsi="Arial" w:cs="Arial"/>
          <w:sz w:val="20"/>
          <w:szCs w:val="20"/>
        </w:rPr>
        <w:t>N°</w:t>
      </w:r>
      <w:proofErr w:type="spellEnd"/>
      <w:r w:rsidRPr="005F7F5E">
        <w:rPr>
          <w:rFonts w:ascii="Arial" w:eastAsia="Arial Unicode MS" w:hAnsi="Arial" w:cs="Arial"/>
          <w:sz w:val="20"/>
          <w:szCs w:val="20"/>
        </w:rPr>
        <w:t xml:space="preserve"> 910, del dieciséis del marzo del dos </w:t>
      </w:r>
      <w:proofErr w:type="gramStart"/>
      <w:r w:rsidRPr="005F7F5E">
        <w:rPr>
          <w:rFonts w:ascii="Arial" w:eastAsia="Arial Unicode MS" w:hAnsi="Arial" w:cs="Arial"/>
          <w:sz w:val="20"/>
          <w:szCs w:val="20"/>
        </w:rPr>
        <w:t>mil uno</w:t>
      </w:r>
      <w:proofErr w:type="gramEnd"/>
      <w:r w:rsidRPr="005F7F5E">
        <w:rPr>
          <w:rFonts w:ascii="Arial" w:eastAsia="Arial Unicode MS" w:hAnsi="Arial" w:cs="Arial"/>
          <w:sz w:val="20"/>
          <w:szCs w:val="20"/>
        </w:rPr>
        <w:t>.</w:t>
      </w:r>
    </w:p>
    <w:p w14:paraId="37C3B0F5" w14:textId="77777777" w:rsidR="00C05C0B" w:rsidRPr="005F7F5E" w:rsidRDefault="00C05C0B" w:rsidP="00BE717C">
      <w:pPr>
        <w:spacing w:line="360" w:lineRule="auto"/>
        <w:ind w:left="709" w:right="140"/>
        <w:rPr>
          <w:rFonts w:ascii="Arial" w:eastAsia="Arial Unicode MS" w:hAnsi="Arial" w:cs="Arial"/>
          <w:sz w:val="20"/>
          <w:szCs w:val="20"/>
        </w:rPr>
      </w:pPr>
    </w:p>
    <w:p w14:paraId="69687347" w14:textId="77777777" w:rsidR="00BE717C" w:rsidRPr="005F7F5E" w:rsidRDefault="00BE717C" w:rsidP="00BE717C">
      <w:pPr>
        <w:pStyle w:val="NormalWeb"/>
        <w:spacing w:before="0" w:beforeAutospacing="0" w:after="0" w:afterAutospacing="0" w:line="360" w:lineRule="auto"/>
        <w:ind w:right="140"/>
        <w:rPr>
          <w:rFonts w:ascii="Arial" w:hAnsi="Arial" w:cs="Arial"/>
          <w:b/>
          <w:sz w:val="20"/>
          <w:szCs w:val="20"/>
        </w:rPr>
      </w:pPr>
      <w:r w:rsidRPr="005F7F5E">
        <w:rPr>
          <w:rFonts w:ascii="Arial" w:hAnsi="Arial" w:cs="Arial"/>
          <w:b/>
          <w:sz w:val="20"/>
          <w:szCs w:val="20"/>
        </w:rPr>
        <w:t xml:space="preserve">1.5 </w:t>
      </w:r>
      <w:r w:rsidRPr="005F7F5E">
        <w:rPr>
          <w:rFonts w:ascii="Arial" w:hAnsi="Arial" w:cs="Arial"/>
          <w:b/>
          <w:sz w:val="20"/>
          <w:szCs w:val="20"/>
        </w:rPr>
        <w:tab/>
        <w:t>Requisitos del Lugar de Trabajo</w:t>
      </w:r>
    </w:p>
    <w:p w14:paraId="671B678C" w14:textId="77777777" w:rsidR="00BE717C" w:rsidRPr="005F7F5E" w:rsidRDefault="00BE717C" w:rsidP="00BE717C">
      <w:pPr>
        <w:pStyle w:val="NormalWeb"/>
        <w:spacing w:before="0" w:beforeAutospacing="0" w:after="0" w:afterAutospacing="0" w:line="360" w:lineRule="auto"/>
        <w:ind w:left="709" w:right="140"/>
        <w:rPr>
          <w:rFonts w:ascii="Arial" w:hAnsi="Arial" w:cs="Arial"/>
          <w:b/>
          <w:sz w:val="20"/>
          <w:szCs w:val="20"/>
        </w:rPr>
      </w:pPr>
      <w:r w:rsidRPr="005F7F5E">
        <w:rPr>
          <w:rFonts w:ascii="Arial" w:hAnsi="Arial" w:cs="Arial"/>
          <w:b/>
          <w:sz w:val="20"/>
          <w:szCs w:val="20"/>
        </w:rPr>
        <w:t>1.5.1 Consideraciones Generales</w:t>
      </w:r>
    </w:p>
    <w:p w14:paraId="21605042" w14:textId="77777777" w:rsidR="00BE717C" w:rsidRPr="005F7F5E" w:rsidRDefault="00BE717C" w:rsidP="00BE717C">
      <w:pPr>
        <w:pStyle w:val="NormalWeb"/>
        <w:spacing w:before="0" w:beforeAutospacing="0" w:after="0" w:afterAutospacing="0" w:line="360" w:lineRule="auto"/>
        <w:ind w:left="1418" w:right="140"/>
        <w:rPr>
          <w:rFonts w:ascii="Arial" w:hAnsi="Arial" w:cs="Arial"/>
          <w:sz w:val="20"/>
          <w:szCs w:val="20"/>
        </w:rPr>
      </w:pPr>
      <w:r w:rsidRPr="005F7F5E">
        <w:rPr>
          <w:rFonts w:ascii="Arial" w:hAnsi="Arial" w:cs="Arial"/>
          <w:sz w:val="20"/>
          <w:szCs w:val="20"/>
        </w:rPr>
        <w:t>El lugar de trabajo debe reunir las condiciones de seguridad necesarias para garantizar la seguridad y salud de los trabajadores.</w:t>
      </w:r>
    </w:p>
    <w:p w14:paraId="06F3CB1F" w14:textId="77777777" w:rsidR="00BE717C" w:rsidRPr="005F7F5E" w:rsidRDefault="00BE717C" w:rsidP="00BE717C">
      <w:pPr>
        <w:pStyle w:val="NormalWeb"/>
        <w:spacing w:before="0" w:beforeAutospacing="0" w:after="0" w:afterAutospacing="0" w:line="360" w:lineRule="auto"/>
        <w:ind w:left="1418" w:right="140"/>
        <w:rPr>
          <w:rFonts w:ascii="Arial" w:hAnsi="Arial" w:cs="Arial"/>
          <w:sz w:val="20"/>
          <w:szCs w:val="20"/>
        </w:rPr>
      </w:pPr>
      <w:r w:rsidRPr="005F7F5E">
        <w:rPr>
          <w:rFonts w:ascii="Arial" w:hAnsi="Arial" w:cs="Arial"/>
          <w:sz w:val="20"/>
          <w:szCs w:val="20"/>
        </w:rPr>
        <w:t>Se mantendrá en buen estado y convenientemente señalizadas, las vías de acceso a todos los lugares de trabajo.</w:t>
      </w:r>
    </w:p>
    <w:p w14:paraId="51C42141" w14:textId="77777777" w:rsidR="00BE717C" w:rsidRPr="005F7F5E" w:rsidRDefault="00BE717C" w:rsidP="00BE717C">
      <w:pPr>
        <w:pStyle w:val="NormalWeb"/>
        <w:spacing w:before="0" w:beforeAutospacing="0" w:after="0" w:afterAutospacing="0" w:line="360" w:lineRule="auto"/>
        <w:ind w:left="1418" w:right="140"/>
        <w:rPr>
          <w:rFonts w:ascii="Arial" w:hAnsi="Arial" w:cs="Arial"/>
          <w:sz w:val="20"/>
          <w:szCs w:val="20"/>
        </w:rPr>
      </w:pPr>
      <w:r w:rsidRPr="005F7F5E">
        <w:rPr>
          <w:rFonts w:ascii="Arial" w:hAnsi="Arial" w:cs="Arial"/>
          <w:sz w:val="20"/>
          <w:szCs w:val="20"/>
        </w:rPr>
        <w:t>El empleador programará y delimitará, desde el punto de vista de la seguridad y la salud del trabajador, la zonificación del lugar de trabajo, en la que se considerará las siguientes Áreas:</w:t>
      </w:r>
    </w:p>
    <w:p w14:paraId="6C3C8EE8" w14:textId="77777777" w:rsidR="00BE717C" w:rsidRPr="005F7F5E" w:rsidRDefault="00BE717C" w:rsidP="003060D3">
      <w:pPr>
        <w:numPr>
          <w:ilvl w:val="0"/>
          <w:numId w:val="3"/>
        </w:numPr>
        <w:tabs>
          <w:tab w:val="clear" w:pos="720"/>
          <w:tab w:val="num" w:pos="2127"/>
        </w:tabs>
        <w:autoSpaceDE w:val="0"/>
        <w:autoSpaceDN w:val="0"/>
        <w:spacing w:line="360" w:lineRule="auto"/>
        <w:ind w:left="1843" w:right="140" w:firstLine="0"/>
        <w:rPr>
          <w:rFonts w:ascii="Arial" w:eastAsia="Arial Unicode MS" w:hAnsi="Arial" w:cs="Arial"/>
          <w:sz w:val="20"/>
          <w:szCs w:val="20"/>
        </w:rPr>
      </w:pPr>
      <w:r w:rsidRPr="005F7F5E">
        <w:rPr>
          <w:rFonts w:ascii="Arial" w:eastAsia="Arial Unicode MS" w:hAnsi="Arial" w:cs="Arial"/>
          <w:sz w:val="20"/>
          <w:szCs w:val="20"/>
        </w:rPr>
        <w:t xml:space="preserve">Área administrativa </w:t>
      </w:r>
    </w:p>
    <w:p w14:paraId="6A434161" w14:textId="77777777" w:rsidR="00BE717C" w:rsidRPr="005F7F5E" w:rsidRDefault="00BE717C" w:rsidP="003060D3">
      <w:pPr>
        <w:numPr>
          <w:ilvl w:val="0"/>
          <w:numId w:val="3"/>
        </w:numPr>
        <w:tabs>
          <w:tab w:val="clear" w:pos="720"/>
          <w:tab w:val="num" w:pos="2127"/>
        </w:tabs>
        <w:autoSpaceDE w:val="0"/>
        <w:autoSpaceDN w:val="0"/>
        <w:spacing w:line="360" w:lineRule="auto"/>
        <w:ind w:left="1843" w:right="140" w:firstLine="0"/>
        <w:rPr>
          <w:rFonts w:ascii="Arial" w:eastAsia="Arial Unicode MS" w:hAnsi="Arial" w:cs="Arial"/>
          <w:sz w:val="20"/>
          <w:szCs w:val="20"/>
        </w:rPr>
      </w:pPr>
      <w:r w:rsidRPr="005F7F5E">
        <w:rPr>
          <w:rFonts w:ascii="Arial" w:eastAsia="Arial Unicode MS" w:hAnsi="Arial" w:cs="Arial"/>
          <w:sz w:val="20"/>
          <w:szCs w:val="20"/>
        </w:rPr>
        <w:t xml:space="preserve">Área de servicios (SSHH, comedor y vestuarios) </w:t>
      </w:r>
    </w:p>
    <w:p w14:paraId="3130240B" w14:textId="77777777" w:rsidR="00BE717C" w:rsidRPr="005F7F5E" w:rsidRDefault="00BE717C" w:rsidP="003060D3">
      <w:pPr>
        <w:numPr>
          <w:ilvl w:val="0"/>
          <w:numId w:val="3"/>
        </w:numPr>
        <w:tabs>
          <w:tab w:val="clear" w:pos="720"/>
          <w:tab w:val="num" w:pos="2127"/>
        </w:tabs>
        <w:autoSpaceDE w:val="0"/>
        <w:autoSpaceDN w:val="0"/>
        <w:spacing w:line="360" w:lineRule="auto"/>
        <w:ind w:left="1843" w:right="140" w:firstLine="0"/>
        <w:rPr>
          <w:rFonts w:ascii="Arial" w:eastAsia="Arial Unicode MS" w:hAnsi="Arial" w:cs="Arial"/>
          <w:sz w:val="20"/>
          <w:szCs w:val="20"/>
        </w:rPr>
      </w:pPr>
      <w:r w:rsidRPr="005F7F5E">
        <w:rPr>
          <w:rFonts w:ascii="Arial" w:eastAsia="Arial Unicode MS" w:hAnsi="Arial" w:cs="Arial"/>
          <w:sz w:val="20"/>
          <w:szCs w:val="20"/>
        </w:rPr>
        <w:t xml:space="preserve">Área de operaciones de obra. </w:t>
      </w:r>
    </w:p>
    <w:p w14:paraId="1EE392DD" w14:textId="77777777" w:rsidR="00BE717C" w:rsidRPr="005F7F5E" w:rsidRDefault="00BE717C" w:rsidP="003060D3">
      <w:pPr>
        <w:numPr>
          <w:ilvl w:val="0"/>
          <w:numId w:val="3"/>
        </w:numPr>
        <w:tabs>
          <w:tab w:val="clear" w:pos="720"/>
          <w:tab w:val="num" w:pos="2127"/>
        </w:tabs>
        <w:autoSpaceDE w:val="0"/>
        <w:autoSpaceDN w:val="0"/>
        <w:spacing w:line="360" w:lineRule="auto"/>
        <w:ind w:left="1843" w:right="140" w:firstLine="0"/>
        <w:rPr>
          <w:rFonts w:ascii="Arial" w:eastAsia="Arial Unicode MS" w:hAnsi="Arial" w:cs="Arial"/>
          <w:sz w:val="20"/>
          <w:szCs w:val="20"/>
        </w:rPr>
      </w:pPr>
      <w:r w:rsidRPr="005F7F5E">
        <w:rPr>
          <w:rFonts w:ascii="Arial" w:eastAsia="Arial Unicode MS" w:hAnsi="Arial" w:cs="Arial"/>
          <w:sz w:val="20"/>
          <w:szCs w:val="20"/>
        </w:rPr>
        <w:t xml:space="preserve">Área de preparación y habilitación de materiales y elementos prefabricados. </w:t>
      </w:r>
    </w:p>
    <w:p w14:paraId="1B85EC19" w14:textId="77777777" w:rsidR="00BE717C" w:rsidRPr="005F7F5E" w:rsidRDefault="00BE717C" w:rsidP="003060D3">
      <w:pPr>
        <w:numPr>
          <w:ilvl w:val="0"/>
          <w:numId w:val="3"/>
        </w:numPr>
        <w:tabs>
          <w:tab w:val="clear" w:pos="720"/>
          <w:tab w:val="num" w:pos="2127"/>
        </w:tabs>
        <w:autoSpaceDE w:val="0"/>
        <w:autoSpaceDN w:val="0"/>
        <w:spacing w:line="360" w:lineRule="auto"/>
        <w:ind w:left="1843" w:right="140" w:firstLine="0"/>
        <w:rPr>
          <w:rFonts w:ascii="Arial" w:eastAsia="Arial Unicode MS" w:hAnsi="Arial" w:cs="Arial"/>
          <w:sz w:val="20"/>
          <w:szCs w:val="20"/>
        </w:rPr>
      </w:pPr>
      <w:r w:rsidRPr="005F7F5E">
        <w:rPr>
          <w:rFonts w:ascii="Arial" w:eastAsia="Arial Unicode MS" w:hAnsi="Arial" w:cs="Arial"/>
          <w:sz w:val="20"/>
          <w:szCs w:val="20"/>
        </w:rPr>
        <w:t>Área de almacenamiento de materiales.</w:t>
      </w:r>
    </w:p>
    <w:p w14:paraId="7BBF3D51" w14:textId="77777777" w:rsidR="00BE717C" w:rsidRPr="005F7F5E" w:rsidRDefault="00BE717C" w:rsidP="003060D3">
      <w:pPr>
        <w:numPr>
          <w:ilvl w:val="0"/>
          <w:numId w:val="3"/>
        </w:numPr>
        <w:tabs>
          <w:tab w:val="clear" w:pos="720"/>
          <w:tab w:val="num" w:pos="2127"/>
        </w:tabs>
        <w:autoSpaceDE w:val="0"/>
        <w:autoSpaceDN w:val="0"/>
        <w:spacing w:line="360" w:lineRule="auto"/>
        <w:ind w:left="1843" w:right="140" w:firstLine="0"/>
        <w:rPr>
          <w:rFonts w:ascii="Arial" w:eastAsia="Arial Unicode MS" w:hAnsi="Arial" w:cs="Arial"/>
          <w:sz w:val="20"/>
          <w:szCs w:val="20"/>
        </w:rPr>
      </w:pPr>
      <w:r w:rsidRPr="005F7F5E">
        <w:rPr>
          <w:rFonts w:ascii="Arial" w:eastAsia="Arial Unicode MS" w:hAnsi="Arial" w:cs="Arial"/>
          <w:sz w:val="20"/>
          <w:szCs w:val="20"/>
        </w:rPr>
        <w:t>Área de parqueo de equipos</w:t>
      </w:r>
    </w:p>
    <w:p w14:paraId="72A03C24" w14:textId="77777777" w:rsidR="00BE717C" w:rsidRPr="005F7F5E" w:rsidRDefault="00BE717C" w:rsidP="003060D3">
      <w:pPr>
        <w:numPr>
          <w:ilvl w:val="0"/>
          <w:numId w:val="3"/>
        </w:numPr>
        <w:tabs>
          <w:tab w:val="clear" w:pos="720"/>
          <w:tab w:val="num" w:pos="2127"/>
        </w:tabs>
        <w:autoSpaceDE w:val="0"/>
        <w:autoSpaceDN w:val="0"/>
        <w:spacing w:line="360" w:lineRule="auto"/>
        <w:ind w:left="1843" w:right="140" w:firstLine="0"/>
        <w:rPr>
          <w:rFonts w:ascii="Arial" w:eastAsia="Arial Unicode MS" w:hAnsi="Arial" w:cs="Arial"/>
          <w:sz w:val="20"/>
          <w:szCs w:val="20"/>
        </w:rPr>
      </w:pPr>
      <w:r w:rsidRPr="005F7F5E">
        <w:rPr>
          <w:rFonts w:ascii="Arial" w:eastAsia="Arial Unicode MS" w:hAnsi="Arial" w:cs="Arial"/>
          <w:sz w:val="20"/>
          <w:szCs w:val="20"/>
        </w:rPr>
        <w:lastRenderedPageBreak/>
        <w:t xml:space="preserve">Vías de circulación peatonal y de transporte de materiales. </w:t>
      </w:r>
    </w:p>
    <w:p w14:paraId="08302AB1" w14:textId="77777777" w:rsidR="00BE717C" w:rsidRPr="005F7F5E" w:rsidRDefault="00BE717C" w:rsidP="003060D3">
      <w:pPr>
        <w:numPr>
          <w:ilvl w:val="0"/>
          <w:numId w:val="3"/>
        </w:numPr>
        <w:tabs>
          <w:tab w:val="clear" w:pos="720"/>
          <w:tab w:val="num" w:pos="2127"/>
        </w:tabs>
        <w:autoSpaceDE w:val="0"/>
        <w:autoSpaceDN w:val="0"/>
        <w:spacing w:line="360" w:lineRule="auto"/>
        <w:ind w:left="1843" w:right="140" w:firstLine="0"/>
        <w:rPr>
          <w:rFonts w:ascii="Arial" w:eastAsia="Arial Unicode MS" w:hAnsi="Arial" w:cs="Arial"/>
          <w:sz w:val="20"/>
          <w:szCs w:val="20"/>
        </w:rPr>
      </w:pPr>
      <w:r w:rsidRPr="005F7F5E">
        <w:rPr>
          <w:rFonts w:ascii="Arial" w:eastAsia="Arial Unicode MS" w:hAnsi="Arial" w:cs="Arial"/>
          <w:sz w:val="20"/>
          <w:szCs w:val="20"/>
        </w:rPr>
        <w:t xml:space="preserve">Guardianía </w:t>
      </w:r>
    </w:p>
    <w:p w14:paraId="3AE27449" w14:textId="77777777" w:rsidR="00BE717C" w:rsidRPr="005F7F5E" w:rsidRDefault="00BE717C" w:rsidP="003060D3">
      <w:pPr>
        <w:numPr>
          <w:ilvl w:val="0"/>
          <w:numId w:val="3"/>
        </w:numPr>
        <w:tabs>
          <w:tab w:val="clear" w:pos="720"/>
          <w:tab w:val="num" w:pos="2127"/>
        </w:tabs>
        <w:autoSpaceDE w:val="0"/>
        <w:autoSpaceDN w:val="0"/>
        <w:spacing w:line="360" w:lineRule="auto"/>
        <w:ind w:left="1843" w:right="140" w:firstLine="0"/>
        <w:rPr>
          <w:rFonts w:ascii="Arial" w:eastAsia="Arial Unicode MS" w:hAnsi="Arial" w:cs="Arial"/>
          <w:sz w:val="20"/>
          <w:szCs w:val="20"/>
        </w:rPr>
      </w:pPr>
      <w:r w:rsidRPr="005F7F5E">
        <w:rPr>
          <w:rFonts w:ascii="Arial" w:eastAsia="Arial Unicode MS" w:hAnsi="Arial" w:cs="Arial"/>
          <w:sz w:val="20"/>
          <w:szCs w:val="20"/>
        </w:rPr>
        <w:t xml:space="preserve">Áreas de acopio temporal de desmonte y de desperdicios. </w:t>
      </w:r>
    </w:p>
    <w:p w14:paraId="1C93DFE6" w14:textId="77777777" w:rsidR="00BE717C" w:rsidRPr="005F7F5E" w:rsidRDefault="00BE717C" w:rsidP="00BE717C">
      <w:pPr>
        <w:pStyle w:val="NormalWeb"/>
        <w:spacing w:before="0" w:beforeAutospacing="0" w:after="0" w:afterAutospacing="0" w:line="360" w:lineRule="auto"/>
        <w:ind w:left="1418" w:right="140"/>
        <w:rPr>
          <w:rFonts w:ascii="Arial" w:hAnsi="Arial" w:cs="Arial"/>
          <w:sz w:val="20"/>
          <w:szCs w:val="20"/>
        </w:rPr>
      </w:pPr>
      <w:proofErr w:type="gramStart"/>
      <w:r w:rsidRPr="005F7F5E">
        <w:rPr>
          <w:rFonts w:ascii="Arial" w:hAnsi="Arial" w:cs="Arial"/>
          <w:sz w:val="20"/>
          <w:szCs w:val="20"/>
        </w:rPr>
        <w:t>Asimismo</w:t>
      </w:r>
      <w:proofErr w:type="gramEnd"/>
      <w:r w:rsidRPr="005F7F5E">
        <w:rPr>
          <w:rFonts w:ascii="Arial" w:hAnsi="Arial" w:cs="Arial"/>
          <w:sz w:val="20"/>
          <w:szCs w:val="20"/>
        </w:rPr>
        <w:t xml:space="preserve"> se deberá programar los medios de seguridad apropiados, la distribución y disposición de cada uno de los elementos que lo componen dentro de los lugares zonificados.</w:t>
      </w:r>
    </w:p>
    <w:p w14:paraId="70014A0D" w14:textId="77777777" w:rsidR="00BE717C" w:rsidRPr="005F7F5E" w:rsidRDefault="00BE717C" w:rsidP="00BE717C">
      <w:pPr>
        <w:pStyle w:val="NormalWeb"/>
        <w:spacing w:before="0" w:beforeAutospacing="0" w:after="0" w:afterAutospacing="0" w:line="360" w:lineRule="auto"/>
        <w:ind w:left="1418" w:right="140"/>
        <w:rPr>
          <w:rFonts w:ascii="Arial" w:hAnsi="Arial" w:cs="Arial"/>
          <w:sz w:val="20"/>
          <w:szCs w:val="20"/>
        </w:rPr>
      </w:pPr>
      <w:r w:rsidRPr="005F7F5E">
        <w:rPr>
          <w:rFonts w:ascii="Arial" w:hAnsi="Arial" w:cs="Arial"/>
          <w:sz w:val="20"/>
          <w:szCs w:val="20"/>
        </w:rPr>
        <w:t xml:space="preserve">Se adoptarán todas las precauciones necesarias para proteger a las personas que se encuentren en la obra y sus inmediaciones, de todos los riesgos que puedan derivarse de la misma. </w:t>
      </w:r>
    </w:p>
    <w:p w14:paraId="7C82CA35" w14:textId="77777777" w:rsidR="00BE717C" w:rsidRPr="005F7F5E" w:rsidRDefault="00BE717C" w:rsidP="00BE717C">
      <w:pPr>
        <w:pStyle w:val="NormalWeb"/>
        <w:spacing w:before="0" w:beforeAutospacing="0" w:after="0" w:afterAutospacing="0" w:line="360" w:lineRule="auto"/>
        <w:ind w:left="1418" w:right="140"/>
        <w:rPr>
          <w:rFonts w:ascii="Arial" w:hAnsi="Arial" w:cs="Arial"/>
          <w:sz w:val="20"/>
          <w:szCs w:val="20"/>
        </w:rPr>
      </w:pPr>
      <w:r w:rsidRPr="005F7F5E">
        <w:rPr>
          <w:rFonts w:ascii="Arial" w:hAnsi="Arial" w:cs="Arial"/>
          <w:sz w:val="20"/>
          <w:szCs w:val="20"/>
        </w:rPr>
        <w:t>El ingreso y tránsito de personas ajenas a la obra deberá ser utilizando el equipo de protección personal necesario y será reglamentado por el responsable de Seguridad de la Obra.</w:t>
      </w:r>
    </w:p>
    <w:p w14:paraId="40944C43" w14:textId="77777777" w:rsidR="00BE717C" w:rsidRPr="005F7F5E" w:rsidRDefault="00BE717C" w:rsidP="00BE717C">
      <w:pPr>
        <w:pStyle w:val="NormalWeb"/>
        <w:spacing w:before="0" w:beforeAutospacing="0" w:after="0" w:afterAutospacing="0" w:line="360" w:lineRule="auto"/>
        <w:ind w:left="1418" w:right="140"/>
        <w:rPr>
          <w:rFonts w:ascii="Arial" w:hAnsi="Arial" w:cs="Arial"/>
          <w:sz w:val="20"/>
          <w:szCs w:val="20"/>
        </w:rPr>
      </w:pPr>
      <w:r w:rsidRPr="005F7F5E">
        <w:rPr>
          <w:rFonts w:ascii="Arial" w:hAnsi="Arial" w:cs="Arial"/>
          <w:sz w:val="20"/>
          <w:szCs w:val="20"/>
        </w:rPr>
        <w:t>Se debe prever medidas para evitar la producción de polvo en la zona de trabajo, con la aplicación de paliativos de polvos y en caso de no ser posible utilizando equipos de protección personal y protecciones colectivas.</w:t>
      </w:r>
    </w:p>
    <w:p w14:paraId="143E8DAB" w14:textId="77777777" w:rsidR="00C05C0B" w:rsidRPr="005F7F5E" w:rsidRDefault="00C05C0B" w:rsidP="00BE717C">
      <w:pPr>
        <w:pStyle w:val="NormalWeb"/>
        <w:spacing w:before="0" w:beforeAutospacing="0" w:after="0" w:afterAutospacing="0" w:line="360" w:lineRule="auto"/>
        <w:ind w:left="1418" w:right="140"/>
        <w:rPr>
          <w:rFonts w:ascii="Arial" w:hAnsi="Arial" w:cs="Arial"/>
          <w:sz w:val="20"/>
          <w:szCs w:val="20"/>
        </w:rPr>
      </w:pPr>
    </w:p>
    <w:p w14:paraId="3ECD9F1B" w14:textId="77777777" w:rsidR="00BE717C" w:rsidRPr="005F7F5E" w:rsidRDefault="00BE717C" w:rsidP="00BE717C">
      <w:pPr>
        <w:pStyle w:val="NormalWeb"/>
        <w:spacing w:before="0" w:beforeAutospacing="0" w:after="0" w:afterAutospacing="0" w:line="360" w:lineRule="auto"/>
        <w:ind w:left="709" w:right="140"/>
        <w:rPr>
          <w:rFonts w:ascii="Arial" w:hAnsi="Arial" w:cs="Arial"/>
          <w:b/>
          <w:sz w:val="20"/>
          <w:szCs w:val="20"/>
        </w:rPr>
      </w:pPr>
      <w:r w:rsidRPr="005F7F5E">
        <w:rPr>
          <w:rFonts w:ascii="Arial" w:hAnsi="Arial" w:cs="Arial"/>
          <w:b/>
          <w:sz w:val="20"/>
          <w:szCs w:val="20"/>
        </w:rPr>
        <w:t>1.5.2 Instalaciones Eléctricas Provisionales</w:t>
      </w:r>
    </w:p>
    <w:p w14:paraId="715D9B4F" w14:textId="77777777" w:rsidR="00BE717C" w:rsidRPr="005F7F5E" w:rsidRDefault="00BE717C" w:rsidP="00BE717C">
      <w:pPr>
        <w:spacing w:line="360" w:lineRule="auto"/>
        <w:ind w:left="1418" w:right="140"/>
        <w:rPr>
          <w:rFonts w:ascii="Arial" w:eastAsia="Arial Unicode MS" w:hAnsi="Arial" w:cs="Arial"/>
          <w:sz w:val="20"/>
          <w:szCs w:val="20"/>
        </w:rPr>
      </w:pPr>
      <w:r w:rsidRPr="005F7F5E">
        <w:rPr>
          <w:rFonts w:ascii="Arial" w:eastAsia="Arial Unicode MS" w:hAnsi="Arial" w:cs="Arial"/>
          <w:sz w:val="20"/>
          <w:szCs w:val="20"/>
        </w:rPr>
        <w:t>Las instalaciones eléctricas provisionales para la obra deberán ser ejecutadas y mantenidas por personal calificado.</w:t>
      </w:r>
    </w:p>
    <w:p w14:paraId="2F1C10FF" w14:textId="77777777" w:rsidR="00BE717C" w:rsidRPr="005F7F5E" w:rsidRDefault="00BE717C" w:rsidP="00BE717C">
      <w:pPr>
        <w:spacing w:line="360" w:lineRule="auto"/>
        <w:ind w:left="1418" w:right="140"/>
        <w:rPr>
          <w:rFonts w:ascii="Arial" w:eastAsia="Arial Unicode MS" w:hAnsi="Arial" w:cs="Arial"/>
          <w:sz w:val="20"/>
          <w:szCs w:val="20"/>
        </w:rPr>
      </w:pPr>
      <w:r w:rsidRPr="005F7F5E">
        <w:rPr>
          <w:rFonts w:ascii="Arial" w:eastAsia="Arial Unicode MS" w:hAnsi="Arial" w:cs="Arial"/>
          <w:sz w:val="20"/>
          <w:szCs w:val="20"/>
        </w:rPr>
        <w:t>Toda obra deberá contar con línea a tierra en todos los circuitos eléctricos provisionales, deberá descargar en un pozo de tierra según lo establecido en el Código Nacional de Electricidad.</w:t>
      </w:r>
    </w:p>
    <w:p w14:paraId="368572C0" w14:textId="77777777" w:rsidR="00BE717C" w:rsidRPr="005F7F5E" w:rsidRDefault="00BE717C" w:rsidP="00BE717C">
      <w:pPr>
        <w:pStyle w:val="NormalWeb"/>
        <w:spacing w:before="0" w:beforeAutospacing="0" w:after="0" w:afterAutospacing="0" w:line="360" w:lineRule="auto"/>
        <w:ind w:left="709" w:right="140"/>
        <w:rPr>
          <w:rFonts w:ascii="Arial" w:hAnsi="Arial" w:cs="Arial"/>
          <w:b/>
          <w:sz w:val="20"/>
          <w:szCs w:val="20"/>
        </w:rPr>
      </w:pPr>
      <w:r w:rsidRPr="005F7F5E">
        <w:rPr>
          <w:rFonts w:ascii="Arial" w:hAnsi="Arial" w:cs="Arial"/>
          <w:b/>
          <w:sz w:val="20"/>
          <w:szCs w:val="20"/>
        </w:rPr>
        <w:t>1.5.3 Primeros Auxilios</w:t>
      </w:r>
    </w:p>
    <w:p w14:paraId="3890088A" w14:textId="77777777" w:rsidR="00BE717C" w:rsidRPr="005F7F5E" w:rsidRDefault="00BE717C" w:rsidP="00BE717C">
      <w:pPr>
        <w:spacing w:line="360" w:lineRule="auto"/>
        <w:ind w:left="1418" w:right="140"/>
        <w:rPr>
          <w:rFonts w:ascii="Arial" w:eastAsia="Arial Unicode MS" w:hAnsi="Arial" w:cs="Arial"/>
          <w:sz w:val="20"/>
          <w:szCs w:val="20"/>
        </w:rPr>
      </w:pPr>
      <w:r w:rsidRPr="005F7F5E">
        <w:rPr>
          <w:rFonts w:ascii="Arial" w:eastAsia="Arial Unicode MS" w:hAnsi="Arial" w:cs="Arial"/>
          <w:sz w:val="20"/>
          <w:szCs w:val="20"/>
        </w:rPr>
        <w:t>El empleador será responsable de garantizar en todo momento la disponibilidad de medios adecuados y de personal con formación apropiada para prestar primeros auxilios. Teniendo en consideración las características de la obra, se dispondrán las facilidades necesarias para garantizar la atención inmediata y de ser necesario, la evacuación a centros hospitalarios de las personas heridas o súbitamente enfermas.</w:t>
      </w:r>
    </w:p>
    <w:p w14:paraId="28CFC4F7" w14:textId="77777777" w:rsidR="00BE717C" w:rsidRPr="005F7F5E" w:rsidRDefault="00BE717C" w:rsidP="00BE717C">
      <w:pPr>
        <w:pStyle w:val="NormalWeb"/>
        <w:spacing w:before="0" w:beforeAutospacing="0" w:after="0" w:afterAutospacing="0" w:line="360" w:lineRule="auto"/>
        <w:ind w:left="709" w:right="140"/>
        <w:rPr>
          <w:rFonts w:ascii="Arial" w:hAnsi="Arial" w:cs="Arial"/>
          <w:b/>
          <w:sz w:val="20"/>
          <w:szCs w:val="20"/>
        </w:rPr>
      </w:pPr>
      <w:r w:rsidRPr="005F7F5E">
        <w:rPr>
          <w:rFonts w:ascii="Arial" w:hAnsi="Arial" w:cs="Arial"/>
          <w:b/>
          <w:sz w:val="20"/>
          <w:szCs w:val="20"/>
        </w:rPr>
        <w:t>1.5.4 Servicios de Bienestar</w:t>
      </w:r>
    </w:p>
    <w:p w14:paraId="45C400B6" w14:textId="77777777" w:rsidR="00BE717C" w:rsidRPr="005F7F5E" w:rsidRDefault="00BE717C" w:rsidP="00BE717C">
      <w:pPr>
        <w:pStyle w:val="NormalWeb"/>
        <w:spacing w:before="0" w:beforeAutospacing="0" w:after="0" w:afterAutospacing="0" w:line="360" w:lineRule="auto"/>
        <w:ind w:left="1418" w:right="140"/>
        <w:rPr>
          <w:rFonts w:ascii="Arial" w:hAnsi="Arial" w:cs="Arial"/>
          <w:sz w:val="20"/>
          <w:szCs w:val="20"/>
        </w:rPr>
      </w:pPr>
      <w:r w:rsidRPr="005F7F5E">
        <w:rPr>
          <w:rFonts w:ascii="Arial" w:hAnsi="Arial" w:cs="Arial"/>
          <w:sz w:val="20"/>
          <w:szCs w:val="20"/>
        </w:rPr>
        <w:t>En el área asignada para la obra, se dispondrá, en función del número de trabajadores y de las características de la obra:</w:t>
      </w:r>
    </w:p>
    <w:p w14:paraId="0B5C1CD0" w14:textId="77777777" w:rsidR="00BE717C" w:rsidRPr="005F7F5E" w:rsidRDefault="00BE717C" w:rsidP="003060D3">
      <w:pPr>
        <w:numPr>
          <w:ilvl w:val="0"/>
          <w:numId w:val="4"/>
        </w:numPr>
        <w:tabs>
          <w:tab w:val="clear" w:pos="720"/>
        </w:tabs>
        <w:autoSpaceDE w:val="0"/>
        <w:autoSpaceDN w:val="0"/>
        <w:spacing w:line="360" w:lineRule="auto"/>
        <w:ind w:left="1843" w:right="140" w:firstLine="0"/>
        <w:rPr>
          <w:rFonts w:ascii="Arial" w:eastAsia="Arial Unicode MS" w:hAnsi="Arial" w:cs="Arial"/>
          <w:sz w:val="20"/>
          <w:szCs w:val="20"/>
        </w:rPr>
      </w:pPr>
      <w:r w:rsidRPr="005F7F5E">
        <w:rPr>
          <w:rFonts w:ascii="Arial" w:eastAsia="Arial Unicode MS" w:hAnsi="Arial" w:cs="Arial"/>
          <w:sz w:val="20"/>
          <w:szCs w:val="20"/>
        </w:rPr>
        <w:t xml:space="preserve">Suministro de agua potable </w:t>
      </w:r>
    </w:p>
    <w:p w14:paraId="67CA111B" w14:textId="77777777" w:rsidR="00BE717C" w:rsidRPr="005F7F5E" w:rsidRDefault="00BE717C" w:rsidP="003060D3">
      <w:pPr>
        <w:numPr>
          <w:ilvl w:val="0"/>
          <w:numId w:val="4"/>
        </w:numPr>
        <w:tabs>
          <w:tab w:val="clear" w:pos="720"/>
        </w:tabs>
        <w:autoSpaceDE w:val="0"/>
        <w:autoSpaceDN w:val="0"/>
        <w:spacing w:line="360" w:lineRule="auto"/>
        <w:ind w:left="1843" w:right="140" w:firstLine="0"/>
        <w:rPr>
          <w:rFonts w:ascii="Arial" w:eastAsia="Arial Unicode MS" w:hAnsi="Arial" w:cs="Arial"/>
          <w:sz w:val="20"/>
          <w:szCs w:val="20"/>
        </w:rPr>
      </w:pPr>
      <w:r w:rsidRPr="005F7F5E">
        <w:rPr>
          <w:rFonts w:ascii="Arial" w:eastAsia="Arial Unicode MS" w:hAnsi="Arial" w:cs="Arial"/>
          <w:sz w:val="20"/>
          <w:szCs w:val="20"/>
        </w:rPr>
        <w:t>Servicios higiénicos para hombres y para mujeres</w:t>
      </w:r>
    </w:p>
    <w:p w14:paraId="4DFF25D4" w14:textId="77777777" w:rsidR="00BE717C" w:rsidRPr="005F7F5E" w:rsidRDefault="00BE717C" w:rsidP="003060D3">
      <w:pPr>
        <w:numPr>
          <w:ilvl w:val="0"/>
          <w:numId w:val="4"/>
        </w:numPr>
        <w:tabs>
          <w:tab w:val="clear" w:pos="720"/>
        </w:tabs>
        <w:autoSpaceDE w:val="0"/>
        <w:autoSpaceDN w:val="0"/>
        <w:spacing w:line="360" w:lineRule="auto"/>
        <w:ind w:left="1843" w:right="140" w:firstLine="0"/>
        <w:rPr>
          <w:rFonts w:ascii="Arial" w:eastAsia="Arial Unicode MS" w:hAnsi="Arial" w:cs="Arial"/>
          <w:sz w:val="20"/>
          <w:szCs w:val="20"/>
        </w:rPr>
      </w:pPr>
      <w:r w:rsidRPr="005F7F5E">
        <w:rPr>
          <w:rFonts w:ascii="Arial" w:eastAsia="Arial Unicode MS" w:hAnsi="Arial" w:cs="Arial"/>
          <w:sz w:val="20"/>
          <w:szCs w:val="20"/>
        </w:rPr>
        <w:t>Duchas y lavatorios para hombres y para mujeres</w:t>
      </w:r>
    </w:p>
    <w:p w14:paraId="505B1ADE" w14:textId="77777777" w:rsidR="00BE717C" w:rsidRPr="005F7F5E" w:rsidRDefault="00BE717C" w:rsidP="003060D3">
      <w:pPr>
        <w:numPr>
          <w:ilvl w:val="0"/>
          <w:numId w:val="4"/>
        </w:numPr>
        <w:tabs>
          <w:tab w:val="clear" w:pos="720"/>
        </w:tabs>
        <w:autoSpaceDE w:val="0"/>
        <w:autoSpaceDN w:val="0"/>
        <w:spacing w:line="360" w:lineRule="auto"/>
        <w:ind w:left="1843" w:right="140" w:firstLine="0"/>
        <w:rPr>
          <w:rFonts w:ascii="Arial" w:eastAsia="Arial Unicode MS" w:hAnsi="Arial" w:cs="Arial"/>
          <w:sz w:val="20"/>
          <w:szCs w:val="20"/>
        </w:rPr>
      </w:pPr>
      <w:r w:rsidRPr="005F7F5E">
        <w:rPr>
          <w:rFonts w:ascii="Arial" w:eastAsia="Arial Unicode MS" w:hAnsi="Arial" w:cs="Arial"/>
          <w:sz w:val="20"/>
          <w:szCs w:val="20"/>
        </w:rPr>
        <w:t xml:space="preserve">Vestidores para hombres y para mujeres </w:t>
      </w:r>
    </w:p>
    <w:p w14:paraId="5222A338" w14:textId="77777777" w:rsidR="00BE717C" w:rsidRPr="005F7F5E" w:rsidRDefault="00BE717C" w:rsidP="003060D3">
      <w:pPr>
        <w:numPr>
          <w:ilvl w:val="0"/>
          <w:numId w:val="4"/>
        </w:numPr>
        <w:tabs>
          <w:tab w:val="clear" w:pos="720"/>
        </w:tabs>
        <w:autoSpaceDE w:val="0"/>
        <w:autoSpaceDN w:val="0"/>
        <w:spacing w:line="360" w:lineRule="auto"/>
        <w:ind w:left="1843" w:right="140" w:firstLine="0"/>
        <w:rPr>
          <w:rFonts w:ascii="Arial" w:eastAsia="Arial Unicode MS" w:hAnsi="Arial" w:cs="Arial"/>
          <w:sz w:val="20"/>
          <w:szCs w:val="20"/>
        </w:rPr>
      </w:pPr>
      <w:r w:rsidRPr="005F7F5E">
        <w:rPr>
          <w:rFonts w:ascii="Arial" w:eastAsia="Arial Unicode MS" w:hAnsi="Arial" w:cs="Arial"/>
          <w:sz w:val="20"/>
          <w:szCs w:val="20"/>
        </w:rPr>
        <w:t xml:space="preserve">Comedores </w:t>
      </w:r>
    </w:p>
    <w:p w14:paraId="15DC7CC1" w14:textId="77777777" w:rsidR="00BE717C" w:rsidRPr="005F7F5E" w:rsidRDefault="00BE717C" w:rsidP="003060D3">
      <w:pPr>
        <w:numPr>
          <w:ilvl w:val="0"/>
          <w:numId w:val="4"/>
        </w:numPr>
        <w:tabs>
          <w:tab w:val="clear" w:pos="720"/>
        </w:tabs>
        <w:autoSpaceDE w:val="0"/>
        <w:autoSpaceDN w:val="0"/>
        <w:spacing w:line="360" w:lineRule="auto"/>
        <w:ind w:left="1843" w:right="140" w:firstLine="0"/>
        <w:rPr>
          <w:rFonts w:ascii="Arial" w:eastAsia="Arial Unicode MS" w:hAnsi="Arial" w:cs="Arial"/>
          <w:sz w:val="20"/>
          <w:szCs w:val="20"/>
        </w:rPr>
      </w:pPr>
      <w:r w:rsidRPr="005F7F5E">
        <w:rPr>
          <w:rFonts w:ascii="Arial" w:eastAsia="Arial Unicode MS" w:hAnsi="Arial" w:cs="Arial"/>
          <w:sz w:val="20"/>
          <w:szCs w:val="20"/>
        </w:rPr>
        <w:t>Área de descanso (</w:t>
      </w:r>
      <w:proofErr w:type="gramStart"/>
      <w:r w:rsidRPr="005F7F5E">
        <w:rPr>
          <w:rFonts w:ascii="Arial" w:eastAsia="Arial Unicode MS" w:hAnsi="Arial" w:cs="Arial"/>
          <w:sz w:val="20"/>
          <w:szCs w:val="20"/>
        </w:rPr>
        <w:t>de acuerdo al</w:t>
      </w:r>
      <w:proofErr w:type="gramEnd"/>
      <w:r w:rsidRPr="005F7F5E">
        <w:rPr>
          <w:rFonts w:ascii="Arial" w:eastAsia="Arial Unicode MS" w:hAnsi="Arial" w:cs="Arial"/>
          <w:sz w:val="20"/>
          <w:szCs w:val="20"/>
        </w:rPr>
        <w:t xml:space="preserve"> espacio disponible de la Obra). </w:t>
      </w:r>
    </w:p>
    <w:p w14:paraId="46AAB0AF" w14:textId="77777777" w:rsidR="00BE717C" w:rsidRPr="005F7F5E" w:rsidRDefault="00BE717C" w:rsidP="00BE717C">
      <w:pPr>
        <w:pStyle w:val="NormalWeb"/>
        <w:spacing w:before="0" w:beforeAutospacing="0" w:after="0" w:afterAutospacing="0" w:line="360" w:lineRule="auto"/>
        <w:ind w:left="1418" w:right="140"/>
        <w:rPr>
          <w:rFonts w:ascii="Arial" w:hAnsi="Arial" w:cs="Arial"/>
          <w:sz w:val="20"/>
          <w:szCs w:val="20"/>
        </w:rPr>
      </w:pPr>
      <w:r w:rsidRPr="005F7F5E">
        <w:rPr>
          <w:rFonts w:ascii="Arial" w:hAnsi="Arial" w:cs="Arial"/>
          <w:sz w:val="20"/>
          <w:szCs w:val="20"/>
        </w:rPr>
        <w:lastRenderedPageBreak/>
        <w:t>Para obras ubicadas y fuera del radio urbano, y según sus características, el empleador establecerá las condiciones para garantizar la alimentación de los trabajadores, tanto en calidad como higiene.</w:t>
      </w:r>
    </w:p>
    <w:p w14:paraId="15E0E200" w14:textId="77777777" w:rsidR="00BE717C" w:rsidRPr="005F7F5E" w:rsidRDefault="00BE717C" w:rsidP="00BE717C">
      <w:pPr>
        <w:pStyle w:val="NormalWeb"/>
        <w:spacing w:before="0" w:beforeAutospacing="0" w:after="0" w:afterAutospacing="0" w:line="360" w:lineRule="auto"/>
        <w:ind w:left="709" w:right="140"/>
        <w:rPr>
          <w:rFonts w:ascii="Arial" w:hAnsi="Arial" w:cs="Arial"/>
          <w:b/>
          <w:sz w:val="20"/>
          <w:szCs w:val="20"/>
        </w:rPr>
      </w:pPr>
      <w:r w:rsidRPr="005F7F5E">
        <w:rPr>
          <w:rFonts w:ascii="Arial" w:hAnsi="Arial" w:cs="Arial"/>
          <w:b/>
          <w:sz w:val="20"/>
          <w:szCs w:val="20"/>
        </w:rPr>
        <w:t>1.5.5 Comité de Seguridad y salud en el trabajo</w:t>
      </w:r>
    </w:p>
    <w:p w14:paraId="6F4ADB56" w14:textId="77777777" w:rsidR="00BE717C" w:rsidRPr="005F7F5E" w:rsidRDefault="00BE717C" w:rsidP="00BE717C">
      <w:pPr>
        <w:spacing w:line="360" w:lineRule="auto"/>
        <w:ind w:left="1418" w:right="140"/>
        <w:rPr>
          <w:rFonts w:ascii="Arial" w:eastAsia="Arial Unicode MS" w:hAnsi="Arial" w:cs="Arial"/>
          <w:sz w:val="20"/>
          <w:szCs w:val="20"/>
        </w:rPr>
      </w:pPr>
      <w:r w:rsidRPr="005F7F5E">
        <w:rPr>
          <w:rFonts w:ascii="Arial" w:eastAsia="Arial Unicode MS" w:hAnsi="Arial" w:cs="Arial"/>
          <w:sz w:val="20"/>
          <w:szCs w:val="20"/>
        </w:rPr>
        <w:t>En toda Obra se formará el Comité de seguridad que estará presidido por el responsable según al siguiente detalle:</w:t>
      </w:r>
    </w:p>
    <w:p w14:paraId="25CD5B12" w14:textId="77777777" w:rsidR="00BE717C" w:rsidRPr="005F7F5E" w:rsidRDefault="00BE717C" w:rsidP="00BE717C">
      <w:pPr>
        <w:spacing w:line="360" w:lineRule="auto"/>
        <w:ind w:left="1418" w:right="140"/>
        <w:rPr>
          <w:rFonts w:ascii="Arial" w:eastAsia="Arial Unicode MS" w:hAnsi="Arial" w:cs="Arial"/>
          <w:sz w:val="20"/>
          <w:szCs w:val="20"/>
        </w:rPr>
      </w:pPr>
      <w:r w:rsidRPr="005F7F5E">
        <w:rPr>
          <w:rFonts w:ascii="Arial" w:eastAsia="Arial Unicode MS" w:hAnsi="Arial" w:cs="Arial"/>
          <w:sz w:val="20"/>
          <w:szCs w:val="20"/>
        </w:rPr>
        <w:t xml:space="preserve">Obra de autoconstrucción: el responsable de la obra es el propietario </w:t>
      </w:r>
      <w:proofErr w:type="spellStart"/>
      <w:r w:rsidRPr="005F7F5E">
        <w:rPr>
          <w:rFonts w:ascii="Arial" w:eastAsia="Arial Unicode MS" w:hAnsi="Arial" w:cs="Arial"/>
          <w:sz w:val="20"/>
          <w:szCs w:val="20"/>
        </w:rPr>
        <w:t>ó</w:t>
      </w:r>
      <w:proofErr w:type="spellEnd"/>
      <w:r w:rsidRPr="005F7F5E">
        <w:rPr>
          <w:rFonts w:ascii="Arial" w:eastAsia="Arial Unicode MS" w:hAnsi="Arial" w:cs="Arial"/>
          <w:sz w:val="20"/>
          <w:szCs w:val="20"/>
        </w:rPr>
        <w:t xml:space="preserve"> el maestro de obra.</w:t>
      </w:r>
    </w:p>
    <w:p w14:paraId="522B7982" w14:textId="77777777" w:rsidR="00BE717C" w:rsidRPr="005F7F5E" w:rsidRDefault="00BE717C" w:rsidP="00BE717C">
      <w:pPr>
        <w:spacing w:line="360" w:lineRule="auto"/>
        <w:ind w:left="1418" w:right="140"/>
        <w:rPr>
          <w:rFonts w:ascii="Arial" w:eastAsia="Arial Unicode MS" w:hAnsi="Arial" w:cs="Arial"/>
          <w:sz w:val="20"/>
          <w:szCs w:val="20"/>
        </w:rPr>
      </w:pPr>
      <w:r w:rsidRPr="005F7F5E">
        <w:rPr>
          <w:rFonts w:ascii="Arial" w:eastAsia="Arial Unicode MS" w:hAnsi="Arial" w:cs="Arial"/>
          <w:sz w:val="20"/>
          <w:szCs w:val="20"/>
        </w:rPr>
        <w:t>Obra por contrato:</w:t>
      </w:r>
    </w:p>
    <w:p w14:paraId="68E1645D" w14:textId="77777777" w:rsidR="00BE717C" w:rsidRPr="005F7F5E" w:rsidRDefault="00BE717C" w:rsidP="00BE717C">
      <w:pPr>
        <w:spacing w:line="360" w:lineRule="auto"/>
        <w:ind w:left="1418" w:right="140"/>
        <w:rPr>
          <w:rFonts w:ascii="Arial" w:eastAsia="Arial Unicode MS" w:hAnsi="Arial" w:cs="Arial"/>
          <w:sz w:val="20"/>
          <w:szCs w:val="20"/>
        </w:rPr>
      </w:pPr>
      <w:r w:rsidRPr="005F7F5E">
        <w:rPr>
          <w:rFonts w:ascii="Arial" w:eastAsia="Arial Unicode MS" w:hAnsi="Arial" w:cs="Arial"/>
          <w:sz w:val="20"/>
          <w:szCs w:val="20"/>
        </w:rPr>
        <w:t>Hasta 20 trabajadores, el profesional responsable.</w:t>
      </w:r>
    </w:p>
    <w:p w14:paraId="29D43275" w14:textId="77777777" w:rsidR="00BE717C" w:rsidRPr="005F7F5E" w:rsidRDefault="00BE717C" w:rsidP="00BE717C">
      <w:pPr>
        <w:spacing w:line="360" w:lineRule="auto"/>
        <w:ind w:left="1418" w:right="140"/>
        <w:rPr>
          <w:rFonts w:ascii="Arial" w:eastAsia="Arial Unicode MS" w:hAnsi="Arial" w:cs="Arial"/>
          <w:sz w:val="20"/>
          <w:szCs w:val="20"/>
        </w:rPr>
      </w:pPr>
      <w:r w:rsidRPr="005F7F5E">
        <w:rPr>
          <w:rFonts w:ascii="Arial" w:eastAsia="Arial Unicode MS" w:hAnsi="Arial" w:cs="Arial"/>
          <w:sz w:val="20"/>
          <w:szCs w:val="20"/>
        </w:rPr>
        <w:t xml:space="preserve">De </w:t>
      </w:r>
      <w:smartTag w:uri="urn:schemas-microsoft-com:office:smarttags" w:element="metricconverter">
        <w:smartTagPr>
          <w:attr w:name="ProductID" w:val="20 a"/>
        </w:smartTagPr>
        <w:r w:rsidRPr="005F7F5E">
          <w:rPr>
            <w:rFonts w:ascii="Arial" w:eastAsia="Arial Unicode MS" w:hAnsi="Arial" w:cs="Arial"/>
            <w:sz w:val="20"/>
            <w:szCs w:val="20"/>
          </w:rPr>
          <w:t>20 a</w:t>
        </w:r>
      </w:smartTag>
      <w:r w:rsidRPr="005F7F5E">
        <w:rPr>
          <w:rFonts w:ascii="Arial" w:eastAsia="Arial Unicode MS" w:hAnsi="Arial" w:cs="Arial"/>
          <w:sz w:val="20"/>
          <w:szCs w:val="20"/>
        </w:rPr>
        <w:t xml:space="preserve"> 100 trabajadores, el profesional responsable y el representante de los trabajadores.</w:t>
      </w:r>
    </w:p>
    <w:p w14:paraId="4CA070D8" w14:textId="77777777" w:rsidR="00BE717C" w:rsidRPr="005F7F5E" w:rsidRDefault="00BE717C" w:rsidP="00BE717C">
      <w:pPr>
        <w:spacing w:line="360" w:lineRule="auto"/>
        <w:ind w:left="1418" w:right="140"/>
        <w:rPr>
          <w:rFonts w:ascii="Arial" w:eastAsia="Arial Unicode MS" w:hAnsi="Arial" w:cs="Arial"/>
          <w:sz w:val="20"/>
          <w:szCs w:val="20"/>
        </w:rPr>
      </w:pPr>
      <w:r w:rsidRPr="005F7F5E">
        <w:rPr>
          <w:rFonts w:ascii="Arial" w:eastAsia="Arial Unicode MS" w:hAnsi="Arial" w:cs="Arial"/>
          <w:sz w:val="20"/>
          <w:szCs w:val="20"/>
        </w:rPr>
        <w:t>Mas de 100 trabajadores, Un ingeniero especialista en seguridad, el ingeniero responsable y el representante de los trabajadores.</w:t>
      </w:r>
    </w:p>
    <w:p w14:paraId="4215ED1A" w14:textId="77777777" w:rsidR="00C05C0B" w:rsidRPr="005F7F5E" w:rsidRDefault="00C05C0B" w:rsidP="00BE717C">
      <w:pPr>
        <w:spacing w:line="360" w:lineRule="auto"/>
        <w:ind w:left="1418" w:right="140"/>
        <w:rPr>
          <w:rFonts w:ascii="Arial" w:eastAsia="Arial Unicode MS" w:hAnsi="Arial" w:cs="Arial"/>
          <w:sz w:val="20"/>
          <w:szCs w:val="20"/>
        </w:rPr>
      </w:pPr>
    </w:p>
    <w:p w14:paraId="5E35E818" w14:textId="77777777" w:rsidR="00BE717C" w:rsidRPr="005F7F5E" w:rsidRDefault="00BE717C" w:rsidP="00BE717C">
      <w:pPr>
        <w:spacing w:line="360" w:lineRule="auto"/>
        <w:ind w:left="709" w:right="140"/>
        <w:rPr>
          <w:rFonts w:ascii="Arial" w:eastAsia="Arial Unicode MS" w:hAnsi="Arial" w:cs="Arial"/>
          <w:b/>
          <w:sz w:val="20"/>
          <w:szCs w:val="20"/>
        </w:rPr>
      </w:pPr>
      <w:r w:rsidRPr="005F7F5E">
        <w:rPr>
          <w:rFonts w:ascii="Arial" w:eastAsia="Arial Unicode MS" w:hAnsi="Arial" w:cs="Arial"/>
          <w:b/>
          <w:sz w:val="20"/>
          <w:szCs w:val="20"/>
        </w:rPr>
        <w:t>1.5.6 Información y Formación</w:t>
      </w:r>
    </w:p>
    <w:p w14:paraId="5515BEE7" w14:textId="77777777" w:rsidR="00BE717C" w:rsidRPr="005F7F5E" w:rsidRDefault="00BE717C" w:rsidP="00BE717C">
      <w:pPr>
        <w:spacing w:line="360" w:lineRule="auto"/>
        <w:ind w:left="1418" w:right="140"/>
        <w:rPr>
          <w:rFonts w:ascii="Arial" w:eastAsia="Arial Unicode MS" w:hAnsi="Arial" w:cs="Arial"/>
          <w:sz w:val="20"/>
          <w:szCs w:val="20"/>
        </w:rPr>
      </w:pPr>
      <w:r w:rsidRPr="005F7F5E">
        <w:rPr>
          <w:rFonts w:ascii="Arial" w:eastAsia="Arial Unicode MS" w:hAnsi="Arial" w:cs="Arial"/>
          <w:sz w:val="20"/>
          <w:szCs w:val="20"/>
        </w:rPr>
        <w:t>Se facilitará a los trabajadores:</w:t>
      </w:r>
    </w:p>
    <w:p w14:paraId="3E498A1F" w14:textId="77777777" w:rsidR="00BE717C" w:rsidRPr="005F7F5E" w:rsidRDefault="00BE717C" w:rsidP="003060D3">
      <w:pPr>
        <w:numPr>
          <w:ilvl w:val="0"/>
          <w:numId w:val="4"/>
        </w:numPr>
        <w:tabs>
          <w:tab w:val="clear" w:pos="720"/>
        </w:tabs>
        <w:autoSpaceDE w:val="0"/>
        <w:autoSpaceDN w:val="0"/>
        <w:spacing w:line="360" w:lineRule="auto"/>
        <w:ind w:left="1843" w:right="140" w:firstLine="0"/>
        <w:rPr>
          <w:rFonts w:ascii="Arial" w:eastAsia="Arial Unicode MS" w:hAnsi="Arial" w:cs="Arial"/>
          <w:sz w:val="20"/>
          <w:szCs w:val="20"/>
        </w:rPr>
      </w:pPr>
      <w:r w:rsidRPr="005F7F5E">
        <w:rPr>
          <w:rFonts w:ascii="Arial" w:eastAsia="Arial Unicode MS" w:hAnsi="Arial" w:cs="Arial"/>
          <w:sz w:val="20"/>
          <w:szCs w:val="20"/>
        </w:rPr>
        <w:t>Información sobre los riesgos de seguridad y salud por medio de vitrinas de información general, folletos, avisos gráficos, etc.</w:t>
      </w:r>
    </w:p>
    <w:p w14:paraId="264497D0" w14:textId="77777777" w:rsidR="00BE717C" w:rsidRPr="005F7F5E" w:rsidRDefault="00BE717C" w:rsidP="003060D3">
      <w:pPr>
        <w:numPr>
          <w:ilvl w:val="0"/>
          <w:numId w:val="4"/>
        </w:numPr>
        <w:tabs>
          <w:tab w:val="clear" w:pos="720"/>
          <w:tab w:val="num" w:pos="2138"/>
        </w:tabs>
        <w:autoSpaceDE w:val="0"/>
        <w:autoSpaceDN w:val="0"/>
        <w:spacing w:line="360" w:lineRule="auto"/>
        <w:ind w:left="1843" w:right="140" w:firstLine="0"/>
        <w:rPr>
          <w:rFonts w:ascii="Arial" w:eastAsia="Arial Unicode MS" w:hAnsi="Arial" w:cs="Arial"/>
          <w:sz w:val="20"/>
          <w:szCs w:val="20"/>
        </w:rPr>
      </w:pPr>
      <w:r w:rsidRPr="005F7F5E">
        <w:rPr>
          <w:rFonts w:ascii="Arial" w:eastAsia="Arial Unicode MS" w:hAnsi="Arial" w:cs="Arial"/>
          <w:sz w:val="20"/>
          <w:szCs w:val="20"/>
        </w:rPr>
        <w:t>Instrucción para prevenir y controlar los riesgos de accidentes.</w:t>
      </w:r>
    </w:p>
    <w:p w14:paraId="3080C428" w14:textId="77777777" w:rsidR="00BE717C" w:rsidRPr="005F7F5E" w:rsidRDefault="00BE717C" w:rsidP="003060D3">
      <w:pPr>
        <w:numPr>
          <w:ilvl w:val="0"/>
          <w:numId w:val="4"/>
        </w:numPr>
        <w:tabs>
          <w:tab w:val="clear" w:pos="720"/>
          <w:tab w:val="num" w:pos="2138"/>
        </w:tabs>
        <w:autoSpaceDE w:val="0"/>
        <w:autoSpaceDN w:val="0"/>
        <w:spacing w:line="360" w:lineRule="auto"/>
        <w:ind w:left="1843" w:right="140" w:firstLine="0"/>
        <w:rPr>
          <w:rFonts w:ascii="Arial" w:eastAsia="Arial Unicode MS" w:hAnsi="Arial" w:cs="Arial"/>
          <w:sz w:val="20"/>
          <w:szCs w:val="20"/>
        </w:rPr>
      </w:pPr>
      <w:r w:rsidRPr="005F7F5E">
        <w:rPr>
          <w:rFonts w:ascii="Arial" w:eastAsia="Arial Unicode MS" w:hAnsi="Arial" w:cs="Arial"/>
          <w:sz w:val="20"/>
          <w:szCs w:val="20"/>
        </w:rPr>
        <w:t>Manuales de seguridad que ayuden a prevenir y controlar los riesgos de accidentes</w:t>
      </w:r>
    </w:p>
    <w:p w14:paraId="1AD7D7F8" w14:textId="77777777" w:rsidR="00BE717C" w:rsidRPr="005F7F5E" w:rsidRDefault="00BE717C" w:rsidP="00BE717C">
      <w:pPr>
        <w:spacing w:line="360" w:lineRule="auto"/>
        <w:ind w:left="709" w:right="140"/>
        <w:rPr>
          <w:rFonts w:ascii="Arial" w:eastAsia="Arial Unicode MS" w:hAnsi="Arial" w:cs="Arial"/>
          <w:b/>
          <w:sz w:val="20"/>
          <w:szCs w:val="20"/>
        </w:rPr>
      </w:pPr>
      <w:r w:rsidRPr="005F7F5E">
        <w:rPr>
          <w:rFonts w:ascii="Arial" w:eastAsia="Arial Unicode MS" w:hAnsi="Arial" w:cs="Arial"/>
          <w:b/>
          <w:sz w:val="20"/>
          <w:szCs w:val="20"/>
        </w:rPr>
        <w:t>1.5.7 Señalización</w:t>
      </w:r>
    </w:p>
    <w:p w14:paraId="6584F92B" w14:textId="77777777" w:rsidR="00BE717C" w:rsidRPr="005F7F5E" w:rsidRDefault="00BE717C" w:rsidP="00BE717C">
      <w:pPr>
        <w:spacing w:line="360" w:lineRule="auto"/>
        <w:ind w:left="1418" w:right="140"/>
        <w:rPr>
          <w:rFonts w:ascii="Arial" w:eastAsia="Arial Unicode MS" w:hAnsi="Arial" w:cs="Arial"/>
          <w:sz w:val="20"/>
          <w:szCs w:val="20"/>
        </w:rPr>
      </w:pPr>
      <w:r w:rsidRPr="005F7F5E">
        <w:rPr>
          <w:rFonts w:ascii="Arial" w:eastAsia="Arial Unicode MS" w:hAnsi="Arial" w:cs="Arial"/>
          <w:sz w:val="20"/>
          <w:szCs w:val="20"/>
        </w:rPr>
        <w:t>Se deberán señalar los sitios indicados por el responsable de seguridad, de conformidad a las características de señalización de cada caso en particular. Estos sistemas de señalización (carteles, vallas, balizas, cadenas, sirenas, etc.) se mantendrán, modificarán y adecuarán según la evolución de los trabajos y sus riesgos emergentes.</w:t>
      </w:r>
    </w:p>
    <w:p w14:paraId="3957C9AD" w14:textId="77777777" w:rsidR="00BE717C" w:rsidRPr="005F7F5E" w:rsidRDefault="00BE717C" w:rsidP="00BE717C">
      <w:pPr>
        <w:spacing w:line="360" w:lineRule="auto"/>
        <w:ind w:left="1418" w:right="140"/>
        <w:rPr>
          <w:rFonts w:ascii="Arial" w:eastAsia="Arial Unicode MS" w:hAnsi="Arial" w:cs="Arial"/>
          <w:sz w:val="20"/>
          <w:szCs w:val="20"/>
        </w:rPr>
      </w:pPr>
      <w:r w:rsidRPr="005F7F5E">
        <w:rPr>
          <w:rFonts w:ascii="Arial" w:eastAsia="Arial Unicode MS" w:hAnsi="Arial" w:cs="Arial"/>
          <w:sz w:val="20"/>
          <w:szCs w:val="20"/>
        </w:rPr>
        <w:t>Las señales deberán cumplir lo indicado en el Código Internacional de Señales de Seguridad.</w:t>
      </w:r>
    </w:p>
    <w:p w14:paraId="77E0D0A1" w14:textId="77777777" w:rsidR="00BE717C" w:rsidRPr="005F7F5E" w:rsidRDefault="00BE717C" w:rsidP="00BE717C">
      <w:pPr>
        <w:spacing w:line="360" w:lineRule="auto"/>
        <w:ind w:left="1418" w:right="140"/>
        <w:rPr>
          <w:rFonts w:ascii="Arial" w:eastAsia="Arial Unicode MS" w:hAnsi="Arial" w:cs="Arial"/>
          <w:sz w:val="20"/>
          <w:szCs w:val="20"/>
        </w:rPr>
      </w:pPr>
      <w:r w:rsidRPr="005F7F5E">
        <w:rPr>
          <w:rFonts w:ascii="Arial" w:eastAsia="Arial Unicode MS" w:hAnsi="Arial" w:cs="Arial"/>
          <w:sz w:val="20"/>
          <w:szCs w:val="20"/>
        </w:rPr>
        <w:t>Para las obras en la vía pública deberá cumplirse lo indicado por la normativa vigente «Manual de dispositivos de Control de Transito Automotor p</w:t>
      </w:r>
      <w:r w:rsidR="005A3D4C">
        <w:rPr>
          <w:rFonts w:ascii="Arial" w:eastAsia="Arial Unicode MS" w:hAnsi="Arial" w:cs="Arial"/>
          <w:sz w:val="20"/>
          <w:szCs w:val="20"/>
        </w:rPr>
        <w:t>ara Calles y Carreteras» RD</w:t>
      </w:r>
      <w:r w:rsidRPr="005F7F5E">
        <w:rPr>
          <w:rFonts w:ascii="Arial" w:eastAsia="Arial Unicode MS" w:hAnsi="Arial" w:cs="Arial"/>
          <w:sz w:val="20"/>
          <w:szCs w:val="20"/>
        </w:rPr>
        <w:t xml:space="preserve">. </w:t>
      </w:r>
      <w:proofErr w:type="spellStart"/>
      <w:r w:rsidRPr="005F7F5E">
        <w:rPr>
          <w:rFonts w:ascii="Arial" w:eastAsia="Arial Unicode MS" w:hAnsi="Arial" w:cs="Arial"/>
          <w:sz w:val="20"/>
          <w:szCs w:val="20"/>
        </w:rPr>
        <w:t>N°</w:t>
      </w:r>
      <w:proofErr w:type="spellEnd"/>
      <w:r w:rsidRPr="005F7F5E">
        <w:rPr>
          <w:rFonts w:ascii="Arial" w:eastAsia="Arial Unicode MS" w:hAnsi="Arial" w:cs="Arial"/>
          <w:sz w:val="20"/>
          <w:szCs w:val="20"/>
        </w:rPr>
        <w:t xml:space="preserve"> </w:t>
      </w:r>
      <w:r w:rsidR="005A3D4C">
        <w:rPr>
          <w:rFonts w:ascii="Arial" w:eastAsia="Arial Unicode MS" w:hAnsi="Arial" w:cs="Arial"/>
          <w:sz w:val="20"/>
          <w:szCs w:val="20"/>
        </w:rPr>
        <w:t>16-2016-MTC/14 del 31</w:t>
      </w:r>
      <w:r w:rsidRPr="005F7F5E">
        <w:rPr>
          <w:rFonts w:ascii="Arial" w:eastAsia="Arial Unicode MS" w:hAnsi="Arial" w:cs="Arial"/>
          <w:sz w:val="20"/>
          <w:szCs w:val="20"/>
        </w:rPr>
        <w:t xml:space="preserve"> de </w:t>
      </w:r>
      <w:r w:rsidR="005A3D4C">
        <w:rPr>
          <w:rFonts w:ascii="Arial" w:eastAsia="Arial Unicode MS" w:hAnsi="Arial" w:cs="Arial"/>
          <w:sz w:val="20"/>
          <w:szCs w:val="20"/>
        </w:rPr>
        <w:t xml:space="preserve">Mayo </w:t>
      </w:r>
      <w:r w:rsidRPr="005F7F5E">
        <w:rPr>
          <w:rFonts w:ascii="Arial" w:eastAsia="Arial Unicode MS" w:hAnsi="Arial" w:cs="Arial"/>
          <w:sz w:val="20"/>
          <w:szCs w:val="20"/>
        </w:rPr>
        <w:t xml:space="preserve">de </w:t>
      </w:r>
      <w:r w:rsidR="005A3D4C">
        <w:rPr>
          <w:rFonts w:ascii="Arial" w:eastAsia="Arial Unicode MS" w:hAnsi="Arial" w:cs="Arial"/>
          <w:sz w:val="20"/>
          <w:szCs w:val="20"/>
        </w:rPr>
        <w:t>2016</w:t>
      </w:r>
      <w:r w:rsidRPr="005F7F5E">
        <w:rPr>
          <w:rFonts w:ascii="Arial" w:eastAsia="Arial Unicode MS" w:hAnsi="Arial" w:cs="Arial"/>
          <w:sz w:val="20"/>
          <w:szCs w:val="20"/>
        </w:rPr>
        <w:t>, del Ministerio de Transporte, Comunicaciones, Vivienda y Construcción.</w:t>
      </w:r>
    </w:p>
    <w:p w14:paraId="486F636C" w14:textId="77777777" w:rsidR="00BE717C" w:rsidRPr="005F7F5E" w:rsidRDefault="00BE717C" w:rsidP="00BE717C">
      <w:pPr>
        <w:spacing w:line="360" w:lineRule="auto"/>
        <w:ind w:left="709" w:right="140"/>
        <w:rPr>
          <w:rFonts w:ascii="Arial" w:eastAsia="Arial Unicode MS" w:hAnsi="Arial" w:cs="Arial"/>
          <w:b/>
          <w:sz w:val="20"/>
          <w:szCs w:val="20"/>
        </w:rPr>
      </w:pPr>
      <w:r w:rsidRPr="005F7F5E">
        <w:rPr>
          <w:rFonts w:ascii="Arial" w:eastAsia="Arial Unicode MS" w:hAnsi="Arial" w:cs="Arial"/>
          <w:b/>
          <w:sz w:val="20"/>
          <w:szCs w:val="20"/>
        </w:rPr>
        <w:t>1.5.8 Orden y Limpieza</w:t>
      </w:r>
    </w:p>
    <w:p w14:paraId="7445EFBC" w14:textId="1EC899BB" w:rsidR="00BE717C" w:rsidRDefault="00BE717C" w:rsidP="00BE717C">
      <w:pPr>
        <w:spacing w:line="360" w:lineRule="auto"/>
        <w:ind w:left="1418" w:right="140"/>
        <w:rPr>
          <w:rFonts w:ascii="Arial" w:eastAsia="Arial Unicode MS" w:hAnsi="Arial" w:cs="Arial"/>
          <w:sz w:val="20"/>
          <w:szCs w:val="20"/>
        </w:rPr>
      </w:pPr>
      <w:r w:rsidRPr="005F7F5E">
        <w:rPr>
          <w:rFonts w:ascii="Arial" w:eastAsia="Arial Unicode MS" w:hAnsi="Arial" w:cs="Arial"/>
          <w:sz w:val="20"/>
          <w:szCs w:val="20"/>
        </w:rPr>
        <w:t xml:space="preserve">La obra se mantendrá constantemente limpia para lo cual se </w:t>
      </w:r>
      <w:proofErr w:type="gramStart"/>
      <w:r w:rsidRPr="005F7F5E">
        <w:rPr>
          <w:rFonts w:ascii="Arial" w:eastAsia="Arial Unicode MS" w:hAnsi="Arial" w:cs="Arial"/>
          <w:sz w:val="20"/>
          <w:szCs w:val="20"/>
        </w:rPr>
        <w:t>eliminaran</w:t>
      </w:r>
      <w:proofErr w:type="gramEnd"/>
      <w:r w:rsidRPr="005F7F5E">
        <w:rPr>
          <w:rFonts w:ascii="Arial" w:eastAsia="Arial Unicode MS" w:hAnsi="Arial" w:cs="Arial"/>
          <w:sz w:val="20"/>
          <w:szCs w:val="20"/>
        </w:rPr>
        <w:t xml:space="preserve"> periódicamente los desechos y desperdicios, los que deben ser depositados en zonas específicas señaladas y/o en recipientes adecuados debidamente rotulados.</w:t>
      </w:r>
    </w:p>
    <w:p w14:paraId="10BE67BD" w14:textId="77777777" w:rsidR="00B942B2" w:rsidRPr="005F7F5E" w:rsidRDefault="00B942B2" w:rsidP="00BE717C">
      <w:pPr>
        <w:spacing w:line="360" w:lineRule="auto"/>
        <w:ind w:left="1418" w:right="140"/>
        <w:rPr>
          <w:rFonts w:ascii="Arial" w:eastAsia="Arial Unicode MS" w:hAnsi="Arial" w:cs="Arial"/>
          <w:sz w:val="20"/>
          <w:szCs w:val="20"/>
        </w:rPr>
      </w:pPr>
    </w:p>
    <w:p w14:paraId="3A0B06C5" w14:textId="77777777" w:rsidR="00C05C0B" w:rsidRPr="005A3D4C" w:rsidRDefault="00C05C0B" w:rsidP="00BE717C">
      <w:pPr>
        <w:spacing w:line="360" w:lineRule="auto"/>
        <w:ind w:left="1418" w:right="140"/>
        <w:rPr>
          <w:rFonts w:ascii="Arial" w:eastAsia="Arial Unicode MS" w:hAnsi="Arial" w:cs="Arial"/>
          <w:sz w:val="12"/>
          <w:szCs w:val="20"/>
        </w:rPr>
      </w:pPr>
    </w:p>
    <w:p w14:paraId="540F76A0" w14:textId="77777777" w:rsidR="00BE717C" w:rsidRPr="005F7F5E" w:rsidRDefault="00BE717C" w:rsidP="00BE717C">
      <w:pPr>
        <w:pStyle w:val="NormalWeb"/>
        <w:spacing w:before="0" w:beforeAutospacing="0" w:after="0" w:afterAutospacing="0" w:line="360" w:lineRule="auto"/>
        <w:ind w:right="140"/>
        <w:rPr>
          <w:rFonts w:ascii="Arial" w:hAnsi="Arial" w:cs="Arial"/>
          <w:b/>
          <w:sz w:val="20"/>
          <w:szCs w:val="20"/>
        </w:rPr>
      </w:pPr>
      <w:r w:rsidRPr="005F7F5E">
        <w:rPr>
          <w:rFonts w:ascii="Arial" w:hAnsi="Arial" w:cs="Arial"/>
          <w:b/>
          <w:sz w:val="20"/>
          <w:szCs w:val="20"/>
        </w:rPr>
        <w:lastRenderedPageBreak/>
        <w:t xml:space="preserve">1.6 </w:t>
      </w:r>
      <w:r w:rsidRPr="005F7F5E">
        <w:rPr>
          <w:rFonts w:ascii="Arial" w:hAnsi="Arial" w:cs="Arial"/>
          <w:b/>
          <w:sz w:val="20"/>
          <w:szCs w:val="20"/>
        </w:rPr>
        <w:tab/>
        <w:t>Plan de seguridad y salud</w:t>
      </w:r>
    </w:p>
    <w:p w14:paraId="7046C7C4" w14:textId="77777777" w:rsidR="00BE717C" w:rsidRPr="005F7F5E" w:rsidRDefault="00BE717C" w:rsidP="00BE717C">
      <w:pPr>
        <w:autoSpaceDE w:val="0"/>
        <w:autoSpaceDN w:val="0"/>
        <w:adjustRightInd w:val="0"/>
        <w:spacing w:line="360" w:lineRule="auto"/>
        <w:ind w:left="709"/>
        <w:rPr>
          <w:rFonts w:ascii="Arial" w:eastAsia="Arial Unicode MS" w:hAnsi="Arial" w:cs="Arial"/>
          <w:sz w:val="20"/>
          <w:szCs w:val="20"/>
        </w:rPr>
      </w:pPr>
      <w:r w:rsidRPr="005F7F5E">
        <w:rPr>
          <w:rFonts w:ascii="Arial" w:eastAsia="Arial Unicode MS" w:hAnsi="Arial" w:cs="Arial"/>
          <w:sz w:val="20"/>
          <w:szCs w:val="20"/>
        </w:rPr>
        <w:t>Toda obra de construcción, deberá contar con un Plan de Seguridad y Salud que garantice la integridad física y salud de sus trabajadores, sean estos de contratación directa o subcontrata y toda persona que de una u otra forma tenga acceso a la obra. El plan de seguridad y salud, deberá integrarse al proceso de construcción.</w:t>
      </w:r>
    </w:p>
    <w:p w14:paraId="666A9CC4" w14:textId="77777777" w:rsidR="00C05C0B" w:rsidRPr="005A3D4C" w:rsidRDefault="00C05C0B" w:rsidP="00BE717C">
      <w:pPr>
        <w:autoSpaceDE w:val="0"/>
        <w:autoSpaceDN w:val="0"/>
        <w:adjustRightInd w:val="0"/>
        <w:spacing w:line="360" w:lineRule="auto"/>
        <w:ind w:left="709"/>
        <w:rPr>
          <w:rFonts w:ascii="Arial" w:eastAsia="Arial Unicode MS" w:hAnsi="Arial" w:cs="Arial"/>
          <w:sz w:val="16"/>
          <w:szCs w:val="20"/>
        </w:rPr>
      </w:pPr>
    </w:p>
    <w:p w14:paraId="230D0111" w14:textId="77777777" w:rsidR="00BE717C" w:rsidRPr="005F7F5E" w:rsidRDefault="00BE717C" w:rsidP="00BE717C">
      <w:pPr>
        <w:spacing w:line="360" w:lineRule="auto"/>
        <w:ind w:left="709" w:right="140"/>
        <w:rPr>
          <w:rFonts w:ascii="Arial" w:eastAsia="Arial Unicode MS" w:hAnsi="Arial" w:cs="Arial"/>
          <w:b/>
          <w:sz w:val="20"/>
          <w:szCs w:val="20"/>
        </w:rPr>
      </w:pPr>
      <w:r w:rsidRPr="005F7F5E">
        <w:rPr>
          <w:rFonts w:ascii="Arial" w:eastAsia="Arial Unicode MS" w:hAnsi="Arial" w:cs="Arial"/>
          <w:b/>
          <w:sz w:val="20"/>
          <w:szCs w:val="20"/>
        </w:rPr>
        <w:t>1.6.1 Estándares de seguridad y salud y procedimientos de trabajo</w:t>
      </w:r>
    </w:p>
    <w:p w14:paraId="44EEB84D" w14:textId="77777777" w:rsidR="00BE717C" w:rsidRPr="005F7F5E" w:rsidRDefault="00BE717C" w:rsidP="00BE717C">
      <w:pPr>
        <w:autoSpaceDE w:val="0"/>
        <w:autoSpaceDN w:val="0"/>
        <w:adjustRightInd w:val="0"/>
        <w:spacing w:line="360" w:lineRule="auto"/>
        <w:ind w:left="709"/>
        <w:rPr>
          <w:rFonts w:ascii="Arial" w:eastAsia="Arial Unicode MS" w:hAnsi="Arial" w:cs="Arial"/>
          <w:sz w:val="20"/>
          <w:szCs w:val="20"/>
        </w:rPr>
      </w:pPr>
      <w:r w:rsidRPr="005F7F5E">
        <w:rPr>
          <w:rFonts w:ascii="Arial" w:eastAsia="Arial Unicode MS" w:hAnsi="Arial" w:cs="Arial"/>
          <w:sz w:val="20"/>
          <w:szCs w:val="20"/>
        </w:rPr>
        <w:t>Previo a la elaboración de estándares y procedimientos de trabajo, se deberá hacer un análisis de riesgos de la obra, con el cual se identificarán los peligros asociados a cada una de las actividades y se propondrán las medidas preventivas para eliminar o controlar dichos peligros. Luego se identificarán los riesgos que por su magnitud, sean considerados «Riesgos Críticos» los mismos que deberán ser priorizados y atendidos en forma inmediata.</w:t>
      </w:r>
    </w:p>
    <w:p w14:paraId="1521349F" w14:textId="77777777" w:rsidR="00C05C0B" w:rsidRPr="005A3D4C" w:rsidRDefault="00C05C0B" w:rsidP="00BE717C">
      <w:pPr>
        <w:autoSpaceDE w:val="0"/>
        <w:autoSpaceDN w:val="0"/>
        <w:adjustRightInd w:val="0"/>
        <w:spacing w:line="360" w:lineRule="auto"/>
        <w:ind w:left="709"/>
        <w:rPr>
          <w:rFonts w:ascii="Arial" w:eastAsia="Arial Unicode MS" w:hAnsi="Arial" w:cs="Arial"/>
          <w:sz w:val="16"/>
          <w:szCs w:val="20"/>
        </w:rPr>
      </w:pPr>
    </w:p>
    <w:p w14:paraId="35EC78A7" w14:textId="77777777" w:rsidR="00BE717C" w:rsidRPr="005F7F5E" w:rsidRDefault="00BE717C" w:rsidP="00BE717C">
      <w:pPr>
        <w:spacing w:line="360" w:lineRule="auto"/>
        <w:ind w:left="709" w:right="140"/>
        <w:rPr>
          <w:rFonts w:ascii="Arial" w:eastAsia="Arial Unicode MS" w:hAnsi="Arial" w:cs="Arial"/>
          <w:b/>
          <w:sz w:val="20"/>
          <w:szCs w:val="20"/>
        </w:rPr>
      </w:pPr>
      <w:r w:rsidRPr="005F7F5E">
        <w:rPr>
          <w:rFonts w:ascii="Arial" w:eastAsia="Arial Unicode MS" w:hAnsi="Arial" w:cs="Arial"/>
          <w:b/>
          <w:sz w:val="20"/>
          <w:szCs w:val="20"/>
        </w:rPr>
        <w:t>1.6.2 Programa de Capacitación</w:t>
      </w:r>
    </w:p>
    <w:p w14:paraId="4BDD5DAF" w14:textId="77777777" w:rsidR="00BE717C" w:rsidRPr="005F7F5E" w:rsidRDefault="00BE717C" w:rsidP="00BE717C">
      <w:pPr>
        <w:spacing w:line="360" w:lineRule="auto"/>
        <w:ind w:left="1418" w:right="140"/>
        <w:rPr>
          <w:rFonts w:ascii="Arial" w:eastAsia="Arial Unicode MS" w:hAnsi="Arial" w:cs="Arial"/>
          <w:sz w:val="20"/>
          <w:szCs w:val="20"/>
        </w:rPr>
      </w:pPr>
      <w:r w:rsidRPr="005F7F5E">
        <w:rPr>
          <w:rFonts w:ascii="Arial" w:eastAsia="Arial Unicode MS" w:hAnsi="Arial" w:cs="Arial"/>
          <w:sz w:val="20"/>
          <w:szCs w:val="20"/>
        </w:rPr>
        <w:t>El programa de capacitación deberá incluir a todos los trabajadores de la obra, profesionales, técnicos y obreros, cualquiera sea su modalidad de contratación. Dicho programa deberá garantizar la transmisión efectiva de las medidas preventivas generales y específicas que garanticen el normal desarrollo de las actividades de obra, es decir, cada trabajador deberá comprender y ser capaz de aplicar los estándares de Seguridad y Salud y procedimientos de trabajo establecidos para los trabajos que le sean asignados.</w:t>
      </w:r>
    </w:p>
    <w:p w14:paraId="065FD333" w14:textId="77777777" w:rsidR="00C05C0B" w:rsidRPr="005A3D4C" w:rsidRDefault="00C05C0B" w:rsidP="00BE717C">
      <w:pPr>
        <w:spacing w:line="360" w:lineRule="auto"/>
        <w:ind w:left="1418" w:right="140"/>
        <w:rPr>
          <w:rFonts w:ascii="Arial" w:eastAsia="Arial Unicode MS" w:hAnsi="Arial" w:cs="Arial"/>
          <w:sz w:val="16"/>
          <w:szCs w:val="20"/>
        </w:rPr>
      </w:pPr>
    </w:p>
    <w:p w14:paraId="25361017" w14:textId="77777777" w:rsidR="00BE717C" w:rsidRPr="005F7F5E" w:rsidRDefault="00BE717C" w:rsidP="00BE717C">
      <w:pPr>
        <w:spacing w:line="360" w:lineRule="auto"/>
        <w:ind w:left="709" w:right="140"/>
        <w:rPr>
          <w:rFonts w:ascii="Arial" w:eastAsia="Arial Unicode MS" w:hAnsi="Arial" w:cs="Arial"/>
          <w:b/>
          <w:sz w:val="20"/>
          <w:szCs w:val="20"/>
        </w:rPr>
      </w:pPr>
      <w:r w:rsidRPr="005F7F5E">
        <w:rPr>
          <w:rFonts w:ascii="Arial" w:eastAsia="Arial Unicode MS" w:hAnsi="Arial" w:cs="Arial"/>
          <w:b/>
          <w:sz w:val="20"/>
          <w:szCs w:val="20"/>
        </w:rPr>
        <w:t>1.6.3 Mecanismos De Supervisión y Control</w:t>
      </w:r>
    </w:p>
    <w:p w14:paraId="2613FD8D" w14:textId="77777777" w:rsidR="00BE717C" w:rsidRPr="005F7F5E" w:rsidRDefault="00BE717C" w:rsidP="00BE717C">
      <w:pPr>
        <w:spacing w:line="360" w:lineRule="auto"/>
        <w:ind w:left="1418" w:right="140"/>
        <w:rPr>
          <w:rFonts w:ascii="Arial" w:eastAsia="Arial Unicode MS" w:hAnsi="Arial" w:cs="Arial"/>
          <w:sz w:val="20"/>
          <w:szCs w:val="20"/>
        </w:rPr>
      </w:pPr>
      <w:r w:rsidRPr="005F7F5E">
        <w:rPr>
          <w:rFonts w:ascii="Arial" w:eastAsia="Arial Unicode MS" w:hAnsi="Arial" w:cs="Arial"/>
          <w:sz w:val="20"/>
          <w:szCs w:val="20"/>
        </w:rPr>
        <w:t>La responsabilidad de supervisar el cumplimiento de estándares de seguridad, salud y procedimientos de trabajo quedará delegada en el jefe inmediato de cada trabajador.</w:t>
      </w:r>
    </w:p>
    <w:p w14:paraId="67F2D0BA" w14:textId="77777777" w:rsidR="00BE717C" w:rsidRPr="005F7F5E" w:rsidRDefault="00BE717C" w:rsidP="00BE717C">
      <w:pPr>
        <w:spacing w:line="360" w:lineRule="auto"/>
        <w:ind w:left="1418" w:right="140"/>
        <w:rPr>
          <w:rFonts w:ascii="Arial" w:eastAsia="Arial Unicode MS" w:hAnsi="Arial" w:cs="Arial"/>
          <w:sz w:val="20"/>
          <w:szCs w:val="20"/>
        </w:rPr>
      </w:pPr>
      <w:r w:rsidRPr="005F7F5E">
        <w:rPr>
          <w:rFonts w:ascii="Arial" w:eastAsia="Arial Unicode MS" w:hAnsi="Arial" w:cs="Arial"/>
          <w:sz w:val="20"/>
          <w:szCs w:val="20"/>
        </w:rPr>
        <w:t>El responsable de la obra debe colocar en lugar visible El Plan de Seguridad para ser presentado a los Inspectores de Seguridad del Ministerio de Trabajo.</w:t>
      </w:r>
    </w:p>
    <w:p w14:paraId="693E6CD9" w14:textId="77777777" w:rsidR="00C05C0B" w:rsidRPr="005A3D4C" w:rsidRDefault="00C05C0B" w:rsidP="00BE717C">
      <w:pPr>
        <w:spacing w:line="360" w:lineRule="auto"/>
        <w:ind w:left="1418" w:right="140"/>
        <w:rPr>
          <w:rFonts w:ascii="Arial" w:eastAsia="Arial Unicode MS" w:hAnsi="Arial" w:cs="Arial"/>
          <w:sz w:val="16"/>
          <w:szCs w:val="20"/>
        </w:rPr>
      </w:pPr>
    </w:p>
    <w:p w14:paraId="1AE2B5A6" w14:textId="77777777" w:rsidR="00BE717C" w:rsidRPr="005F7F5E" w:rsidRDefault="00BE717C" w:rsidP="00BE717C">
      <w:pPr>
        <w:pStyle w:val="NormalWeb"/>
        <w:spacing w:before="0" w:beforeAutospacing="0" w:after="0" w:afterAutospacing="0" w:line="360" w:lineRule="auto"/>
        <w:ind w:right="140"/>
        <w:rPr>
          <w:rFonts w:ascii="Arial" w:hAnsi="Arial" w:cs="Arial"/>
          <w:sz w:val="20"/>
          <w:szCs w:val="20"/>
        </w:rPr>
      </w:pPr>
      <w:r w:rsidRPr="005F7F5E">
        <w:rPr>
          <w:rFonts w:ascii="Arial" w:hAnsi="Arial" w:cs="Arial"/>
          <w:b/>
          <w:sz w:val="20"/>
          <w:szCs w:val="20"/>
        </w:rPr>
        <w:t xml:space="preserve">1.7 </w:t>
      </w:r>
      <w:r w:rsidRPr="005F7F5E">
        <w:rPr>
          <w:rFonts w:ascii="Arial" w:hAnsi="Arial" w:cs="Arial"/>
          <w:b/>
          <w:sz w:val="20"/>
          <w:szCs w:val="20"/>
        </w:rPr>
        <w:tab/>
        <w:t>Declaración de Accidentes y Enfermedades</w:t>
      </w:r>
    </w:p>
    <w:p w14:paraId="065F5B9A" w14:textId="77777777" w:rsidR="00BE717C" w:rsidRDefault="00BE717C" w:rsidP="00BE717C">
      <w:pPr>
        <w:spacing w:line="360" w:lineRule="auto"/>
        <w:ind w:left="709" w:right="140" w:firstLine="709"/>
        <w:rPr>
          <w:rFonts w:ascii="Arial" w:eastAsia="Arial Unicode MS" w:hAnsi="Arial" w:cs="Arial"/>
          <w:sz w:val="20"/>
          <w:szCs w:val="20"/>
        </w:rPr>
      </w:pPr>
      <w:r w:rsidRPr="005F7F5E">
        <w:rPr>
          <w:rFonts w:ascii="Arial" w:eastAsia="Arial Unicode MS" w:hAnsi="Arial" w:cs="Arial"/>
          <w:sz w:val="20"/>
          <w:szCs w:val="20"/>
        </w:rPr>
        <w:t>En caso de accidentes de trabajo se seguirán las pautas siguientes:</w:t>
      </w:r>
    </w:p>
    <w:p w14:paraId="1349E290" w14:textId="77777777" w:rsidR="005A3D4C" w:rsidRDefault="005A3D4C" w:rsidP="00BE717C">
      <w:pPr>
        <w:spacing w:line="360" w:lineRule="auto"/>
        <w:ind w:left="709" w:right="140" w:firstLine="709"/>
        <w:rPr>
          <w:rFonts w:ascii="Arial" w:eastAsia="Arial Unicode MS" w:hAnsi="Arial" w:cs="Arial"/>
          <w:sz w:val="20"/>
          <w:szCs w:val="20"/>
        </w:rPr>
      </w:pPr>
    </w:p>
    <w:p w14:paraId="148569F5" w14:textId="77777777" w:rsidR="00BE717C" w:rsidRPr="005F7F5E" w:rsidRDefault="00BE717C" w:rsidP="00BE717C">
      <w:pPr>
        <w:spacing w:line="360" w:lineRule="auto"/>
        <w:ind w:left="709" w:right="140"/>
        <w:rPr>
          <w:rFonts w:ascii="Arial" w:eastAsia="Arial Unicode MS" w:hAnsi="Arial" w:cs="Arial"/>
          <w:b/>
          <w:sz w:val="20"/>
          <w:szCs w:val="20"/>
        </w:rPr>
      </w:pPr>
      <w:r w:rsidRPr="005F7F5E">
        <w:rPr>
          <w:rFonts w:ascii="Arial" w:eastAsia="Arial Unicode MS" w:hAnsi="Arial" w:cs="Arial"/>
          <w:b/>
          <w:sz w:val="20"/>
          <w:szCs w:val="20"/>
        </w:rPr>
        <w:t>1.7.1 Informe del Accidente</w:t>
      </w:r>
    </w:p>
    <w:p w14:paraId="5D3EA5F5" w14:textId="77777777" w:rsidR="00BE717C" w:rsidRPr="005F7F5E" w:rsidRDefault="00BE717C" w:rsidP="00BE717C">
      <w:pPr>
        <w:spacing w:line="360" w:lineRule="auto"/>
        <w:ind w:left="1418" w:right="140"/>
        <w:rPr>
          <w:rFonts w:ascii="Arial" w:eastAsia="Arial Unicode MS" w:hAnsi="Arial" w:cs="Arial"/>
          <w:sz w:val="20"/>
          <w:szCs w:val="20"/>
        </w:rPr>
      </w:pPr>
      <w:r w:rsidRPr="005F7F5E">
        <w:rPr>
          <w:rFonts w:ascii="Arial" w:eastAsia="Arial Unicode MS" w:hAnsi="Arial" w:cs="Arial"/>
          <w:sz w:val="20"/>
          <w:szCs w:val="20"/>
        </w:rPr>
        <w:t>El Responsable de Seguridad de la obra comunicara a su inmediato superior máximo dentro de las 24 horas de ocurrido el accidente mediante un informe (Ver formato Anexo 03 – Uso Interno de la Empresa).</w:t>
      </w:r>
    </w:p>
    <w:p w14:paraId="47718C8F" w14:textId="77777777" w:rsidR="00BE717C" w:rsidRDefault="00BE717C" w:rsidP="00BE717C">
      <w:pPr>
        <w:spacing w:line="360" w:lineRule="auto"/>
        <w:ind w:left="1418" w:right="140"/>
        <w:rPr>
          <w:rFonts w:ascii="Arial" w:eastAsia="Arial Unicode MS" w:hAnsi="Arial" w:cs="Arial"/>
          <w:sz w:val="20"/>
          <w:szCs w:val="20"/>
        </w:rPr>
      </w:pPr>
      <w:r w:rsidRPr="005F7F5E">
        <w:rPr>
          <w:rFonts w:ascii="Arial" w:eastAsia="Arial Unicode MS" w:hAnsi="Arial" w:cs="Arial"/>
          <w:sz w:val="20"/>
          <w:szCs w:val="20"/>
        </w:rPr>
        <w:t>El informe de accidentes se remitirá al Ministerio de Trabajo y Promoción Social.</w:t>
      </w:r>
    </w:p>
    <w:p w14:paraId="6A2A1AA5" w14:textId="77777777" w:rsidR="005A3D4C" w:rsidRPr="005F7F5E" w:rsidRDefault="005A3D4C" w:rsidP="00BE717C">
      <w:pPr>
        <w:spacing w:line="360" w:lineRule="auto"/>
        <w:ind w:left="1418" w:right="140"/>
        <w:rPr>
          <w:rFonts w:ascii="Arial" w:eastAsia="Arial Unicode MS" w:hAnsi="Arial" w:cs="Arial"/>
          <w:sz w:val="20"/>
          <w:szCs w:val="20"/>
        </w:rPr>
      </w:pPr>
    </w:p>
    <w:p w14:paraId="6C4D1DD4" w14:textId="77777777" w:rsidR="00BE717C" w:rsidRPr="005F7F5E" w:rsidRDefault="00BE717C" w:rsidP="00BE717C">
      <w:pPr>
        <w:spacing w:line="360" w:lineRule="auto"/>
        <w:ind w:left="709" w:right="140"/>
        <w:rPr>
          <w:rFonts w:ascii="Arial" w:eastAsia="Arial Unicode MS" w:hAnsi="Arial" w:cs="Arial"/>
          <w:b/>
          <w:sz w:val="20"/>
          <w:szCs w:val="20"/>
        </w:rPr>
      </w:pPr>
      <w:r w:rsidRPr="005F7F5E">
        <w:rPr>
          <w:rFonts w:ascii="Arial" w:eastAsia="Arial Unicode MS" w:hAnsi="Arial" w:cs="Arial"/>
          <w:b/>
          <w:sz w:val="20"/>
          <w:szCs w:val="20"/>
        </w:rPr>
        <w:t>1.7.2 Formato para Registro de índices de Accidentes</w:t>
      </w:r>
    </w:p>
    <w:p w14:paraId="657E51D0" w14:textId="77777777" w:rsidR="00BE717C" w:rsidRPr="005F7F5E" w:rsidRDefault="00BE717C" w:rsidP="00BE717C">
      <w:pPr>
        <w:spacing w:line="360" w:lineRule="auto"/>
        <w:ind w:left="1418" w:right="140"/>
        <w:rPr>
          <w:rFonts w:ascii="Arial" w:eastAsia="Arial Unicode MS" w:hAnsi="Arial" w:cs="Arial"/>
          <w:sz w:val="20"/>
          <w:szCs w:val="20"/>
        </w:rPr>
      </w:pPr>
      <w:r w:rsidRPr="005F7F5E">
        <w:rPr>
          <w:rFonts w:ascii="Arial" w:eastAsia="Arial Unicode MS" w:hAnsi="Arial" w:cs="Arial"/>
          <w:sz w:val="20"/>
          <w:szCs w:val="20"/>
        </w:rPr>
        <w:t>El registro de índices de accidentes deberá llevarse mensualmente de acuerdo al formato establecido en el Anexo 04.</w:t>
      </w:r>
    </w:p>
    <w:p w14:paraId="3A1585E2" w14:textId="77777777" w:rsidR="00BE717C" w:rsidRDefault="00BE717C" w:rsidP="00BE717C">
      <w:pPr>
        <w:spacing w:line="360" w:lineRule="auto"/>
        <w:ind w:left="1418" w:right="140"/>
        <w:rPr>
          <w:rFonts w:ascii="Arial" w:eastAsia="Arial Unicode MS" w:hAnsi="Arial" w:cs="Arial"/>
          <w:sz w:val="20"/>
          <w:szCs w:val="20"/>
        </w:rPr>
      </w:pPr>
      <w:proofErr w:type="spellStart"/>
      <w:r w:rsidRPr="005F7F5E">
        <w:rPr>
          <w:rFonts w:ascii="Arial" w:eastAsia="Arial Unicode MS" w:hAnsi="Arial" w:cs="Arial"/>
          <w:sz w:val="20"/>
          <w:szCs w:val="20"/>
        </w:rPr>
        <w:lastRenderedPageBreak/>
        <w:t>Aún</w:t>
      </w:r>
      <w:proofErr w:type="spellEnd"/>
      <w:r w:rsidRPr="005F7F5E">
        <w:rPr>
          <w:rFonts w:ascii="Arial" w:eastAsia="Arial Unicode MS" w:hAnsi="Arial" w:cs="Arial"/>
          <w:sz w:val="20"/>
          <w:szCs w:val="20"/>
        </w:rPr>
        <w:t xml:space="preserve"> cuando no se hayan producido en el mes accidentes con pérdida de tiempo o reportables, será obligatorio llevar el referido registro, consignando las horas trabajadas y marcando CERO en los índices correspondientes al mes y tomando en cuenta estas horas trabajadas para el Índice Acumulativo. La empresa llevará un registro por cada obra y a su vez elaborará un reporte consolidado estadístico de seguridad.</w:t>
      </w:r>
    </w:p>
    <w:p w14:paraId="66BE0977" w14:textId="77777777" w:rsidR="005A3D4C" w:rsidRPr="005F7F5E" w:rsidRDefault="005A3D4C" w:rsidP="00BE717C">
      <w:pPr>
        <w:spacing w:line="360" w:lineRule="auto"/>
        <w:ind w:left="1418" w:right="140"/>
        <w:rPr>
          <w:rFonts w:ascii="Arial" w:eastAsia="Arial Unicode MS" w:hAnsi="Arial" w:cs="Arial"/>
          <w:sz w:val="20"/>
          <w:szCs w:val="20"/>
        </w:rPr>
      </w:pPr>
    </w:p>
    <w:p w14:paraId="237DF652" w14:textId="77777777" w:rsidR="00BE717C" w:rsidRPr="005F7F5E" w:rsidRDefault="00BE717C" w:rsidP="00BE717C">
      <w:pPr>
        <w:spacing w:line="360" w:lineRule="auto"/>
        <w:ind w:left="709" w:right="140"/>
        <w:rPr>
          <w:rFonts w:ascii="Arial" w:eastAsia="Arial Unicode MS" w:hAnsi="Arial" w:cs="Arial"/>
          <w:b/>
          <w:sz w:val="20"/>
          <w:szCs w:val="20"/>
        </w:rPr>
      </w:pPr>
      <w:r w:rsidRPr="005F7F5E">
        <w:rPr>
          <w:rFonts w:ascii="Arial" w:eastAsia="Arial Unicode MS" w:hAnsi="Arial" w:cs="Arial"/>
          <w:b/>
          <w:sz w:val="20"/>
          <w:szCs w:val="20"/>
        </w:rPr>
        <w:t>1.7.3 Registro de Enfermedades Profesionales</w:t>
      </w:r>
    </w:p>
    <w:p w14:paraId="325F6455" w14:textId="77777777" w:rsidR="00BE717C" w:rsidRPr="005F7F5E" w:rsidRDefault="00BE717C" w:rsidP="00BE717C">
      <w:pPr>
        <w:spacing w:line="360" w:lineRule="auto"/>
        <w:ind w:left="1418" w:right="140"/>
        <w:rPr>
          <w:rFonts w:ascii="Arial" w:eastAsia="Arial Unicode MS" w:hAnsi="Arial" w:cs="Arial"/>
          <w:sz w:val="20"/>
          <w:szCs w:val="20"/>
        </w:rPr>
      </w:pPr>
      <w:r w:rsidRPr="005F7F5E">
        <w:rPr>
          <w:rFonts w:ascii="Arial" w:eastAsia="Arial Unicode MS" w:hAnsi="Arial" w:cs="Arial"/>
          <w:sz w:val="20"/>
          <w:szCs w:val="20"/>
        </w:rPr>
        <w:t>Se llevará un registro de las enfermedades que se detecten en los trabajadores de la obra dando el aviso correspondiente a la autoridad competente.</w:t>
      </w:r>
    </w:p>
    <w:p w14:paraId="1098E1BB" w14:textId="77777777" w:rsidR="00C05C0B" w:rsidRPr="005F7F5E" w:rsidRDefault="00C05C0B" w:rsidP="00BE717C">
      <w:pPr>
        <w:spacing w:line="360" w:lineRule="auto"/>
        <w:ind w:left="1418" w:right="140"/>
        <w:rPr>
          <w:rFonts w:ascii="Arial" w:eastAsia="Arial Unicode MS" w:hAnsi="Arial" w:cs="Arial"/>
          <w:sz w:val="20"/>
          <w:szCs w:val="20"/>
        </w:rPr>
      </w:pPr>
    </w:p>
    <w:p w14:paraId="54187609" w14:textId="77777777" w:rsidR="00BE717C" w:rsidRPr="005F7F5E" w:rsidRDefault="00BE717C" w:rsidP="00BE717C">
      <w:pPr>
        <w:pStyle w:val="NormalWeb"/>
        <w:spacing w:before="0" w:beforeAutospacing="0" w:after="0" w:afterAutospacing="0" w:line="360" w:lineRule="auto"/>
        <w:ind w:right="140"/>
        <w:rPr>
          <w:rFonts w:ascii="Arial" w:hAnsi="Arial" w:cs="Arial"/>
          <w:sz w:val="20"/>
          <w:szCs w:val="20"/>
        </w:rPr>
      </w:pPr>
      <w:r w:rsidRPr="005F7F5E">
        <w:rPr>
          <w:rFonts w:ascii="Arial" w:hAnsi="Arial" w:cs="Arial"/>
          <w:b/>
          <w:sz w:val="20"/>
          <w:szCs w:val="20"/>
        </w:rPr>
        <w:t xml:space="preserve">1.8 </w:t>
      </w:r>
      <w:r w:rsidRPr="005F7F5E">
        <w:rPr>
          <w:rFonts w:ascii="Arial" w:hAnsi="Arial" w:cs="Arial"/>
          <w:b/>
          <w:sz w:val="20"/>
          <w:szCs w:val="20"/>
        </w:rPr>
        <w:tab/>
        <w:t>Protección Contra Incendios</w:t>
      </w:r>
    </w:p>
    <w:p w14:paraId="49750C76" w14:textId="77777777" w:rsidR="00BE717C" w:rsidRPr="005F7F5E" w:rsidRDefault="00BE717C" w:rsidP="00BE717C">
      <w:pPr>
        <w:spacing w:line="360" w:lineRule="auto"/>
        <w:ind w:left="1276" w:right="140" w:hanging="567"/>
        <w:rPr>
          <w:rFonts w:ascii="Arial" w:eastAsia="Arial Unicode MS" w:hAnsi="Arial" w:cs="Arial"/>
          <w:sz w:val="20"/>
          <w:szCs w:val="20"/>
        </w:rPr>
      </w:pPr>
      <w:r w:rsidRPr="005F7F5E">
        <w:rPr>
          <w:rFonts w:ascii="Arial" w:eastAsia="Arial Unicode MS" w:hAnsi="Arial" w:cs="Arial"/>
          <w:sz w:val="20"/>
          <w:szCs w:val="20"/>
        </w:rPr>
        <w:t>1.8.1 Se revisará en forma periódica las instalaciones dirigidas a prever y controlar posibles incendios en la construcción.</w:t>
      </w:r>
    </w:p>
    <w:p w14:paraId="2A6BF8DD" w14:textId="77777777" w:rsidR="00BE717C" w:rsidRPr="005F7F5E" w:rsidRDefault="00BE717C" w:rsidP="00BE717C">
      <w:pPr>
        <w:spacing w:line="360" w:lineRule="auto"/>
        <w:ind w:left="1276" w:right="140" w:hanging="567"/>
        <w:rPr>
          <w:rFonts w:ascii="Arial" w:eastAsia="Arial Unicode MS" w:hAnsi="Arial" w:cs="Arial"/>
          <w:sz w:val="20"/>
          <w:szCs w:val="20"/>
        </w:rPr>
      </w:pPr>
      <w:r w:rsidRPr="005F7F5E">
        <w:rPr>
          <w:rFonts w:ascii="Arial" w:eastAsia="Arial Unicode MS" w:hAnsi="Arial" w:cs="Arial"/>
          <w:sz w:val="20"/>
          <w:szCs w:val="20"/>
        </w:rPr>
        <w:t>1.8.2 El personal deberá recibir dentro de la charla de seguridad la instrucción adecuada para la prevención y extinción de los incendios en caso pueda ocurrir un incendio en cualquier momento.</w:t>
      </w:r>
    </w:p>
    <w:p w14:paraId="0B3702A4" w14:textId="77777777" w:rsidR="00BE717C" w:rsidRPr="005F7F5E" w:rsidRDefault="00BE717C" w:rsidP="00BE717C">
      <w:pPr>
        <w:spacing w:line="360" w:lineRule="auto"/>
        <w:ind w:left="1276" w:right="140" w:hanging="567"/>
        <w:rPr>
          <w:rFonts w:ascii="Arial" w:eastAsia="Arial Unicode MS" w:hAnsi="Arial" w:cs="Arial"/>
          <w:sz w:val="20"/>
          <w:szCs w:val="20"/>
        </w:rPr>
      </w:pPr>
      <w:r w:rsidRPr="005F7F5E">
        <w:rPr>
          <w:rFonts w:ascii="Arial" w:eastAsia="Arial Unicode MS" w:hAnsi="Arial" w:cs="Arial"/>
          <w:sz w:val="20"/>
          <w:szCs w:val="20"/>
        </w:rPr>
        <w:t>1.8.3 Los equipos  de extinción se  revisarán e inspeccionarán en forma periódica y estarán debidamente identificados y señalizados para su empleo a cualquier hora del día.</w:t>
      </w:r>
    </w:p>
    <w:p w14:paraId="586D0493" w14:textId="77777777" w:rsidR="00BE717C" w:rsidRPr="005F7F5E" w:rsidRDefault="00BE717C" w:rsidP="00BE717C">
      <w:pPr>
        <w:spacing w:line="360" w:lineRule="auto"/>
        <w:ind w:left="1276" w:right="140" w:hanging="567"/>
        <w:rPr>
          <w:rFonts w:ascii="Arial" w:eastAsia="Arial Unicode MS" w:hAnsi="Arial" w:cs="Arial"/>
          <w:sz w:val="20"/>
          <w:szCs w:val="20"/>
        </w:rPr>
      </w:pPr>
      <w:r w:rsidRPr="005F7F5E">
        <w:rPr>
          <w:rFonts w:ascii="Arial" w:eastAsia="Arial Unicode MS" w:hAnsi="Arial" w:cs="Arial"/>
          <w:sz w:val="20"/>
          <w:szCs w:val="20"/>
        </w:rPr>
        <w:t>1.8.4 Todo vehículo de transporte de personal con maquinaria de movimiento de tierra, deberá contar con extintores para cualquier eventualidad.</w:t>
      </w:r>
    </w:p>
    <w:p w14:paraId="695561AD" w14:textId="77777777" w:rsidR="00BE717C" w:rsidRPr="005F7F5E" w:rsidRDefault="00BE717C" w:rsidP="00BE717C">
      <w:pPr>
        <w:spacing w:line="360" w:lineRule="auto"/>
        <w:ind w:left="709" w:right="140"/>
        <w:rPr>
          <w:rFonts w:ascii="Arial" w:eastAsia="Arial Unicode MS" w:hAnsi="Arial" w:cs="Arial"/>
          <w:sz w:val="20"/>
          <w:szCs w:val="20"/>
        </w:rPr>
      </w:pPr>
      <w:r w:rsidRPr="005F7F5E">
        <w:rPr>
          <w:rFonts w:ascii="Arial" w:eastAsia="Arial Unicode MS" w:hAnsi="Arial" w:cs="Arial"/>
          <w:sz w:val="20"/>
          <w:szCs w:val="20"/>
        </w:rPr>
        <w:t>1.8.5  Adyacente a los extintores deberá figurar el número telefónico de la central de Bomberos.</w:t>
      </w:r>
    </w:p>
    <w:p w14:paraId="0B9127BB" w14:textId="77777777" w:rsidR="00C05C0B" w:rsidRPr="005F7F5E" w:rsidRDefault="00C05C0B" w:rsidP="00BE717C">
      <w:pPr>
        <w:spacing w:line="360" w:lineRule="auto"/>
        <w:ind w:left="709" w:right="140"/>
        <w:rPr>
          <w:rFonts w:ascii="Arial" w:eastAsia="Arial Unicode MS" w:hAnsi="Arial" w:cs="Arial"/>
          <w:sz w:val="20"/>
          <w:szCs w:val="20"/>
        </w:rPr>
      </w:pPr>
    </w:p>
    <w:p w14:paraId="5AADEA67" w14:textId="77777777" w:rsidR="00BE717C" w:rsidRPr="005F7F5E" w:rsidRDefault="00BE717C" w:rsidP="00BE717C">
      <w:pPr>
        <w:pStyle w:val="NormalWeb"/>
        <w:spacing w:before="0" w:beforeAutospacing="0" w:after="0" w:afterAutospacing="0" w:line="360" w:lineRule="auto"/>
        <w:ind w:right="140"/>
        <w:rPr>
          <w:rFonts w:ascii="Arial" w:hAnsi="Arial" w:cs="Arial"/>
          <w:b/>
          <w:sz w:val="20"/>
          <w:szCs w:val="20"/>
        </w:rPr>
      </w:pPr>
      <w:r w:rsidRPr="005F7F5E">
        <w:rPr>
          <w:rFonts w:ascii="Arial" w:hAnsi="Arial" w:cs="Arial"/>
          <w:b/>
          <w:sz w:val="20"/>
          <w:szCs w:val="20"/>
        </w:rPr>
        <w:t xml:space="preserve">1.9 </w:t>
      </w:r>
      <w:r w:rsidRPr="005F7F5E">
        <w:rPr>
          <w:rFonts w:ascii="Arial" w:hAnsi="Arial" w:cs="Arial"/>
          <w:b/>
          <w:sz w:val="20"/>
          <w:szCs w:val="20"/>
        </w:rPr>
        <w:tab/>
        <w:t>Equipo Básico de Protección Personal (EPP)</w:t>
      </w:r>
    </w:p>
    <w:p w14:paraId="5D065778" w14:textId="77777777" w:rsidR="00BE717C" w:rsidRPr="005F7F5E" w:rsidRDefault="00BE717C" w:rsidP="00BE717C">
      <w:pPr>
        <w:spacing w:line="360" w:lineRule="auto"/>
        <w:ind w:left="709" w:right="140"/>
        <w:rPr>
          <w:rFonts w:ascii="Arial" w:eastAsia="Arial Unicode MS" w:hAnsi="Arial" w:cs="Arial"/>
          <w:sz w:val="20"/>
          <w:szCs w:val="20"/>
        </w:rPr>
      </w:pPr>
      <w:r w:rsidRPr="005F7F5E">
        <w:rPr>
          <w:rFonts w:ascii="Arial" w:eastAsia="Arial Unicode MS" w:hAnsi="Arial" w:cs="Arial"/>
          <w:sz w:val="20"/>
          <w:szCs w:val="20"/>
        </w:rPr>
        <w:t>Todo el personal que labore en una obra de construcción, deberá usar el siguiente equipo de protección personal:</w:t>
      </w:r>
    </w:p>
    <w:p w14:paraId="57567F91" w14:textId="77777777" w:rsidR="00BE717C" w:rsidRPr="005F7F5E" w:rsidRDefault="00BE717C" w:rsidP="00BE717C">
      <w:pPr>
        <w:spacing w:line="360" w:lineRule="auto"/>
        <w:ind w:left="1134" w:right="140" w:hanging="425"/>
        <w:rPr>
          <w:rFonts w:ascii="Arial" w:eastAsia="Arial Unicode MS" w:hAnsi="Arial" w:cs="Arial"/>
          <w:sz w:val="20"/>
          <w:szCs w:val="20"/>
        </w:rPr>
      </w:pPr>
      <w:r w:rsidRPr="005F7F5E">
        <w:rPr>
          <w:rFonts w:ascii="Arial" w:eastAsia="Arial Unicode MS" w:hAnsi="Arial" w:cs="Arial"/>
          <w:sz w:val="20"/>
          <w:szCs w:val="20"/>
        </w:rPr>
        <w:t>1.9.1 Ropa de trabajo adecuada a la estación y a las labores por ejecutar (overol o camisa y pantalón o mameluco)</w:t>
      </w:r>
    </w:p>
    <w:p w14:paraId="2C68C9E0" w14:textId="77777777" w:rsidR="00BE717C" w:rsidRPr="005F7F5E" w:rsidRDefault="00BE717C" w:rsidP="00BE717C">
      <w:pPr>
        <w:spacing w:line="360" w:lineRule="auto"/>
        <w:ind w:left="1134" w:right="140" w:hanging="425"/>
        <w:rPr>
          <w:rFonts w:ascii="Arial" w:eastAsia="Arial Unicode MS" w:hAnsi="Arial" w:cs="Arial"/>
          <w:sz w:val="20"/>
          <w:szCs w:val="20"/>
        </w:rPr>
      </w:pPr>
      <w:r w:rsidRPr="005F7F5E">
        <w:rPr>
          <w:rFonts w:ascii="Arial" w:eastAsia="Arial Unicode MS" w:hAnsi="Arial" w:cs="Arial"/>
          <w:sz w:val="20"/>
          <w:szCs w:val="20"/>
        </w:rPr>
        <w:t xml:space="preserve">1.9.2 Casco de seguridad tipo jockey para identificar a la categoría de ocupación de los trabajadores, los cascos de seguridad serán de colores específicos. </w:t>
      </w:r>
    </w:p>
    <w:p w14:paraId="4B1554F1" w14:textId="77777777" w:rsidR="00BE717C" w:rsidRPr="005F7F5E" w:rsidRDefault="00BE717C" w:rsidP="00BE717C">
      <w:pPr>
        <w:spacing w:line="360" w:lineRule="auto"/>
        <w:ind w:left="1134" w:right="140" w:hanging="425"/>
        <w:rPr>
          <w:rFonts w:ascii="Arial" w:eastAsia="Arial Unicode MS" w:hAnsi="Arial" w:cs="Arial"/>
          <w:sz w:val="20"/>
          <w:szCs w:val="20"/>
        </w:rPr>
      </w:pPr>
      <w:r w:rsidRPr="005F7F5E">
        <w:rPr>
          <w:rFonts w:ascii="Arial" w:eastAsia="Arial Unicode MS" w:hAnsi="Arial" w:cs="Arial"/>
          <w:sz w:val="20"/>
          <w:szCs w:val="20"/>
        </w:rPr>
        <w:t>1.9.3 En zonas donde el ruido alcance niveles mayores de 80 dB, los trabajadores deberán usar tapones protectores de oído. Se reconoce de manera práctica un nivel de 80 dB, cuando una persona deja de escuchar su propia voz en torno normal.</w:t>
      </w:r>
    </w:p>
    <w:p w14:paraId="0C686EBB" w14:textId="77777777" w:rsidR="00BE717C" w:rsidRPr="005F7F5E" w:rsidRDefault="00BE717C" w:rsidP="00BE717C">
      <w:pPr>
        <w:spacing w:line="360" w:lineRule="auto"/>
        <w:ind w:left="709" w:right="140"/>
        <w:rPr>
          <w:rFonts w:ascii="Arial" w:eastAsia="Arial Unicode MS" w:hAnsi="Arial" w:cs="Arial"/>
          <w:sz w:val="20"/>
          <w:szCs w:val="20"/>
        </w:rPr>
      </w:pPr>
      <w:r w:rsidRPr="005F7F5E">
        <w:rPr>
          <w:rFonts w:ascii="Arial" w:eastAsia="Arial Unicode MS" w:hAnsi="Arial" w:cs="Arial"/>
          <w:sz w:val="20"/>
          <w:szCs w:val="20"/>
        </w:rPr>
        <w:t>1.9.4  En zonas expuestas a la acción de productos químicos se proveerá al trabajador de ropa y de elementos de protección adecuados.</w:t>
      </w:r>
    </w:p>
    <w:p w14:paraId="1D6CB2DC" w14:textId="77777777" w:rsidR="00BE717C" w:rsidRPr="005F7F5E" w:rsidRDefault="00BE717C" w:rsidP="00BE717C">
      <w:pPr>
        <w:spacing w:line="360" w:lineRule="auto"/>
        <w:ind w:left="1134" w:right="140" w:hanging="425"/>
        <w:rPr>
          <w:rFonts w:ascii="Arial" w:eastAsia="Arial Unicode MS" w:hAnsi="Arial" w:cs="Arial"/>
          <w:sz w:val="20"/>
          <w:szCs w:val="20"/>
        </w:rPr>
      </w:pPr>
      <w:r w:rsidRPr="005F7F5E">
        <w:rPr>
          <w:rFonts w:ascii="Arial" w:eastAsia="Arial Unicode MS" w:hAnsi="Arial" w:cs="Arial"/>
          <w:sz w:val="20"/>
          <w:szCs w:val="20"/>
        </w:rPr>
        <w:t>1.9.5  En zonas de gran cantidad de polvo, proveer al trabajador de anteojos y respiradores contra el polvo, o colocar en el ambiente aspersores de agua.</w:t>
      </w:r>
    </w:p>
    <w:p w14:paraId="6E165ADD" w14:textId="77777777" w:rsidR="00BE717C" w:rsidRPr="005F7F5E" w:rsidRDefault="00BE717C" w:rsidP="00BE717C">
      <w:pPr>
        <w:spacing w:line="360" w:lineRule="auto"/>
        <w:ind w:left="709" w:right="140"/>
        <w:rPr>
          <w:rFonts w:ascii="Arial" w:eastAsia="Arial Unicode MS" w:hAnsi="Arial" w:cs="Arial"/>
          <w:sz w:val="20"/>
          <w:szCs w:val="20"/>
        </w:rPr>
      </w:pPr>
      <w:r w:rsidRPr="005F7F5E">
        <w:rPr>
          <w:rFonts w:ascii="Arial" w:eastAsia="Arial Unicode MS" w:hAnsi="Arial" w:cs="Arial"/>
          <w:sz w:val="20"/>
          <w:szCs w:val="20"/>
        </w:rPr>
        <w:t>1.9.6  En zonas lluviosas se proporcionará al trabajador ropa impermeable.</w:t>
      </w:r>
    </w:p>
    <w:p w14:paraId="6AA8D249" w14:textId="77777777" w:rsidR="00BE717C" w:rsidRPr="005F7F5E" w:rsidRDefault="00BE717C" w:rsidP="00BE717C">
      <w:pPr>
        <w:spacing w:line="360" w:lineRule="auto"/>
        <w:ind w:left="1134" w:right="140" w:hanging="425"/>
        <w:rPr>
          <w:rFonts w:ascii="Arial" w:eastAsia="Arial Unicode MS" w:hAnsi="Arial" w:cs="Arial"/>
          <w:sz w:val="20"/>
          <w:szCs w:val="20"/>
        </w:rPr>
      </w:pPr>
      <w:r w:rsidRPr="005F7F5E">
        <w:rPr>
          <w:rFonts w:ascii="Arial" w:eastAsia="Arial Unicode MS" w:hAnsi="Arial" w:cs="Arial"/>
          <w:sz w:val="20"/>
          <w:szCs w:val="20"/>
        </w:rPr>
        <w:lastRenderedPageBreak/>
        <w:t xml:space="preserve">1.9.7  En aquellos casos en que se esté trabajando en un nivel sobre el cual también se desarrollen otras labores, deberá instalarse una malla de protección con abertura cuadrada no mayor de </w:t>
      </w:r>
      <w:smartTag w:uri="urn:schemas-microsoft-com:office:smarttags" w:element="metricconverter">
        <w:smartTagPr>
          <w:attr w:name="ProductID" w:val="2 cm"/>
        </w:smartTagPr>
        <w:r w:rsidRPr="005F7F5E">
          <w:rPr>
            <w:rFonts w:ascii="Arial" w:eastAsia="Arial Unicode MS" w:hAnsi="Arial" w:cs="Arial"/>
            <w:sz w:val="20"/>
            <w:szCs w:val="20"/>
          </w:rPr>
          <w:t>2 cm</w:t>
        </w:r>
      </w:smartTag>
      <w:r w:rsidRPr="005F7F5E">
        <w:rPr>
          <w:rFonts w:ascii="Arial" w:eastAsia="Arial Unicode MS" w:hAnsi="Arial" w:cs="Arial"/>
          <w:sz w:val="20"/>
          <w:szCs w:val="20"/>
        </w:rPr>
        <w:t>.</w:t>
      </w:r>
    </w:p>
    <w:p w14:paraId="69981A0D" w14:textId="77777777" w:rsidR="00BE717C" w:rsidRPr="005F7F5E" w:rsidRDefault="00BE717C" w:rsidP="00BE717C">
      <w:pPr>
        <w:spacing w:line="360" w:lineRule="auto"/>
        <w:ind w:left="1134" w:right="140" w:hanging="425"/>
        <w:rPr>
          <w:rFonts w:ascii="Arial" w:eastAsia="Arial Unicode MS" w:hAnsi="Arial" w:cs="Arial"/>
          <w:sz w:val="20"/>
          <w:szCs w:val="20"/>
        </w:rPr>
      </w:pPr>
      <w:r w:rsidRPr="005F7F5E">
        <w:rPr>
          <w:rFonts w:ascii="Arial" w:eastAsia="Arial Unicode MS" w:hAnsi="Arial" w:cs="Arial"/>
          <w:sz w:val="20"/>
          <w:szCs w:val="20"/>
        </w:rPr>
        <w:t xml:space="preserve">1.9.8  Los frentes de trabajo que estén sobre </w:t>
      </w:r>
      <w:smartTag w:uri="urn:schemas-microsoft-com:office:smarttags" w:element="metricconverter">
        <w:smartTagPr>
          <w:attr w:name="ProductID" w:val="1,50 m"/>
        </w:smartTagPr>
        <w:r w:rsidRPr="005F7F5E">
          <w:rPr>
            <w:rFonts w:ascii="Arial" w:eastAsia="Arial Unicode MS" w:hAnsi="Arial" w:cs="Arial"/>
            <w:sz w:val="20"/>
            <w:szCs w:val="20"/>
          </w:rPr>
          <w:t>1,50 m</w:t>
        </w:r>
      </w:smartTag>
      <w:r w:rsidRPr="005F7F5E">
        <w:rPr>
          <w:rFonts w:ascii="Arial" w:eastAsia="Arial Unicode MS" w:hAnsi="Arial" w:cs="Arial"/>
          <w:sz w:val="20"/>
          <w:szCs w:val="20"/>
        </w:rPr>
        <w:t xml:space="preserve"> (un metro con cincuenta centímetros) del nivel de terreno natural deberán estar rodeados de barandas y debidamente señalizados.</w:t>
      </w:r>
    </w:p>
    <w:p w14:paraId="0B2C5545" w14:textId="77777777" w:rsidR="00BE717C" w:rsidRPr="005F7F5E" w:rsidRDefault="00BE717C" w:rsidP="00BE717C">
      <w:pPr>
        <w:spacing w:line="360" w:lineRule="auto"/>
        <w:ind w:left="1134" w:right="140" w:hanging="425"/>
        <w:rPr>
          <w:rFonts w:ascii="Arial" w:eastAsia="Arial Unicode MS" w:hAnsi="Arial" w:cs="Arial"/>
          <w:sz w:val="20"/>
          <w:szCs w:val="20"/>
        </w:rPr>
      </w:pPr>
      <w:r w:rsidRPr="005F7F5E">
        <w:rPr>
          <w:rFonts w:ascii="Arial" w:eastAsia="Arial Unicode MS" w:hAnsi="Arial" w:cs="Arial"/>
          <w:sz w:val="20"/>
          <w:szCs w:val="20"/>
        </w:rPr>
        <w:t>1.9.9 Los orificios tales como entradas a cajas de ascensor, escaleras o pases para futuros insertos, deberán ser debidamente cubiertos por una plataforma resistente y señalizados.</w:t>
      </w:r>
    </w:p>
    <w:p w14:paraId="3ECFE4CD" w14:textId="77777777" w:rsidR="00BE717C" w:rsidRPr="005F7F5E" w:rsidRDefault="00BE717C" w:rsidP="00BE717C">
      <w:pPr>
        <w:spacing w:line="360" w:lineRule="auto"/>
        <w:ind w:left="1134" w:right="140" w:hanging="425"/>
        <w:rPr>
          <w:rFonts w:ascii="Arial" w:eastAsia="Arial Unicode MS" w:hAnsi="Arial" w:cs="Arial"/>
          <w:sz w:val="20"/>
          <w:szCs w:val="20"/>
        </w:rPr>
      </w:pPr>
      <w:r w:rsidRPr="005F7F5E">
        <w:rPr>
          <w:rFonts w:ascii="Arial" w:eastAsia="Arial Unicode MS" w:hAnsi="Arial" w:cs="Arial"/>
          <w:sz w:val="20"/>
          <w:szCs w:val="20"/>
        </w:rPr>
        <w:t xml:space="preserve">1.9.10  Botiquín. En toda obra se deberá contar con un botiquín. Los elementos de primeros auxilios serán seleccionados por el responsable de la seguridad, de acuerdo a la magnitud y tipo de la obra (ver Anexo </w:t>
      </w:r>
      <w:proofErr w:type="spellStart"/>
      <w:r w:rsidRPr="005F7F5E">
        <w:rPr>
          <w:rFonts w:ascii="Arial" w:eastAsia="Arial Unicode MS" w:hAnsi="Arial" w:cs="Arial"/>
          <w:sz w:val="20"/>
          <w:szCs w:val="20"/>
        </w:rPr>
        <w:t>N°</w:t>
      </w:r>
      <w:proofErr w:type="spellEnd"/>
      <w:r w:rsidRPr="005F7F5E">
        <w:rPr>
          <w:rFonts w:ascii="Arial" w:eastAsia="Arial Unicode MS" w:hAnsi="Arial" w:cs="Arial"/>
          <w:sz w:val="20"/>
          <w:szCs w:val="20"/>
        </w:rPr>
        <w:t xml:space="preserve"> 1). </w:t>
      </w:r>
    </w:p>
    <w:p w14:paraId="488950CF" w14:textId="77777777" w:rsidR="00BE717C" w:rsidRPr="005F7F5E" w:rsidRDefault="00BE717C" w:rsidP="00BE717C">
      <w:pPr>
        <w:spacing w:line="360" w:lineRule="auto"/>
        <w:ind w:left="1134" w:right="140" w:hanging="425"/>
        <w:rPr>
          <w:rFonts w:ascii="Arial" w:eastAsia="Arial Unicode MS" w:hAnsi="Arial" w:cs="Arial"/>
          <w:sz w:val="20"/>
          <w:szCs w:val="20"/>
        </w:rPr>
      </w:pPr>
      <w:r w:rsidRPr="005F7F5E">
        <w:rPr>
          <w:rFonts w:ascii="Arial" w:eastAsia="Arial Unicode MS" w:hAnsi="Arial" w:cs="Arial"/>
          <w:sz w:val="20"/>
          <w:szCs w:val="20"/>
        </w:rPr>
        <w:t>1.9.11 Servicio de primeros auxilios. En caso de emergencia se ubicará en lugar visible un listado de teléfonos y direcciones de las Instituciones de auxilio para los casos de emergencia.</w:t>
      </w:r>
    </w:p>
    <w:p w14:paraId="56EDE1DA" w14:textId="77777777" w:rsidR="00BE717C" w:rsidRPr="005F7F5E" w:rsidRDefault="00BE717C" w:rsidP="00BE717C">
      <w:pPr>
        <w:spacing w:line="360" w:lineRule="auto"/>
        <w:ind w:left="1134" w:right="140" w:hanging="425"/>
        <w:rPr>
          <w:rFonts w:ascii="Arial" w:eastAsia="Arial Unicode MS" w:hAnsi="Arial" w:cs="Arial"/>
          <w:sz w:val="20"/>
          <w:szCs w:val="20"/>
        </w:rPr>
      </w:pPr>
      <w:r w:rsidRPr="005F7F5E">
        <w:rPr>
          <w:rFonts w:ascii="Arial" w:eastAsia="Arial Unicode MS" w:hAnsi="Arial" w:cs="Arial"/>
          <w:sz w:val="20"/>
          <w:szCs w:val="20"/>
        </w:rPr>
        <w:t xml:space="preserve">1.9.12 Para trabajos con equipos especiales: esmeriles, soldadoras, sierras de cinta o de disco, garlopas, taladros, </w:t>
      </w:r>
      <w:proofErr w:type="spellStart"/>
      <w:r w:rsidRPr="005F7F5E">
        <w:rPr>
          <w:rFonts w:ascii="Arial" w:eastAsia="Arial Unicode MS" w:hAnsi="Arial" w:cs="Arial"/>
          <w:sz w:val="20"/>
          <w:szCs w:val="20"/>
        </w:rPr>
        <w:t>etc</w:t>
      </w:r>
      <w:proofErr w:type="spellEnd"/>
      <w:r w:rsidRPr="005F7F5E">
        <w:rPr>
          <w:rFonts w:ascii="Arial" w:eastAsia="Arial Unicode MS" w:hAnsi="Arial" w:cs="Arial"/>
          <w:sz w:val="20"/>
          <w:szCs w:val="20"/>
        </w:rPr>
        <w:t xml:space="preserve"> se exigirá que el trabajador use el siguiente equipo:</w:t>
      </w:r>
    </w:p>
    <w:p w14:paraId="7EFE3B10" w14:textId="77777777" w:rsidR="00BE717C" w:rsidRPr="005F7F5E" w:rsidRDefault="00BE717C" w:rsidP="00BE717C">
      <w:pPr>
        <w:spacing w:line="360" w:lineRule="auto"/>
        <w:ind w:left="1134" w:right="140"/>
        <w:rPr>
          <w:rFonts w:ascii="Arial" w:eastAsia="Arial Unicode MS" w:hAnsi="Arial" w:cs="Arial"/>
          <w:sz w:val="20"/>
          <w:szCs w:val="20"/>
        </w:rPr>
      </w:pPr>
      <w:r w:rsidRPr="005F7F5E">
        <w:rPr>
          <w:rFonts w:ascii="Arial" w:eastAsia="Arial Unicode MS" w:hAnsi="Arial" w:cs="Arial"/>
          <w:sz w:val="20"/>
          <w:szCs w:val="20"/>
        </w:rPr>
        <w:t>Esmeriles y taladros: lentes o caretas de plástico.</w:t>
      </w:r>
    </w:p>
    <w:p w14:paraId="7A2CD0F7" w14:textId="77777777" w:rsidR="00BE717C" w:rsidRPr="005F7F5E" w:rsidRDefault="00BE717C" w:rsidP="00BE717C">
      <w:pPr>
        <w:spacing w:line="360" w:lineRule="auto"/>
        <w:ind w:left="1134" w:right="140"/>
        <w:rPr>
          <w:rFonts w:ascii="Arial" w:eastAsia="Arial Unicode MS" w:hAnsi="Arial" w:cs="Arial"/>
          <w:sz w:val="20"/>
          <w:szCs w:val="20"/>
        </w:rPr>
      </w:pPr>
      <w:r w:rsidRPr="005F7F5E">
        <w:rPr>
          <w:rFonts w:ascii="Arial" w:eastAsia="Arial Unicode MS" w:hAnsi="Arial" w:cs="Arial"/>
          <w:sz w:val="20"/>
          <w:szCs w:val="20"/>
        </w:rPr>
        <w:t>Soldadora eléctrica: máscaras, guantes de cuero, mandil protector de cuero mangas de cuero, según sea el caso.</w:t>
      </w:r>
    </w:p>
    <w:p w14:paraId="2459932F" w14:textId="77777777" w:rsidR="00BE717C" w:rsidRPr="005F7F5E" w:rsidRDefault="00BE717C" w:rsidP="00BE717C">
      <w:pPr>
        <w:spacing w:line="360" w:lineRule="auto"/>
        <w:ind w:left="1134" w:right="140"/>
        <w:rPr>
          <w:rFonts w:ascii="Arial" w:eastAsia="Arial Unicode MS" w:hAnsi="Arial" w:cs="Arial"/>
          <w:sz w:val="20"/>
          <w:szCs w:val="20"/>
        </w:rPr>
      </w:pPr>
      <w:r w:rsidRPr="005F7F5E">
        <w:rPr>
          <w:rFonts w:ascii="Arial" w:eastAsia="Arial Unicode MS" w:hAnsi="Arial" w:cs="Arial"/>
          <w:sz w:val="20"/>
          <w:szCs w:val="20"/>
        </w:rPr>
        <w:t>Equipo de oxicorte: lentes de soldador, guantes y mandil de cuero.</w:t>
      </w:r>
    </w:p>
    <w:p w14:paraId="1B704ADE" w14:textId="77777777" w:rsidR="00BE717C" w:rsidRPr="005F7F5E" w:rsidRDefault="00BE717C" w:rsidP="00BE717C">
      <w:pPr>
        <w:spacing w:line="360" w:lineRule="auto"/>
        <w:ind w:left="1134" w:right="140"/>
        <w:rPr>
          <w:rFonts w:ascii="Arial" w:eastAsia="Arial Unicode MS" w:hAnsi="Arial" w:cs="Arial"/>
          <w:sz w:val="20"/>
          <w:szCs w:val="20"/>
        </w:rPr>
      </w:pPr>
      <w:r w:rsidRPr="005F7F5E">
        <w:rPr>
          <w:rFonts w:ascii="Arial" w:eastAsia="Arial Unicode MS" w:hAnsi="Arial" w:cs="Arial"/>
          <w:sz w:val="20"/>
          <w:szCs w:val="20"/>
        </w:rPr>
        <w:t>Sierras y garlopas: anteojos y respiradores contra el polvo.</w:t>
      </w:r>
    </w:p>
    <w:p w14:paraId="3DF4E37E" w14:textId="77777777" w:rsidR="00BE717C" w:rsidRPr="005F7F5E" w:rsidRDefault="00BE717C" w:rsidP="00BE717C">
      <w:pPr>
        <w:spacing w:line="360" w:lineRule="auto"/>
        <w:ind w:left="1134" w:right="140" w:hanging="425"/>
        <w:rPr>
          <w:rFonts w:ascii="Arial" w:eastAsia="Arial Unicode MS" w:hAnsi="Arial" w:cs="Arial"/>
          <w:sz w:val="20"/>
          <w:szCs w:val="20"/>
        </w:rPr>
      </w:pPr>
      <w:r w:rsidRPr="005F7F5E">
        <w:rPr>
          <w:rFonts w:ascii="Arial" w:eastAsia="Arial Unicode MS" w:hAnsi="Arial" w:cs="Arial"/>
          <w:sz w:val="20"/>
          <w:szCs w:val="20"/>
        </w:rPr>
        <w:t xml:space="preserve">1.9.13 Los equipos de seguridad a emplear deberán cumplir con normas específicas de calidad. </w:t>
      </w:r>
    </w:p>
    <w:p w14:paraId="76C81F21" w14:textId="77777777" w:rsidR="00BE717C" w:rsidRPr="005F7F5E" w:rsidRDefault="00BE717C" w:rsidP="00BE717C">
      <w:pPr>
        <w:spacing w:line="360" w:lineRule="auto"/>
        <w:ind w:left="1134" w:right="140" w:hanging="425"/>
        <w:rPr>
          <w:rFonts w:ascii="Arial" w:eastAsia="Arial Unicode MS" w:hAnsi="Arial" w:cs="Arial"/>
          <w:sz w:val="20"/>
          <w:szCs w:val="20"/>
        </w:rPr>
      </w:pPr>
      <w:r w:rsidRPr="005F7F5E">
        <w:rPr>
          <w:rFonts w:ascii="Arial" w:eastAsia="Arial Unicode MS" w:hAnsi="Arial" w:cs="Arial"/>
          <w:sz w:val="20"/>
          <w:szCs w:val="20"/>
        </w:rPr>
        <w:t>1.9.14 Los trabajos de cualquier clase de soldadura se efectuarán en zonas en que la ventilación sobre el área de trabajo sea suficiente para evitar la sobre exposición del trabajador a humos y gases perjudiciales para su salud.</w:t>
      </w:r>
    </w:p>
    <w:p w14:paraId="765F2454" w14:textId="77777777" w:rsidR="005A3D4C" w:rsidRDefault="005A3D4C" w:rsidP="00BE717C">
      <w:pPr>
        <w:spacing w:line="360" w:lineRule="auto"/>
        <w:ind w:left="1134" w:right="140" w:hanging="425"/>
        <w:rPr>
          <w:rFonts w:ascii="Arial" w:eastAsia="Arial Unicode MS" w:hAnsi="Arial" w:cs="Arial"/>
          <w:sz w:val="20"/>
          <w:szCs w:val="20"/>
        </w:rPr>
      </w:pPr>
    </w:p>
    <w:p w14:paraId="3B01A7B9" w14:textId="77777777" w:rsidR="00BE717C" w:rsidRPr="005F7F5E" w:rsidRDefault="00BE717C" w:rsidP="00BE717C">
      <w:pPr>
        <w:tabs>
          <w:tab w:val="num" w:pos="540"/>
        </w:tabs>
        <w:spacing w:line="360" w:lineRule="auto"/>
        <w:ind w:right="140"/>
        <w:rPr>
          <w:rFonts w:ascii="Arial" w:eastAsia="Arial Unicode MS" w:hAnsi="Arial" w:cs="Arial"/>
          <w:sz w:val="20"/>
          <w:szCs w:val="20"/>
        </w:rPr>
      </w:pPr>
      <w:r w:rsidRPr="005F7F5E">
        <w:rPr>
          <w:rFonts w:ascii="Arial" w:eastAsia="Arial Unicode MS" w:hAnsi="Arial" w:cs="Arial"/>
          <w:b/>
          <w:sz w:val="20"/>
          <w:szCs w:val="20"/>
        </w:rPr>
        <w:t>2.</w:t>
      </w:r>
      <w:r w:rsidRPr="005F7F5E">
        <w:rPr>
          <w:rFonts w:ascii="Arial" w:eastAsia="Arial Unicode MS" w:hAnsi="Arial" w:cs="Arial"/>
          <w:b/>
          <w:sz w:val="20"/>
          <w:szCs w:val="20"/>
        </w:rPr>
        <w:tab/>
        <w:t>ACTIVIDADES ESPECÍFICAS:</w:t>
      </w:r>
    </w:p>
    <w:p w14:paraId="498C2BC3" w14:textId="77777777" w:rsidR="00BE717C" w:rsidRPr="005F7F5E" w:rsidRDefault="00BE717C" w:rsidP="00BE717C">
      <w:pPr>
        <w:autoSpaceDE w:val="0"/>
        <w:autoSpaceDN w:val="0"/>
        <w:adjustRightInd w:val="0"/>
        <w:spacing w:line="360" w:lineRule="auto"/>
        <w:ind w:left="540"/>
        <w:rPr>
          <w:rFonts w:ascii="Arial" w:eastAsia="Arial Unicode MS" w:hAnsi="Arial" w:cs="Arial"/>
          <w:b/>
          <w:sz w:val="20"/>
          <w:szCs w:val="20"/>
        </w:rPr>
      </w:pPr>
      <w:r w:rsidRPr="005F7F5E">
        <w:rPr>
          <w:rFonts w:ascii="Arial" w:eastAsia="Arial Unicode MS" w:hAnsi="Arial" w:cs="Arial"/>
          <w:b/>
          <w:sz w:val="20"/>
          <w:szCs w:val="20"/>
        </w:rPr>
        <w:t>CONDICIONES DE SEGURIDAD EN EL DESARROLLO DE UNA OBRA DE CONSTRUCCIÓN</w:t>
      </w:r>
    </w:p>
    <w:p w14:paraId="2177C397" w14:textId="77777777" w:rsidR="00BE717C" w:rsidRPr="005F7F5E" w:rsidRDefault="00BE717C" w:rsidP="00BE717C">
      <w:pPr>
        <w:autoSpaceDE w:val="0"/>
        <w:autoSpaceDN w:val="0"/>
        <w:adjustRightInd w:val="0"/>
        <w:spacing w:line="360" w:lineRule="auto"/>
        <w:ind w:left="540"/>
        <w:rPr>
          <w:rFonts w:ascii="Arial" w:eastAsia="Arial Unicode MS" w:hAnsi="Arial" w:cs="Arial"/>
          <w:b/>
          <w:sz w:val="20"/>
          <w:szCs w:val="20"/>
        </w:rPr>
      </w:pPr>
      <w:r w:rsidRPr="005F7F5E">
        <w:rPr>
          <w:rFonts w:ascii="Arial" w:eastAsia="Arial Unicode MS" w:hAnsi="Arial" w:cs="Arial"/>
          <w:b/>
          <w:sz w:val="20"/>
          <w:szCs w:val="20"/>
        </w:rPr>
        <w:t>2.1. ACCESOS, CIRCULACIÓN Y SEÑALIZACIÓN DENTRO DE LA OBRA:</w:t>
      </w:r>
    </w:p>
    <w:p w14:paraId="0A9732FA"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Toda obra de edificación contará con un cerco de protección que limite el área de trabajo. Este cerco deberá contar con una puerta con elementos adecuados de cerramiento, la puerta será controlada por un vigilante que registre el ingreso y salida de materiales y personas de la obra.</w:t>
      </w:r>
    </w:p>
    <w:p w14:paraId="658B605C"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El acceso a las oficinas de la obra, deberá preverse en la forma más directa posible desde la entrada, buscando en lo posible que la ubicación de las mismas sea perimétrica.</w:t>
      </w:r>
    </w:p>
    <w:p w14:paraId="2EFC8476"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Si para llegar a las oficinas de la obra, fuera necesario cruzar la zona de trabajo, el acceso deberá estar cubierto para evitar accidentes por la caída de herramientas o materiales.</w:t>
      </w:r>
    </w:p>
    <w:p w14:paraId="287270F2"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lastRenderedPageBreak/>
        <w:t>2.1.1</w:t>
      </w:r>
      <w:r w:rsidRPr="005F7F5E">
        <w:rPr>
          <w:rFonts w:ascii="Arial" w:eastAsia="Arial Unicode MS" w:hAnsi="Arial" w:cs="Arial"/>
          <w:sz w:val="20"/>
          <w:szCs w:val="20"/>
        </w:rPr>
        <w:tab/>
        <w:t>El área de trabajo estará libre de todo elemento punzante (clavos, alambres, fierros, etc.) y de sustancias tales como grasas, aceites u otros, que puedan causar accidentes por deslizamiento.</w:t>
      </w:r>
    </w:p>
    <w:p w14:paraId="4963B1BB"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Así mismo, se deberá eliminar los conductores con tensión, proteger las instalaciones públicas existentes: agua, desagüe etcétera.</w:t>
      </w:r>
    </w:p>
    <w:p w14:paraId="10A62728"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2.1.2</w:t>
      </w:r>
      <w:r w:rsidRPr="005F7F5E">
        <w:rPr>
          <w:rFonts w:ascii="Arial" w:eastAsia="Arial Unicode MS" w:hAnsi="Arial" w:cs="Arial"/>
          <w:sz w:val="20"/>
          <w:szCs w:val="20"/>
        </w:rPr>
        <w:tab/>
        <w:t xml:space="preserve">La circulación se realizará por rutas debidamente señalizas con un ancho mínimo de </w:t>
      </w:r>
      <w:smartTag w:uri="urn:schemas-microsoft-com:office:smarttags" w:element="metricconverter">
        <w:smartTagPr>
          <w:attr w:name="ProductID" w:val="60 cm"/>
        </w:smartTagPr>
        <w:r w:rsidRPr="005F7F5E">
          <w:rPr>
            <w:rFonts w:ascii="Arial" w:eastAsia="Arial Unicode MS" w:hAnsi="Arial" w:cs="Arial"/>
            <w:sz w:val="20"/>
            <w:szCs w:val="20"/>
          </w:rPr>
          <w:t>60 cm</w:t>
        </w:r>
      </w:smartTag>
      <w:r w:rsidRPr="005F7F5E">
        <w:rPr>
          <w:rFonts w:ascii="Arial" w:eastAsia="Arial Unicode MS" w:hAnsi="Arial" w:cs="Arial"/>
          <w:sz w:val="20"/>
          <w:szCs w:val="20"/>
        </w:rPr>
        <w:t>.</w:t>
      </w:r>
    </w:p>
    <w:p w14:paraId="5138E34D"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2.1.3</w:t>
      </w:r>
      <w:r w:rsidRPr="005F7F5E">
        <w:rPr>
          <w:rFonts w:ascii="Arial" w:eastAsia="Arial Unicode MS" w:hAnsi="Arial" w:cs="Arial"/>
          <w:sz w:val="20"/>
          <w:szCs w:val="20"/>
        </w:rPr>
        <w:tab/>
        <w:t>El Contratista deberá señalar los sitios indicados por el responsable de seguridad, de conformidad a las características de señalización de cada caso en particular. Estos sistemas de señalización (carteles, vallas, balizas, cadenas, sirenas, etc.), se mantendrán, modificarán y adecuarán según la evolución de los trabajos y sus riesgos emergentes.</w:t>
      </w:r>
    </w:p>
    <w:p w14:paraId="0E74DC8A"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2.1.4</w:t>
      </w:r>
      <w:r w:rsidRPr="005F7F5E">
        <w:rPr>
          <w:rFonts w:ascii="Arial" w:eastAsia="Arial Unicode MS" w:hAnsi="Arial" w:cs="Arial"/>
          <w:sz w:val="20"/>
          <w:szCs w:val="20"/>
        </w:rPr>
        <w:tab/>
        <w:t>Se deberá alertar adecuadamente la presencia de obstáculos que pudieran originar accidentes.</w:t>
      </w:r>
    </w:p>
    <w:p w14:paraId="343D4C43"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2.1.5</w:t>
      </w:r>
      <w:r w:rsidRPr="005F7F5E">
        <w:rPr>
          <w:rFonts w:ascii="Arial" w:eastAsia="Arial Unicode MS" w:hAnsi="Arial" w:cs="Arial"/>
          <w:sz w:val="20"/>
          <w:szCs w:val="20"/>
        </w:rPr>
        <w:tab/>
        <w:t>En las horas diurnas, se utilizarán barreras o carteles indicadores que permitan alertar debidamente el peligro.</w:t>
      </w:r>
    </w:p>
    <w:p w14:paraId="2EA36DAC"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2.1.6</w:t>
      </w:r>
      <w:r w:rsidRPr="005F7F5E">
        <w:rPr>
          <w:rFonts w:ascii="Arial" w:eastAsia="Arial Unicode MS" w:hAnsi="Arial" w:cs="Arial"/>
          <w:sz w:val="20"/>
          <w:szCs w:val="20"/>
        </w:rPr>
        <w:tab/>
        <w:t>En horas nocturnas, se utilizarán complementariamente balizas de luz roja, en lo posible intermitentes.</w:t>
      </w:r>
    </w:p>
    <w:p w14:paraId="4EB33653"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2.1.7</w:t>
      </w:r>
      <w:r w:rsidRPr="005F7F5E">
        <w:rPr>
          <w:rFonts w:ascii="Arial" w:eastAsia="Arial Unicode MS" w:hAnsi="Arial" w:cs="Arial"/>
          <w:sz w:val="20"/>
          <w:szCs w:val="20"/>
        </w:rPr>
        <w:tab/>
        <w:t>En horas nocturnas queda prohibido colocar balizas de las denominadas de fuego abierto.</w:t>
      </w:r>
    </w:p>
    <w:p w14:paraId="4C37FBFF"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2.1.8</w:t>
      </w:r>
      <w:r w:rsidRPr="005F7F5E">
        <w:rPr>
          <w:rFonts w:ascii="Arial" w:eastAsia="Arial Unicode MS" w:hAnsi="Arial" w:cs="Arial"/>
          <w:sz w:val="20"/>
          <w:szCs w:val="20"/>
        </w:rPr>
        <w:tab/>
        <w:t>En forma periódica se realizarán charlas acerca de la seguridad en la obra.</w:t>
      </w:r>
    </w:p>
    <w:p w14:paraId="1ACB4A6B" w14:textId="77777777" w:rsidR="00C05C0B" w:rsidRPr="005F7F5E" w:rsidRDefault="00C05C0B" w:rsidP="00BE717C">
      <w:pPr>
        <w:autoSpaceDE w:val="0"/>
        <w:autoSpaceDN w:val="0"/>
        <w:adjustRightInd w:val="0"/>
        <w:spacing w:line="360" w:lineRule="auto"/>
        <w:ind w:left="540"/>
        <w:rPr>
          <w:rFonts w:ascii="Arial" w:eastAsia="Arial Unicode MS" w:hAnsi="Arial" w:cs="Arial"/>
          <w:sz w:val="20"/>
          <w:szCs w:val="20"/>
        </w:rPr>
      </w:pPr>
    </w:p>
    <w:p w14:paraId="03F2AA1D" w14:textId="77777777" w:rsidR="00BE717C" w:rsidRPr="005F7F5E" w:rsidRDefault="00BE717C" w:rsidP="00BE717C">
      <w:pPr>
        <w:autoSpaceDE w:val="0"/>
        <w:autoSpaceDN w:val="0"/>
        <w:adjustRightInd w:val="0"/>
        <w:spacing w:line="360" w:lineRule="auto"/>
        <w:ind w:left="540"/>
        <w:rPr>
          <w:rFonts w:ascii="Arial" w:eastAsia="Arial Unicode MS" w:hAnsi="Arial" w:cs="Arial"/>
          <w:b/>
          <w:sz w:val="20"/>
          <w:szCs w:val="20"/>
        </w:rPr>
      </w:pPr>
      <w:r w:rsidRPr="005F7F5E">
        <w:rPr>
          <w:rFonts w:ascii="Arial" w:eastAsia="Arial Unicode MS" w:hAnsi="Arial" w:cs="Arial"/>
          <w:b/>
          <w:sz w:val="20"/>
          <w:szCs w:val="20"/>
        </w:rPr>
        <w:t>2.2. ALMACENAMIENTO Y MANIPULEO DE MATERIALES</w:t>
      </w:r>
    </w:p>
    <w:p w14:paraId="0F74D9B4"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2.2.1</w:t>
      </w:r>
      <w:r w:rsidRPr="005F7F5E">
        <w:rPr>
          <w:rFonts w:ascii="Arial" w:eastAsia="Arial Unicode MS" w:hAnsi="Arial" w:cs="Arial"/>
          <w:sz w:val="20"/>
          <w:szCs w:val="20"/>
        </w:rPr>
        <w:tab/>
        <w:t>El área de almacenamiento deberá disponer de un área de maniobra.</w:t>
      </w:r>
    </w:p>
    <w:p w14:paraId="10D08697"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2.2.2</w:t>
      </w:r>
      <w:r w:rsidRPr="005F7F5E">
        <w:rPr>
          <w:rFonts w:ascii="Arial" w:eastAsia="Arial Unicode MS" w:hAnsi="Arial" w:cs="Arial"/>
          <w:sz w:val="20"/>
          <w:szCs w:val="20"/>
        </w:rPr>
        <w:tab/>
        <w:t>Ubicación del área de almacenamiento y disposición de los materiales (combustible lejos de balones de oxígeno, pinturas, etc.)</w:t>
      </w:r>
    </w:p>
    <w:p w14:paraId="2AC80B2D"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2.2.3</w:t>
      </w:r>
      <w:r w:rsidRPr="005F7F5E">
        <w:rPr>
          <w:rFonts w:ascii="Arial" w:eastAsia="Arial Unicode MS" w:hAnsi="Arial" w:cs="Arial"/>
          <w:sz w:val="20"/>
          <w:szCs w:val="20"/>
        </w:rPr>
        <w:tab/>
        <w:t>Sistema de protección de áreas de almacenamiento.</w:t>
      </w:r>
    </w:p>
    <w:p w14:paraId="5761794A"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2.2.4</w:t>
      </w:r>
      <w:r w:rsidRPr="005F7F5E">
        <w:rPr>
          <w:rFonts w:ascii="Arial" w:eastAsia="Arial Unicode MS" w:hAnsi="Arial" w:cs="Arial"/>
          <w:sz w:val="20"/>
          <w:szCs w:val="20"/>
        </w:rPr>
        <w:tab/>
        <w:t>El manipuleo de materiales será realizado por personal especializado.</w:t>
      </w:r>
    </w:p>
    <w:p w14:paraId="5176F1B6"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2.2.5</w:t>
      </w:r>
      <w:r w:rsidRPr="005F7F5E">
        <w:rPr>
          <w:rFonts w:ascii="Arial" w:eastAsia="Arial Unicode MS" w:hAnsi="Arial" w:cs="Arial"/>
          <w:sz w:val="20"/>
          <w:szCs w:val="20"/>
        </w:rPr>
        <w:tab/>
        <w:t>Los materiales se apilarán hasta la altura recomendada por el fabricante.</w:t>
      </w:r>
    </w:p>
    <w:p w14:paraId="5B23A72F" w14:textId="77777777" w:rsidR="00C05C0B" w:rsidRPr="005F7F5E" w:rsidRDefault="00C05C0B" w:rsidP="00BE717C">
      <w:pPr>
        <w:autoSpaceDE w:val="0"/>
        <w:autoSpaceDN w:val="0"/>
        <w:adjustRightInd w:val="0"/>
        <w:spacing w:line="360" w:lineRule="auto"/>
        <w:ind w:left="540"/>
        <w:rPr>
          <w:rFonts w:ascii="Arial" w:eastAsia="Arial Unicode MS" w:hAnsi="Arial" w:cs="Arial"/>
          <w:sz w:val="20"/>
          <w:szCs w:val="20"/>
        </w:rPr>
      </w:pPr>
    </w:p>
    <w:p w14:paraId="01D1AEA3" w14:textId="77777777" w:rsidR="00BE717C" w:rsidRPr="005F7F5E" w:rsidRDefault="00BE717C" w:rsidP="00BE717C">
      <w:pPr>
        <w:autoSpaceDE w:val="0"/>
        <w:autoSpaceDN w:val="0"/>
        <w:adjustRightInd w:val="0"/>
        <w:spacing w:line="360" w:lineRule="auto"/>
        <w:ind w:left="540"/>
        <w:rPr>
          <w:rFonts w:ascii="Arial" w:eastAsia="Arial Unicode MS" w:hAnsi="Arial" w:cs="Arial"/>
          <w:b/>
          <w:sz w:val="20"/>
          <w:szCs w:val="20"/>
        </w:rPr>
      </w:pPr>
      <w:r w:rsidRPr="005F7F5E">
        <w:rPr>
          <w:rFonts w:ascii="Arial" w:eastAsia="Arial Unicode MS" w:hAnsi="Arial" w:cs="Arial"/>
          <w:b/>
          <w:sz w:val="20"/>
          <w:szCs w:val="20"/>
        </w:rPr>
        <w:t>2.3. PROTECCIÓN EN TRABAJOS CON RIESGOS DE CAÍDA</w:t>
      </w:r>
    </w:p>
    <w:p w14:paraId="642560A7" w14:textId="77777777" w:rsidR="00BE717C" w:rsidRPr="005F7F5E" w:rsidRDefault="00BE717C" w:rsidP="00BE717C">
      <w:pPr>
        <w:autoSpaceDE w:val="0"/>
        <w:autoSpaceDN w:val="0"/>
        <w:adjustRightInd w:val="0"/>
        <w:spacing w:line="360" w:lineRule="auto"/>
        <w:ind w:left="540"/>
        <w:rPr>
          <w:rFonts w:ascii="Arial" w:eastAsia="Arial Unicode MS" w:hAnsi="Arial" w:cs="Arial"/>
          <w:b/>
          <w:sz w:val="20"/>
          <w:szCs w:val="20"/>
        </w:rPr>
      </w:pPr>
      <w:r w:rsidRPr="005F7F5E">
        <w:rPr>
          <w:rFonts w:ascii="Arial" w:eastAsia="Arial Unicode MS" w:hAnsi="Arial" w:cs="Arial"/>
          <w:sz w:val="20"/>
          <w:szCs w:val="20"/>
        </w:rPr>
        <w:t>2.3.1</w:t>
      </w:r>
      <w:r w:rsidRPr="005F7F5E">
        <w:rPr>
          <w:rFonts w:ascii="Arial" w:eastAsia="Arial Unicode MS" w:hAnsi="Arial" w:cs="Arial"/>
          <w:b/>
          <w:sz w:val="20"/>
          <w:szCs w:val="20"/>
        </w:rPr>
        <w:tab/>
        <w:t>Uso de Escaleras:</w:t>
      </w:r>
    </w:p>
    <w:p w14:paraId="08F9E4C7"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Antes de usar una escalera, ésta será inspeccionada visualmente.</w:t>
      </w:r>
    </w:p>
    <w:p w14:paraId="75CA654E"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Si tiene rajaduras en largueros o peldaños, o los últimos están flojos, no deberán ser usadas.</w:t>
      </w:r>
    </w:p>
    <w:p w14:paraId="709D5852"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 xml:space="preserve">La altura del contrapaso de las escaleras será uniforme e igual a </w:t>
      </w:r>
      <w:smartTag w:uri="urn:schemas-microsoft-com:office:smarttags" w:element="metricconverter">
        <w:smartTagPr>
          <w:attr w:name="ProductID" w:val="30 cm"/>
        </w:smartTagPr>
        <w:r w:rsidRPr="005F7F5E">
          <w:rPr>
            <w:rFonts w:ascii="Arial" w:eastAsia="Arial Unicode MS" w:hAnsi="Arial" w:cs="Arial"/>
            <w:sz w:val="20"/>
            <w:szCs w:val="20"/>
          </w:rPr>
          <w:t>30 cm</w:t>
        </w:r>
      </w:smartTag>
      <w:r w:rsidRPr="005F7F5E">
        <w:rPr>
          <w:rFonts w:ascii="Arial" w:eastAsia="Arial Unicode MS" w:hAnsi="Arial" w:cs="Arial"/>
          <w:sz w:val="20"/>
          <w:szCs w:val="20"/>
        </w:rPr>
        <w:t>.</w:t>
      </w:r>
    </w:p>
    <w:p w14:paraId="5F522CB6"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Estarán apoyadas sobre piso firme y nivelado.</w:t>
      </w:r>
    </w:p>
    <w:p w14:paraId="6E8A23BF"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Se atará la escalera en el punto de apoyo superior. Para ello cada escalera contará con una soguilla de nylon de 1/2”.</w:t>
      </w:r>
    </w:p>
    <w:p w14:paraId="448A4A3A"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 xml:space="preserve">Sobresaldrá del apoyo superior por lo menos </w:t>
      </w:r>
      <w:smartTag w:uri="urn:schemas-microsoft-com:office:smarttags" w:element="metricconverter">
        <w:smartTagPr>
          <w:attr w:name="ProductID" w:val="60 cm"/>
        </w:smartTagPr>
        <w:r w:rsidRPr="005F7F5E">
          <w:rPr>
            <w:rFonts w:ascii="Arial" w:eastAsia="Arial Unicode MS" w:hAnsi="Arial" w:cs="Arial"/>
            <w:sz w:val="20"/>
            <w:szCs w:val="20"/>
          </w:rPr>
          <w:t>60 cm</w:t>
        </w:r>
      </w:smartTag>
      <w:r w:rsidRPr="005F7F5E">
        <w:rPr>
          <w:rFonts w:ascii="Arial" w:eastAsia="Arial Unicode MS" w:hAnsi="Arial" w:cs="Arial"/>
          <w:sz w:val="20"/>
          <w:szCs w:val="20"/>
        </w:rPr>
        <w:t>.</w:t>
      </w:r>
    </w:p>
    <w:p w14:paraId="084E6605"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La inclinación de la escalera será tal, que la relación entre la distancia del apoyo al pie del paramento y la altura será de 1:4.</w:t>
      </w:r>
    </w:p>
    <w:p w14:paraId="42AC8437"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lastRenderedPageBreak/>
        <w:t xml:space="preserve">La altura máxima a cubrir con una escalera portátil, no excederá de </w:t>
      </w:r>
      <w:smartTag w:uri="urn:schemas-microsoft-com:office:smarttags" w:element="metricconverter">
        <w:smartTagPr>
          <w:attr w:name="ProductID" w:val="5 m"/>
        </w:smartTagPr>
        <w:r w:rsidRPr="005F7F5E">
          <w:rPr>
            <w:rFonts w:ascii="Arial" w:eastAsia="Arial Unicode MS" w:hAnsi="Arial" w:cs="Arial"/>
            <w:sz w:val="20"/>
            <w:szCs w:val="20"/>
          </w:rPr>
          <w:t>5 m</w:t>
        </w:r>
      </w:smartTag>
      <w:r w:rsidRPr="005F7F5E">
        <w:rPr>
          <w:rFonts w:ascii="Arial" w:eastAsia="Arial Unicode MS" w:hAnsi="Arial" w:cs="Arial"/>
          <w:sz w:val="20"/>
          <w:szCs w:val="20"/>
        </w:rPr>
        <w:t>.</w:t>
      </w:r>
    </w:p>
    <w:p w14:paraId="6F5906DF"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Antes de subir por una escalera deberá verificarse la limpieza de la suela del calzado.</w:t>
      </w:r>
    </w:p>
    <w:p w14:paraId="4569917F"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Para el uso de este tipo de escalera, se deberá exigir que el personal obrero se tome con ambas manos de los peldaños.</w:t>
      </w:r>
    </w:p>
    <w:p w14:paraId="7DFF91F8"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Las herramientas se llevarán en bolsos especiales o serán izadas.</w:t>
      </w:r>
    </w:p>
    <w:p w14:paraId="508FD952"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Subirá o bajará una sola persona a la vez.</w:t>
      </w:r>
    </w:p>
    <w:p w14:paraId="3990ECF1"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Se deberá desplazar la escalera para alcanzar puntos distantes, no inclinarse exageradamente (no saliéndose de la vertical del larguero más de medio cuerpo).</w:t>
      </w:r>
    </w:p>
    <w:p w14:paraId="07DE9E57"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Estarán provistas de tacos antideslizantes en la base de los largueros.</w:t>
      </w:r>
    </w:p>
    <w:p w14:paraId="026D1958"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 xml:space="preserve">Las escaleras provisionales deberán tener como máximo 20 contrapasos, cuya altura no excederá de </w:t>
      </w:r>
      <w:smartTag w:uri="urn:schemas-microsoft-com:office:smarttags" w:element="metricconverter">
        <w:smartTagPr>
          <w:attr w:name="ProductID" w:val="20 cm"/>
        </w:smartTagPr>
        <w:r w:rsidRPr="005F7F5E">
          <w:rPr>
            <w:rFonts w:ascii="Arial" w:eastAsia="Arial Unicode MS" w:hAnsi="Arial" w:cs="Arial"/>
            <w:sz w:val="20"/>
            <w:szCs w:val="20"/>
          </w:rPr>
          <w:t>20 cm</w:t>
        </w:r>
      </w:smartTag>
      <w:r w:rsidRPr="005F7F5E">
        <w:rPr>
          <w:rFonts w:ascii="Arial" w:eastAsia="Arial Unicode MS" w:hAnsi="Arial" w:cs="Arial"/>
          <w:sz w:val="20"/>
          <w:szCs w:val="20"/>
        </w:rPr>
        <w:t>; para alturas mayores se preverá descansos.</w:t>
      </w:r>
    </w:p>
    <w:p w14:paraId="2E71FF1D"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Las escaleras provisionales deberán contar con barandas de seguridad.</w:t>
      </w:r>
    </w:p>
    <w:p w14:paraId="6654D394"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 xml:space="preserve">El ancho útil de las escaleras provisionales será de </w:t>
      </w:r>
      <w:smartTag w:uri="urn:schemas-microsoft-com:office:smarttags" w:element="metricconverter">
        <w:smartTagPr>
          <w:attr w:name="ProductID" w:val="60 cm"/>
        </w:smartTagPr>
        <w:r w:rsidRPr="005F7F5E">
          <w:rPr>
            <w:rFonts w:ascii="Arial" w:eastAsia="Arial Unicode MS" w:hAnsi="Arial" w:cs="Arial"/>
            <w:sz w:val="20"/>
            <w:szCs w:val="20"/>
          </w:rPr>
          <w:t>60 cm</w:t>
        </w:r>
      </w:smartTag>
      <w:r w:rsidRPr="005F7F5E">
        <w:rPr>
          <w:rFonts w:ascii="Arial" w:eastAsia="Arial Unicode MS" w:hAnsi="Arial" w:cs="Arial"/>
          <w:sz w:val="20"/>
          <w:szCs w:val="20"/>
        </w:rPr>
        <w:t xml:space="preserve"> como mínimo.</w:t>
      </w:r>
    </w:p>
    <w:p w14:paraId="5F45AFA7"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Las escaleras provisionales serán construidas con madera en buen estado de conservación, sin nudos que puedan alterar su resistencia.</w:t>
      </w:r>
    </w:p>
    <w:p w14:paraId="0F70802C" w14:textId="77777777" w:rsidR="00BE717C"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En caso de emplearse escaleras de tijeras, no se empleará el último peldaño para pararse ni para colocar las herramientas de trabajo sobre ellas.</w:t>
      </w:r>
    </w:p>
    <w:p w14:paraId="69F1DE0A" w14:textId="77777777" w:rsidR="002F1908" w:rsidRPr="005F7F5E" w:rsidRDefault="002F1908" w:rsidP="00BE717C">
      <w:pPr>
        <w:autoSpaceDE w:val="0"/>
        <w:autoSpaceDN w:val="0"/>
        <w:adjustRightInd w:val="0"/>
        <w:spacing w:line="360" w:lineRule="auto"/>
        <w:ind w:left="540"/>
        <w:rPr>
          <w:rFonts w:ascii="Arial" w:eastAsia="Arial Unicode MS" w:hAnsi="Arial" w:cs="Arial"/>
          <w:sz w:val="20"/>
          <w:szCs w:val="20"/>
        </w:rPr>
      </w:pPr>
    </w:p>
    <w:p w14:paraId="7EE01F76" w14:textId="77777777" w:rsidR="00BE717C" w:rsidRPr="005F7F5E" w:rsidRDefault="00BE717C" w:rsidP="00BE717C">
      <w:pPr>
        <w:autoSpaceDE w:val="0"/>
        <w:autoSpaceDN w:val="0"/>
        <w:adjustRightInd w:val="0"/>
        <w:spacing w:line="360" w:lineRule="auto"/>
        <w:ind w:left="540"/>
        <w:rPr>
          <w:rFonts w:ascii="Arial" w:eastAsia="Arial Unicode MS" w:hAnsi="Arial" w:cs="Arial"/>
          <w:b/>
          <w:sz w:val="20"/>
          <w:szCs w:val="20"/>
        </w:rPr>
      </w:pPr>
      <w:r w:rsidRPr="005F7F5E">
        <w:rPr>
          <w:rFonts w:ascii="Arial" w:eastAsia="Arial Unicode MS" w:hAnsi="Arial" w:cs="Arial"/>
          <w:sz w:val="20"/>
          <w:szCs w:val="20"/>
        </w:rPr>
        <w:t>2.3.2</w:t>
      </w:r>
      <w:r w:rsidRPr="005F7F5E">
        <w:rPr>
          <w:rFonts w:ascii="Arial" w:eastAsia="Arial Unicode MS" w:hAnsi="Arial" w:cs="Arial"/>
          <w:b/>
          <w:sz w:val="20"/>
          <w:szCs w:val="20"/>
        </w:rPr>
        <w:tab/>
        <w:t>Uso de Andamios:</w:t>
      </w:r>
    </w:p>
    <w:p w14:paraId="7723FF67"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Los andamios que se usarán en obra, sea cual fuere su tipo, corresponderán al diseño de un profesional responsable para garantizar la capacidad de carga, estabilidad y un coeficiente de seguridad no menor de 2.</w:t>
      </w:r>
    </w:p>
    <w:p w14:paraId="3B0A1744"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Los andamios que se apoyen en el terreno deberán tener un elemento de repartición de carga.</w:t>
      </w:r>
    </w:p>
    <w:p w14:paraId="0D2B677E"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Los andamios se fijarán a la edificación de modo tal que se garantice la verticalidad y se eviten los movimientos de oscilación.</w:t>
      </w:r>
    </w:p>
    <w:p w14:paraId="552E13CE"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 xml:space="preserve">La plataforma de circulación y de trabajo en los andamios será de madera de un grosor no menor de </w:t>
      </w:r>
      <w:smartTag w:uri="urn:schemas-microsoft-com:office:smarttags" w:element="metricconverter">
        <w:smartTagPr>
          <w:attr w:name="ProductID" w:val="5 cm"/>
        </w:smartTagPr>
        <w:r w:rsidRPr="005F7F5E">
          <w:rPr>
            <w:rFonts w:ascii="Arial" w:eastAsia="Arial Unicode MS" w:hAnsi="Arial" w:cs="Arial"/>
            <w:sz w:val="20"/>
            <w:szCs w:val="20"/>
          </w:rPr>
          <w:t>5 cm</w:t>
        </w:r>
      </w:smartTag>
      <w:r w:rsidRPr="005F7F5E">
        <w:rPr>
          <w:rFonts w:ascii="Arial" w:eastAsia="Arial Unicode MS" w:hAnsi="Arial" w:cs="Arial"/>
          <w:sz w:val="20"/>
          <w:szCs w:val="20"/>
        </w:rPr>
        <w:t xml:space="preserve"> (2") y un ancho mínimo de </w:t>
      </w:r>
      <w:smartTag w:uri="urn:schemas-microsoft-com:office:smarttags" w:element="metricconverter">
        <w:smartTagPr>
          <w:attr w:name="ProductID" w:val="25 cm"/>
        </w:smartTagPr>
        <w:r w:rsidRPr="005F7F5E">
          <w:rPr>
            <w:rFonts w:ascii="Arial" w:eastAsia="Arial Unicode MS" w:hAnsi="Arial" w:cs="Arial"/>
            <w:sz w:val="20"/>
            <w:szCs w:val="20"/>
          </w:rPr>
          <w:t>25 cm</w:t>
        </w:r>
      </w:smartTag>
      <w:r w:rsidRPr="005F7F5E">
        <w:rPr>
          <w:rFonts w:ascii="Arial" w:eastAsia="Arial Unicode MS" w:hAnsi="Arial" w:cs="Arial"/>
          <w:sz w:val="20"/>
          <w:szCs w:val="20"/>
        </w:rPr>
        <w:t xml:space="preserve"> (10").</w:t>
      </w:r>
    </w:p>
    <w:p w14:paraId="63BAA72A"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 xml:space="preserve">El ancho mínimo de la plataforma será de </w:t>
      </w:r>
      <w:smartTag w:uri="urn:schemas-microsoft-com:office:smarttags" w:element="metricconverter">
        <w:smartTagPr>
          <w:attr w:name="ProductID" w:val="50 cm"/>
        </w:smartTagPr>
        <w:r w:rsidRPr="005F7F5E">
          <w:rPr>
            <w:rFonts w:ascii="Arial" w:eastAsia="Arial Unicode MS" w:hAnsi="Arial" w:cs="Arial"/>
            <w:sz w:val="20"/>
            <w:szCs w:val="20"/>
          </w:rPr>
          <w:t>50 cm</w:t>
        </w:r>
      </w:smartTag>
      <w:r w:rsidRPr="005F7F5E">
        <w:rPr>
          <w:rFonts w:ascii="Arial" w:eastAsia="Arial Unicode MS" w:hAnsi="Arial" w:cs="Arial"/>
          <w:sz w:val="20"/>
          <w:szCs w:val="20"/>
        </w:rPr>
        <w:t>.</w:t>
      </w:r>
    </w:p>
    <w:p w14:paraId="0AABF497"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 xml:space="preserve">Las plataformas de trabajo, deberán tener una baranda de protección hacia el lado exterior del andamio. Así mismo, los empalmes de los tablones se harán en el apoyo del andamio y con un traslape no menor que </w:t>
      </w:r>
      <w:smartTag w:uri="urn:schemas-microsoft-com:office:smarttags" w:element="metricconverter">
        <w:smartTagPr>
          <w:attr w:name="ProductID" w:val="30 cm"/>
        </w:smartTagPr>
        <w:r w:rsidRPr="005F7F5E">
          <w:rPr>
            <w:rFonts w:ascii="Arial" w:eastAsia="Arial Unicode MS" w:hAnsi="Arial" w:cs="Arial"/>
            <w:sz w:val="20"/>
            <w:szCs w:val="20"/>
          </w:rPr>
          <w:t>30 cm</w:t>
        </w:r>
      </w:smartTag>
      <w:r w:rsidRPr="005F7F5E">
        <w:rPr>
          <w:rFonts w:ascii="Arial" w:eastAsia="Arial Unicode MS" w:hAnsi="Arial" w:cs="Arial"/>
          <w:sz w:val="20"/>
          <w:szCs w:val="20"/>
        </w:rPr>
        <w:t>.</w:t>
      </w:r>
    </w:p>
    <w:p w14:paraId="01D301C7"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 xml:space="preserve">Los tablones que conforman la plataforma de trabajo no debieran exceder más de </w:t>
      </w:r>
      <w:smartTag w:uri="urn:schemas-microsoft-com:office:smarttags" w:element="metricconverter">
        <w:smartTagPr>
          <w:attr w:name="ProductID" w:val="30 cm"/>
        </w:smartTagPr>
        <w:r w:rsidRPr="005F7F5E">
          <w:rPr>
            <w:rFonts w:ascii="Arial" w:eastAsia="Arial Unicode MS" w:hAnsi="Arial" w:cs="Arial"/>
            <w:sz w:val="20"/>
            <w:szCs w:val="20"/>
          </w:rPr>
          <w:t>30 cm</w:t>
        </w:r>
      </w:smartTag>
      <w:r w:rsidRPr="005F7F5E">
        <w:rPr>
          <w:rFonts w:ascii="Arial" w:eastAsia="Arial Unicode MS" w:hAnsi="Arial" w:cs="Arial"/>
          <w:sz w:val="20"/>
          <w:szCs w:val="20"/>
        </w:rPr>
        <w:t xml:space="preserve"> del apoyo del andamio.</w:t>
      </w:r>
    </w:p>
    <w:p w14:paraId="16F7D642"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En andamios móviles se deberá contar con estabilizadores que eviten su movimiento.</w:t>
      </w:r>
    </w:p>
    <w:p w14:paraId="3CE366D7"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No se moverá un andamio móvil con personal o materiales sobre él.</w:t>
      </w:r>
    </w:p>
    <w:p w14:paraId="7AED0DCF" w14:textId="77777777" w:rsidR="00BE717C"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 xml:space="preserve">Para evitar la caída de herramientas o materiales, se colocarán en ambos bordes longitudinales un tablón que hará de rodapié o zócalo, de no menos de </w:t>
      </w:r>
      <w:smartTag w:uri="urn:schemas-microsoft-com:office:smarttags" w:element="metricconverter">
        <w:smartTagPr>
          <w:attr w:name="ProductID" w:val="10 cm"/>
        </w:smartTagPr>
        <w:r w:rsidRPr="005F7F5E">
          <w:rPr>
            <w:rFonts w:ascii="Arial" w:eastAsia="Arial Unicode MS" w:hAnsi="Arial" w:cs="Arial"/>
            <w:sz w:val="20"/>
            <w:szCs w:val="20"/>
          </w:rPr>
          <w:t>10 cm</w:t>
        </w:r>
      </w:smartTag>
      <w:r w:rsidRPr="005F7F5E">
        <w:rPr>
          <w:rFonts w:ascii="Arial" w:eastAsia="Arial Unicode MS" w:hAnsi="Arial" w:cs="Arial"/>
          <w:sz w:val="20"/>
          <w:szCs w:val="20"/>
        </w:rPr>
        <w:t xml:space="preserve"> (4") de alto.</w:t>
      </w:r>
    </w:p>
    <w:p w14:paraId="7337B7E1" w14:textId="665C7B48" w:rsidR="002F1908" w:rsidRDefault="002F1908" w:rsidP="00BE717C">
      <w:pPr>
        <w:autoSpaceDE w:val="0"/>
        <w:autoSpaceDN w:val="0"/>
        <w:adjustRightInd w:val="0"/>
        <w:spacing w:line="360" w:lineRule="auto"/>
        <w:ind w:left="540"/>
        <w:rPr>
          <w:rFonts w:ascii="Arial" w:eastAsia="Arial Unicode MS" w:hAnsi="Arial" w:cs="Arial"/>
          <w:sz w:val="20"/>
          <w:szCs w:val="20"/>
        </w:rPr>
      </w:pPr>
    </w:p>
    <w:p w14:paraId="04F26C66" w14:textId="63354677" w:rsidR="003958AD" w:rsidRDefault="003958AD" w:rsidP="00BE717C">
      <w:pPr>
        <w:autoSpaceDE w:val="0"/>
        <w:autoSpaceDN w:val="0"/>
        <w:adjustRightInd w:val="0"/>
        <w:spacing w:line="360" w:lineRule="auto"/>
        <w:ind w:left="540"/>
        <w:rPr>
          <w:rFonts w:ascii="Arial" w:eastAsia="Arial Unicode MS" w:hAnsi="Arial" w:cs="Arial"/>
          <w:sz w:val="20"/>
          <w:szCs w:val="20"/>
        </w:rPr>
      </w:pPr>
    </w:p>
    <w:p w14:paraId="0DDD3307" w14:textId="77777777" w:rsidR="003958AD" w:rsidRPr="005F7F5E" w:rsidRDefault="003958AD" w:rsidP="00BE717C">
      <w:pPr>
        <w:autoSpaceDE w:val="0"/>
        <w:autoSpaceDN w:val="0"/>
        <w:adjustRightInd w:val="0"/>
        <w:spacing w:line="360" w:lineRule="auto"/>
        <w:ind w:left="540"/>
        <w:rPr>
          <w:rFonts w:ascii="Arial" w:eastAsia="Arial Unicode MS" w:hAnsi="Arial" w:cs="Arial"/>
          <w:sz w:val="20"/>
          <w:szCs w:val="20"/>
        </w:rPr>
      </w:pPr>
    </w:p>
    <w:p w14:paraId="3B963257" w14:textId="77777777" w:rsidR="00BE717C" w:rsidRPr="005F7F5E" w:rsidRDefault="00BE717C" w:rsidP="003060D3">
      <w:pPr>
        <w:numPr>
          <w:ilvl w:val="1"/>
          <w:numId w:val="17"/>
        </w:numPr>
        <w:autoSpaceDE w:val="0"/>
        <w:autoSpaceDN w:val="0"/>
        <w:adjustRightInd w:val="0"/>
        <w:spacing w:line="360" w:lineRule="auto"/>
        <w:rPr>
          <w:rFonts w:ascii="Arial" w:eastAsia="Arial Unicode MS" w:hAnsi="Arial" w:cs="Arial"/>
          <w:b/>
          <w:sz w:val="20"/>
          <w:szCs w:val="20"/>
        </w:rPr>
      </w:pPr>
      <w:r w:rsidRPr="005F7F5E">
        <w:rPr>
          <w:rFonts w:ascii="Arial" w:eastAsia="Arial Unicode MS" w:hAnsi="Arial" w:cs="Arial"/>
          <w:b/>
          <w:sz w:val="20"/>
          <w:szCs w:val="20"/>
        </w:rPr>
        <w:lastRenderedPageBreak/>
        <w:t>TRABAJOS CON EQUIPO DE IZAJE</w:t>
      </w:r>
    </w:p>
    <w:p w14:paraId="0C161A56"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2.4.1</w:t>
      </w:r>
      <w:r w:rsidRPr="005F7F5E">
        <w:rPr>
          <w:rFonts w:ascii="Arial" w:eastAsia="Arial Unicode MS" w:hAnsi="Arial" w:cs="Arial"/>
          <w:sz w:val="20"/>
          <w:szCs w:val="20"/>
        </w:rPr>
        <w:tab/>
        <w:t>Todo equipo de elevación y transporte, será operado exclusivamente por personal que cuente con la formación adecuada para el manejo correcto del equipo y la certificación respectiva.</w:t>
      </w:r>
    </w:p>
    <w:p w14:paraId="46FD09D7"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2.4.2</w:t>
      </w:r>
      <w:r w:rsidRPr="005F7F5E">
        <w:rPr>
          <w:rFonts w:ascii="Arial" w:eastAsia="Arial Unicode MS" w:hAnsi="Arial" w:cs="Arial"/>
          <w:sz w:val="20"/>
          <w:szCs w:val="20"/>
        </w:rPr>
        <w:tab/>
        <w:t>Los equipos de elevación y transporte, deberán ser operados de acuerdo a lo establecido en el manual de operaciones correspondientes al equipo. La tabla de carga de las grúas debe encontrarse siempre en el interior de la misma.</w:t>
      </w:r>
    </w:p>
    <w:p w14:paraId="746F6A93"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2.4.3</w:t>
      </w:r>
      <w:r w:rsidRPr="005F7F5E">
        <w:rPr>
          <w:rFonts w:ascii="Arial" w:eastAsia="Arial Unicode MS" w:hAnsi="Arial" w:cs="Arial"/>
          <w:sz w:val="20"/>
          <w:szCs w:val="20"/>
        </w:rPr>
        <w:tab/>
        <w:t>El ascenso de personas, sólo se realizará en equipos de elevación habilitados especialmente para tal fin.</w:t>
      </w:r>
    </w:p>
    <w:p w14:paraId="715871B3"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2.4.4</w:t>
      </w:r>
      <w:r w:rsidRPr="005F7F5E">
        <w:rPr>
          <w:rFonts w:ascii="Arial" w:eastAsia="Arial Unicode MS" w:hAnsi="Arial" w:cs="Arial"/>
          <w:sz w:val="20"/>
          <w:szCs w:val="20"/>
        </w:rPr>
        <w:tab/>
        <w:t>Las tareas de armado y desarmado de las estructuras de los equipos de izar, serán realizadas bajo la responsabilidad de un Técnico competente, y por personal idóneo con experiencia y certificación.</w:t>
      </w:r>
    </w:p>
    <w:p w14:paraId="690EDA3C"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2.4.5</w:t>
      </w:r>
      <w:r w:rsidRPr="005F7F5E">
        <w:rPr>
          <w:rFonts w:ascii="Arial" w:eastAsia="Arial Unicode MS" w:hAnsi="Arial" w:cs="Arial"/>
          <w:sz w:val="20"/>
          <w:szCs w:val="20"/>
        </w:rPr>
        <w:tab/>
        <w:t>Para el montaje de equipos de elevación y transporte, se seguirán las instrucciones estipuladas por el fabricante.</w:t>
      </w:r>
    </w:p>
    <w:p w14:paraId="79D71386"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2.4.6</w:t>
      </w:r>
      <w:r w:rsidRPr="005F7F5E">
        <w:rPr>
          <w:rFonts w:ascii="Arial" w:eastAsia="Arial Unicode MS" w:hAnsi="Arial" w:cs="Arial"/>
          <w:sz w:val="20"/>
          <w:szCs w:val="20"/>
        </w:rPr>
        <w:tab/>
        <w:t>Se deberá suministrar todo el equipo de protección personal requerido, así como prever los elementos para su correcta utilización (arnés de seguridad y puntos de enganche efectivos).</w:t>
      </w:r>
    </w:p>
    <w:p w14:paraId="4B14F2D1"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2.4.7</w:t>
      </w:r>
      <w:r w:rsidRPr="005F7F5E">
        <w:rPr>
          <w:rFonts w:ascii="Arial" w:eastAsia="Arial Unicode MS" w:hAnsi="Arial" w:cs="Arial"/>
          <w:sz w:val="20"/>
          <w:szCs w:val="20"/>
        </w:rPr>
        <w:tab/>
        <w:t>Los puntos de fijación y arriostramiento, serán seleccionados de manera de asegurar la estabilidad del sistema de izar con un margen de seguridad.</w:t>
      </w:r>
    </w:p>
    <w:p w14:paraId="7DB40E91"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2.4.8</w:t>
      </w:r>
      <w:r w:rsidRPr="005F7F5E">
        <w:rPr>
          <w:rFonts w:ascii="Arial" w:eastAsia="Arial Unicode MS" w:hAnsi="Arial" w:cs="Arial"/>
          <w:sz w:val="20"/>
          <w:szCs w:val="20"/>
        </w:rPr>
        <w:tab/>
        <w:t>Los equipos de izar que se construyan o importen, tendrán indicadas en lugar visible las recomendaciones de velocidad y operación de las cargas máximas y las condiciones especiales de instalación tales como contrapesos y fijación.</w:t>
      </w:r>
    </w:p>
    <w:p w14:paraId="7F9FDE49"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2.4.9</w:t>
      </w:r>
      <w:r w:rsidRPr="005F7F5E">
        <w:rPr>
          <w:rFonts w:ascii="Arial" w:eastAsia="Arial Unicode MS" w:hAnsi="Arial" w:cs="Arial"/>
          <w:sz w:val="20"/>
          <w:szCs w:val="20"/>
        </w:rPr>
        <w:tab/>
        <w:t>No se deberá provocar sacudidas o aceleraciones bruscas durante las maniobras.</w:t>
      </w:r>
    </w:p>
    <w:p w14:paraId="331FA269"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2.4.10</w:t>
      </w:r>
      <w:r w:rsidRPr="005F7F5E">
        <w:rPr>
          <w:rFonts w:ascii="Arial" w:eastAsia="Arial Unicode MS" w:hAnsi="Arial" w:cs="Arial"/>
          <w:sz w:val="20"/>
          <w:szCs w:val="20"/>
        </w:rPr>
        <w:tab/>
        <w:t>El levantamiento de la carga se hará en forma vertical</w:t>
      </w:r>
    </w:p>
    <w:p w14:paraId="5FA674C7"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2.4.11</w:t>
      </w:r>
      <w:r w:rsidRPr="005F7F5E">
        <w:rPr>
          <w:rFonts w:ascii="Arial" w:eastAsia="Arial Unicode MS" w:hAnsi="Arial" w:cs="Arial"/>
          <w:sz w:val="20"/>
          <w:szCs w:val="20"/>
        </w:rPr>
        <w:tab/>
        <w:t>No se remolcará equipos con la pluma.</w:t>
      </w:r>
    </w:p>
    <w:p w14:paraId="0FDADFF2"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2.4.12</w:t>
      </w:r>
      <w:r w:rsidRPr="005F7F5E">
        <w:rPr>
          <w:rFonts w:ascii="Arial" w:eastAsia="Arial Unicode MS" w:hAnsi="Arial" w:cs="Arial"/>
          <w:sz w:val="20"/>
          <w:szCs w:val="20"/>
        </w:rPr>
        <w:tab/>
        <w:t>No levantar cargas que se encuentren trabadas.</w:t>
      </w:r>
    </w:p>
    <w:p w14:paraId="5ACDFEBC"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2.4.13</w:t>
      </w:r>
      <w:r w:rsidRPr="005F7F5E">
        <w:rPr>
          <w:rFonts w:ascii="Arial" w:eastAsia="Arial Unicode MS" w:hAnsi="Arial" w:cs="Arial"/>
          <w:sz w:val="20"/>
          <w:szCs w:val="20"/>
        </w:rPr>
        <w:tab/>
        <w:t>Dejar la pluma baja al terminar la tarea.</w:t>
      </w:r>
    </w:p>
    <w:p w14:paraId="2BB25880"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2.4.14</w:t>
      </w:r>
      <w:r w:rsidRPr="005F7F5E">
        <w:rPr>
          <w:rFonts w:ascii="Arial" w:eastAsia="Arial Unicode MS" w:hAnsi="Arial" w:cs="Arial"/>
          <w:sz w:val="20"/>
          <w:szCs w:val="20"/>
        </w:rPr>
        <w:tab/>
        <w:t>Al circular la grúa, lo hará con la pluma baja, siempre que las circunstancias del terreno lo permitan.</w:t>
      </w:r>
    </w:p>
    <w:p w14:paraId="73F9F70C"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2.4.15</w:t>
      </w:r>
      <w:r w:rsidRPr="005F7F5E">
        <w:rPr>
          <w:rFonts w:ascii="Arial" w:eastAsia="Arial Unicode MS" w:hAnsi="Arial" w:cs="Arial"/>
          <w:sz w:val="20"/>
          <w:szCs w:val="20"/>
        </w:rPr>
        <w:tab/>
        <w:t>Al dejar la máquina, el operador bloqueará los controles y desconectará la llave principal.</w:t>
      </w:r>
    </w:p>
    <w:p w14:paraId="57876B50"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2.4.16</w:t>
      </w:r>
      <w:r w:rsidRPr="005F7F5E">
        <w:rPr>
          <w:rFonts w:ascii="Arial" w:eastAsia="Arial Unicode MS" w:hAnsi="Arial" w:cs="Arial"/>
          <w:sz w:val="20"/>
          <w:szCs w:val="20"/>
        </w:rPr>
        <w:tab/>
        <w:t>Antes del inicio de las operaciones, se deberá verificar el estado de conservación de estrobos, cadenas y ganchos. Esta verificación se hará siguiendo lo establecido en las recomendaciones del fabricante.</w:t>
      </w:r>
    </w:p>
    <w:p w14:paraId="012CC1E5"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2.4.17</w:t>
      </w:r>
      <w:r w:rsidRPr="005F7F5E">
        <w:rPr>
          <w:rFonts w:ascii="Arial" w:eastAsia="Arial Unicode MS" w:hAnsi="Arial" w:cs="Arial"/>
          <w:sz w:val="20"/>
          <w:szCs w:val="20"/>
        </w:rPr>
        <w:tab/>
        <w:t>Cuando después de izada la carga se observe que no está correctamente asegurada, el maquinista hará sonar la señal de alarma y descenderá la carga para su arreglo.</w:t>
      </w:r>
    </w:p>
    <w:p w14:paraId="2D171BE6"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2.4.18</w:t>
      </w:r>
      <w:r w:rsidRPr="005F7F5E">
        <w:rPr>
          <w:rFonts w:ascii="Arial" w:eastAsia="Arial Unicode MS" w:hAnsi="Arial" w:cs="Arial"/>
          <w:sz w:val="20"/>
          <w:szCs w:val="20"/>
        </w:rPr>
        <w:tab/>
        <w:t>No se dejarán los aparatos de izar con carga suspendida.</w:t>
      </w:r>
    </w:p>
    <w:p w14:paraId="6A9618C0"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2.4.19</w:t>
      </w:r>
      <w:r w:rsidRPr="005F7F5E">
        <w:rPr>
          <w:rFonts w:ascii="Arial" w:eastAsia="Arial Unicode MS" w:hAnsi="Arial" w:cs="Arial"/>
          <w:sz w:val="20"/>
          <w:szCs w:val="20"/>
        </w:rPr>
        <w:tab/>
        <w:t>Cuando sea necesario guiar las cargas se utilizarán cuerdas o ganchos.</w:t>
      </w:r>
    </w:p>
    <w:p w14:paraId="1B406D0F"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2.4.20</w:t>
      </w:r>
      <w:r w:rsidRPr="005F7F5E">
        <w:rPr>
          <w:rFonts w:ascii="Arial" w:eastAsia="Arial Unicode MS" w:hAnsi="Arial" w:cs="Arial"/>
          <w:sz w:val="20"/>
          <w:szCs w:val="20"/>
        </w:rPr>
        <w:tab/>
        <w:t>Se prohíbe la permanencia y el pasaje de trabajadores en la "sombra de caída".</w:t>
      </w:r>
    </w:p>
    <w:p w14:paraId="11A49871"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lastRenderedPageBreak/>
        <w:t>2.4.21</w:t>
      </w:r>
      <w:r w:rsidRPr="005F7F5E">
        <w:rPr>
          <w:rFonts w:ascii="Arial" w:eastAsia="Arial Unicode MS" w:hAnsi="Arial" w:cs="Arial"/>
          <w:sz w:val="20"/>
          <w:szCs w:val="20"/>
        </w:rPr>
        <w:tab/>
        <w:t>Los sistemas de operación del equipo serán confiables y en especial los sistemas de frenos tendrán características de diseño y construcción, que aseguren una respuesta segura en cualquier circunstancia de uso normal. Deberán someterse a mantenimiento permanente, y en caso de duda sobre su funcionamiento, serán inmediatamente puestos fuera de servicio y sometidos a las reparaciones necesarias.</w:t>
      </w:r>
    </w:p>
    <w:p w14:paraId="7278DF2B"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2.4.22</w:t>
      </w:r>
      <w:r w:rsidRPr="005F7F5E">
        <w:rPr>
          <w:rFonts w:ascii="Arial" w:eastAsia="Arial Unicode MS" w:hAnsi="Arial" w:cs="Arial"/>
          <w:sz w:val="20"/>
          <w:szCs w:val="20"/>
        </w:rPr>
        <w:tab/>
        <w:t>Para los casos de carga y descarga en que se utilice winche con plataforma de caída libre, las plataformas deberán estar equipadas con un dispositivo de seguridad capaz de sostenerla con su carga en esta etapa.</w:t>
      </w:r>
    </w:p>
    <w:p w14:paraId="221676B3"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2.4.23</w:t>
      </w:r>
      <w:r w:rsidRPr="005F7F5E">
        <w:rPr>
          <w:rFonts w:ascii="Arial" w:eastAsia="Arial Unicode MS" w:hAnsi="Arial" w:cs="Arial"/>
          <w:sz w:val="20"/>
          <w:szCs w:val="20"/>
        </w:rPr>
        <w:tab/>
        <w:t xml:space="preserve">Para la elevación de la carga se utilizarán recipientes adecuados. No se utilizará la carretilla de mano, pues existe peligro de desprendimiento o vuelco del material transportado, si sus brazos golpean con los bordes del forjado o </w:t>
      </w:r>
      <w:proofErr w:type="spellStart"/>
      <w:r w:rsidRPr="005F7F5E">
        <w:rPr>
          <w:rFonts w:ascii="Arial" w:eastAsia="Arial Unicode MS" w:hAnsi="Arial" w:cs="Arial"/>
          <w:sz w:val="20"/>
          <w:szCs w:val="20"/>
        </w:rPr>
        <w:t>losa.,salvo</w:t>
      </w:r>
      <w:proofErr w:type="spellEnd"/>
      <w:r w:rsidRPr="005F7F5E">
        <w:rPr>
          <w:rFonts w:ascii="Arial" w:eastAsia="Arial Unicode MS" w:hAnsi="Arial" w:cs="Arial"/>
          <w:sz w:val="20"/>
          <w:szCs w:val="20"/>
        </w:rPr>
        <w:t xml:space="preserve"> que la misma sea elevada dentro de una plataforma de elevación y ésta cuente con un cerco perimetral cuya altura sea superior al de la carretilla.</w:t>
      </w:r>
    </w:p>
    <w:p w14:paraId="52D47117"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2.4.24</w:t>
      </w:r>
      <w:r w:rsidRPr="005F7F5E">
        <w:rPr>
          <w:rFonts w:ascii="Arial" w:eastAsia="Arial Unicode MS" w:hAnsi="Arial" w:cs="Arial"/>
          <w:sz w:val="20"/>
          <w:szCs w:val="20"/>
        </w:rPr>
        <w:tab/>
        <w:t xml:space="preserve">Las operaciones de izar se suspenderán cuando se presenten vientos superiores a </w:t>
      </w:r>
      <w:smartTag w:uri="urn:schemas-microsoft-com:office:smarttags" w:element="metricconverter">
        <w:smartTagPr>
          <w:attr w:name="ProductID" w:val="80 km/h"/>
        </w:smartTagPr>
        <w:r w:rsidRPr="005F7F5E">
          <w:rPr>
            <w:rFonts w:ascii="Arial" w:eastAsia="Arial Unicode MS" w:hAnsi="Arial" w:cs="Arial"/>
            <w:sz w:val="20"/>
            <w:szCs w:val="20"/>
          </w:rPr>
          <w:t>80 km/h</w:t>
        </w:r>
      </w:smartTag>
      <w:r w:rsidRPr="005F7F5E">
        <w:rPr>
          <w:rFonts w:ascii="Arial" w:eastAsia="Arial Unicode MS" w:hAnsi="Arial" w:cs="Arial"/>
          <w:sz w:val="20"/>
          <w:szCs w:val="20"/>
        </w:rPr>
        <w:t>.</w:t>
      </w:r>
    </w:p>
    <w:p w14:paraId="3B0364CF" w14:textId="77777777" w:rsidR="00BE717C"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2.4.25</w:t>
      </w:r>
      <w:r w:rsidRPr="005F7F5E">
        <w:rPr>
          <w:rFonts w:ascii="Arial" w:eastAsia="Arial Unicode MS" w:hAnsi="Arial" w:cs="Arial"/>
          <w:sz w:val="20"/>
          <w:szCs w:val="20"/>
        </w:rPr>
        <w:tab/>
        <w:t>Todo equipo accionado con sistema eléctrico deberán contar con conexión a tierra.</w:t>
      </w:r>
    </w:p>
    <w:p w14:paraId="0C3F30CB" w14:textId="77777777" w:rsidR="002F1908" w:rsidRPr="005F7F5E" w:rsidRDefault="002F1908" w:rsidP="00BE717C">
      <w:pPr>
        <w:autoSpaceDE w:val="0"/>
        <w:autoSpaceDN w:val="0"/>
        <w:adjustRightInd w:val="0"/>
        <w:spacing w:line="360" w:lineRule="auto"/>
        <w:ind w:left="540"/>
        <w:rPr>
          <w:rFonts w:ascii="Arial" w:eastAsia="Arial Unicode MS" w:hAnsi="Arial" w:cs="Arial"/>
          <w:sz w:val="20"/>
          <w:szCs w:val="20"/>
        </w:rPr>
      </w:pPr>
    </w:p>
    <w:p w14:paraId="6F3F9C2F"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2.4.26</w:t>
      </w:r>
      <w:r w:rsidRPr="005F7F5E">
        <w:rPr>
          <w:rFonts w:ascii="Arial" w:eastAsia="Arial Unicode MS" w:hAnsi="Arial" w:cs="Arial"/>
          <w:sz w:val="20"/>
          <w:szCs w:val="20"/>
        </w:rPr>
        <w:tab/>
      </w:r>
      <w:r w:rsidRPr="005F7F5E">
        <w:rPr>
          <w:rFonts w:ascii="Arial" w:eastAsia="Arial Unicode MS" w:hAnsi="Arial" w:cs="Arial"/>
          <w:b/>
          <w:sz w:val="20"/>
          <w:szCs w:val="20"/>
        </w:rPr>
        <w:t>Estrobos y Eslingas</w:t>
      </w:r>
    </w:p>
    <w:p w14:paraId="76579901"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Se revisará el estado de estrobos, eslingas, cadenas y ganchos para verificar su funcionamiento.</w:t>
      </w:r>
    </w:p>
    <w:p w14:paraId="1995A4CA"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 xml:space="preserve">La fijación del estrobo debe hacerse en los puntos establecidos, si no los hay, se </w:t>
      </w:r>
      <w:proofErr w:type="spellStart"/>
      <w:r w:rsidRPr="005F7F5E">
        <w:rPr>
          <w:rFonts w:ascii="Arial" w:eastAsia="Arial Unicode MS" w:hAnsi="Arial" w:cs="Arial"/>
          <w:sz w:val="20"/>
          <w:szCs w:val="20"/>
        </w:rPr>
        <w:t>eslingará</w:t>
      </w:r>
      <w:proofErr w:type="spellEnd"/>
      <w:r w:rsidRPr="005F7F5E">
        <w:rPr>
          <w:rFonts w:ascii="Arial" w:eastAsia="Arial Unicode MS" w:hAnsi="Arial" w:cs="Arial"/>
          <w:sz w:val="20"/>
          <w:szCs w:val="20"/>
        </w:rPr>
        <w:t xml:space="preserve"> por el centro de gravedad, o por los puntos extremos más distantes.</w:t>
      </w:r>
    </w:p>
    <w:p w14:paraId="1CDFA2BD" w14:textId="77777777" w:rsidR="00BE717C" w:rsidRPr="005F7F5E" w:rsidRDefault="00BE717C" w:rsidP="003060D3">
      <w:pPr>
        <w:numPr>
          <w:ilvl w:val="0"/>
          <w:numId w:val="5"/>
        </w:numPr>
        <w:autoSpaceDE w:val="0"/>
        <w:autoSpaceDN w:val="0"/>
        <w:adjustRightInd w:val="0"/>
        <w:spacing w:line="360" w:lineRule="auto"/>
        <w:ind w:left="1259" w:hanging="357"/>
        <w:rPr>
          <w:rFonts w:ascii="Arial" w:eastAsia="Arial Unicode MS" w:hAnsi="Arial" w:cs="Arial"/>
          <w:sz w:val="20"/>
          <w:szCs w:val="20"/>
        </w:rPr>
      </w:pPr>
      <w:r w:rsidRPr="005F7F5E">
        <w:rPr>
          <w:rFonts w:ascii="Arial" w:eastAsia="Arial Unicode MS" w:hAnsi="Arial" w:cs="Arial"/>
          <w:sz w:val="20"/>
          <w:szCs w:val="20"/>
        </w:rPr>
        <w:t>Ubicar el ojal superior en el centro del gancho.</w:t>
      </w:r>
    </w:p>
    <w:p w14:paraId="4A72FFD5" w14:textId="77777777" w:rsidR="00BE717C" w:rsidRPr="005F7F5E" w:rsidRDefault="00BE717C" w:rsidP="003060D3">
      <w:pPr>
        <w:numPr>
          <w:ilvl w:val="0"/>
          <w:numId w:val="5"/>
        </w:numPr>
        <w:autoSpaceDE w:val="0"/>
        <w:autoSpaceDN w:val="0"/>
        <w:adjustRightInd w:val="0"/>
        <w:spacing w:line="360" w:lineRule="auto"/>
        <w:ind w:left="1259" w:hanging="357"/>
        <w:rPr>
          <w:rFonts w:ascii="Arial" w:eastAsia="Arial Unicode MS" w:hAnsi="Arial" w:cs="Arial"/>
          <w:sz w:val="20"/>
          <w:szCs w:val="20"/>
        </w:rPr>
      </w:pPr>
      <w:r w:rsidRPr="005F7F5E">
        <w:rPr>
          <w:rFonts w:ascii="Arial" w:eastAsia="Arial Unicode MS" w:hAnsi="Arial" w:cs="Arial"/>
          <w:sz w:val="20"/>
          <w:szCs w:val="20"/>
        </w:rPr>
        <w:t>Verificar el cierre del mosquetón de seguridad.</w:t>
      </w:r>
    </w:p>
    <w:p w14:paraId="38CD59AF" w14:textId="77777777" w:rsidR="00BE717C" w:rsidRPr="005F7F5E" w:rsidRDefault="00BE717C" w:rsidP="003060D3">
      <w:pPr>
        <w:numPr>
          <w:ilvl w:val="0"/>
          <w:numId w:val="5"/>
        </w:numPr>
        <w:autoSpaceDE w:val="0"/>
        <w:autoSpaceDN w:val="0"/>
        <w:adjustRightInd w:val="0"/>
        <w:spacing w:line="360" w:lineRule="auto"/>
        <w:ind w:left="1259" w:hanging="357"/>
        <w:rPr>
          <w:rFonts w:ascii="Arial" w:eastAsia="Arial Unicode MS" w:hAnsi="Arial" w:cs="Arial"/>
          <w:sz w:val="20"/>
          <w:szCs w:val="20"/>
        </w:rPr>
      </w:pPr>
      <w:r w:rsidRPr="005F7F5E">
        <w:rPr>
          <w:rFonts w:ascii="Arial" w:eastAsia="Arial Unicode MS" w:hAnsi="Arial" w:cs="Arial"/>
          <w:sz w:val="20"/>
          <w:szCs w:val="20"/>
        </w:rPr>
        <w:t>Al usar grilletes, roscarlos hasta el fondo.</w:t>
      </w:r>
    </w:p>
    <w:p w14:paraId="38F6571B" w14:textId="77777777" w:rsidR="00BE717C" w:rsidRPr="005F7F5E" w:rsidRDefault="00BE717C" w:rsidP="003060D3">
      <w:pPr>
        <w:numPr>
          <w:ilvl w:val="0"/>
          <w:numId w:val="5"/>
        </w:numPr>
        <w:autoSpaceDE w:val="0"/>
        <w:autoSpaceDN w:val="0"/>
        <w:adjustRightInd w:val="0"/>
        <w:spacing w:line="360" w:lineRule="auto"/>
        <w:ind w:left="1259" w:hanging="357"/>
        <w:rPr>
          <w:rFonts w:ascii="Arial" w:eastAsia="Arial Unicode MS" w:hAnsi="Arial" w:cs="Arial"/>
          <w:sz w:val="20"/>
          <w:szCs w:val="20"/>
        </w:rPr>
      </w:pPr>
      <w:r w:rsidRPr="005F7F5E">
        <w:rPr>
          <w:rFonts w:ascii="Arial" w:eastAsia="Arial Unicode MS" w:hAnsi="Arial" w:cs="Arial"/>
          <w:sz w:val="20"/>
          <w:szCs w:val="20"/>
        </w:rPr>
        <w:t>Los estrobos no deberán estar en contacto con elementos que los deterioren.</w:t>
      </w:r>
    </w:p>
    <w:p w14:paraId="5D787A0D" w14:textId="77777777" w:rsidR="00BE717C" w:rsidRDefault="00BE717C" w:rsidP="003060D3">
      <w:pPr>
        <w:numPr>
          <w:ilvl w:val="0"/>
          <w:numId w:val="5"/>
        </w:numPr>
        <w:autoSpaceDE w:val="0"/>
        <w:autoSpaceDN w:val="0"/>
        <w:adjustRightInd w:val="0"/>
        <w:spacing w:line="360" w:lineRule="auto"/>
        <w:ind w:left="1259" w:hanging="357"/>
        <w:rPr>
          <w:rFonts w:ascii="Arial" w:eastAsia="Arial Unicode MS" w:hAnsi="Arial" w:cs="Arial"/>
          <w:sz w:val="20"/>
          <w:szCs w:val="20"/>
        </w:rPr>
      </w:pPr>
      <w:r w:rsidRPr="005F7F5E">
        <w:rPr>
          <w:rFonts w:ascii="Arial" w:eastAsia="Arial Unicode MS" w:hAnsi="Arial" w:cs="Arial"/>
          <w:sz w:val="20"/>
          <w:szCs w:val="20"/>
        </w:rPr>
        <w:t>La carga de trabajo para los estrobos será como máximo la quinta parte de su carga de rotura</w:t>
      </w:r>
    </w:p>
    <w:p w14:paraId="71EF3D5B" w14:textId="77777777" w:rsidR="002F1908" w:rsidRPr="005F7F5E" w:rsidRDefault="002F1908" w:rsidP="002F1908">
      <w:pPr>
        <w:autoSpaceDE w:val="0"/>
        <w:autoSpaceDN w:val="0"/>
        <w:adjustRightInd w:val="0"/>
        <w:spacing w:line="360" w:lineRule="auto"/>
        <w:ind w:left="1259"/>
        <w:rPr>
          <w:rFonts w:ascii="Arial" w:eastAsia="Arial Unicode MS" w:hAnsi="Arial" w:cs="Arial"/>
          <w:sz w:val="20"/>
          <w:szCs w:val="20"/>
        </w:rPr>
      </w:pPr>
    </w:p>
    <w:p w14:paraId="0211B6D6"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2.4.27</w:t>
      </w:r>
      <w:r w:rsidRPr="005F7F5E">
        <w:rPr>
          <w:rFonts w:ascii="Arial" w:eastAsia="Arial Unicode MS" w:hAnsi="Arial" w:cs="Arial"/>
          <w:sz w:val="20"/>
          <w:szCs w:val="20"/>
        </w:rPr>
        <w:tab/>
      </w:r>
      <w:r w:rsidRPr="005F7F5E">
        <w:rPr>
          <w:rFonts w:ascii="Arial" w:eastAsia="Arial Unicode MS" w:hAnsi="Arial" w:cs="Arial"/>
          <w:b/>
          <w:sz w:val="20"/>
          <w:szCs w:val="20"/>
        </w:rPr>
        <w:t>Ganchos</w:t>
      </w:r>
    </w:p>
    <w:p w14:paraId="7C9FDD12"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Los ganchos cumplirán las siguientes prescripciones:</w:t>
      </w:r>
    </w:p>
    <w:p w14:paraId="1BF0F7A0"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Los ganchos serán de material adecuado y estarán provistos de pestillo u otros dispositivos de seguridad para evitar que la carga pueda soltarse.</w:t>
      </w:r>
    </w:p>
    <w:p w14:paraId="065877E4"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Los ganchos deberán elegirse en función de los esfuerzos al que estarán sometidos.</w:t>
      </w:r>
    </w:p>
    <w:p w14:paraId="0AFC133D"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Las partes de los ganchos que puedan entrar en contacto con las eslingas no deben tener aristas vivas.</w:t>
      </w:r>
    </w:p>
    <w:p w14:paraId="037AC17D"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La carga de trabajo será mayor a la quinta parte de la carga de rotura.</w:t>
      </w:r>
    </w:p>
    <w:p w14:paraId="175D7FFA"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 xml:space="preserve">Por cada equipo de </w:t>
      </w:r>
      <w:proofErr w:type="spellStart"/>
      <w:r w:rsidRPr="005F7F5E">
        <w:rPr>
          <w:rFonts w:ascii="Arial" w:eastAsia="Arial Unicode MS" w:hAnsi="Arial" w:cs="Arial"/>
          <w:sz w:val="20"/>
          <w:szCs w:val="20"/>
        </w:rPr>
        <w:t>izaje</w:t>
      </w:r>
      <w:proofErr w:type="spellEnd"/>
      <w:r w:rsidRPr="005F7F5E">
        <w:rPr>
          <w:rFonts w:ascii="Arial" w:eastAsia="Arial Unicode MS" w:hAnsi="Arial" w:cs="Arial"/>
          <w:sz w:val="20"/>
          <w:szCs w:val="20"/>
        </w:rPr>
        <w:t xml:space="preserve"> se designará a una persona para que, mediante el código gestual, indique las maniobras que el operador debe realizar paso a paso (Anexo </w:t>
      </w:r>
      <w:proofErr w:type="spellStart"/>
      <w:r w:rsidRPr="005F7F5E">
        <w:rPr>
          <w:rFonts w:ascii="Arial" w:eastAsia="Arial Unicode MS" w:hAnsi="Arial" w:cs="Arial"/>
          <w:sz w:val="20"/>
          <w:szCs w:val="20"/>
        </w:rPr>
        <w:t>N°</w:t>
      </w:r>
      <w:proofErr w:type="spellEnd"/>
      <w:r w:rsidRPr="005F7F5E">
        <w:rPr>
          <w:rFonts w:ascii="Arial" w:eastAsia="Arial Unicode MS" w:hAnsi="Arial" w:cs="Arial"/>
          <w:sz w:val="20"/>
          <w:szCs w:val="20"/>
        </w:rPr>
        <w:t xml:space="preserve"> 5).</w:t>
      </w:r>
    </w:p>
    <w:p w14:paraId="790349B2"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lastRenderedPageBreak/>
        <w:t>El señalador indicará al operador la maniobra más segura y pasará la carga a la menor altura posible.</w:t>
      </w:r>
    </w:p>
    <w:p w14:paraId="0E2F347E" w14:textId="77777777" w:rsidR="00C05C0B" w:rsidRPr="005F7F5E" w:rsidRDefault="00C05C0B" w:rsidP="00BE717C">
      <w:pPr>
        <w:autoSpaceDE w:val="0"/>
        <w:autoSpaceDN w:val="0"/>
        <w:adjustRightInd w:val="0"/>
        <w:spacing w:line="360" w:lineRule="auto"/>
        <w:ind w:left="540"/>
        <w:rPr>
          <w:rFonts w:ascii="Arial" w:eastAsia="Arial Unicode MS" w:hAnsi="Arial" w:cs="Arial"/>
          <w:sz w:val="20"/>
          <w:szCs w:val="20"/>
        </w:rPr>
      </w:pPr>
    </w:p>
    <w:p w14:paraId="43FD7EF2" w14:textId="77777777" w:rsidR="00BE717C" w:rsidRPr="005F7F5E" w:rsidRDefault="00BE717C" w:rsidP="00BE717C">
      <w:pPr>
        <w:autoSpaceDE w:val="0"/>
        <w:autoSpaceDN w:val="0"/>
        <w:adjustRightInd w:val="0"/>
        <w:spacing w:line="360" w:lineRule="auto"/>
        <w:ind w:left="567"/>
        <w:rPr>
          <w:rFonts w:ascii="Arial" w:eastAsia="Arial Unicode MS" w:hAnsi="Arial" w:cs="Arial"/>
          <w:b/>
          <w:bCs/>
          <w:sz w:val="20"/>
          <w:szCs w:val="20"/>
        </w:rPr>
      </w:pPr>
      <w:r w:rsidRPr="005F7F5E">
        <w:rPr>
          <w:rFonts w:ascii="Arial" w:eastAsia="Arial Unicode MS" w:hAnsi="Arial" w:cs="Arial"/>
          <w:b/>
          <w:bCs/>
          <w:sz w:val="20"/>
          <w:szCs w:val="20"/>
        </w:rPr>
        <w:t>2.5. OBRAS DE INFRAESTRUCTURA, EXCAVACIONES Y DEMOLICIONES</w:t>
      </w:r>
    </w:p>
    <w:p w14:paraId="6EFBD417"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2.5.1</w:t>
      </w:r>
      <w:r w:rsidRPr="005F7F5E">
        <w:rPr>
          <w:rFonts w:ascii="Arial" w:eastAsia="Arial Unicode MS" w:hAnsi="Arial" w:cs="Arial"/>
          <w:sz w:val="20"/>
          <w:szCs w:val="20"/>
        </w:rPr>
        <w:tab/>
      </w:r>
      <w:r w:rsidRPr="005F7F5E">
        <w:rPr>
          <w:rFonts w:ascii="Arial" w:eastAsia="Arial Unicode MS" w:hAnsi="Arial" w:cs="Arial"/>
          <w:b/>
          <w:sz w:val="20"/>
          <w:szCs w:val="20"/>
        </w:rPr>
        <w:t>Excavaciones</w:t>
      </w:r>
    </w:p>
    <w:p w14:paraId="4E046FD0"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Antes de iniciar las excavaciones, se eliminarán todos los objetos que puedan desplomarse y que constituyen peligro para los trabajadores, tales como: árboles, rocas, rellenos, etc.</w:t>
      </w:r>
    </w:p>
    <w:p w14:paraId="1B426956"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Así mismo, antes de iniciar la excavación, el Contratista consultará los planos de las instalaciones de cableado eléctrico, de telefonía y gas natural de la zona a excavar, e implementará un procedimiento de coordinación con las empresas que brindan estos servicios, así como un procedimiento de coordinación de interferencia y respuesta a situaciones de emergencia que puedan crearse durante la excavación.</w:t>
      </w:r>
    </w:p>
    <w:p w14:paraId="5DCFDBDC"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Toda excavación será aislada y protegida mediante cerramientos con barandas u otros sistemas adecuados, ubicados a una distancia del borde de acuerdo a la profundidad de la excavación, y en ningún caso a menos de 1m.</w:t>
      </w:r>
    </w:p>
    <w:p w14:paraId="0A327C0A"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Los taludes de las excavaciones, se protegerán con apuntalamientos apropiados o recurriendo a otros medios que eviten el riesgo de desmoronamiento, por pérdida de cohesión o acción de presiones originadas por colinas o edificios colindantes a los bordes, o a otras causas tales como la circulación de vehículos o la acción de equipo pesado, que generen incremento de presiones y vibraciones.</w:t>
      </w:r>
    </w:p>
    <w:p w14:paraId="4DCD3B70"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 xml:space="preserve">Si la profundidad de las excavaciones va a ser mayor de </w:t>
      </w:r>
      <w:smartTag w:uri="urn:schemas-microsoft-com:office:smarttags" w:element="metricconverter">
        <w:smartTagPr>
          <w:attr w:name="ProductID" w:val="2 m"/>
        </w:smartTagPr>
        <w:r w:rsidRPr="005F7F5E">
          <w:rPr>
            <w:rFonts w:ascii="Arial" w:eastAsia="Arial Unicode MS" w:hAnsi="Arial" w:cs="Arial"/>
            <w:sz w:val="20"/>
            <w:szCs w:val="20"/>
          </w:rPr>
          <w:t>2 m</w:t>
        </w:r>
      </w:smartTag>
      <w:r w:rsidRPr="005F7F5E">
        <w:rPr>
          <w:rFonts w:ascii="Arial" w:eastAsia="Arial Unicode MS" w:hAnsi="Arial" w:cs="Arial"/>
          <w:sz w:val="20"/>
          <w:szCs w:val="20"/>
        </w:rPr>
        <w:t>., se requiere contar con el estudio de mecánica de suelos, que contenga las recomendaciones del proceso constructivo y que estén refrendadas por un Ingeniero Civil colegiado.</w:t>
      </w:r>
    </w:p>
    <w:p w14:paraId="556E0D2E"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Se deberá prevenir los peligros de caída de materiales u objetos, o de irrupción de agua en la excavación o en zonas que modifiquen el grado de humedad de los taludes de la excavación.</w:t>
      </w:r>
    </w:p>
    <w:p w14:paraId="79FC8136"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Si la excavación se realiza en la vía pública, la señalización será hecha con elementos de clara visibilidad durante el día, y con luces rojas en la noche, de modo que se advierta su presencia.</w:t>
      </w:r>
    </w:p>
    <w:p w14:paraId="66F5FD36"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 xml:space="preserve">Así mismo, en las excavaciones que se realicen en zonas urbanas, se deberá instalar puentes peatonales con barandas metálicas cada </w:t>
      </w:r>
      <w:smartTag w:uri="urn:schemas-microsoft-com:office:smarttags" w:element="metricconverter">
        <w:smartTagPr>
          <w:attr w:name="ProductID" w:val="50 metros"/>
        </w:smartTagPr>
        <w:r w:rsidRPr="005F7F5E">
          <w:rPr>
            <w:rFonts w:ascii="Arial" w:eastAsia="Arial Unicode MS" w:hAnsi="Arial" w:cs="Arial"/>
            <w:sz w:val="20"/>
            <w:szCs w:val="20"/>
          </w:rPr>
          <w:t>50 metros</w:t>
        </w:r>
      </w:smartTag>
      <w:r w:rsidRPr="005F7F5E">
        <w:rPr>
          <w:rFonts w:ascii="Arial" w:eastAsia="Arial Unicode MS" w:hAnsi="Arial" w:cs="Arial"/>
          <w:sz w:val="20"/>
          <w:szCs w:val="20"/>
        </w:rPr>
        <w:t>.</w:t>
      </w:r>
    </w:p>
    <w:p w14:paraId="05FFDF8E"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Si la excavación se efectúa al borde de una acera de vía pública, se deberá proteger la zona de excavación con barandas o defensas entabladas.</w:t>
      </w:r>
    </w:p>
    <w:p w14:paraId="44300362"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En el caso anterior, el lado adyacente a la vía pública se apuntalará adecuadamente para evitar la posible socavación de la vía.</w:t>
      </w:r>
    </w:p>
    <w:p w14:paraId="00FE944E"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Las vías públicas de circulación, deben estar libres de material excavado u otro objeto que constituye un obstáculo.</w:t>
      </w:r>
    </w:p>
    <w:p w14:paraId="418C35AC"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 xml:space="preserve">Si la excavación se realiza en zona adyacente a una edificación existente, se </w:t>
      </w:r>
      <w:proofErr w:type="spellStart"/>
      <w:r w:rsidRPr="005F7F5E">
        <w:rPr>
          <w:rFonts w:ascii="Arial" w:eastAsia="Arial Unicode MS" w:hAnsi="Arial" w:cs="Arial"/>
          <w:sz w:val="20"/>
          <w:szCs w:val="20"/>
        </w:rPr>
        <w:t>preveerá</w:t>
      </w:r>
      <w:proofErr w:type="spellEnd"/>
      <w:r w:rsidRPr="005F7F5E">
        <w:rPr>
          <w:rFonts w:ascii="Arial" w:eastAsia="Arial Unicode MS" w:hAnsi="Arial" w:cs="Arial"/>
          <w:sz w:val="20"/>
          <w:szCs w:val="20"/>
        </w:rPr>
        <w:t xml:space="preserve"> que la cimentación del edificio existente esté suficientemente garantizada.</w:t>
      </w:r>
    </w:p>
    <w:p w14:paraId="3AF3F050"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Al excavar bajo el nivel de las cimentaciones existentes, se cumplirá con una estricta programación del proceso constructivo, el mismo que cumplirá con las exigencias del diseño estructural realizado por el Ingeniero Estructural responsable de las estructuras del edificio.</w:t>
      </w:r>
    </w:p>
    <w:p w14:paraId="3B56F06C"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lastRenderedPageBreak/>
        <w:t>El Constructor o Contratista de la obra, bajo su responsabilidad propondrá, si lo considera necesario, modificaciones al proceso constructivo siempre y cuando mantenga el criterio estructural del diseño del proyecto.</w:t>
      </w:r>
    </w:p>
    <w:p w14:paraId="11524464"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 xml:space="preserve">En los casos en que las zanjas se realicen en terrenos estables, se evitará que el material producto de la excavación se acumule a menos de </w:t>
      </w:r>
      <w:smartTag w:uri="urn:schemas-microsoft-com:office:smarttags" w:element="metricconverter">
        <w:smartTagPr>
          <w:attr w:name="ProductID" w:val="2 m"/>
        </w:smartTagPr>
        <w:r w:rsidRPr="005F7F5E">
          <w:rPr>
            <w:rFonts w:ascii="Arial" w:eastAsia="Arial Unicode MS" w:hAnsi="Arial" w:cs="Arial"/>
            <w:sz w:val="20"/>
            <w:szCs w:val="20"/>
          </w:rPr>
          <w:t>2 m</w:t>
        </w:r>
      </w:smartTag>
      <w:r w:rsidRPr="005F7F5E">
        <w:rPr>
          <w:rFonts w:ascii="Arial" w:eastAsia="Arial Unicode MS" w:hAnsi="Arial" w:cs="Arial"/>
          <w:sz w:val="20"/>
          <w:szCs w:val="20"/>
        </w:rPr>
        <w:t xml:space="preserve"> del borde de la zanja.</w:t>
      </w:r>
    </w:p>
    <w:p w14:paraId="1C166C0C"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 xml:space="preserve">Para profundidades mayores de </w:t>
      </w:r>
      <w:smartTag w:uri="urn:schemas-microsoft-com:office:smarttags" w:element="metricconverter">
        <w:smartTagPr>
          <w:attr w:name="ProductID" w:val="2 m"/>
        </w:smartTagPr>
        <w:r w:rsidRPr="005F7F5E">
          <w:rPr>
            <w:rFonts w:ascii="Arial" w:eastAsia="Arial Unicode MS" w:hAnsi="Arial" w:cs="Arial"/>
            <w:sz w:val="20"/>
            <w:szCs w:val="20"/>
          </w:rPr>
          <w:t>2 m</w:t>
        </w:r>
      </w:smartTag>
      <w:r w:rsidRPr="005F7F5E">
        <w:rPr>
          <w:rFonts w:ascii="Arial" w:eastAsia="Arial Unicode MS" w:hAnsi="Arial" w:cs="Arial"/>
          <w:sz w:val="20"/>
          <w:szCs w:val="20"/>
        </w:rPr>
        <w:t>, el acceso a las zanjas se hará siempre con el uso de escaleras portátiles.</w:t>
      </w:r>
    </w:p>
    <w:p w14:paraId="233BD949"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En terrenos cuyo ángulo de deslizamiento permita la estabilidad de la zanja, se realizará un entubamiento continuo cuyo diseño estará avalado por el Ingeniero responsable.</w:t>
      </w:r>
    </w:p>
    <w:p w14:paraId="4A0B7F97"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En ningún caso el personal obrero que participe en labores de excavación, podrá hacerlo sin el uso de los elementos de protección adecuados y, específicamente, el casco de seguridad.</w:t>
      </w:r>
    </w:p>
    <w:p w14:paraId="362A94EE"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Cuando las zanjas se ejecuten paralelas a vías de circulación, éstas serán debidamente señalizadas de modo que se evite el pase de vehículos que ocasionen derrumbes en las zanjas.</w:t>
      </w:r>
    </w:p>
    <w:p w14:paraId="1AA03678"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Cuando sea necesario instalar tuberías o equipos dentro de la zanja, estará prohibida la permanencia de personal obrero bajo la vertical del equipo o tubería a instalarse.</w:t>
      </w:r>
    </w:p>
    <w:p w14:paraId="0F56626D"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Durante la operación de relleno de la zanja, se prohibirá la permanencia de personal obrero dentro de la zanja.</w:t>
      </w:r>
    </w:p>
    <w:p w14:paraId="000AB85B"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 xml:space="preserve">En los momentos de nivelación y compactación del terreno, el equipo de colocación del material de relleno, trabajará a una distancia no menor de </w:t>
      </w:r>
      <w:smartTag w:uri="urn:schemas-microsoft-com:office:smarttags" w:element="metricconverter">
        <w:smartTagPr>
          <w:attr w:name="ProductID" w:val="20 m"/>
        </w:smartTagPr>
        <w:r w:rsidRPr="005F7F5E">
          <w:rPr>
            <w:rFonts w:ascii="Arial" w:eastAsia="Arial Unicode MS" w:hAnsi="Arial" w:cs="Arial"/>
            <w:sz w:val="20"/>
            <w:szCs w:val="20"/>
          </w:rPr>
          <w:t>20 m</w:t>
        </w:r>
      </w:smartTag>
      <w:r w:rsidRPr="005F7F5E">
        <w:rPr>
          <w:rFonts w:ascii="Arial" w:eastAsia="Arial Unicode MS" w:hAnsi="Arial" w:cs="Arial"/>
          <w:sz w:val="20"/>
          <w:szCs w:val="20"/>
        </w:rPr>
        <w:t xml:space="preserve"> de la zona que se esté nivelando o compactando.</w:t>
      </w:r>
    </w:p>
    <w:p w14:paraId="364F3CD9"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Antes de iniciar la excavación en terrenos saturados, se requerirá de un estudio de mecánica de suelos, en el que se establezca las características del suelo, que permitan determinar la magnitud de los empujes a los que estarán sometidos los muros de sostenimiento definitivo o las ataguías provisionales, durante la construcción.</w:t>
      </w:r>
    </w:p>
    <w:p w14:paraId="18DE16BF"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Antes de iniciar la excavación se contará con el diseño, debidamente avalado por el profesional responsable, de por lo menos:</w:t>
      </w:r>
    </w:p>
    <w:p w14:paraId="1B1B4A32" w14:textId="77777777" w:rsidR="00BE717C" w:rsidRPr="005F7F5E" w:rsidRDefault="00BE717C" w:rsidP="003060D3">
      <w:pPr>
        <w:numPr>
          <w:ilvl w:val="0"/>
          <w:numId w:val="6"/>
        </w:numPr>
        <w:autoSpaceDE w:val="0"/>
        <w:autoSpaceDN w:val="0"/>
        <w:adjustRightInd w:val="0"/>
        <w:spacing w:line="360" w:lineRule="auto"/>
        <w:ind w:hanging="357"/>
        <w:rPr>
          <w:rFonts w:ascii="Arial" w:eastAsia="Arial Unicode MS" w:hAnsi="Arial" w:cs="Arial"/>
          <w:sz w:val="20"/>
          <w:szCs w:val="20"/>
        </w:rPr>
      </w:pPr>
      <w:r w:rsidRPr="005F7F5E">
        <w:rPr>
          <w:rFonts w:ascii="Arial" w:eastAsia="Arial Unicode MS" w:hAnsi="Arial" w:cs="Arial"/>
          <w:sz w:val="20"/>
          <w:szCs w:val="20"/>
        </w:rPr>
        <w:t>Sistema de bombeo y líneas de evacuación de agua para mantener en condiciones de trabajo las zonas excavadas.</w:t>
      </w:r>
    </w:p>
    <w:p w14:paraId="00FA2B79" w14:textId="77777777" w:rsidR="00BE717C" w:rsidRPr="005F7F5E" w:rsidRDefault="00BE717C" w:rsidP="003060D3">
      <w:pPr>
        <w:numPr>
          <w:ilvl w:val="0"/>
          <w:numId w:val="6"/>
        </w:numPr>
        <w:autoSpaceDE w:val="0"/>
        <w:autoSpaceDN w:val="0"/>
        <w:adjustRightInd w:val="0"/>
        <w:spacing w:line="360" w:lineRule="auto"/>
        <w:ind w:hanging="357"/>
        <w:rPr>
          <w:rFonts w:ascii="Arial" w:eastAsia="Arial Unicode MS" w:hAnsi="Arial" w:cs="Arial"/>
          <w:sz w:val="20"/>
          <w:szCs w:val="20"/>
        </w:rPr>
      </w:pPr>
      <w:r w:rsidRPr="005F7F5E">
        <w:rPr>
          <w:rFonts w:ascii="Arial" w:eastAsia="Arial Unicode MS" w:hAnsi="Arial" w:cs="Arial"/>
          <w:sz w:val="20"/>
          <w:szCs w:val="20"/>
        </w:rPr>
        <w:t xml:space="preserve">Sistema de tablestacado, o </w:t>
      </w:r>
      <w:proofErr w:type="spellStart"/>
      <w:r w:rsidRPr="005F7F5E">
        <w:rPr>
          <w:rFonts w:ascii="Arial" w:eastAsia="Arial Unicode MS" w:hAnsi="Arial" w:cs="Arial"/>
          <w:sz w:val="20"/>
          <w:szCs w:val="20"/>
        </w:rPr>
        <w:t>caissons</w:t>
      </w:r>
      <w:proofErr w:type="spellEnd"/>
      <w:r w:rsidRPr="005F7F5E">
        <w:rPr>
          <w:rFonts w:ascii="Arial" w:eastAsia="Arial Unicode MS" w:hAnsi="Arial" w:cs="Arial"/>
          <w:sz w:val="20"/>
          <w:szCs w:val="20"/>
        </w:rPr>
        <w:t>, a usarse durante la excavación.</w:t>
      </w:r>
    </w:p>
    <w:p w14:paraId="18626321"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 xml:space="preserve">En el caso de empleo de </w:t>
      </w:r>
      <w:proofErr w:type="spellStart"/>
      <w:r w:rsidRPr="005F7F5E">
        <w:rPr>
          <w:rFonts w:ascii="Arial" w:eastAsia="Arial Unicode MS" w:hAnsi="Arial" w:cs="Arial"/>
          <w:sz w:val="20"/>
          <w:szCs w:val="20"/>
        </w:rPr>
        <w:t>caissons</w:t>
      </w:r>
      <w:proofErr w:type="spellEnd"/>
      <w:r w:rsidRPr="005F7F5E">
        <w:rPr>
          <w:rFonts w:ascii="Arial" w:eastAsia="Arial Unicode MS" w:hAnsi="Arial" w:cs="Arial"/>
          <w:sz w:val="20"/>
          <w:szCs w:val="20"/>
        </w:rPr>
        <w:t>, en que se requiera la participación de buzos u hombres rana, se garantizará que el equipo de buceo contenga la garantía de la provisión de oxígeno, y que el buzo u hombre rana, esté provisto de un cabo de seguridad que permita levantarlo en caso de emergencia.</w:t>
      </w:r>
    </w:p>
    <w:p w14:paraId="118195E0"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En el caso del empleo de ataguías o tablestacado, el apuntalamiento y/o sostenimiento de los elementos estructurales se realizará paralelamente con la excavación y siguiendo las pautas dadas en el diseño estructural. El personal encargado de esta operación, contará con los equipos de protección adecuados a las operaciones que se realicen.</w:t>
      </w:r>
    </w:p>
    <w:p w14:paraId="335F69C9"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 xml:space="preserve">Las operaciones de bombeo, se realizarán teniendo en cuenta las características del terreno establecidas en el estudio de mecánica de suelos, de tal modo que se garantice la estabilidad </w:t>
      </w:r>
      <w:r w:rsidRPr="005F7F5E">
        <w:rPr>
          <w:rFonts w:ascii="Arial" w:eastAsia="Arial Unicode MS" w:hAnsi="Arial" w:cs="Arial"/>
          <w:sz w:val="20"/>
          <w:szCs w:val="20"/>
        </w:rPr>
        <w:lastRenderedPageBreak/>
        <w:t>de las posibles edificaciones vecinas a la zona de trabajo. En función de este estudio se elegirán los equipos de bombeo adecuados.</w:t>
      </w:r>
    </w:p>
    <w:p w14:paraId="6E6A1713" w14:textId="77777777" w:rsidR="00BE717C"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 xml:space="preserve">El perímetro de la excavación, será protegido por un cerco ubicado a una distancia equivalente a 2/5 de la profundidad de la excavación y nunca menor de </w:t>
      </w:r>
      <w:smartTag w:uri="urn:schemas-microsoft-com:office:smarttags" w:element="metricconverter">
        <w:smartTagPr>
          <w:attr w:name="ProductID" w:val="2 m"/>
        </w:smartTagPr>
        <w:r w:rsidRPr="005F7F5E">
          <w:rPr>
            <w:rFonts w:ascii="Arial" w:eastAsia="Arial Unicode MS" w:hAnsi="Arial" w:cs="Arial"/>
            <w:sz w:val="20"/>
            <w:szCs w:val="20"/>
          </w:rPr>
          <w:t>2 m</w:t>
        </w:r>
      </w:smartTag>
      <w:r w:rsidRPr="005F7F5E">
        <w:rPr>
          <w:rFonts w:ascii="Arial" w:eastAsia="Arial Unicode MS" w:hAnsi="Arial" w:cs="Arial"/>
          <w:sz w:val="20"/>
          <w:szCs w:val="20"/>
        </w:rPr>
        <w:t>, medidos a partir del borde de la excavación.</w:t>
      </w:r>
    </w:p>
    <w:p w14:paraId="77042E4B" w14:textId="77777777" w:rsidR="002F1908" w:rsidRPr="005F7F5E" w:rsidRDefault="002F1908" w:rsidP="00BE717C">
      <w:pPr>
        <w:autoSpaceDE w:val="0"/>
        <w:autoSpaceDN w:val="0"/>
        <w:adjustRightInd w:val="0"/>
        <w:spacing w:line="360" w:lineRule="auto"/>
        <w:ind w:left="540"/>
        <w:rPr>
          <w:rFonts w:ascii="Arial" w:eastAsia="Arial Unicode MS" w:hAnsi="Arial" w:cs="Arial"/>
          <w:sz w:val="20"/>
          <w:szCs w:val="20"/>
        </w:rPr>
      </w:pPr>
    </w:p>
    <w:p w14:paraId="7670FB8A"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2.5.2</w:t>
      </w:r>
      <w:r w:rsidRPr="005F7F5E">
        <w:rPr>
          <w:rFonts w:ascii="Arial" w:eastAsia="Arial Unicode MS" w:hAnsi="Arial" w:cs="Arial"/>
          <w:sz w:val="20"/>
          <w:szCs w:val="20"/>
        </w:rPr>
        <w:tab/>
      </w:r>
      <w:r w:rsidRPr="005F7F5E">
        <w:rPr>
          <w:rFonts w:ascii="Arial" w:eastAsia="Arial Unicode MS" w:hAnsi="Arial" w:cs="Arial"/>
          <w:b/>
          <w:sz w:val="20"/>
          <w:szCs w:val="20"/>
        </w:rPr>
        <w:t>Demoliciones</w:t>
      </w:r>
    </w:p>
    <w:p w14:paraId="676EC68E"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Antes del inicio de la demolición, se elaborará un ordenamiento y planificación de la obra, la que contará con las medidas de protección de las zonas adyacentes a la demolición.</w:t>
      </w:r>
    </w:p>
    <w:p w14:paraId="1FC4254E"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Todas las estructuras colindantes a la zona de demolición, serán debidamente protegidas y apuntaladas, cuando la secuencia de la demolición elimine zonas de sustentación de estructuras vecinas.</w:t>
      </w:r>
    </w:p>
    <w:p w14:paraId="42D7F482"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La eliminación de los materiales provenientes de los niveles altos de la estructura demolida, se ejecutará a través de canaletas cerradas que descarguen directamente sobre los camiones usados en la eliminación, o en recipientes especiales de almacenaje.</w:t>
      </w:r>
    </w:p>
    <w:p w14:paraId="71CBEA87"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Se limitará la zona de tránsito del público y las zonas de descarga, señalizando, o si fuese necesario, cerrando los puntos de descarga y carguío de desmonte. Los equipos de carguío y de eliminación circularán en un espacio suficientemente despejado y libre de circulación de vehículos ajenos al trabajo.</w:t>
      </w:r>
    </w:p>
    <w:p w14:paraId="36F12BF0"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El acceso a la zona de trabajo, se realizará por escaleras provisionales que cuenten con los elementos de seguridad adecuados (barandas, descansos).</w:t>
      </w:r>
    </w:p>
    <w:p w14:paraId="5D2F696E" w14:textId="77777777" w:rsidR="00BE717C" w:rsidRPr="005F7F5E" w:rsidRDefault="00BE717C" w:rsidP="00BE717C">
      <w:pPr>
        <w:autoSpaceDE w:val="0"/>
        <w:autoSpaceDN w:val="0"/>
        <w:adjustRightInd w:val="0"/>
        <w:spacing w:line="360" w:lineRule="auto"/>
        <w:ind w:left="540"/>
        <w:rPr>
          <w:rFonts w:ascii="Arial" w:eastAsia="Arial Unicode MS" w:hAnsi="Arial" w:cs="Arial"/>
          <w:sz w:val="20"/>
          <w:szCs w:val="20"/>
        </w:rPr>
      </w:pPr>
      <w:r w:rsidRPr="005F7F5E">
        <w:rPr>
          <w:rFonts w:ascii="Arial" w:eastAsia="Arial Unicode MS" w:hAnsi="Arial" w:cs="Arial"/>
          <w:sz w:val="20"/>
          <w:szCs w:val="20"/>
        </w:rPr>
        <w:t>Se ejercerá una supervisión frecuente por parte del responsable de la obra, que garantice que se ha tomado las medidas de seguridad indicadas.</w:t>
      </w:r>
    </w:p>
    <w:p w14:paraId="7EEC9998" w14:textId="77777777" w:rsidR="00C05C0B" w:rsidRPr="005F7F5E" w:rsidRDefault="00C05C0B" w:rsidP="00BE717C">
      <w:pPr>
        <w:autoSpaceDE w:val="0"/>
        <w:autoSpaceDN w:val="0"/>
        <w:adjustRightInd w:val="0"/>
        <w:spacing w:line="360" w:lineRule="auto"/>
        <w:ind w:left="540"/>
        <w:rPr>
          <w:rFonts w:ascii="Arial" w:eastAsia="Arial Unicode MS" w:hAnsi="Arial" w:cs="Arial"/>
          <w:sz w:val="20"/>
          <w:szCs w:val="20"/>
        </w:rPr>
      </w:pPr>
    </w:p>
    <w:p w14:paraId="55CD46FE" w14:textId="77777777" w:rsidR="00BE717C" w:rsidRPr="005F7F5E" w:rsidRDefault="00BE717C" w:rsidP="003060D3">
      <w:pPr>
        <w:numPr>
          <w:ilvl w:val="0"/>
          <w:numId w:val="17"/>
        </w:numPr>
        <w:tabs>
          <w:tab w:val="num" w:pos="540"/>
        </w:tabs>
        <w:autoSpaceDE w:val="0"/>
        <w:autoSpaceDN w:val="0"/>
        <w:adjustRightInd w:val="0"/>
        <w:spacing w:line="360" w:lineRule="auto"/>
        <w:ind w:left="540" w:hanging="540"/>
        <w:rPr>
          <w:rFonts w:ascii="Arial" w:eastAsia="Arial Unicode MS" w:hAnsi="Arial" w:cs="Arial"/>
          <w:b/>
          <w:bCs/>
          <w:sz w:val="20"/>
          <w:szCs w:val="20"/>
        </w:rPr>
      </w:pPr>
      <w:r w:rsidRPr="005F7F5E">
        <w:rPr>
          <w:rFonts w:ascii="Arial" w:eastAsia="Arial Unicode MS" w:hAnsi="Arial" w:cs="Arial"/>
          <w:b/>
          <w:bCs/>
          <w:sz w:val="20"/>
          <w:szCs w:val="20"/>
        </w:rPr>
        <w:t xml:space="preserve">DISPOSICIONES COMPLEMENTARIAS DE </w:t>
      </w:r>
      <w:r w:rsidR="005A3D4C" w:rsidRPr="005F7F5E">
        <w:rPr>
          <w:rFonts w:ascii="Arial" w:eastAsia="Arial Unicode MS" w:hAnsi="Arial" w:cs="Arial"/>
          <w:b/>
          <w:bCs/>
          <w:sz w:val="20"/>
          <w:szCs w:val="20"/>
        </w:rPr>
        <w:t>PROTECCIÓN</w:t>
      </w:r>
      <w:r w:rsidRPr="005F7F5E">
        <w:rPr>
          <w:rFonts w:ascii="Arial" w:eastAsia="Arial Unicode MS" w:hAnsi="Arial" w:cs="Arial"/>
          <w:b/>
          <w:bCs/>
          <w:sz w:val="20"/>
          <w:szCs w:val="20"/>
        </w:rPr>
        <w:t xml:space="preserve"> Y SEGURIDAD ESPECÍFICAS.</w:t>
      </w:r>
    </w:p>
    <w:p w14:paraId="3F2951F8" w14:textId="77777777" w:rsidR="00BE717C" w:rsidRPr="005F7F5E" w:rsidRDefault="00BE717C" w:rsidP="003060D3">
      <w:pPr>
        <w:numPr>
          <w:ilvl w:val="1"/>
          <w:numId w:val="8"/>
        </w:numPr>
        <w:tabs>
          <w:tab w:val="clear" w:pos="540"/>
          <w:tab w:val="num" w:pos="1080"/>
        </w:tabs>
        <w:autoSpaceDE w:val="0"/>
        <w:autoSpaceDN w:val="0"/>
        <w:adjustRightInd w:val="0"/>
        <w:spacing w:line="360" w:lineRule="auto"/>
        <w:ind w:left="1080"/>
        <w:rPr>
          <w:rFonts w:ascii="Arial" w:eastAsia="Arial Unicode MS" w:hAnsi="Arial" w:cs="Arial"/>
          <w:b/>
          <w:bCs/>
          <w:sz w:val="20"/>
          <w:szCs w:val="20"/>
        </w:rPr>
      </w:pPr>
      <w:r w:rsidRPr="005F7F5E">
        <w:rPr>
          <w:rFonts w:ascii="Arial" w:eastAsia="Arial Unicode MS" w:hAnsi="Arial" w:cs="Arial"/>
          <w:b/>
          <w:bCs/>
          <w:sz w:val="20"/>
          <w:szCs w:val="20"/>
        </w:rPr>
        <w:t>Definiciones y Referencias Normativas</w:t>
      </w:r>
    </w:p>
    <w:p w14:paraId="2F3A6CD0" w14:textId="77777777" w:rsidR="00BE717C"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Cuadro de Normativas establecidas por SENCICO e INDECOPI más conocidas y comúnmente aplicadas en la práctica:</w:t>
      </w:r>
    </w:p>
    <w:p w14:paraId="6F6D399B" w14:textId="77777777" w:rsidR="005A3D4C" w:rsidRPr="005F7F5E" w:rsidRDefault="005A3D4C" w:rsidP="00BE717C">
      <w:pPr>
        <w:autoSpaceDE w:val="0"/>
        <w:autoSpaceDN w:val="0"/>
        <w:adjustRightInd w:val="0"/>
        <w:spacing w:line="360" w:lineRule="auto"/>
        <w:ind w:left="539"/>
        <w:rPr>
          <w:rFonts w:ascii="Arial" w:eastAsia="Arial Unicode MS" w:hAnsi="Arial" w:cs="Arial"/>
          <w:sz w:val="20"/>
          <w:szCs w:val="20"/>
        </w:rPr>
      </w:pPr>
    </w:p>
    <w:p w14:paraId="4C47EB8A" w14:textId="77777777" w:rsidR="00BE717C" w:rsidRPr="005F7F5E" w:rsidRDefault="00BE717C" w:rsidP="00BE717C">
      <w:pPr>
        <w:autoSpaceDE w:val="0"/>
        <w:autoSpaceDN w:val="0"/>
        <w:adjustRightInd w:val="0"/>
        <w:spacing w:line="360" w:lineRule="auto"/>
        <w:ind w:left="539"/>
        <w:rPr>
          <w:rFonts w:ascii="Arial" w:eastAsia="Arial Unicode MS" w:hAnsi="Arial" w:cs="Arial"/>
          <w:b/>
          <w:sz w:val="20"/>
          <w:szCs w:val="20"/>
        </w:rPr>
      </w:pPr>
      <w:r w:rsidRPr="005F7F5E">
        <w:rPr>
          <w:rFonts w:ascii="Arial" w:eastAsia="Arial Unicode MS" w:hAnsi="Arial" w:cs="Arial"/>
          <w:b/>
          <w:sz w:val="20"/>
          <w:szCs w:val="20"/>
        </w:rPr>
        <w:t>NORMAS PERUANAS:</w:t>
      </w:r>
    </w:p>
    <w:p w14:paraId="7E23ED43" w14:textId="77777777" w:rsidR="00BE717C" w:rsidRPr="005F7F5E" w:rsidRDefault="00BE717C" w:rsidP="003060D3">
      <w:pPr>
        <w:numPr>
          <w:ilvl w:val="0"/>
          <w:numId w:val="9"/>
        </w:numPr>
        <w:tabs>
          <w:tab w:val="clear" w:pos="720"/>
          <w:tab w:val="num" w:pos="900"/>
        </w:tabs>
        <w:autoSpaceDE w:val="0"/>
        <w:autoSpaceDN w:val="0"/>
        <w:adjustRightInd w:val="0"/>
        <w:spacing w:line="360" w:lineRule="auto"/>
        <w:ind w:left="900"/>
        <w:rPr>
          <w:rFonts w:ascii="Arial" w:eastAsia="Arial Unicode MS" w:hAnsi="Arial" w:cs="Arial"/>
          <w:sz w:val="20"/>
          <w:szCs w:val="20"/>
        </w:rPr>
      </w:pPr>
      <w:r w:rsidRPr="005F7F5E">
        <w:rPr>
          <w:rFonts w:ascii="Arial" w:eastAsia="Arial Unicode MS" w:hAnsi="Arial" w:cs="Arial"/>
          <w:b/>
          <w:bCs/>
          <w:sz w:val="20"/>
          <w:szCs w:val="20"/>
        </w:rPr>
        <w:t xml:space="preserve">SENCICO: </w:t>
      </w:r>
      <w:r w:rsidRPr="005F7F5E">
        <w:rPr>
          <w:rFonts w:ascii="Arial" w:eastAsia="Arial Unicode MS" w:hAnsi="Arial" w:cs="Arial"/>
          <w:sz w:val="20"/>
          <w:szCs w:val="20"/>
        </w:rPr>
        <w:t>Servicio Nacional de Normalización, Capacitación, e Investigación para la Industria de la Construcción.</w:t>
      </w:r>
    </w:p>
    <w:p w14:paraId="43522544" w14:textId="77777777" w:rsidR="00BE717C" w:rsidRPr="005F7F5E" w:rsidRDefault="00BE717C" w:rsidP="003060D3">
      <w:pPr>
        <w:numPr>
          <w:ilvl w:val="0"/>
          <w:numId w:val="9"/>
        </w:numPr>
        <w:tabs>
          <w:tab w:val="clear" w:pos="720"/>
          <w:tab w:val="num" w:pos="900"/>
        </w:tabs>
        <w:autoSpaceDE w:val="0"/>
        <w:autoSpaceDN w:val="0"/>
        <w:adjustRightInd w:val="0"/>
        <w:spacing w:line="360" w:lineRule="auto"/>
        <w:ind w:left="900"/>
        <w:rPr>
          <w:rFonts w:ascii="Arial" w:eastAsia="Arial Unicode MS" w:hAnsi="Arial" w:cs="Arial"/>
          <w:bCs/>
          <w:sz w:val="20"/>
          <w:szCs w:val="20"/>
        </w:rPr>
      </w:pPr>
      <w:r w:rsidRPr="005F7F5E">
        <w:rPr>
          <w:rFonts w:ascii="Arial" w:eastAsia="Arial Unicode MS" w:hAnsi="Arial" w:cs="Arial"/>
          <w:b/>
          <w:bCs/>
          <w:sz w:val="20"/>
          <w:szCs w:val="20"/>
        </w:rPr>
        <w:t xml:space="preserve">Norma Técnica de Edificación E-120: </w:t>
      </w:r>
      <w:r w:rsidRPr="005F7F5E">
        <w:rPr>
          <w:rFonts w:ascii="Arial" w:eastAsia="Arial Unicode MS" w:hAnsi="Arial" w:cs="Arial"/>
          <w:bCs/>
          <w:sz w:val="20"/>
          <w:szCs w:val="20"/>
        </w:rPr>
        <w:t xml:space="preserve">Seguridad durante la Construcción (RM. </w:t>
      </w:r>
      <w:proofErr w:type="spellStart"/>
      <w:r w:rsidRPr="005F7F5E">
        <w:rPr>
          <w:rFonts w:ascii="Arial" w:eastAsia="Arial Unicode MS" w:hAnsi="Arial" w:cs="Arial"/>
          <w:bCs/>
          <w:sz w:val="20"/>
          <w:szCs w:val="20"/>
        </w:rPr>
        <w:t>N°</w:t>
      </w:r>
      <w:proofErr w:type="spellEnd"/>
      <w:r w:rsidRPr="005F7F5E">
        <w:rPr>
          <w:rFonts w:ascii="Arial" w:eastAsia="Arial Unicode MS" w:hAnsi="Arial" w:cs="Arial"/>
          <w:bCs/>
          <w:sz w:val="20"/>
          <w:szCs w:val="20"/>
        </w:rPr>
        <w:t xml:space="preserve"> 427-2001-MTC/15.04.</w:t>
      </w:r>
    </w:p>
    <w:p w14:paraId="416C7A58" w14:textId="77777777" w:rsidR="00BE717C" w:rsidRPr="005F7F5E" w:rsidRDefault="00BE717C" w:rsidP="003060D3">
      <w:pPr>
        <w:numPr>
          <w:ilvl w:val="0"/>
          <w:numId w:val="9"/>
        </w:numPr>
        <w:tabs>
          <w:tab w:val="clear" w:pos="720"/>
          <w:tab w:val="num" w:pos="900"/>
        </w:tabs>
        <w:autoSpaceDE w:val="0"/>
        <w:autoSpaceDN w:val="0"/>
        <w:adjustRightInd w:val="0"/>
        <w:spacing w:line="360" w:lineRule="auto"/>
        <w:ind w:left="900"/>
        <w:rPr>
          <w:rFonts w:ascii="Arial" w:eastAsia="Arial Unicode MS" w:hAnsi="Arial" w:cs="Arial"/>
          <w:b/>
          <w:bCs/>
          <w:sz w:val="20"/>
          <w:szCs w:val="20"/>
        </w:rPr>
      </w:pPr>
      <w:r w:rsidRPr="005F7F5E">
        <w:rPr>
          <w:rFonts w:ascii="Arial" w:eastAsia="Arial Unicode MS" w:hAnsi="Arial" w:cs="Arial"/>
          <w:b/>
          <w:bCs/>
          <w:sz w:val="20"/>
          <w:szCs w:val="20"/>
        </w:rPr>
        <w:t xml:space="preserve">INDECOPI: </w:t>
      </w:r>
      <w:r w:rsidRPr="005F7F5E">
        <w:rPr>
          <w:rFonts w:ascii="Arial" w:eastAsia="Arial Unicode MS" w:hAnsi="Arial" w:cs="Arial"/>
          <w:bCs/>
          <w:sz w:val="20"/>
          <w:szCs w:val="20"/>
        </w:rPr>
        <w:t>Instituto Nacional de Defensa de la Competencia de la Propiedad Intelectual, encargada de aprobar las Normas Técnicas Nacionales).</w:t>
      </w:r>
    </w:p>
    <w:p w14:paraId="799E573C" w14:textId="77777777" w:rsidR="00BE717C" w:rsidRPr="005F7F5E" w:rsidRDefault="00BE717C" w:rsidP="00BE717C">
      <w:pPr>
        <w:autoSpaceDE w:val="0"/>
        <w:autoSpaceDN w:val="0"/>
        <w:adjustRightInd w:val="0"/>
        <w:spacing w:line="360" w:lineRule="auto"/>
        <w:ind w:left="900"/>
        <w:rPr>
          <w:rFonts w:ascii="Arial" w:eastAsia="Arial Unicode MS" w:hAnsi="Arial" w:cs="Arial"/>
          <w:bCs/>
          <w:sz w:val="20"/>
          <w:szCs w:val="20"/>
        </w:rPr>
      </w:pPr>
      <w:r w:rsidRPr="005F7F5E">
        <w:rPr>
          <w:rFonts w:ascii="Arial" w:eastAsia="Arial Unicode MS" w:hAnsi="Arial" w:cs="Arial"/>
          <w:b/>
          <w:bCs/>
          <w:sz w:val="20"/>
          <w:szCs w:val="20"/>
        </w:rPr>
        <w:t xml:space="preserve">NTP 399.010-1-2004 Señales de Seguridad. </w:t>
      </w:r>
      <w:r w:rsidRPr="005F7F5E">
        <w:rPr>
          <w:rFonts w:ascii="Arial" w:eastAsia="Arial Unicode MS" w:hAnsi="Arial" w:cs="Arial"/>
          <w:bCs/>
          <w:sz w:val="20"/>
          <w:szCs w:val="20"/>
        </w:rPr>
        <w:t>Colores, símbolos, formas y dimensiones de señales de seguridad. Parte 1: Reglas para el diseño de las señales de seguridad.</w:t>
      </w:r>
    </w:p>
    <w:p w14:paraId="4A858DC2" w14:textId="77777777" w:rsidR="00BE717C" w:rsidRDefault="00BE717C" w:rsidP="00BE717C">
      <w:pPr>
        <w:autoSpaceDE w:val="0"/>
        <w:autoSpaceDN w:val="0"/>
        <w:adjustRightInd w:val="0"/>
        <w:spacing w:line="360" w:lineRule="auto"/>
        <w:ind w:left="900"/>
        <w:rPr>
          <w:rFonts w:ascii="Arial" w:eastAsia="Arial Unicode MS" w:hAnsi="Arial" w:cs="Arial"/>
          <w:sz w:val="20"/>
          <w:szCs w:val="20"/>
        </w:rPr>
      </w:pPr>
      <w:r w:rsidRPr="005F7F5E">
        <w:rPr>
          <w:rFonts w:ascii="Arial" w:eastAsia="Arial Unicode MS" w:hAnsi="Arial" w:cs="Arial"/>
          <w:sz w:val="20"/>
          <w:szCs w:val="20"/>
        </w:rPr>
        <w:t>(2da. Edición R.0131-2004/INDECOPI-CRT. Publicada el 2005-01-13).</w:t>
      </w:r>
    </w:p>
    <w:p w14:paraId="009C3A26" w14:textId="77777777" w:rsidR="00582AB3" w:rsidRPr="005F7F5E" w:rsidRDefault="00582AB3" w:rsidP="00BE717C">
      <w:pPr>
        <w:autoSpaceDE w:val="0"/>
        <w:autoSpaceDN w:val="0"/>
        <w:adjustRightInd w:val="0"/>
        <w:spacing w:line="360" w:lineRule="auto"/>
        <w:ind w:left="900"/>
        <w:rPr>
          <w:rFonts w:ascii="Arial" w:eastAsia="Arial Unicode MS" w:hAnsi="Arial" w:cs="Arial"/>
          <w:sz w:val="20"/>
          <w:szCs w:val="20"/>
        </w:rPr>
      </w:pPr>
    </w:p>
    <w:p w14:paraId="046F8226" w14:textId="77777777" w:rsidR="00BE717C" w:rsidRPr="005F7F5E" w:rsidRDefault="00BE717C" w:rsidP="003060D3">
      <w:pPr>
        <w:numPr>
          <w:ilvl w:val="0"/>
          <w:numId w:val="9"/>
        </w:numPr>
        <w:tabs>
          <w:tab w:val="clear" w:pos="720"/>
          <w:tab w:val="num" w:pos="900"/>
        </w:tabs>
        <w:autoSpaceDE w:val="0"/>
        <w:autoSpaceDN w:val="0"/>
        <w:adjustRightInd w:val="0"/>
        <w:spacing w:line="360" w:lineRule="auto"/>
        <w:ind w:left="900"/>
        <w:rPr>
          <w:rFonts w:ascii="Arial" w:eastAsia="Arial Unicode MS" w:hAnsi="Arial" w:cs="Arial"/>
          <w:b/>
          <w:bCs/>
          <w:sz w:val="20"/>
          <w:szCs w:val="20"/>
        </w:rPr>
      </w:pPr>
      <w:r w:rsidRPr="005F7F5E">
        <w:rPr>
          <w:rFonts w:ascii="Arial" w:eastAsia="Arial Unicode MS" w:hAnsi="Arial" w:cs="Arial"/>
          <w:b/>
          <w:bCs/>
          <w:sz w:val="20"/>
          <w:szCs w:val="20"/>
        </w:rPr>
        <w:lastRenderedPageBreak/>
        <w:t xml:space="preserve">ESPECIFICACIONES </w:t>
      </w:r>
    </w:p>
    <w:p w14:paraId="44E0A414" w14:textId="77777777" w:rsidR="00BE717C" w:rsidRPr="005F7F5E" w:rsidRDefault="00BE717C" w:rsidP="00BE717C">
      <w:pPr>
        <w:autoSpaceDE w:val="0"/>
        <w:autoSpaceDN w:val="0"/>
        <w:adjustRightInd w:val="0"/>
        <w:spacing w:line="360" w:lineRule="auto"/>
        <w:ind w:left="900"/>
        <w:rPr>
          <w:rFonts w:ascii="Arial" w:eastAsia="Arial Unicode MS" w:hAnsi="Arial" w:cs="Arial"/>
          <w:bCs/>
          <w:sz w:val="20"/>
          <w:szCs w:val="20"/>
        </w:rPr>
      </w:pPr>
      <w:r w:rsidRPr="005F7F5E">
        <w:rPr>
          <w:rFonts w:ascii="Arial" w:eastAsia="Arial Unicode MS" w:hAnsi="Arial" w:cs="Arial"/>
          <w:bCs/>
          <w:sz w:val="20"/>
          <w:szCs w:val="20"/>
        </w:rPr>
        <w:t xml:space="preserve">Cartilla de Señalización de tránsito y medidas de seguridad en las obras que realiza </w:t>
      </w:r>
    </w:p>
    <w:p w14:paraId="7903620B" w14:textId="77777777" w:rsidR="00BE717C" w:rsidRPr="005F7F5E" w:rsidRDefault="00BE717C" w:rsidP="00BE717C">
      <w:pPr>
        <w:autoSpaceDE w:val="0"/>
        <w:autoSpaceDN w:val="0"/>
        <w:adjustRightInd w:val="0"/>
        <w:spacing w:line="360" w:lineRule="auto"/>
        <w:ind w:left="900"/>
        <w:rPr>
          <w:rFonts w:ascii="Arial" w:eastAsia="Arial Unicode MS" w:hAnsi="Arial" w:cs="Arial"/>
          <w:bCs/>
          <w:sz w:val="20"/>
          <w:szCs w:val="20"/>
        </w:rPr>
      </w:pPr>
      <w:r w:rsidRPr="005F7F5E">
        <w:rPr>
          <w:rFonts w:ascii="Arial" w:eastAsia="Arial Unicode MS" w:hAnsi="Arial" w:cs="Arial"/>
          <w:bCs/>
          <w:sz w:val="20"/>
          <w:szCs w:val="20"/>
        </w:rPr>
        <w:t xml:space="preserve"> Especificación GPO-E-01 (Rev. 02) </w:t>
      </w:r>
      <w:proofErr w:type="spellStart"/>
      <w:r w:rsidRPr="005F7F5E">
        <w:rPr>
          <w:rFonts w:ascii="Arial" w:eastAsia="Arial Unicode MS" w:hAnsi="Arial" w:cs="Arial"/>
          <w:bCs/>
          <w:sz w:val="20"/>
          <w:szCs w:val="20"/>
        </w:rPr>
        <w:t>Metrados</w:t>
      </w:r>
      <w:proofErr w:type="spellEnd"/>
      <w:r w:rsidRPr="005F7F5E">
        <w:rPr>
          <w:rFonts w:ascii="Arial" w:eastAsia="Arial Unicode MS" w:hAnsi="Arial" w:cs="Arial"/>
          <w:bCs/>
          <w:sz w:val="20"/>
          <w:szCs w:val="20"/>
        </w:rPr>
        <w:t xml:space="preserve"> y formas de pago para la ejecución de obras.</w:t>
      </w:r>
    </w:p>
    <w:p w14:paraId="11D54B97" w14:textId="77777777" w:rsidR="00BE717C" w:rsidRPr="005F7F5E" w:rsidRDefault="00BE717C" w:rsidP="003060D3">
      <w:pPr>
        <w:numPr>
          <w:ilvl w:val="0"/>
          <w:numId w:val="9"/>
        </w:numPr>
        <w:tabs>
          <w:tab w:val="clear" w:pos="720"/>
          <w:tab w:val="num" w:pos="900"/>
        </w:tabs>
        <w:autoSpaceDE w:val="0"/>
        <w:autoSpaceDN w:val="0"/>
        <w:adjustRightInd w:val="0"/>
        <w:spacing w:line="360" w:lineRule="auto"/>
        <w:ind w:left="900"/>
        <w:rPr>
          <w:rFonts w:ascii="Arial" w:eastAsia="Arial Unicode MS" w:hAnsi="Arial" w:cs="Arial"/>
          <w:b/>
          <w:bCs/>
          <w:sz w:val="20"/>
          <w:szCs w:val="20"/>
        </w:rPr>
      </w:pPr>
      <w:r w:rsidRPr="005F7F5E">
        <w:rPr>
          <w:rFonts w:ascii="Arial" w:eastAsia="Arial Unicode MS" w:hAnsi="Arial" w:cs="Arial"/>
          <w:b/>
          <w:bCs/>
          <w:sz w:val="20"/>
          <w:szCs w:val="20"/>
        </w:rPr>
        <w:t>ESPECIFICACIONES DEL SUB SECTOR ELECTRICIDAD:</w:t>
      </w:r>
    </w:p>
    <w:p w14:paraId="3EC1A29E" w14:textId="77777777" w:rsidR="00BE717C" w:rsidRDefault="00BE717C" w:rsidP="00BE717C">
      <w:pPr>
        <w:autoSpaceDE w:val="0"/>
        <w:autoSpaceDN w:val="0"/>
        <w:adjustRightInd w:val="0"/>
        <w:spacing w:line="360" w:lineRule="auto"/>
        <w:ind w:left="900"/>
        <w:rPr>
          <w:rFonts w:ascii="Arial" w:eastAsia="Arial Unicode MS" w:hAnsi="Arial" w:cs="Arial"/>
          <w:bCs/>
          <w:sz w:val="20"/>
          <w:szCs w:val="20"/>
        </w:rPr>
      </w:pPr>
      <w:r w:rsidRPr="005F7F5E">
        <w:rPr>
          <w:rFonts w:ascii="Arial" w:eastAsia="Arial Unicode MS" w:hAnsi="Arial" w:cs="Arial"/>
          <w:bCs/>
          <w:sz w:val="20"/>
          <w:szCs w:val="20"/>
        </w:rPr>
        <w:t xml:space="preserve">RM </w:t>
      </w:r>
      <w:proofErr w:type="spellStart"/>
      <w:r w:rsidRPr="005F7F5E">
        <w:rPr>
          <w:rFonts w:ascii="Arial" w:eastAsia="Arial Unicode MS" w:hAnsi="Arial" w:cs="Arial"/>
          <w:bCs/>
          <w:sz w:val="20"/>
          <w:szCs w:val="20"/>
        </w:rPr>
        <w:t>N°</w:t>
      </w:r>
      <w:proofErr w:type="spellEnd"/>
      <w:r w:rsidRPr="005F7F5E">
        <w:rPr>
          <w:rFonts w:ascii="Arial" w:eastAsia="Arial Unicode MS" w:hAnsi="Arial" w:cs="Arial"/>
          <w:bCs/>
          <w:sz w:val="20"/>
          <w:szCs w:val="20"/>
        </w:rPr>
        <w:t xml:space="preserve"> 263-2001-EM/VME Reglamento de Seguridad e Higiene Ocupacional del Sub Sector Electricidad (2001-06-21).</w:t>
      </w:r>
    </w:p>
    <w:p w14:paraId="25885B2C" w14:textId="77777777" w:rsidR="002F1908" w:rsidRPr="005F7F5E" w:rsidRDefault="002F1908" w:rsidP="00BE717C">
      <w:pPr>
        <w:autoSpaceDE w:val="0"/>
        <w:autoSpaceDN w:val="0"/>
        <w:adjustRightInd w:val="0"/>
        <w:spacing w:line="360" w:lineRule="auto"/>
        <w:ind w:left="900"/>
        <w:rPr>
          <w:rFonts w:ascii="Arial" w:eastAsia="Arial Unicode MS" w:hAnsi="Arial" w:cs="Arial"/>
          <w:bCs/>
          <w:sz w:val="20"/>
          <w:szCs w:val="20"/>
        </w:rPr>
      </w:pPr>
    </w:p>
    <w:p w14:paraId="7B1E5D4E" w14:textId="77777777" w:rsidR="00BE717C" w:rsidRPr="005F7F5E" w:rsidRDefault="00BE717C" w:rsidP="003060D3">
      <w:pPr>
        <w:numPr>
          <w:ilvl w:val="1"/>
          <w:numId w:val="8"/>
        </w:numPr>
        <w:tabs>
          <w:tab w:val="clear" w:pos="540"/>
          <w:tab w:val="num" w:pos="1080"/>
        </w:tabs>
        <w:autoSpaceDE w:val="0"/>
        <w:autoSpaceDN w:val="0"/>
        <w:adjustRightInd w:val="0"/>
        <w:spacing w:line="360" w:lineRule="auto"/>
        <w:ind w:left="1080"/>
        <w:rPr>
          <w:rFonts w:ascii="Arial" w:eastAsia="Arial Unicode MS" w:hAnsi="Arial" w:cs="Arial"/>
          <w:b/>
          <w:bCs/>
          <w:sz w:val="20"/>
          <w:szCs w:val="20"/>
        </w:rPr>
      </w:pPr>
      <w:r w:rsidRPr="005F7F5E">
        <w:rPr>
          <w:rFonts w:ascii="Arial" w:eastAsia="Arial Unicode MS" w:hAnsi="Arial" w:cs="Arial"/>
          <w:b/>
          <w:bCs/>
          <w:sz w:val="20"/>
          <w:szCs w:val="20"/>
        </w:rPr>
        <w:t>Programas Mínimos que debe incluir el Plan De Seguridad e Higiene Ocupacional:</w:t>
      </w:r>
    </w:p>
    <w:p w14:paraId="56EE6DA0"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El Plan de Seguridad del Contratista debe poseer como mínimo los siguientes Programas:</w:t>
      </w:r>
    </w:p>
    <w:p w14:paraId="13F0695F" w14:textId="77777777" w:rsidR="00BE717C" w:rsidRPr="005F7F5E" w:rsidRDefault="00BE717C" w:rsidP="003060D3">
      <w:pPr>
        <w:numPr>
          <w:ilvl w:val="0"/>
          <w:numId w:val="10"/>
        </w:numPr>
        <w:autoSpaceDE w:val="0"/>
        <w:autoSpaceDN w:val="0"/>
        <w:adjustRightInd w:val="0"/>
        <w:spacing w:line="360" w:lineRule="auto"/>
        <w:ind w:hanging="357"/>
        <w:rPr>
          <w:rFonts w:ascii="Arial" w:eastAsia="Arial Unicode MS" w:hAnsi="Arial" w:cs="Arial"/>
          <w:sz w:val="20"/>
          <w:szCs w:val="20"/>
        </w:rPr>
      </w:pPr>
      <w:r w:rsidRPr="005F7F5E">
        <w:rPr>
          <w:rFonts w:ascii="Arial" w:eastAsia="Arial Unicode MS" w:hAnsi="Arial" w:cs="Arial"/>
          <w:sz w:val="20"/>
          <w:szCs w:val="20"/>
        </w:rPr>
        <w:t>Programa de Inspecciones planeadas.</w:t>
      </w:r>
    </w:p>
    <w:p w14:paraId="0907179D" w14:textId="77777777" w:rsidR="00BE717C" w:rsidRPr="005F7F5E" w:rsidRDefault="00BE717C" w:rsidP="003060D3">
      <w:pPr>
        <w:numPr>
          <w:ilvl w:val="0"/>
          <w:numId w:val="10"/>
        </w:numPr>
        <w:autoSpaceDE w:val="0"/>
        <w:autoSpaceDN w:val="0"/>
        <w:adjustRightInd w:val="0"/>
        <w:spacing w:line="360" w:lineRule="auto"/>
        <w:ind w:hanging="357"/>
        <w:rPr>
          <w:rFonts w:ascii="Arial" w:eastAsia="Arial Unicode MS" w:hAnsi="Arial" w:cs="Arial"/>
          <w:sz w:val="20"/>
          <w:szCs w:val="20"/>
        </w:rPr>
      </w:pPr>
      <w:r w:rsidRPr="005F7F5E">
        <w:rPr>
          <w:rFonts w:ascii="Arial" w:eastAsia="Arial Unicode MS" w:hAnsi="Arial" w:cs="Arial"/>
          <w:sz w:val="20"/>
          <w:szCs w:val="20"/>
        </w:rPr>
        <w:t>Programa de Inducción, Capacitación y Entrenamiento.</w:t>
      </w:r>
    </w:p>
    <w:p w14:paraId="70219B0E" w14:textId="77777777" w:rsidR="00BE717C" w:rsidRPr="005F7F5E" w:rsidRDefault="00BE717C" w:rsidP="003060D3">
      <w:pPr>
        <w:numPr>
          <w:ilvl w:val="0"/>
          <w:numId w:val="10"/>
        </w:numPr>
        <w:autoSpaceDE w:val="0"/>
        <w:autoSpaceDN w:val="0"/>
        <w:adjustRightInd w:val="0"/>
        <w:spacing w:line="360" w:lineRule="auto"/>
        <w:ind w:hanging="357"/>
        <w:rPr>
          <w:rFonts w:ascii="Arial" w:eastAsia="Arial Unicode MS" w:hAnsi="Arial" w:cs="Arial"/>
          <w:sz w:val="20"/>
          <w:szCs w:val="20"/>
        </w:rPr>
      </w:pPr>
      <w:r w:rsidRPr="005F7F5E">
        <w:rPr>
          <w:rFonts w:ascii="Arial" w:eastAsia="Arial Unicode MS" w:hAnsi="Arial" w:cs="Arial"/>
          <w:sz w:val="20"/>
          <w:szCs w:val="20"/>
        </w:rPr>
        <w:t>Programa de Registro, Notificación e Investigación de Accidentes.</w:t>
      </w:r>
    </w:p>
    <w:p w14:paraId="54464AB1" w14:textId="77777777" w:rsidR="00BE717C" w:rsidRPr="005F7F5E" w:rsidRDefault="00BE717C" w:rsidP="003060D3">
      <w:pPr>
        <w:numPr>
          <w:ilvl w:val="0"/>
          <w:numId w:val="10"/>
        </w:numPr>
        <w:autoSpaceDE w:val="0"/>
        <w:autoSpaceDN w:val="0"/>
        <w:adjustRightInd w:val="0"/>
        <w:spacing w:line="360" w:lineRule="auto"/>
        <w:ind w:hanging="357"/>
        <w:rPr>
          <w:rFonts w:ascii="Arial" w:eastAsia="Arial Unicode MS" w:hAnsi="Arial" w:cs="Arial"/>
          <w:sz w:val="20"/>
          <w:szCs w:val="20"/>
        </w:rPr>
      </w:pPr>
      <w:r w:rsidRPr="005F7F5E">
        <w:rPr>
          <w:rFonts w:ascii="Arial" w:eastAsia="Arial Unicode MS" w:hAnsi="Arial" w:cs="Arial"/>
          <w:sz w:val="20"/>
          <w:szCs w:val="20"/>
        </w:rPr>
        <w:t>Programa de identificación y control de riesgos higiénicos.</w:t>
      </w:r>
    </w:p>
    <w:p w14:paraId="27AC43A4" w14:textId="77777777" w:rsidR="00BE717C" w:rsidRPr="005F7F5E" w:rsidRDefault="00BE717C" w:rsidP="003060D3">
      <w:pPr>
        <w:numPr>
          <w:ilvl w:val="0"/>
          <w:numId w:val="10"/>
        </w:numPr>
        <w:autoSpaceDE w:val="0"/>
        <w:autoSpaceDN w:val="0"/>
        <w:adjustRightInd w:val="0"/>
        <w:spacing w:line="360" w:lineRule="auto"/>
        <w:ind w:hanging="357"/>
        <w:rPr>
          <w:rFonts w:ascii="Arial" w:eastAsia="Arial Unicode MS" w:hAnsi="Arial" w:cs="Arial"/>
          <w:sz w:val="20"/>
          <w:szCs w:val="20"/>
        </w:rPr>
      </w:pPr>
      <w:r w:rsidRPr="005F7F5E">
        <w:rPr>
          <w:rFonts w:ascii="Arial" w:eastAsia="Arial Unicode MS" w:hAnsi="Arial" w:cs="Arial"/>
          <w:sz w:val="20"/>
          <w:szCs w:val="20"/>
        </w:rPr>
        <w:t>Programa de manejo de materiales peligrosos en obra.</w:t>
      </w:r>
    </w:p>
    <w:p w14:paraId="16ABAE2B" w14:textId="77777777" w:rsidR="00BE717C" w:rsidRPr="005F7F5E" w:rsidRDefault="00BE717C" w:rsidP="003060D3">
      <w:pPr>
        <w:numPr>
          <w:ilvl w:val="0"/>
          <w:numId w:val="10"/>
        </w:numPr>
        <w:autoSpaceDE w:val="0"/>
        <w:autoSpaceDN w:val="0"/>
        <w:adjustRightInd w:val="0"/>
        <w:spacing w:line="360" w:lineRule="auto"/>
        <w:ind w:hanging="357"/>
        <w:rPr>
          <w:rFonts w:ascii="Arial" w:eastAsia="Arial Unicode MS" w:hAnsi="Arial" w:cs="Arial"/>
          <w:sz w:val="20"/>
          <w:szCs w:val="20"/>
        </w:rPr>
      </w:pPr>
      <w:r w:rsidRPr="005F7F5E">
        <w:rPr>
          <w:rFonts w:ascii="Arial" w:eastAsia="Arial Unicode MS" w:hAnsi="Arial" w:cs="Arial"/>
          <w:sz w:val="20"/>
          <w:szCs w:val="20"/>
        </w:rPr>
        <w:t>Programa de mantenimiento preventivo de maquinaria y equipos.</w:t>
      </w:r>
    </w:p>
    <w:p w14:paraId="534554F4"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Así mismo, debe enunciar explícitamente las instrucciones básicas de seguridad que debe atender cada trabajador, tales como:</w:t>
      </w:r>
    </w:p>
    <w:p w14:paraId="25D8EA5C" w14:textId="77777777" w:rsidR="00BE717C" w:rsidRPr="005F7F5E" w:rsidRDefault="00BE717C" w:rsidP="003060D3">
      <w:pPr>
        <w:numPr>
          <w:ilvl w:val="0"/>
          <w:numId w:val="11"/>
        </w:numPr>
        <w:tabs>
          <w:tab w:val="clear" w:pos="360"/>
          <w:tab w:val="num" w:pos="1080"/>
        </w:tabs>
        <w:autoSpaceDE w:val="0"/>
        <w:autoSpaceDN w:val="0"/>
        <w:adjustRightInd w:val="0"/>
        <w:spacing w:line="360" w:lineRule="auto"/>
        <w:ind w:left="1078" w:hanging="539"/>
        <w:rPr>
          <w:rFonts w:ascii="Arial" w:eastAsia="Arial Unicode MS" w:hAnsi="Arial" w:cs="Arial"/>
          <w:sz w:val="20"/>
          <w:szCs w:val="20"/>
        </w:rPr>
      </w:pPr>
      <w:r w:rsidRPr="005F7F5E">
        <w:rPr>
          <w:rFonts w:ascii="Arial" w:eastAsia="Arial Unicode MS" w:hAnsi="Arial" w:cs="Arial"/>
          <w:sz w:val="20"/>
          <w:szCs w:val="20"/>
        </w:rPr>
        <w:t>Procure trabajar en un área limpia, bien iluminada y bien ventilada.</w:t>
      </w:r>
    </w:p>
    <w:p w14:paraId="0DA39D79" w14:textId="77777777" w:rsidR="00BE717C" w:rsidRPr="005F7F5E" w:rsidRDefault="00BE717C" w:rsidP="003060D3">
      <w:pPr>
        <w:numPr>
          <w:ilvl w:val="0"/>
          <w:numId w:val="11"/>
        </w:numPr>
        <w:tabs>
          <w:tab w:val="clear" w:pos="360"/>
          <w:tab w:val="num" w:pos="1080"/>
        </w:tabs>
        <w:autoSpaceDE w:val="0"/>
        <w:autoSpaceDN w:val="0"/>
        <w:adjustRightInd w:val="0"/>
        <w:spacing w:line="360" w:lineRule="auto"/>
        <w:ind w:left="1078" w:hanging="539"/>
        <w:rPr>
          <w:rFonts w:ascii="Arial" w:eastAsia="Arial Unicode MS" w:hAnsi="Arial" w:cs="Arial"/>
          <w:sz w:val="20"/>
          <w:szCs w:val="20"/>
        </w:rPr>
      </w:pPr>
      <w:r w:rsidRPr="005F7F5E">
        <w:rPr>
          <w:rFonts w:ascii="Arial" w:eastAsia="Arial Unicode MS" w:hAnsi="Arial" w:cs="Arial"/>
          <w:sz w:val="20"/>
          <w:szCs w:val="20"/>
        </w:rPr>
        <w:t>Identifique que su maquinaria este en buen estado antes de ponerla en operación. Si es una máquina eléctrica, verifique que cuente con una línea puesta a tierra.</w:t>
      </w:r>
    </w:p>
    <w:p w14:paraId="58DCDA76" w14:textId="77777777" w:rsidR="00BE717C" w:rsidRPr="005F7F5E" w:rsidRDefault="00BE717C" w:rsidP="003060D3">
      <w:pPr>
        <w:numPr>
          <w:ilvl w:val="0"/>
          <w:numId w:val="11"/>
        </w:numPr>
        <w:tabs>
          <w:tab w:val="clear" w:pos="360"/>
          <w:tab w:val="num" w:pos="1080"/>
        </w:tabs>
        <w:autoSpaceDE w:val="0"/>
        <w:autoSpaceDN w:val="0"/>
        <w:adjustRightInd w:val="0"/>
        <w:spacing w:line="360" w:lineRule="auto"/>
        <w:ind w:left="1078" w:hanging="539"/>
        <w:rPr>
          <w:rFonts w:ascii="Arial" w:eastAsia="Arial Unicode MS" w:hAnsi="Arial" w:cs="Arial"/>
          <w:sz w:val="20"/>
          <w:szCs w:val="20"/>
        </w:rPr>
      </w:pPr>
      <w:r w:rsidRPr="005F7F5E">
        <w:rPr>
          <w:rFonts w:ascii="Arial" w:eastAsia="Arial Unicode MS" w:hAnsi="Arial" w:cs="Arial"/>
          <w:sz w:val="20"/>
          <w:szCs w:val="20"/>
        </w:rPr>
        <w:t>Familiarizase con su maquinaria y equipo antes de tocarla, lea las instrucciones y/</w:t>
      </w:r>
      <w:proofErr w:type="spellStart"/>
      <w:r w:rsidRPr="005F7F5E">
        <w:rPr>
          <w:rFonts w:ascii="Arial" w:eastAsia="Arial Unicode MS" w:hAnsi="Arial" w:cs="Arial"/>
          <w:sz w:val="20"/>
          <w:szCs w:val="20"/>
        </w:rPr>
        <w:t>o</w:t>
      </w:r>
      <w:proofErr w:type="spellEnd"/>
      <w:r w:rsidRPr="005F7F5E">
        <w:rPr>
          <w:rFonts w:ascii="Arial" w:eastAsia="Arial Unicode MS" w:hAnsi="Arial" w:cs="Arial"/>
          <w:sz w:val="20"/>
          <w:szCs w:val="20"/>
        </w:rPr>
        <w:t xml:space="preserve"> operaciones de control y aclare sus dudas.</w:t>
      </w:r>
    </w:p>
    <w:p w14:paraId="2BB5C0DA" w14:textId="77777777" w:rsidR="00BE717C" w:rsidRPr="005F7F5E" w:rsidRDefault="00BE717C" w:rsidP="003060D3">
      <w:pPr>
        <w:numPr>
          <w:ilvl w:val="0"/>
          <w:numId w:val="11"/>
        </w:numPr>
        <w:tabs>
          <w:tab w:val="clear" w:pos="360"/>
          <w:tab w:val="num" w:pos="1080"/>
        </w:tabs>
        <w:autoSpaceDE w:val="0"/>
        <w:autoSpaceDN w:val="0"/>
        <w:adjustRightInd w:val="0"/>
        <w:spacing w:line="360" w:lineRule="auto"/>
        <w:ind w:left="1078" w:hanging="539"/>
        <w:rPr>
          <w:rFonts w:ascii="Arial" w:eastAsia="Arial Unicode MS" w:hAnsi="Arial" w:cs="Arial"/>
          <w:sz w:val="20"/>
          <w:szCs w:val="20"/>
        </w:rPr>
      </w:pPr>
      <w:r w:rsidRPr="005F7F5E">
        <w:rPr>
          <w:rFonts w:ascii="Arial" w:eastAsia="Arial Unicode MS" w:hAnsi="Arial" w:cs="Arial"/>
          <w:sz w:val="20"/>
          <w:szCs w:val="20"/>
        </w:rPr>
        <w:t>Verifique que su equipo posea indicaciones visibles, palancas, manuales, etc. en buen estado y que las guardas se encuentren en su sitio.</w:t>
      </w:r>
    </w:p>
    <w:p w14:paraId="76B438D1" w14:textId="77777777" w:rsidR="00BE717C" w:rsidRPr="005F7F5E" w:rsidRDefault="00BE717C" w:rsidP="003060D3">
      <w:pPr>
        <w:numPr>
          <w:ilvl w:val="0"/>
          <w:numId w:val="11"/>
        </w:numPr>
        <w:tabs>
          <w:tab w:val="clear" w:pos="360"/>
          <w:tab w:val="num" w:pos="1080"/>
        </w:tabs>
        <w:autoSpaceDE w:val="0"/>
        <w:autoSpaceDN w:val="0"/>
        <w:adjustRightInd w:val="0"/>
        <w:spacing w:line="360" w:lineRule="auto"/>
        <w:ind w:left="1078" w:hanging="539"/>
        <w:rPr>
          <w:rFonts w:ascii="Arial" w:eastAsia="Arial Unicode MS" w:hAnsi="Arial" w:cs="Arial"/>
          <w:sz w:val="20"/>
          <w:szCs w:val="20"/>
        </w:rPr>
      </w:pPr>
      <w:r w:rsidRPr="005F7F5E">
        <w:rPr>
          <w:rFonts w:ascii="Arial" w:eastAsia="Arial Unicode MS" w:hAnsi="Arial" w:cs="Arial"/>
          <w:sz w:val="20"/>
          <w:szCs w:val="20"/>
        </w:rPr>
        <w:t>Reporte cualquier anomalía de su equipo.</w:t>
      </w:r>
    </w:p>
    <w:p w14:paraId="7AF4B105" w14:textId="77777777" w:rsidR="00BE717C" w:rsidRPr="005F7F5E" w:rsidRDefault="00BE717C" w:rsidP="003060D3">
      <w:pPr>
        <w:numPr>
          <w:ilvl w:val="0"/>
          <w:numId w:val="11"/>
        </w:numPr>
        <w:tabs>
          <w:tab w:val="clear" w:pos="360"/>
          <w:tab w:val="num" w:pos="1080"/>
        </w:tabs>
        <w:autoSpaceDE w:val="0"/>
        <w:autoSpaceDN w:val="0"/>
        <w:adjustRightInd w:val="0"/>
        <w:spacing w:line="360" w:lineRule="auto"/>
        <w:ind w:left="1078" w:hanging="539"/>
        <w:rPr>
          <w:rFonts w:ascii="Arial" w:eastAsia="Arial Unicode MS" w:hAnsi="Arial" w:cs="Arial"/>
          <w:sz w:val="20"/>
          <w:szCs w:val="20"/>
        </w:rPr>
      </w:pPr>
      <w:r w:rsidRPr="005F7F5E">
        <w:rPr>
          <w:rFonts w:ascii="Arial" w:eastAsia="Arial Unicode MS" w:hAnsi="Arial" w:cs="Arial"/>
          <w:sz w:val="20"/>
          <w:szCs w:val="20"/>
        </w:rPr>
        <w:t>Utilice su equipo de protección personal.</w:t>
      </w:r>
    </w:p>
    <w:p w14:paraId="1837F9D7" w14:textId="77777777" w:rsidR="00BE717C" w:rsidRPr="005F7F5E" w:rsidRDefault="00BE717C" w:rsidP="003060D3">
      <w:pPr>
        <w:numPr>
          <w:ilvl w:val="0"/>
          <w:numId w:val="11"/>
        </w:numPr>
        <w:tabs>
          <w:tab w:val="clear" w:pos="360"/>
          <w:tab w:val="num" w:pos="1080"/>
        </w:tabs>
        <w:autoSpaceDE w:val="0"/>
        <w:autoSpaceDN w:val="0"/>
        <w:adjustRightInd w:val="0"/>
        <w:spacing w:line="360" w:lineRule="auto"/>
        <w:ind w:left="1078" w:hanging="539"/>
        <w:rPr>
          <w:rFonts w:ascii="Arial" w:eastAsia="Arial Unicode MS" w:hAnsi="Arial" w:cs="Arial"/>
          <w:sz w:val="20"/>
          <w:szCs w:val="20"/>
        </w:rPr>
      </w:pPr>
      <w:r w:rsidRPr="005F7F5E">
        <w:rPr>
          <w:rFonts w:ascii="Arial" w:eastAsia="Arial Unicode MS" w:hAnsi="Arial" w:cs="Arial"/>
          <w:sz w:val="20"/>
          <w:szCs w:val="20"/>
        </w:rPr>
        <w:t>Nunca trate de hacer reparaciones improvisadas o riesgosas con su equipo.</w:t>
      </w:r>
    </w:p>
    <w:p w14:paraId="36786BAC" w14:textId="77777777" w:rsidR="00BE717C" w:rsidRPr="005F7F5E" w:rsidRDefault="00BE717C" w:rsidP="003060D3">
      <w:pPr>
        <w:numPr>
          <w:ilvl w:val="0"/>
          <w:numId w:val="11"/>
        </w:numPr>
        <w:tabs>
          <w:tab w:val="clear" w:pos="360"/>
          <w:tab w:val="num" w:pos="1080"/>
        </w:tabs>
        <w:autoSpaceDE w:val="0"/>
        <w:autoSpaceDN w:val="0"/>
        <w:adjustRightInd w:val="0"/>
        <w:spacing w:line="360" w:lineRule="auto"/>
        <w:ind w:left="1078" w:hanging="539"/>
        <w:rPr>
          <w:rFonts w:ascii="Arial" w:eastAsia="Arial Unicode MS" w:hAnsi="Arial" w:cs="Arial"/>
          <w:sz w:val="20"/>
          <w:szCs w:val="20"/>
        </w:rPr>
      </w:pPr>
      <w:r w:rsidRPr="005F7F5E">
        <w:rPr>
          <w:rFonts w:ascii="Arial" w:eastAsia="Arial Unicode MS" w:hAnsi="Arial" w:cs="Arial"/>
          <w:sz w:val="20"/>
          <w:szCs w:val="20"/>
        </w:rPr>
        <w:t>Si tiene una maquina a su cargo no permita que otra persona no autorizada la utilice.</w:t>
      </w:r>
    </w:p>
    <w:p w14:paraId="44C772A9" w14:textId="77777777" w:rsidR="00BE717C" w:rsidRPr="005F7F5E" w:rsidRDefault="00BE717C" w:rsidP="003060D3">
      <w:pPr>
        <w:numPr>
          <w:ilvl w:val="0"/>
          <w:numId w:val="11"/>
        </w:numPr>
        <w:tabs>
          <w:tab w:val="clear" w:pos="360"/>
          <w:tab w:val="num" w:pos="1080"/>
        </w:tabs>
        <w:autoSpaceDE w:val="0"/>
        <w:autoSpaceDN w:val="0"/>
        <w:adjustRightInd w:val="0"/>
        <w:spacing w:line="360" w:lineRule="auto"/>
        <w:ind w:left="1078" w:hanging="539"/>
        <w:rPr>
          <w:rFonts w:ascii="Arial" w:eastAsia="Arial Unicode MS" w:hAnsi="Arial" w:cs="Arial"/>
          <w:sz w:val="20"/>
          <w:szCs w:val="20"/>
        </w:rPr>
      </w:pPr>
      <w:r w:rsidRPr="005F7F5E">
        <w:rPr>
          <w:rFonts w:ascii="Arial" w:eastAsia="Arial Unicode MS" w:hAnsi="Arial" w:cs="Arial"/>
          <w:sz w:val="20"/>
          <w:szCs w:val="20"/>
        </w:rPr>
        <w:t>Observe siempre las reglas de seguridad dentro del área de trabajo.</w:t>
      </w:r>
    </w:p>
    <w:p w14:paraId="32869AAE" w14:textId="77777777" w:rsidR="00BE717C" w:rsidRPr="005F7F5E" w:rsidRDefault="00BE717C" w:rsidP="003060D3">
      <w:pPr>
        <w:numPr>
          <w:ilvl w:val="0"/>
          <w:numId w:val="11"/>
        </w:numPr>
        <w:tabs>
          <w:tab w:val="clear" w:pos="360"/>
          <w:tab w:val="num" w:pos="1080"/>
        </w:tabs>
        <w:autoSpaceDE w:val="0"/>
        <w:autoSpaceDN w:val="0"/>
        <w:adjustRightInd w:val="0"/>
        <w:spacing w:line="360" w:lineRule="auto"/>
        <w:ind w:left="1078" w:hanging="539"/>
        <w:rPr>
          <w:rFonts w:ascii="Arial" w:eastAsia="Arial Unicode MS" w:hAnsi="Arial" w:cs="Arial"/>
          <w:sz w:val="20"/>
          <w:szCs w:val="20"/>
        </w:rPr>
      </w:pPr>
      <w:r w:rsidRPr="005F7F5E">
        <w:rPr>
          <w:rFonts w:ascii="Arial" w:eastAsia="Arial Unicode MS" w:hAnsi="Arial" w:cs="Arial"/>
          <w:sz w:val="20"/>
          <w:szCs w:val="20"/>
        </w:rPr>
        <w:t>Si va a operar algún equipo o maquinaria no debe de llevar puestos: collares, pulseras, relojes, corbatas, o ropa que pueda atorarse con algún componente durante la operación de la maquinaria.</w:t>
      </w:r>
    </w:p>
    <w:p w14:paraId="70E8E484" w14:textId="77777777" w:rsidR="00BE717C" w:rsidRPr="005F7F5E" w:rsidRDefault="00BE717C" w:rsidP="003060D3">
      <w:pPr>
        <w:numPr>
          <w:ilvl w:val="0"/>
          <w:numId w:val="11"/>
        </w:numPr>
        <w:tabs>
          <w:tab w:val="clear" w:pos="360"/>
          <w:tab w:val="num" w:pos="1080"/>
        </w:tabs>
        <w:autoSpaceDE w:val="0"/>
        <w:autoSpaceDN w:val="0"/>
        <w:adjustRightInd w:val="0"/>
        <w:spacing w:line="360" w:lineRule="auto"/>
        <w:ind w:left="1078" w:hanging="539"/>
        <w:rPr>
          <w:rFonts w:ascii="Arial" w:eastAsia="Arial Unicode MS" w:hAnsi="Arial" w:cs="Arial"/>
          <w:sz w:val="20"/>
          <w:szCs w:val="20"/>
        </w:rPr>
      </w:pPr>
      <w:r w:rsidRPr="005F7F5E">
        <w:rPr>
          <w:rFonts w:ascii="Arial" w:eastAsia="Arial Unicode MS" w:hAnsi="Arial" w:cs="Arial"/>
          <w:sz w:val="20"/>
          <w:szCs w:val="20"/>
        </w:rPr>
        <w:t>Recuerde que las bromas o juegos dentro del área de trabajo no están permitidas, evite disgustos o llamadas de atención.</w:t>
      </w:r>
    </w:p>
    <w:p w14:paraId="31939DF4" w14:textId="77777777" w:rsidR="00BE717C" w:rsidRPr="005F7F5E" w:rsidRDefault="00BE717C" w:rsidP="003060D3">
      <w:pPr>
        <w:numPr>
          <w:ilvl w:val="0"/>
          <w:numId w:val="11"/>
        </w:numPr>
        <w:tabs>
          <w:tab w:val="clear" w:pos="360"/>
          <w:tab w:val="num" w:pos="1080"/>
        </w:tabs>
        <w:autoSpaceDE w:val="0"/>
        <w:autoSpaceDN w:val="0"/>
        <w:adjustRightInd w:val="0"/>
        <w:spacing w:line="360" w:lineRule="auto"/>
        <w:ind w:left="1078" w:hanging="539"/>
        <w:rPr>
          <w:rFonts w:ascii="Arial" w:eastAsia="Arial Unicode MS" w:hAnsi="Arial" w:cs="Arial"/>
          <w:sz w:val="20"/>
          <w:szCs w:val="20"/>
        </w:rPr>
      </w:pPr>
      <w:r w:rsidRPr="005F7F5E">
        <w:rPr>
          <w:rFonts w:ascii="Arial" w:eastAsia="Arial Unicode MS" w:hAnsi="Arial" w:cs="Arial"/>
          <w:sz w:val="20"/>
          <w:szCs w:val="20"/>
        </w:rPr>
        <w:t>Informe de cualquier condición de inseguridad que observe en su área.</w:t>
      </w:r>
    </w:p>
    <w:p w14:paraId="071F792E" w14:textId="77777777" w:rsidR="00BE717C" w:rsidRPr="005F7F5E" w:rsidRDefault="00BE717C" w:rsidP="003060D3">
      <w:pPr>
        <w:numPr>
          <w:ilvl w:val="0"/>
          <w:numId w:val="11"/>
        </w:numPr>
        <w:tabs>
          <w:tab w:val="clear" w:pos="360"/>
          <w:tab w:val="num" w:pos="1080"/>
        </w:tabs>
        <w:autoSpaceDE w:val="0"/>
        <w:autoSpaceDN w:val="0"/>
        <w:adjustRightInd w:val="0"/>
        <w:spacing w:line="360" w:lineRule="auto"/>
        <w:ind w:left="1078" w:hanging="539"/>
        <w:rPr>
          <w:rFonts w:ascii="Arial" w:eastAsia="Arial Unicode MS" w:hAnsi="Arial" w:cs="Arial"/>
          <w:sz w:val="20"/>
          <w:szCs w:val="20"/>
        </w:rPr>
      </w:pPr>
      <w:r w:rsidRPr="005F7F5E">
        <w:rPr>
          <w:rFonts w:ascii="Arial" w:eastAsia="Arial Unicode MS" w:hAnsi="Arial" w:cs="Arial"/>
          <w:sz w:val="20"/>
          <w:szCs w:val="20"/>
        </w:rPr>
        <w:t>Al terminar de usar su equipo desconéctelo de la electricidad de ser el caso.</w:t>
      </w:r>
    </w:p>
    <w:p w14:paraId="5D787D86" w14:textId="77777777" w:rsidR="00BE717C" w:rsidRPr="005F7F5E" w:rsidRDefault="00BE717C" w:rsidP="003060D3">
      <w:pPr>
        <w:numPr>
          <w:ilvl w:val="0"/>
          <w:numId w:val="11"/>
        </w:numPr>
        <w:tabs>
          <w:tab w:val="clear" w:pos="360"/>
          <w:tab w:val="num" w:pos="1080"/>
        </w:tabs>
        <w:autoSpaceDE w:val="0"/>
        <w:autoSpaceDN w:val="0"/>
        <w:adjustRightInd w:val="0"/>
        <w:spacing w:line="360" w:lineRule="auto"/>
        <w:ind w:left="1078" w:hanging="539"/>
        <w:rPr>
          <w:rFonts w:ascii="Arial" w:eastAsia="Arial Unicode MS" w:hAnsi="Arial" w:cs="Arial"/>
          <w:sz w:val="20"/>
          <w:szCs w:val="20"/>
        </w:rPr>
      </w:pPr>
      <w:r w:rsidRPr="005F7F5E">
        <w:rPr>
          <w:rFonts w:ascii="Arial" w:eastAsia="Arial Unicode MS" w:hAnsi="Arial" w:cs="Arial"/>
          <w:sz w:val="20"/>
          <w:szCs w:val="20"/>
        </w:rPr>
        <w:t>Límpielo y póngalo en un lugar seguro.</w:t>
      </w:r>
    </w:p>
    <w:p w14:paraId="72747723" w14:textId="77777777" w:rsidR="00BE717C" w:rsidRPr="005F7F5E" w:rsidRDefault="00BE717C" w:rsidP="003060D3">
      <w:pPr>
        <w:numPr>
          <w:ilvl w:val="0"/>
          <w:numId w:val="11"/>
        </w:numPr>
        <w:tabs>
          <w:tab w:val="clear" w:pos="360"/>
          <w:tab w:val="num" w:pos="1080"/>
        </w:tabs>
        <w:autoSpaceDE w:val="0"/>
        <w:autoSpaceDN w:val="0"/>
        <w:adjustRightInd w:val="0"/>
        <w:spacing w:line="360" w:lineRule="auto"/>
        <w:ind w:left="1078" w:hanging="539"/>
        <w:rPr>
          <w:rFonts w:ascii="Arial" w:eastAsia="Arial Unicode MS" w:hAnsi="Arial" w:cs="Arial"/>
          <w:sz w:val="20"/>
          <w:szCs w:val="20"/>
        </w:rPr>
      </w:pPr>
      <w:r w:rsidRPr="005F7F5E">
        <w:rPr>
          <w:rFonts w:ascii="Arial" w:eastAsia="Arial Unicode MS" w:hAnsi="Arial" w:cs="Arial"/>
          <w:sz w:val="20"/>
          <w:szCs w:val="20"/>
        </w:rPr>
        <w:t>Toda clase de accidentes por más pequeños o leves sean, requieren de una investigación.</w:t>
      </w:r>
    </w:p>
    <w:p w14:paraId="790B6469" w14:textId="77777777" w:rsidR="00C05C0B" w:rsidRPr="005F7F5E" w:rsidRDefault="00C05C0B" w:rsidP="00C05C0B">
      <w:pPr>
        <w:autoSpaceDE w:val="0"/>
        <w:autoSpaceDN w:val="0"/>
        <w:adjustRightInd w:val="0"/>
        <w:spacing w:line="360" w:lineRule="auto"/>
        <w:ind w:left="1078"/>
        <w:rPr>
          <w:rFonts w:ascii="Arial" w:eastAsia="Arial Unicode MS" w:hAnsi="Arial" w:cs="Arial"/>
          <w:sz w:val="20"/>
          <w:szCs w:val="20"/>
        </w:rPr>
      </w:pPr>
    </w:p>
    <w:p w14:paraId="45180329" w14:textId="77777777" w:rsidR="00BE717C" w:rsidRPr="005F7F5E" w:rsidRDefault="00BE717C" w:rsidP="003060D3">
      <w:pPr>
        <w:numPr>
          <w:ilvl w:val="1"/>
          <w:numId w:val="8"/>
        </w:numPr>
        <w:tabs>
          <w:tab w:val="clear" w:pos="540"/>
          <w:tab w:val="num" w:pos="1080"/>
        </w:tabs>
        <w:autoSpaceDE w:val="0"/>
        <w:autoSpaceDN w:val="0"/>
        <w:adjustRightInd w:val="0"/>
        <w:spacing w:line="360" w:lineRule="auto"/>
        <w:ind w:left="1080"/>
        <w:rPr>
          <w:rFonts w:ascii="Arial" w:eastAsia="Arial Unicode MS" w:hAnsi="Arial" w:cs="Arial"/>
          <w:b/>
          <w:bCs/>
          <w:sz w:val="20"/>
          <w:szCs w:val="20"/>
        </w:rPr>
      </w:pPr>
      <w:r w:rsidRPr="005F7F5E">
        <w:rPr>
          <w:rFonts w:ascii="Arial" w:eastAsia="Arial Unicode MS" w:hAnsi="Arial" w:cs="Arial"/>
          <w:b/>
          <w:bCs/>
          <w:sz w:val="20"/>
          <w:szCs w:val="20"/>
        </w:rPr>
        <w:lastRenderedPageBreak/>
        <w:t>Modelo de Plan de Seguridad e Higiene Ocupacional</w:t>
      </w:r>
    </w:p>
    <w:p w14:paraId="453E0ED7" w14:textId="77777777" w:rsidR="00BE717C" w:rsidRPr="005F7F5E" w:rsidRDefault="00BE717C" w:rsidP="003060D3">
      <w:pPr>
        <w:numPr>
          <w:ilvl w:val="2"/>
          <w:numId w:val="8"/>
        </w:numPr>
        <w:tabs>
          <w:tab w:val="clear" w:pos="720"/>
          <w:tab w:val="num" w:pos="1260"/>
        </w:tabs>
        <w:autoSpaceDE w:val="0"/>
        <w:autoSpaceDN w:val="0"/>
        <w:adjustRightInd w:val="0"/>
        <w:spacing w:line="360" w:lineRule="auto"/>
        <w:ind w:left="1260"/>
        <w:rPr>
          <w:rFonts w:ascii="Arial" w:eastAsia="Arial Unicode MS" w:hAnsi="Arial" w:cs="Arial"/>
          <w:b/>
          <w:bCs/>
          <w:sz w:val="20"/>
          <w:szCs w:val="20"/>
        </w:rPr>
      </w:pPr>
      <w:r w:rsidRPr="005F7F5E">
        <w:rPr>
          <w:rFonts w:ascii="Arial" w:eastAsia="Arial Unicode MS" w:hAnsi="Arial" w:cs="Arial"/>
          <w:b/>
          <w:bCs/>
          <w:sz w:val="20"/>
          <w:szCs w:val="20"/>
        </w:rPr>
        <w:t>Introducción al Plan</w:t>
      </w:r>
    </w:p>
    <w:p w14:paraId="78CC2ADD" w14:textId="77777777" w:rsidR="00BE717C" w:rsidRPr="005F7F5E" w:rsidRDefault="00BE717C" w:rsidP="00BE717C">
      <w:pPr>
        <w:autoSpaceDE w:val="0"/>
        <w:autoSpaceDN w:val="0"/>
        <w:adjustRightInd w:val="0"/>
        <w:spacing w:line="360" w:lineRule="auto"/>
        <w:ind w:left="539"/>
        <w:rPr>
          <w:rFonts w:ascii="Arial" w:eastAsia="Arial Unicode MS" w:hAnsi="Arial" w:cs="Arial"/>
          <w:b/>
          <w:sz w:val="20"/>
          <w:szCs w:val="20"/>
        </w:rPr>
      </w:pPr>
      <w:r w:rsidRPr="005F7F5E">
        <w:rPr>
          <w:rFonts w:ascii="Arial" w:eastAsia="Arial Unicode MS" w:hAnsi="Arial" w:cs="Arial"/>
          <w:b/>
          <w:sz w:val="20"/>
          <w:szCs w:val="20"/>
        </w:rPr>
        <w:t>Justificación del Estudio Básico de Seguridad y Salud</w:t>
      </w:r>
    </w:p>
    <w:p w14:paraId="4B955B8B"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La Norma Técnica de Edificación E-120 “Seguridad durante la Construcción”, establece las disposiciones mínimas de seguridad y salud en las obras de construcción, siendo aplicables a los proyectos de obra que ejecuta   quien está obligada a que en la fase de redacción del proyecto, se elabore un Estudio Básico de Seguridad y Salud y Modelo del Plan de Seguridad e Higiene Ocupacional, la misma que servirá de Base para que el Contratista presente y ejecute en Obra el “Plan de Seguridad e Higiene Ocupacional de la Obra Específica”.</w:t>
      </w:r>
    </w:p>
    <w:p w14:paraId="3BE5B5B1"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 xml:space="preserve">Por lo tanto, su aplicación se hará en menor </w:t>
      </w:r>
      <w:proofErr w:type="spellStart"/>
      <w:r w:rsidRPr="005F7F5E">
        <w:rPr>
          <w:rFonts w:ascii="Arial" w:eastAsia="Arial Unicode MS" w:hAnsi="Arial" w:cs="Arial"/>
          <w:sz w:val="20"/>
          <w:szCs w:val="20"/>
        </w:rPr>
        <w:t>ó</w:t>
      </w:r>
      <w:proofErr w:type="spellEnd"/>
      <w:r w:rsidRPr="005F7F5E">
        <w:rPr>
          <w:rFonts w:ascii="Arial" w:eastAsia="Arial Unicode MS" w:hAnsi="Arial" w:cs="Arial"/>
          <w:sz w:val="20"/>
          <w:szCs w:val="20"/>
        </w:rPr>
        <w:t xml:space="preserve"> mayor exigencia dependiendo de la magnitud de la obra.</w:t>
      </w:r>
    </w:p>
    <w:p w14:paraId="76782B1A" w14:textId="77777777" w:rsidR="00C05C0B" w:rsidRPr="005F7F5E" w:rsidRDefault="00C05C0B" w:rsidP="00BE717C">
      <w:pPr>
        <w:autoSpaceDE w:val="0"/>
        <w:autoSpaceDN w:val="0"/>
        <w:adjustRightInd w:val="0"/>
        <w:spacing w:line="360" w:lineRule="auto"/>
        <w:ind w:left="539"/>
        <w:rPr>
          <w:rFonts w:ascii="Arial" w:eastAsia="Arial Unicode MS" w:hAnsi="Arial" w:cs="Arial"/>
          <w:sz w:val="20"/>
          <w:szCs w:val="20"/>
        </w:rPr>
      </w:pPr>
    </w:p>
    <w:p w14:paraId="7B1A828C" w14:textId="77777777" w:rsidR="00BE717C" w:rsidRPr="005F7F5E" w:rsidRDefault="00BE717C" w:rsidP="00BE717C">
      <w:pPr>
        <w:autoSpaceDE w:val="0"/>
        <w:autoSpaceDN w:val="0"/>
        <w:adjustRightInd w:val="0"/>
        <w:spacing w:line="360" w:lineRule="auto"/>
        <w:ind w:left="539"/>
        <w:rPr>
          <w:rFonts w:ascii="Arial" w:eastAsia="Arial Unicode MS" w:hAnsi="Arial" w:cs="Arial"/>
          <w:b/>
          <w:sz w:val="20"/>
          <w:szCs w:val="20"/>
        </w:rPr>
      </w:pPr>
      <w:r w:rsidRPr="005F7F5E">
        <w:rPr>
          <w:rFonts w:ascii="Arial" w:eastAsia="Arial Unicode MS" w:hAnsi="Arial" w:cs="Arial"/>
          <w:b/>
          <w:sz w:val="20"/>
          <w:szCs w:val="20"/>
        </w:rPr>
        <w:t>Objeto del Estudio Básico de Seguridad y Salud</w:t>
      </w:r>
    </w:p>
    <w:p w14:paraId="430F29AC"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Conforme se especifica en la Norma E-120 el Estudio Básico y el Plan de Seguridad e Higiene Ocupacional deberá precisar:</w:t>
      </w:r>
    </w:p>
    <w:p w14:paraId="37BE8C38"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Las normas de seguridad y salud aplicables en la obra.</w:t>
      </w:r>
    </w:p>
    <w:p w14:paraId="241606EE"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La identificación de los riesgos laborales que puedan ser evitados, indicando las medidas técnicas necesarias.</w:t>
      </w:r>
    </w:p>
    <w:p w14:paraId="7C148FFB"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Relación de los riesgos laborales que no pueden eliminarse, conforme a lo señalado anteriormente, especificando las medidas preventivas y protecciones técnicas tendentes a controlar y reducir riesgos valorando su eficacia, en especial cuando se propongan medidas alternativas.</w:t>
      </w:r>
    </w:p>
    <w:p w14:paraId="3BE480E0" w14:textId="77777777" w:rsidR="00BE717C"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Previsiones e informaciones útiles para efectuar en su día, en las debidas condiciones de seguridad y salud, los previsibles trabajos posteriores.</w:t>
      </w:r>
    </w:p>
    <w:p w14:paraId="4830F268" w14:textId="77777777" w:rsidR="002F1908" w:rsidRPr="005F7F5E" w:rsidRDefault="002F1908" w:rsidP="00BE717C">
      <w:pPr>
        <w:autoSpaceDE w:val="0"/>
        <w:autoSpaceDN w:val="0"/>
        <w:adjustRightInd w:val="0"/>
        <w:spacing w:line="360" w:lineRule="auto"/>
        <w:ind w:left="539"/>
        <w:rPr>
          <w:rFonts w:ascii="Arial" w:eastAsia="Arial Unicode MS" w:hAnsi="Arial" w:cs="Arial"/>
          <w:sz w:val="20"/>
          <w:szCs w:val="20"/>
        </w:rPr>
      </w:pPr>
    </w:p>
    <w:p w14:paraId="18D0623D" w14:textId="77777777" w:rsidR="00BE717C" w:rsidRPr="005F7F5E" w:rsidRDefault="00BE717C" w:rsidP="003060D3">
      <w:pPr>
        <w:numPr>
          <w:ilvl w:val="2"/>
          <w:numId w:val="8"/>
        </w:numPr>
        <w:tabs>
          <w:tab w:val="clear" w:pos="720"/>
          <w:tab w:val="num" w:pos="1260"/>
        </w:tabs>
        <w:autoSpaceDE w:val="0"/>
        <w:autoSpaceDN w:val="0"/>
        <w:adjustRightInd w:val="0"/>
        <w:spacing w:line="360" w:lineRule="auto"/>
        <w:ind w:left="1260"/>
        <w:rPr>
          <w:rFonts w:ascii="Arial" w:eastAsia="Arial Unicode MS" w:hAnsi="Arial" w:cs="Arial"/>
          <w:b/>
          <w:bCs/>
          <w:sz w:val="20"/>
          <w:szCs w:val="20"/>
        </w:rPr>
      </w:pPr>
      <w:r w:rsidRPr="005F7F5E">
        <w:rPr>
          <w:rFonts w:ascii="Arial" w:eastAsia="Arial Unicode MS" w:hAnsi="Arial" w:cs="Arial"/>
          <w:b/>
          <w:bCs/>
          <w:sz w:val="20"/>
          <w:szCs w:val="20"/>
        </w:rPr>
        <w:t>Normas de Seguridad aplicables a la Obra</w:t>
      </w:r>
    </w:p>
    <w:p w14:paraId="0D558B91"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Cuadro de Normativas establecidas por SENCICO e INDECOPI y Especificaciones –  comúnmente aplicadas en la práctica. Ver Definiciones y Referencias Normativas ítem 3.1</w:t>
      </w:r>
    </w:p>
    <w:p w14:paraId="25D7DF24" w14:textId="77777777" w:rsidR="00C05C0B" w:rsidRPr="005F7F5E" w:rsidRDefault="00C05C0B" w:rsidP="00BE717C">
      <w:pPr>
        <w:autoSpaceDE w:val="0"/>
        <w:autoSpaceDN w:val="0"/>
        <w:adjustRightInd w:val="0"/>
        <w:spacing w:line="360" w:lineRule="auto"/>
        <w:ind w:left="539"/>
        <w:rPr>
          <w:rFonts w:ascii="Arial" w:eastAsia="Arial Unicode MS" w:hAnsi="Arial" w:cs="Arial"/>
          <w:sz w:val="20"/>
          <w:szCs w:val="20"/>
        </w:rPr>
      </w:pPr>
    </w:p>
    <w:p w14:paraId="65983B06" w14:textId="77777777" w:rsidR="00BE717C" w:rsidRPr="005F7F5E" w:rsidRDefault="00BE717C" w:rsidP="003060D3">
      <w:pPr>
        <w:numPr>
          <w:ilvl w:val="2"/>
          <w:numId w:val="8"/>
        </w:numPr>
        <w:tabs>
          <w:tab w:val="clear" w:pos="720"/>
          <w:tab w:val="num" w:pos="1260"/>
        </w:tabs>
        <w:autoSpaceDE w:val="0"/>
        <w:autoSpaceDN w:val="0"/>
        <w:adjustRightInd w:val="0"/>
        <w:spacing w:line="360" w:lineRule="auto"/>
        <w:ind w:left="1260"/>
        <w:rPr>
          <w:rFonts w:ascii="Arial" w:eastAsia="Arial Unicode MS" w:hAnsi="Arial" w:cs="Arial"/>
          <w:b/>
          <w:bCs/>
          <w:sz w:val="20"/>
          <w:szCs w:val="20"/>
        </w:rPr>
      </w:pPr>
      <w:r w:rsidRPr="005F7F5E">
        <w:rPr>
          <w:rFonts w:ascii="Arial" w:eastAsia="Arial Unicode MS" w:hAnsi="Arial" w:cs="Arial"/>
          <w:b/>
          <w:bCs/>
          <w:sz w:val="20"/>
          <w:szCs w:val="20"/>
        </w:rPr>
        <w:t>Identificación de Riesgos y Prevención de los mismos</w:t>
      </w:r>
    </w:p>
    <w:p w14:paraId="1C1D31F2"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u w:val="single"/>
        </w:rPr>
        <w:t>Importante:</w:t>
      </w:r>
      <w:r w:rsidRPr="005F7F5E">
        <w:rPr>
          <w:rFonts w:ascii="Arial" w:eastAsia="Arial Unicode MS" w:hAnsi="Arial" w:cs="Arial"/>
          <w:sz w:val="20"/>
          <w:szCs w:val="20"/>
        </w:rPr>
        <w:t xml:space="preserve"> El especialista encargado de elaborar el Estudio Básico deberá elegir las fases de obra, los riesgos más frecuentes y las medidas preventivas aplicables a cada caso.</w:t>
      </w:r>
    </w:p>
    <w:p w14:paraId="2711BF72" w14:textId="77777777" w:rsidR="00BE717C" w:rsidRDefault="00BE717C" w:rsidP="00BE717C">
      <w:pPr>
        <w:autoSpaceDE w:val="0"/>
        <w:autoSpaceDN w:val="0"/>
        <w:adjustRightInd w:val="0"/>
        <w:spacing w:line="360" w:lineRule="auto"/>
        <w:rPr>
          <w:rFonts w:ascii="Arial" w:hAnsi="Arial" w:cs="Arial"/>
          <w:b/>
          <w:bCs/>
          <w:sz w:val="12"/>
          <w:szCs w:val="20"/>
        </w:rPr>
      </w:pPr>
    </w:p>
    <w:p w14:paraId="6EEA4A88" w14:textId="77777777" w:rsidR="00582AB3" w:rsidRDefault="00582AB3" w:rsidP="00BE717C">
      <w:pPr>
        <w:autoSpaceDE w:val="0"/>
        <w:autoSpaceDN w:val="0"/>
        <w:adjustRightInd w:val="0"/>
        <w:spacing w:line="360" w:lineRule="auto"/>
        <w:rPr>
          <w:rFonts w:ascii="Arial" w:hAnsi="Arial" w:cs="Arial"/>
          <w:b/>
          <w:bCs/>
          <w:sz w:val="12"/>
          <w:szCs w:val="20"/>
        </w:rPr>
      </w:pPr>
    </w:p>
    <w:p w14:paraId="2D3A469B" w14:textId="77777777" w:rsidR="00582AB3" w:rsidRDefault="00582AB3" w:rsidP="00BE717C">
      <w:pPr>
        <w:autoSpaceDE w:val="0"/>
        <w:autoSpaceDN w:val="0"/>
        <w:adjustRightInd w:val="0"/>
        <w:spacing w:line="360" w:lineRule="auto"/>
        <w:rPr>
          <w:rFonts w:ascii="Arial" w:hAnsi="Arial" w:cs="Arial"/>
          <w:b/>
          <w:bCs/>
          <w:sz w:val="12"/>
          <w:szCs w:val="20"/>
        </w:rPr>
      </w:pPr>
    </w:p>
    <w:p w14:paraId="2FB3843F" w14:textId="77777777" w:rsidR="00582AB3" w:rsidRDefault="00582AB3" w:rsidP="00BE717C">
      <w:pPr>
        <w:autoSpaceDE w:val="0"/>
        <w:autoSpaceDN w:val="0"/>
        <w:adjustRightInd w:val="0"/>
        <w:spacing w:line="360" w:lineRule="auto"/>
        <w:rPr>
          <w:rFonts w:ascii="Arial" w:hAnsi="Arial" w:cs="Arial"/>
          <w:b/>
          <w:bCs/>
          <w:sz w:val="12"/>
          <w:szCs w:val="20"/>
        </w:rPr>
      </w:pPr>
    </w:p>
    <w:p w14:paraId="14E539DC" w14:textId="77777777" w:rsidR="00582AB3" w:rsidRDefault="00582AB3" w:rsidP="00BE717C">
      <w:pPr>
        <w:autoSpaceDE w:val="0"/>
        <w:autoSpaceDN w:val="0"/>
        <w:adjustRightInd w:val="0"/>
        <w:spacing w:line="360" w:lineRule="auto"/>
        <w:rPr>
          <w:rFonts w:ascii="Arial" w:hAnsi="Arial" w:cs="Arial"/>
          <w:b/>
          <w:bCs/>
          <w:sz w:val="12"/>
          <w:szCs w:val="20"/>
        </w:rPr>
      </w:pPr>
    </w:p>
    <w:p w14:paraId="38E95FA6" w14:textId="77777777" w:rsidR="00582AB3" w:rsidRDefault="00582AB3" w:rsidP="00BE717C">
      <w:pPr>
        <w:autoSpaceDE w:val="0"/>
        <w:autoSpaceDN w:val="0"/>
        <w:adjustRightInd w:val="0"/>
        <w:spacing w:line="360" w:lineRule="auto"/>
        <w:rPr>
          <w:rFonts w:ascii="Arial" w:hAnsi="Arial" w:cs="Arial"/>
          <w:b/>
          <w:bCs/>
          <w:sz w:val="12"/>
          <w:szCs w:val="20"/>
        </w:rPr>
      </w:pPr>
    </w:p>
    <w:p w14:paraId="6C073C04" w14:textId="77777777" w:rsidR="00582AB3" w:rsidRDefault="00582AB3" w:rsidP="00BE717C">
      <w:pPr>
        <w:autoSpaceDE w:val="0"/>
        <w:autoSpaceDN w:val="0"/>
        <w:adjustRightInd w:val="0"/>
        <w:spacing w:line="360" w:lineRule="auto"/>
        <w:rPr>
          <w:rFonts w:ascii="Arial" w:hAnsi="Arial" w:cs="Arial"/>
          <w:b/>
          <w:bCs/>
          <w:sz w:val="12"/>
          <w:szCs w:val="20"/>
        </w:rPr>
      </w:pPr>
    </w:p>
    <w:p w14:paraId="6C96680D" w14:textId="77777777" w:rsidR="00582AB3" w:rsidRDefault="00582AB3" w:rsidP="00BE717C">
      <w:pPr>
        <w:autoSpaceDE w:val="0"/>
        <w:autoSpaceDN w:val="0"/>
        <w:adjustRightInd w:val="0"/>
        <w:spacing w:line="360" w:lineRule="auto"/>
        <w:rPr>
          <w:rFonts w:ascii="Arial" w:hAnsi="Arial" w:cs="Arial"/>
          <w:b/>
          <w:bCs/>
          <w:sz w:val="12"/>
          <w:szCs w:val="20"/>
        </w:rPr>
      </w:pPr>
    </w:p>
    <w:p w14:paraId="6122ABA3" w14:textId="77777777" w:rsidR="00582AB3" w:rsidRDefault="00582AB3" w:rsidP="00BE717C">
      <w:pPr>
        <w:autoSpaceDE w:val="0"/>
        <w:autoSpaceDN w:val="0"/>
        <w:adjustRightInd w:val="0"/>
        <w:spacing w:line="360" w:lineRule="auto"/>
        <w:rPr>
          <w:rFonts w:ascii="Arial" w:hAnsi="Arial" w:cs="Arial"/>
          <w:b/>
          <w:bCs/>
          <w:sz w:val="12"/>
          <w:szCs w:val="20"/>
        </w:rPr>
      </w:pPr>
    </w:p>
    <w:p w14:paraId="0A1F823B" w14:textId="77777777" w:rsidR="00582AB3" w:rsidRDefault="00582AB3" w:rsidP="00BE717C">
      <w:pPr>
        <w:autoSpaceDE w:val="0"/>
        <w:autoSpaceDN w:val="0"/>
        <w:adjustRightInd w:val="0"/>
        <w:spacing w:line="360" w:lineRule="auto"/>
        <w:rPr>
          <w:rFonts w:ascii="Arial" w:hAnsi="Arial" w:cs="Arial"/>
          <w:b/>
          <w:bCs/>
          <w:sz w:val="12"/>
          <w:szCs w:val="20"/>
        </w:rPr>
      </w:pPr>
    </w:p>
    <w:p w14:paraId="75D3C821" w14:textId="77777777" w:rsidR="00582AB3" w:rsidRDefault="00582AB3" w:rsidP="00BE717C">
      <w:pPr>
        <w:autoSpaceDE w:val="0"/>
        <w:autoSpaceDN w:val="0"/>
        <w:adjustRightInd w:val="0"/>
        <w:spacing w:line="360" w:lineRule="auto"/>
        <w:rPr>
          <w:rFonts w:ascii="Arial" w:hAnsi="Arial" w:cs="Arial"/>
          <w:b/>
          <w:bCs/>
          <w:sz w:val="12"/>
          <w:szCs w:val="20"/>
        </w:rPr>
      </w:pPr>
    </w:p>
    <w:p w14:paraId="58B18AC1" w14:textId="77777777" w:rsidR="00582AB3" w:rsidRDefault="00582AB3" w:rsidP="00BE717C">
      <w:pPr>
        <w:autoSpaceDE w:val="0"/>
        <w:autoSpaceDN w:val="0"/>
        <w:adjustRightInd w:val="0"/>
        <w:spacing w:line="360" w:lineRule="auto"/>
        <w:rPr>
          <w:rFonts w:ascii="Arial" w:hAnsi="Arial" w:cs="Arial"/>
          <w:b/>
          <w:bCs/>
          <w:sz w:val="12"/>
          <w:szCs w:val="20"/>
        </w:rPr>
      </w:pPr>
    </w:p>
    <w:p w14:paraId="2E24F631" w14:textId="77777777" w:rsidR="00582AB3" w:rsidRPr="005A3D4C" w:rsidRDefault="00582AB3" w:rsidP="00BE717C">
      <w:pPr>
        <w:autoSpaceDE w:val="0"/>
        <w:autoSpaceDN w:val="0"/>
        <w:adjustRightInd w:val="0"/>
        <w:spacing w:line="360" w:lineRule="auto"/>
        <w:rPr>
          <w:rFonts w:ascii="Arial" w:hAnsi="Arial" w:cs="Arial"/>
          <w:b/>
          <w:bCs/>
          <w:sz w:val="12"/>
          <w:szCs w:val="20"/>
        </w:rPr>
      </w:pPr>
    </w:p>
    <w:p w14:paraId="5B0574BD" w14:textId="77777777" w:rsidR="00BE717C" w:rsidRPr="005F7F5E" w:rsidRDefault="00BE717C" w:rsidP="00BE717C">
      <w:pPr>
        <w:autoSpaceDE w:val="0"/>
        <w:autoSpaceDN w:val="0"/>
        <w:adjustRightInd w:val="0"/>
        <w:rPr>
          <w:rFonts w:ascii="Arial" w:eastAsia="Arial Unicode MS" w:hAnsi="Arial" w:cs="Arial"/>
          <w:sz w:val="20"/>
          <w:szCs w:val="20"/>
        </w:rPr>
      </w:pPr>
      <w:r w:rsidRPr="005F7F5E">
        <w:rPr>
          <w:rFonts w:ascii="Arial" w:eastAsia="Arial Unicode MS" w:hAnsi="Arial" w:cs="Arial"/>
          <w:b/>
          <w:bCs/>
          <w:sz w:val="20"/>
          <w:szCs w:val="20"/>
        </w:rPr>
        <w:lastRenderedPageBreak/>
        <w:t>Como Modelo para el Estudio Básico podemos indicar:</w:t>
      </w:r>
    </w:p>
    <w:p w14:paraId="7B5C66AD" w14:textId="77777777" w:rsidR="00BE717C" w:rsidRPr="005F7F5E" w:rsidRDefault="00BE717C" w:rsidP="00BE717C">
      <w:pPr>
        <w:rPr>
          <w:rFonts w:ascii="Arial" w:eastAsia="Arial Unicode MS" w:hAnsi="Arial" w:cs="Arial"/>
          <w:sz w:val="20"/>
          <w:szCs w:val="20"/>
        </w:rPr>
      </w:pPr>
    </w:p>
    <w:tbl>
      <w:tblPr>
        <w:tblW w:w="9288"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1E0" w:firstRow="1" w:lastRow="1" w:firstColumn="1" w:lastColumn="1" w:noHBand="0" w:noVBand="0"/>
      </w:tblPr>
      <w:tblGrid>
        <w:gridCol w:w="3168"/>
        <w:gridCol w:w="3060"/>
        <w:gridCol w:w="193"/>
        <w:gridCol w:w="2867"/>
      </w:tblGrid>
      <w:tr w:rsidR="00BE717C" w:rsidRPr="005F7F5E" w14:paraId="69A8B128" w14:textId="77777777" w:rsidTr="00260256">
        <w:trPr>
          <w:trHeight w:val="491"/>
        </w:trPr>
        <w:tc>
          <w:tcPr>
            <w:tcW w:w="9288" w:type="dxa"/>
            <w:gridSpan w:val="4"/>
            <w:tcBorders>
              <w:bottom w:val="double" w:sz="4" w:space="0" w:color="auto"/>
            </w:tcBorders>
            <w:shd w:val="clear" w:color="auto" w:fill="999999"/>
            <w:vAlign w:val="center"/>
          </w:tcPr>
          <w:p w14:paraId="22DBE9E5" w14:textId="77777777" w:rsidR="00BE717C" w:rsidRPr="005F7F5E" w:rsidRDefault="00BE717C" w:rsidP="00260256">
            <w:pPr>
              <w:autoSpaceDE w:val="0"/>
              <w:autoSpaceDN w:val="0"/>
              <w:adjustRightInd w:val="0"/>
              <w:ind w:left="180"/>
              <w:rPr>
                <w:rFonts w:ascii="Arial" w:eastAsia="Arial Unicode MS" w:hAnsi="Arial" w:cs="Arial"/>
                <w:sz w:val="20"/>
                <w:szCs w:val="20"/>
              </w:rPr>
            </w:pPr>
            <w:r w:rsidRPr="005F7F5E">
              <w:rPr>
                <w:rFonts w:ascii="Arial" w:eastAsia="Arial Unicode MS" w:hAnsi="Arial" w:cs="Arial"/>
                <w:b/>
                <w:bCs/>
                <w:sz w:val="20"/>
                <w:szCs w:val="20"/>
              </w:rPr>
              <w:t>A.  Movimientos de tierras</w:t>
            </w:r>
          </w:p>
        </w:tc>
      </w:tr>
      <w:tr w:rsidR="00BE717C" w:rsidRPr="005F7F5E" w14:paraId="68FEC133" w14:textId="77777777" w:rsidTr="00260256">
        <w:trPr>
          <w:trHeight w:val="327"/>
        </w:trPr>
        <w:tc>
          <w:tcPr>
            <w:tcW w:w="3168" w:type="dxa"/>
            <w:tcBorders>
              <w:bottom w:val="double" w:sz="4" w:space="0" w:color="auto"/>
              <w:right w:val="double" w:sz="4" w:space="0" w:color="auto"/>
            </w:tcBorders>
            <w:shd w:val="clear" w:color="auto" w:fill="D9D9D9"/>
            <w:vAlign w:val="center"/>
          </w:tcPr>
          <w:p w14:paraId="07A149DD"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b/>
                <w:bCs/>
                <w:sz w:val="20"/>
                <w:szCs w:val="20"/>
              </w:rPr>
              <w:t>Riesgos más frecuentes</w:t>
            </w:r>
          </w:p>
        </w:tc>
        <w:tc>
          <w:tcPr>
            <w:tcW w:w="3253" w:type="dxa"/>
            <w:gridSpan w:val="2"/>
            <w:tcBorders>
              <w:left w:val="double" w:sz="4" w:space="0" w:color="auto"/>
              <w:bottom w:val="double" w:sz="4" w:space="0" w:color="auto"/>
              <w:right w:val="double" w:sz="4" w:space="0" w:color="auto"/>
            </w:tcBorders>
            <w:shd w:val="clear" w:color="auto" w:fill="D9D9D9"/>
            <w:vAlign w:val="center"/>
          </w:tcPr>
          <w:p w14:paraId="519B6033" w14:textId="77777777" w:rsidR="00BE717C" w:rsidRPr="005F7F5E" w:rsidRDefault="00BE717C" w:rsidP="00260256">
            <w:pPr>
              <w:autoSpaceDE w:val="0"/>
              <w:autoSpaceDN w:val="0"/>
              <w:adjustRightInd w:val="0"/>
              <w:ind w:left="432"/>
              <w:rPr>
                <w:rFonts w:ascii="Arial" w:eastAsia="Arial Unicode MS" w:hAnsi="Arial" w:cs="Arial"/>
                <w:sz w:val="20"/>
                <w:szCs w:val="20"/>
              </w:rPr>
            </w:pPr>
            <w:r w:rsidRPr="005F7F5E">
              <w:rPr>
                <w:rFonts w:ascii="Arial" w:eastAsia="Arial Unicode MS" w:hAnsi="Arial" w:cs="Arial"/>
                <w:b/>
                <w:bCs/>
                <w:sz w:val="20"/>
                <w:szCs w:val="20"/>
              </w:rPr>
              <w:t>Medidas Preventivas</w:t>
            </w:r>
          </w:p>
        </w:tc>
        <w:tc>
          <w:tcPr>
            <w:tcW w:w="2867" w:type="dxa"/>
            <w:tcBorders>
              <w:left w:val="double" w:sz="4" w:space="0" w:color="auto"/>
              <w:bottom w:val="double" w:sz="4" w:space="0" w:color="auto"/>
            </w:tcBorders>
            <w:shd w:val="clear" w:color="auto" w:fill="D9D9D9"/>
            <w:vAlign w:val="center"/>
          </w:tcPr>
          <w:p w14:paraId="50C67837" w14:textId="77777777" w:rsidR="00BE717C" w:rsidRPr="005F7F5E" w:rsidRDefault="00BE717C" w:rsidP="00260256">
            <w:pPr>
              <w:autoSpaceDE w:val="0"/>
              <w:autoSpaceDN w:val="0"/>
              <w:adjustRightInd w:val="0"/>
              <w:ind w:left="239"/>
              <w:rPr>
                <w:rFonts w:ascii="Arial" w:eastAsia="Arial Unicode MS" w:hAnsi="Arial" w:cs="Arial"/>
                <w:sz w:val="20"/>
                <w:szCs w:val="20"/>
              </w:rPr>
            </w:pPr>
            <w:r w:rsidRPr="005F7F5E">
              <w:rPr>
                <w:rFonts w:ascii="Arial" w:eastAsia="Arial Unicode MS" w:hAnsi="Arial" w:cs="Arial"/>
                <w:b/>
                <w:bCs/>
                <w:sz w:val="20"/>
                <w:szCs w:val="20"/>
              </w:rPr>
              <w:t>Protecciones Individuales</w:t>
            </w:r>
          </w:p>
        </w:tc>
      </w:tr>
      <w:tr w:rsidR="00BE717C" w:rsidRPr="005F7F5E" w14:paraId="24A83303" w14:textId="77777777" w:rsidTr="00260256">
        <w:tc>
          <w:tcPr>
            <w:tcW w:w="3168" w:type="dxa"/>
            <w:tcBorders>
              <w:top w:val="double" w:sz="4" w:space="0" w:color="auto"/>
              <w:right w:val="double" w:sz="4" w:space="0" w:color="auto"/>
            </w:tcBorders>
          </w:tcPr>
          <w:p w14:paraId="1046BEF6" w14:textId="77777777" w:rsidR="00BE717C" w:rsidRPr="005F7F5E" w:rsidRDefault="00BE717C" w:rsidP="00260256">
            <w:pPr>
              <w:autoSpaceDE w:val="0"/>
              <w:autoSpaceDN w:val="0"/>
              <w:adjustRightInd w:val="0"/>
              <w:ind w:left="360"/>
              <w:rPr>
                <w:rFonts w:ascii="Arial" w:eastAsia="Arial Unicode MS" w:hAnsi="Arial" w:cs="Arial"/>
                <w:sz w:val="20"/>
                <w:szCs w:val="20"/>
              </w:rPr>
            </w:pPr>
          </w:p>
          <w:p w14:paraId="05189965"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Caídas de personal al mismo nivel</w:t>
            </w:r>
          </w:p>
          <w:p w14:paraId="1BC169BF"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Caídas de personal al interior de la excavación</w:t>
            </w:r>
          </w:p>
          <w:p w14:paraId="660284C0"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Caídas de objetos sobre personal</w:t>
            </w:r>
          </w:p>
          <w:p w14:paraId="09AB94B7"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Caídas de materiales transportados</w:t>
            </w:r>
          </w:p>
          <w:p w14:paraId="1674F797"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Choques o golpes contra objetos</w:t>
            </w:r>
          </w:p>
          <w:p w14:paraId="204B1DCB"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Atrapamientos y aplastamientos por partes móviles de maquinaria</w:t>
            </w:r>
          </w:p>
          <w:p w14:paraId="7CC2C896"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Lesiones y/o cortes en manos y pies</w:t>
            </w:r>
          </w:p>
          <w:p w14:paraId="57962C82"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Sobreesfuerzos</w:t>
            </w:r>
          </w:p>
          <w:p w14:paraId="3736678C"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Ruido, contaminación acústica</w:t>
            </w:r>
          </w:p>
          <w:p w14:paraId="3D2F240D"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Vibraciones</w:t>
            </w:r>
          </w:p>
          <w:p w14:paraId="5486D76B"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 xml:space="preserve">Ambiente </w:t>
            </w:r>
            <w:proofErr w:type="spellStart"/>
            <w:r w:rsidRPr="005F7F5E">
              <w:rPr>
                <w:rFonts w:ascii="Arial" w:eastAsia="Arial Unicode MS" w:hAnsi="Arial" w:cs="Arial"/>
                <w:sz w:val="20"/>
                <w:szCs w:val="20"/>
              </w:rPr>
              <w:t>pulvígeno</w:t>
            </w:r>
            <w:proofErr w:type="spellEnd"/>
          </w:p>
          <w:p w14:paraId="540315C3"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Cuerpos extraños en los ojos</w:t>
            </w:r>
          </w:p>
          <w:p w14:paraId="1566B747"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Contactos eléctricos directos e indirectos</w:t>
            </w:r>
          </w:p>
          <w:p w14:paraId="2091E5AD"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Ambientes pobres en oxigeno</w:t>
            </w:r>
          </w:p>
          <w:p w14:paraId="1824F13F"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Inhalación de sustancias tóxicas</w:t>
            </w:r>
          </w:p>
          <w:p w14:paraId="5C47B7BB"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Ruinas, hundimientos, desplomes en edificios colindantes.</w:t>
            </w:r>
          </w:p>
          <w:p w14:paraId="46606377"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Condiciones meteorológicas adversas</w:t>
            </w:r>
          </w:p>
          <w:p w14:paraId="7AD4A099"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Trabajos en zonas húmedas o mojadas</w:t>
            </w:r>
          </w:p>
          <w:p w14:paraId="4A21FBA7"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Problemas de circulación interna de vehículos y maquinaria.</w:t>
            </w:r>
          </w:p>
          <w:p w14:paraId="14C00911"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Desplomes, desprendimientos, hundimientos del terreno.</w:t>
            </w:r>
          </w:p>
          <w:p w14:paraId="26288B06"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Contagios por lugares insalubres</w:t>
            </w:r>
          </w:p>
          <w:p w14:paraId="7C6A2158"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Explosiones e incendios</w:t>
            </w:r>
          </w:p>
          <w:p w14:paraId="0E8E27B4"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Derivados acceso al lugar de Trabajo.</w:t>
            </w:r>
          </w:p>
          <w:p w14:paraId="7E95EC3E" w14:textId="77777777" w:rsidR="00BE717C" w:rsidRPr="005F7F5E" w:rsidRDefault="00BE717C" w:rsidP="00260256">
            <w:pPr>
              <w:rPr>
                <w:rFonts w:ascii="Arial" w:eastAsia="Arial Unicode MS" w:hAnsi="Arial" w:cs="Arial"/>
                <w:sz w:val="20"/>
                <w:szCs w:val="20"/>
              </w:rPr>
            </w:pPr>
          </w:p>
        </w:tc>
        <w:tc>
          <w:tcPr>
            <w:tcW w:w="3253" w:type="dxa"/>
            <w:gridSpan w:val="2"/>
            <w:tcBorders>
              <w:top w:val="double" w:sz="4" w:space="0" w:color="auto"/>
              <w:left w:val="double" w:sz="4" w:space="0" w:color="auto"/>
              <w:right w:val="double" w:sz="4" w:space="0" w:color="auto"/>
            </w:tcBorders>
          </w:tcPr>
          <w:p w14:paraId="58950E24" w14:textId="77777777" w:rsidR="00BE717C" w:rsidRPr="005F7F5E" w:rsidRDefault="00BE717C" w:rsidP="00260256">
            <w:pPr>
              <w:autoSpaceDE w:val="0"/>
              <w:autoSpaceDN w:val="0"/>
              <w:adjustRightInd w:val="0"/>
              <w:ind w:left="432"/>
              <w:rPr>
                <w:rFonts w:ascii="Arial" w:eastAsia="Arial Unicode MS" w:hAnsi="Arial" w:cs="Arial"/>
                <w:sz w:val="20"/>
                <w:szCs w:val="20"/>
              </w:rPr>
            </w:pPr>
          </w:p>
          <w:p w14:paraId="694C7296" w14:textId="77777777" w:rsidR="00BE717C" w:rsidRPr="005F7F5E" w:rsidRDefault="00BE717C" w:rsidP="00260256">
            <w:pPr>
              <w:autoSpaceDE w:val="0"/>
              <w:autoSpaceDN w:val="0"/>
              <w:adjustRightInd w:val="0"/>
              <w:ind w:left="432"/>
              <w:rPr>
                <w:rFonts w:ascii="Arial" w:eastAsia="Arial Unicode MS" w:hAnsi="Arial" w:cs="Arial"/>
                <w:sz w:val="20"/>
                <w:szCs w:val="20"/>
              </w:rPr>
            </w:pPr>
            <w:r w:rsidRPr="005F7F5E">
              <w:rPr>
                <w:rFonts w:ascii="Arial" w:eastAsia="Arial Unicode MS" w:hAnsi="Arial" w:cs="Arial"/>
                <w:sz w:val="20"/>
                <w:szCs w:val="20"/>
              </w:rPr>
              <w:t>Talud natural del terreno</w:t>
            </w:r>
          </w:p>
          <w:p w14:paraId="34D4D9D5" w14:textId="77777777" w:rsidR="00BE717C" w:rsidRPr="005F7F5E" w:rsidRDefault="00BE717C" w:rsidP="00260256">
            <w:pPr>
              <w:autoSpaceDE w:val="0"/>
              <w:autoSpaceDN w:val="0"/>
              <w:adjustRightInd w:val="0"/>
              <w:ind w:left="432"/>
              <w:rPr>
                <w:rFonts w:ascii="Arial" w:eastAsia="Arial Unicode MS" w:hAnsi="Arial" w:cs="Arial"/>
                <w:sz w:val="20"/>
                <w:szCs w:val="20"/>
              </w:rPr>
            </w:pPr>
            <w:r w:rsidRPr="005F7F5E">
              <w:rPr>
                <w:rFonts w:ascii="Arial" w:eastAsia="Arial Unicode MS" w:hAnsi="Arial" w:cs="Arial"/>
                <w:sz w:val="20"/>
                <w:szCs w:val="20"/>
              </w:rPr>
              <w:t>Entibaciones</w:t>
            </w:r>
          </w:p>
          <w:p w14:paraId="64B58516" w14:textId="77777777" w:rsidR="00BE717C" w:rsidRPr="005F7F5E" w:rsidRDefault="00BE717C" w:rsidP="00260256">
            <w:pPr>
              <w:autoSpaceDE w:val="0"/>
              <w:autoSpaceDN w:val="0"/>
              <w:adjustRightInd w:val="0"/>
              <w:ind w:left="432"/>
              <w:rPr>
                <w:rFonts w:ascii="Arial" w:eastAsia="Arial Unicode MS" w:hAnsi="Arial" w:cs="Arial"/>
                <w:sz w:val="20"/>
                <w:szCs w:val="20"/>
              </w:rPr>
            </w:pPr>
            <w:r w:rsidRPr="005F7F5E">
              <w:rPr>
                <w:rFonts w:ascii="Arial" w:eastAsia="Arial Unicode MS" w:hAnsi="Arial" w:cs="Arial"/>
                <w:sz w:val="20"/>
                <w:szCs w:val="20"/>
              </w:rPr>
              <w:t>Limpieza de bolos y viseras</w:t>
            </w:r>
          </w:p>
          <w:p w14:paraId="22BF8C7D" w14:textId="77777777" w:rsidR="00BE717C" w:rsidRPr="005F7F5E" w:rsidRDefault="00BE717C" w:rsidP="00260256">
            <w:pPr>
              <w:autoSpaceDE w:val="0"/>
              <w:autoSpaceDN w:val="0"/>
              <w:adjustRightInd w:val="0"/>
              <w:ind w:left="432"/>
              <w:rPr>
                <w:rFonts w:ascii="Arial" w:eastAsia="Arial Unicode MS" w:hAnsi="Arial" w:cs="Arial"/>
                <w:sz w:val="20"/>
                <w:szCs w:val="20"/>
              </w:rPr>
            </w:pPr>
            <w:r w:rsidRPr="005F7F5E">
              <w:rPr>
                <w:rFonts w:ascii="Arial" w:eastAsia="Arial Unicode MS" w:hAnsi="Arial" w:cs="Arial"/>
                <w:sz w:val="20"/>
                <w:szCs w:val="20"/>
              </w:rPr>
              <w:t>Apuntalamientos, apeos.</w:t>
            </w:r>
          </w:p>
          <w:p w14:paraId="297D55AD" w14:textId="77777777" w:rsidR="00BE717C" w:rsidRPr="005F7F5E" w:rsidRDefault="00BE717C" w:rsidP="00260256">
            <w:pPr>
              <w:autoSpaceDE w:val="0"/>
              <w:autoSpaceDN w:val="0"/>
              <w:adjustRightInd w:val="0"/>
              <w:ind w:left="432"/>
              <w:rPr>
                <w:rFonts w:ascii="Arial" w:eastAsia="Arial Unicode MS" w:hAnsi="Arial" w:cs="Arial"/>
                <w:sz w:val="20"/>
                <w:szCs w:val="20"/>
              </w:rPr>
            </w:pPr>
            <w:r w:rsidRPr="005F7F5E">
              <w:rPr>
                <w:rFonts w:ascii="Arial" w:eastAsia="Arial Unicode MS" w:hAnsi="Arial" w:cs="Arial"/>
                <w:sz w:val="20"/>
                <w:szCs w:val="20"/>
              </w:rPr>
              <w:t>Achique de aguas.</w:t>
            </w:r>
          </w:p>
          <w:p w14:paraId="484CA583" w14:textId="77777777" w:rsidR="00BE717C" w:rsidRPr="005F7F5E" w:rsidRDefault="00BE717C" w:rsidP="00260256">
            <w:pPr>
              <w:autoSpaceDE w:val="0"/>
              <w:autoSpaceDN w:val="0"/>
              <w:adjustRightInd w:val="0"/>
              <w:ind w:left="432"/>
              <w:rPr>
                <w:rFonts w:ascii="Arial" w:eastAsia="Arial Unicode MS" w:hAnsi="Arial" w:cs="Arial"/>
                <w:sz w:val="20"/>
                <w:szCs w:val="20"/>
              </w:rPr>
            </w:pPr>
            <w:r w:rsidRPr="005F7F5E">
              <w:rPr>
                <w:rFonts w:ascii="Arial" w:eastAsia="Arial Unicode MS" w:hAnsi="Arial" w:cs="Arial"/>
                <w:sz w:val="20"/>
                <w:szCs w:val="20"/>
              </w:rPr>
              <w:t>Barandillas en borde de excavación.</w:t>
            </w:r>
          </w:p>
          <w:p w14:paraId="3F76805C" w14:textId="77777777" w:rsidR="00BE717C" w:rsidRPr="005F7F5E" w:rsidRDefault="00BE717C" w:rsidP="00260256">
            <w:pPr>
              <w:autoSpaceDE w:val="0"/>
              <w:autoSpaceDN w:val="0"/>
              <w:adjustRightInd w:val="0"/>
              <w:ind w:left="432"/>
              <w:rPr>
                <w:rFonts w:ascii="Arial" w:eastAsia="Arial Unicode MS" w:hAnsi="Arial" w:cs="Arial"/>
                <w:sz w:val="20"/>
                <w:szCs w:val="20"/>
              </w:rPr>
            </w:pPr>
            <w:r w:rsidRPr="005F7F5E">
              <w:rPr>
                <w:rFonts w:ascii="Arial" w:eastAsia="Arial Unicode MS" w:hAnsi="Arial" w:cs="Arial"/>
                <w:sz w:val="20"/>
                <w:szCs w:val="20"/>
              </w:rPr>
              <w:t>Tableros o planchas en huecos horizontales.</w:t>
            </w:r>
          </w:p>
          <w:p w14:paraId="4027273B" w14:textId="77777777" w:rsidR="00BE717C" w:rsidRPr="005F7F5E" w:rsidRDefault="00BE717C" w:rsidP="00260256">
            <w:pPr>
              <w:autoSpaceDE w:val="0"/>
              <w:autoSpaceDN w:val="0"/>
              <w:adjustRightInd w:val="0"/>
              <w:ind w:left="432"/>
              <w:rPr>
                <w:rFonts w:ascii="Arial" w:eastAsia="Arial Unicode MS" w:hAnsi="Arial" w:cs="Arial"/>
                <w:sz w:val="20"/>
                <w:szCs w:val="20"/>
              </w:rPr>
            </w:pPr>
            <w:r w:rsidRPr="005F7F5E">
              <w:rPr>
                <w:rFonts w:ascii="Arial" w:eastAsia="Arial Unicode MS" w:hAnsi="Arial" w:cs="Arial"/>
                <w:sz w:val="20"/>
                <w:szCs w:val="20"/>
              </w:rPr>
              <w:t>Separación tránsito de vehículos y operarios.</w:t>
            </w:r>
          </w:p>
          <w:p w14:paraId="3918EC28" w14:textId="77777777" w:rsidR="00BE717C" w:rsidRPr="005F7F5E" w:rsidRDefault="00BE717C" w:rsidP="00260256">
            <w:pPr>
              <w:autoSpaceDE w:val="0"/>
              <w:autoSpaceDN w:val="0"/>
              <w:adjustRightInd w:val="0"/>
              <w:ind w:left="432"/>
              <w:rPr>
                <w:rFonts w:ascii="Arial" w:eastAsia="Arial Unicode MS" w:hAnsi="Arial" w:cs="Arial"/>
                <w:sz w:val="20"/>
                <w:szCs w:val="20"/>
              </w:rPr>
            </w:pPr>
            <w:r w:rsidRPr="005F7F5E">
              <w:rPr>
                <w:rFonts w:ascii="Arial" w:eastAsia="Arial Unicode MS" w:hAnsi="Arial" w:cs="Arial"/>
                <w:sz w:val="20"/>
                <w:szCs w:val="20"/>
              </w:rPr>
              <w:t>No permanecer en radio de acción máquinas.</w:t>
            </w:r>
          </w:p>
          <w:p w14:paraId="0C289FB0" w14:textId="77777777" w:rsidR="00BE717C" w:rsidRPr="005F7F5E" w:rsidRDefault="00BE717C" w:rsidP="00260256">
            <w:pPr>
              <w:autoSpaceDE w:val="0"/>
              <w:autoSpaceDN w:val="0"/>
              <w:adjustRightInd w:val="0"/>
              <w:ind w:left="432"/>
              <w:rPr>
                <w:rFonts w:ascii="Arial" w:eastAsia="Arial Unicode MS" w:hAnsi="Arial" w:cs="Arial"/>
                <w:sz w:val="20"/>
                <w:szCs w:val="20"/>
              </w:rPr>
            </w:pPr>
            <w:r w:rsidRPr="005F7F5E">
              <w:rPr>
                <w:rFonts w:ascii="Arial" w:eastAsia="Arial Unicode MS" w:hAnsi="Arial" w:cs="Arial"/>
                <w:sz w:val="20"/>
                <w:szCs w:val="20"/>
              </w:rPr>
              <w:t>Avisadores ópticos y acústicos en maquinaria.</w:t>
            </w:r>
          </w:p>
          <w:p w14:paraId="0D82DEA9" w14:textId="77777777" w:rsidR="00BE717C" w:rsidRPr="005F7F5E" w:rsidRDefault="00BE717C" w:rsidP="00260256">
            <w:pPr>
              <w:autoSpaceDE w:val="0"/>
              <w:autoSpaceDN w:val="0"/>
              <w:adjustRightInd w:val="0"/>
              <w:ind w:left="432"/>
              <w:rPr>
                <w:rFonts w:ascii="Arial" w:eastAsia="Arial Unicode MS" w:hAnsi="Arial" w:cs="Arial"/>
                <w:sz w:val="20"/>
                <w:szCs w:val="20"/>
              </w:rPr>
            </w:pPr>
            <w:r w:rsidRPr="005F7F5E">
              <w:rPr>
                <w:rFonts w:ascii="Arial" w:eastAsia="Arial Unicode MS" w:hAnsi="Arial" w:cs="Arial"/>
                <w:sz w:val="20"/>
                <w:szCs w:val="20"/>
              </w:rPr>
              <w:t>Protección partes móviles</w:t>
            </w:r>
          </w:p>
          <w:p w14:paraId="70A4A3F3" w14:textId="77777777" w:rsidR="00BE717C" w:rsidRPr="005F7F5E" w:rsidRDefault="00BE717C" w:rsidP="00260256">
            <w:pPr>
              <w:autoSpaceDE w:val="0"/>
              <w:autoSpaceDN w:val="0"/>
              <w:adjustRightInd w:val="0"/>
              <w:ind w:left="432"/>
              <w:rPr>
                <w:rFonts w:ascii="Arial" w:eastAsia="Arial Unicode MS" w:hAnsi="Arial" w:cs="Arial"/>
                <w:sz w:val="20"/>
                <w:szCs w:val="20"/>
              </w:rPr>
            </w:pPr>
            <w:r w:rsidRPr="005F7F5E">
              <w:rPr>
                <w:rFonts w:ascii="Arial" w:eastAsia="Arial Unicode MS" w:hAnsi="Arial" w:cs="Arial"/>
                <w:sz w:val="20"/>
                <w:szCs w:val="20"/>
              </w:rPr>
              <w:t>maquinaria</w:t>
            </w:r>
          </w:p>
          <w:p w14:paraId="7732A812" w14:textId="77777777" w:rsidR="00BE717C" w:rsidRPr="005F7F5E" w:rsidRDefault="00BE717C" w:rsidP="00260256">
            <w:pPr>
              <w:autoSpaceDE w:val="0"/>
              <w:autoSpaceDN w:val="0"/>
              <w:adjustRightInd w:val="0"/>
              <w:ind w:left="432"/>
              <w:rPr>
                <w:rFonts w:ascii="Arial" w:eastAsia="Arial Unicode MS" w:hAnsi="Arial" w:cs="Arial"/>
                <w:sz w:val="20"/>
                <w:szCs w:val="20"/>
              </w:rPr>
            </w:pPr>
            <w:r w:rsidRPr="005F7F5E">
              <w:rPr>
                <w:rFonts w:ascii="Arial" w:eastAsia="Arial Unicode MS" w:hAnsi="Arial" w:cs="Arial"/>
                <w:sz w:val="20"/>
                <w:szCs w:val="20"/>
              </w:rPr>
              <w:t>Cabinas o pórticos de seguridad.</w:t>
            </w:r>
          </w:p>
          <w:p w14:paraId="6D66B20C" w14:textId="77777777" w:rsidR="00BE717C" w:rsidRPr="005F7F5E" w:rsidRDefault="00BE717C" w:rsidP="00260256">
            <w:pPr>
              <w:autoSpaceDE w:val="0"/>
              <w:autoSpaceDN w:val="0"/>
              <w:adjustRightInd w:val="0"/>
              <w:ind w:left="432"/>
              <w:rPr>
                <w:rFonts w:ascii="Arial" w:eastAsia="Arial Unicode MS" w:hAnsi="Arial" w:cs="Arial"/>
                <w:sz w:val="20"/>
                <w:szCs w:val="20"/>
              </w:rPr>
            </w:pPr>
            <w:r w:rsidRPr="005F7F5E">
              <w:rPr>
                <w:rFonts w:ascii="Arial" w:eastAsia="Arial Unicode MS" w:hAnsi="Arial" w:cs="Arial"/>
                <w:sz w:val="20"/>
                <w:szCs w:val="20"/>
              </w:rPr>
              <w:t>No acopiar materiales junto borde excavación.</w:t>
            </w:r>
          </w:p>
          <w:p w14:paraId="17C96BC6" w14:textId="77777777" w:rsidR="00BE717C" w:rsidRPr="005F7F5E" w:rsidRDefault="00BE717C" w:rsidP="00260256">
            <w:pPr>
              <w:autoSpaceDE w:val="0"/>
              <w:autoSpaceDN w:val="0"/>
              <w:adjustRightInd w:val="0"/>
              <w:ind w:left="432"/>
              <w:rPr>
                <w:rFonts w:ascii="Arial" w:eastAsia="Arial Unicode MS" w:hAnsi="Arial" w:cs="Arial"/>
                <w:sz w:val="20"/>
                <w:szCs w:val="20"/>
              </w:rPr>
            </w:pPr>
            <w:r w:rsidRPr="005F7F5E">
              <w:rPr>
                <w:rFonts w:ascii="Arial" w:eastAsia="Arial Unicode MS" w:hAnsi="Arial" w:cs="Arial"/>
                <w:sz w:val="20"/>
                <w:szCs w:val="20"/>
              </w:rPr>
              <w:t>Conservación adecuada vías de circulación</w:t>
            </w:r>
          </w:p>
          <w:p w14:paraId="253856AF" w14:textId="77777777" w:rsidR="00BE717C" w:rsidRPr="005F7F5E" w:rsidRDefault="00BE717C" w:rsidP="00260256">
            <w:pPr>
              <w:autoSpaceDE w:val="0"/>
              <w:autoSpaceDN w:val="0"/>
              <w:adjustRightInd w:val="0"/>
              <w:ind w:left="432"/>
              <w:rPr>
                <w:rFonts w:ascii="Arial" w:eastAsia="Arial Unicode MS" w:hAnsi="Arial" w:cs="Arial"/>
                <w:sz w:val="20"/>
                <w:szCs w:val="20"/>
              </w:rPr>
            </w:pPr>
            <w:r w:rsidRPr="005F7F5E">
              <w:rPr>
                <w:rFonts w:ascii="Arial" w:eastAsia="Arial Unicode MS" w:hAnsi="Arial" w:cs="Arial"/>
                <w:sz w:val="20"/>
                <w:szCs w:val="20"/>
              </w:rPr>
              <w:t>Vigilancia edificios colindantes.</w:t>
            </w:r>
          </w:p>
          <w:p w14:paraId="7D62438C" w14:textId="77777777" w:rsidR="00BE717C" w:rsidRPr="005F7F5E" w:rsidRDefault="00BE717C" w:rsidP="00260256">
            <w:pPr>
              <w:autoSpaceDE w:val="0"/>
              <w:autoSpaceDN w:val="0"/>
              <w:adjustRightInd w:val="0"/>
              <w:ind w:left="432"/>
              <w:rPr>
                <w:rFonts w:ascii="Arial" w:eastAsia="Arial Unicode MS" w:hAnsi="Arial" w:cs="Arial"/>
                <w:sz w:val="20"/>
                <w:szCs w:val="20"/>
              </w:rPr>
            </w:pPr>
            <w:r w:rsidRPr="005F7F5E">
              <w:rPr>
                <w:rFonts w:ascii="Arial" w:eastAsia="Arial Unicode MS" w:hAnsi="Arial" w:cs="Arial"/>
                <w:sz w:val="20"/>
                <w:szCs w:val="20"/>
              </w:rPr>
              <w:t>No permanecer bajo frente</w:t>
            </w:r>
          </w:p>
          <w:p w14:paraId="3DC6591B" w14:textId="77777777" w:rsidR="00BE717C" w:rsidRPr="005F7F5E" w:rsidRDefault="00BE717C" w:rsidP="00260256">
            <w:pPr>
              <w:autoSpaceDE w:val="0"/>
              <w:autoSpaceDN w:val="0"/>
              <w:adjustRightInd w:val="0"/>
              <w:ind w:left="432"/>
              <w:rPr>
                <w:rFonts w:ascii="Arial" w:eastAsia="Arial Unicode MS" w:hAnsi="Arial" w:cs="Arial"/>
                <w:sz w:val="20"/>
                <w:szCs w:val="20"/>
              </w:rPr>
            </w:pPr>
            <w:r w:rsidRPr="005F7F5E">
              <w:rPr>
                <w:rFonts w:ascii="Arial" w:eastAsia="Arial Unicode MS" w:hAnsi="Arial" w:cs="Arial"/>
                <w:sz w:val="20"/>
                <w:szCs w:val="20"/>
              </w:rPr>
              <w:t>excavación</w:t>
            </w:r>
          </w:p>
          <w:p w14:paraId="7D553566" w14:textId="77777777" w:rsidR="00BE717C" w:rsidRPr="005F7F5E" w:rsidRDefault="00BE717C" w:rsidP="00260256">
            <w:pPr>
              <w:autoSpaceDE w:val="0"/>
              <w:autoSpaceDN w:val="0"/>
              <w:adjustRightInd w:val="0"/>
              <w:ind w:left="432"/>
              <w:rPr>
                <w:rFonts w:ascii="Arial" w:eastAsia="Arial Unicode MS" w:hAnsi="Arial" w:cs="Arial"/>
                <w:sz w:val="20"/>
                <w:szCs w:val="20"/>
              </w:rPr>
            </w:pPr>
            <w:r w:rsidRPr="005F7F5E">
              <w:rPr>
                <w:rFonts w:ascii="Arial" w:eastAsia="Arial Unicode MS" w:hAnsi="Arial" w:cs="Arial"/>
                <w:sz w:val="20"/>
                <w:szCs w:val="20"/>
              </w:rPr>
              <w:t>Distancia de seguridad líneas eléctricas</w:t>
            </w:r>
          </w:p>
          <w:p w14:paraId="48EE8D07" w14:textId="77777777" w:rsidR="00BE717C" w:rsidRPr="005F7F5E" w:rsidRDefault="00BE717C" w:rsidP="00260256">
            <w:pPr>
              <w:rPr>
                <w:rFonts w:ascii="Arial" w:eastAsia="Arial Unicode MS" w:hAnsi="Arial" w:cs="Arial"/>
                <w:sz w:val="20"/>
                <w:szCs w:val="20"/>
              </w:rPr>
            </w:pPr>
          </w:p>
        </w:tc>
        <w:tc>
          <w:tcPr>
            <w:tcW w:w="2867" w:type="dxa"/>
            <w:tcBorders>
              <w:top w:val="double" w:sz="4" w:space="0" w:color="auto"/>
              <w:left w:val="double" w:sz="4" w:space="0" w:color="auto"/>
            </w:tcBorders>
          </w:tcPr>
          <w:p w14:paraId="02A532DE" w14:textId="77777777" w:rsidR="00BE717C" w:rsidRPr="005F7F5E" w:rsidRDefault="00BE717C" w:rsidP="00260256">
            <w:pPr>
              <w:autoSpaceDE w:val="0"/>
              <w:autoSpaceDN w:val="0"/>
              <w:adjustRightInd w:val="0"/>
              <w:ind w:left="239"/>
              <w:rPr>
                <w:rFonts w:ascii="Arial" w:eastAsia="Arial Unicode MS" w:hAnsi="Arial" w:cs="Arial"/>
                <w:sz w:val="20"/>
                <w:szCs w:val="20"/>
              </w:rPr>
            </w:pPr>
          </w:p>
          <w:p w14:paraId="169D22A7" w14:textId="77777777" w:rsidR="00BE717C" w:rsidRPr="005F7F5E" w:rsidRDefault="00BE717C" w:rsidP="00260256">
            <w:pPr>
              <w:autoSpaceDE w:val="0"/>
              <w:autoSpaceDN w:val="0"/>
              <w:adjustRightInd w:val="0"/>
              <w:ind w:left="239"/>
              <w:rPr>
                <w:rFonts w:ascii="Arial" w:eastAsia="Arial Unicode MS" w:hAnsi="Arial" w:cs="Arial"/>
                <w:sz w:val="20"/>
                <w:szCs w:val="20"/>
              </w:rPr>
            </w:pPr>
            <w:r w:rsidRPr="005F7F5E">
              <w:rPr>
                <w:rFonts w:ascii="Arial" w:eastAsia="Arial Unicode MS" w:hAnsi="Arial" w:cs="Arial"/>
                <w:sz w:val="20"/>
                <w:szCs w:val="20"/>
              </w:rPr>
              <w:t>Casco de seguridad</w:t>
            </w:r>
          </w:p>
          <w:p w14:paraId="25471665" w14:textId="77777777" w:rsidR="00BE717C" w:rsidRPr="005F7F5E" w:rsidRDefault="00BE717C" w:rsidP="00260256">
            <w:pPr>
              <w:autoSpaceDE w:val="0"/>
              <w:autoSpaceDN w:val="0"/>
              <w:adjustRightInd w:val="0"/>
              <w:ind w:left="239"/>
              <w:rPr>
                <w:rFonts w:ascii="Arial" w:eastAsia="Arial Unicode MS" w:hAnsi="Arial" w:cs="Arial"/>
                <w:sz w:val="20"/>
                <w:szCs w:val="20"/>
              </w:rPr>
            </w:pPr>
            <w:r w:rsidRPr="005F7F5E">
              <w:rPr>
                <w:rFonts w:ascii="Arial" w:eastAsia="Arial Unicode MS" w:hAnsi="Arial" w:cs="Arial"/>
                <w:sz w:val="20"/>
                <w:szCs w:val="20"/>
              </w:rPr>
              <w:t>Botas o calzado de seguridad</w:t>
            </w:r>
          </w:p>
          <w:p w14:paraId="3332F43D" w14:textId="77777777" w:rsidR="00BE717C" w:rsidRPr="005F7F5E" w:rsidRDefault="00BE717C" w:rsidP="00260256">
            <w:pPr>
              <w:autoSpaceDE w:val="0"/>
              <w:autoSpaceDN w:val="0"/>
              <w:adjustRightInd w:val="0"/>
              <w:ind w:left="239"/>
              <w:rPr>
                <w:rFonts w:ascii="Arial" w:eastAsia="Arial Unicode MS" w:hAnsi="Arial" w:cs="Arial"/>
                <w:sz w:val="20"/>
                <w:szCs w:val="20"/>
              </w:rPr>
            </w:pPr>
            <w:r w:rsidRPr="005F7F5E">
              <w:rPr>
                <w:rFonts w:ascii="Arial" w:eastAsia="Arial Unicode MS" w:hAnsi="Arial" w:cs="Arial"/>
                <w:sz w:val="20"/>
                <w:szCs w:val="20"/>
              </w:rPr>
              <w:t>Botas de seguridad impermeables</w:t>
            </w:r>
          </w:p>
          <w:p w14:paraId="44D08FF1" w14:textId="77777777" w:rsidR="00BE717C" w:rsidRPr="005F7F5E" w:rsidRDefault="00BE717C" w:rsidP="00260256">
            <w:pPr>
              <w:autoSpaceDE w:val="0"/>
              <w:autoSpaceDN w:val="0"/>
              <w:adjustRightInd w:val="0"/>
              <w:ind w:left="239"/>
              <w:rPr>
                <w:rFonts w:ascii="Arial" w:eastAsia="Arial Unicode MS" w:hAnsi="Arial" w:cs="Arial"/>
                <w:sz w:val="20"/>
                <w:szCs w:val="20"/>
              </w:rPr>
            </w:pPr>
            <w:r w:rsidRPr="005F7F5E">
              <w:rPr>
                <w:rFonts w:ascii="Arial" w:eastAsia="Arial Unicode MS" w:hAnsi="Arial" w:cs="Arial"/>
                <w:sz w:val="20"/>
                <w:szCs w:val="20"/>
              </w:rPr>
              <w:t>Guantes de lona y piel</w:t>
            </w:r>
          </w:p>
          <w:p w14:paraId="102EEAD8" w14:textId="77777777" w:rsidR="00BE717C" w:rsidRPr="005F7F5E" w:rsidRDefault="00BE717C" w:rsidP="00260256">
            <w:pPr>
              <w:autoSpaceDE w:val="0"/>
              <w:autoSpaceDN w:val="0"/>
              <w:adjustRightInd w:val="0"/>
              <w:ind w:left="239"/>
              <w:rPr>
                <w:rFonts w:ascii="Arial" w:eastAsia="Arial Unicode MS" w:hAnsi="Arial" w:cs="Arial"/>
                <w:sz w:val="20"/>
                <w:szCs w:val="20"/>
              </w:rPr>
            </w:pPr>
            <w:r w:rsidRPr="005F7F5E">
              <w:rPr>
                <w:rFonts w:ascii="Arial" w:eastAsia="Arial Unicode MS" w:hAnsi="Arial" w:cs="Arial"/>
                <w:sz w:val="20"/>
                <w:szCs w:val="20"/>
              </w:rPr>
              <w:t>Guantes impermeables</w:t>
            </w:r>
          </w:p>
          <w:p w14:paraId="72F40F39" w14:textId="77777777" w:rsidR="00BE717C" w:rsidRPr="005F7F5E" w:rsidRDefault="00BE717C" w:rsidP="00260256">
            <w:pPr>
              <w:autoSpaceDE w:val="0"/>
              <w:autoSpaceDN w:val="0"/>
              <w:adjustRightInd w:val="0"/>
              <w:ind w:left="239"/>
              <w:rPr>
                <w:rFonts w:ascii="Arial" w:eastAsia="Arial Unicode MS" w:hAnsi="Arial" w:cs="Arial"/>
                <w:sz w:val="20"/>
                <w:szCs w:val="20"/>
              </w:rPr>
            </w:pPr>
            <w:r w:rsidRPr="005F7F5E">
              <w:rPr>
                <w:rFonts w:ascii="Arial" w:eastAsia="Arial Unicode MS" w:hAnsi="Arial" w:cs="Arial"/>
                <w:sz w:val="20"/>
                <w:szCs w:val="20"/>
              </w:rPr>
              <w:t>Gafas de seguridad</w:t>
            </w:r>
          </w:p>
          <w:p w14:paraId="17F8E4BC" w14:textId="77777777" w:rsidR="00BE717C" w:rsidRPr="005F7F5E" w:rsidRDefault="00BE717C" w:rsidP="00260256">
            <w:pPr>
              <w:autoSpaceDE w:val="0"/>
              <w:autoSpaceDN w:val="0"/>
              <w:adjustRightInd w:val="0"/>
              <w:ind w:left="239"/>
              <w:rPr>
                <w:rFonts w:ascii="Arial" w:eastAsia="Arial Unicode MS" w:hAnsi="Arial" w:cs="Arial"/>
                <w:sz w:val="20"/>
                <w:szCs w:val="20"/>
              </w:rPr>
            </w:pPr>
            <w:r w:rsidRPr="005F7F5E">
              <w:rPr>
                <w:rFonts w:ascii="Arial" w:eastAsia="Arial Unicode MS" w:hAnsi="Arial" w:cs="Arial"/>
                <w:sz w:val="20"/>
                <w:szCs w:val="20"/>
              </w:rPr>
              <w:t>Protectores auditivos</w:t>
            </w:r>
          </w:p>
          <w:p w14:paraId="426BD0D8" w14:textId="77777777" w:rsidR="00BE717C" w:rsidRPr="005F7F5E" w:rsidRDefault="00BE717C" w:rsidP="00260256">
            <w:pPr>
              <w:autoSpaceDE w:val="0"/>
              <w:autoSpaceDN w:val="0"/>
              <w:adjustRightInd w:val="0"/>
              <w:ind w:left="239"/>
              <w:rPr>
                <w:rFonts w:ascii="Arial" w:eastAsia="Arial Unicode MS" w:hAnsi="Arial" w:cs="Arial"/>
                <w:sz w:val="20"/>
                <w:szCs w:val="20"/>
              </w:rPr>
            </w:pPr>
            <w:r w:rsidRPr="005F7F5E">
              <w:rPr>
                <w:rFonts w:ascii="Arial" w:eastAsia="Arial Unicode MS" w:hAnsi="Arial" w:cs="Arial"/>
                <w:sz w:val="20"/>
                <w:szCs w:val="20"/>
              </w:rPr>
              <w:t>Cinturón de seguridad</w:t>
            </w:r>
          </w:p>
          <w:p w14:paraId="3D37D26C" w14:textId="77777777" w:rsidR="00BE717C" w:rsidRPr="005F7F5E" w:rsidRDefault="00BE717C" w:rsidP="00260256">
            <w:pPr>
              <w:autoSpaceDE w:val="0"/>
              <w:autoSpaceDN w:val="0"/>
              <w:adjustRightInd w:val="0"/>
              <w:ind w:left="239"/>
              <w:rPr>
                <w:rFonts w:ascii="Arial" w:eastAsia="Arial Unicode MS" w:hAnsi="Arial" w:cs="Arial"/>
                <w:sz w:val="20"/>
                <w:szCs w:val="20"/>
              </w:rPr>
            </w:pPr>
            <w:r w:rsidRPr="005F7F5E">
              <w:rPr>
                <w:rFonts w:ascii="Arial" w:eastAsia="Arial Unicode MS" w:hAnsi="Arial" w:cs="Arial"/>
                <w:sz w:val="20"/>
                <w:szCs w:val="20"/>
              </w:rPr>
              <w:t xml:space="preserve">Cinturón </w:t>
            </w:r>
            <w:proofErr w:type="spellStart"/>
            <w:r w:rsidRPr="005F7F5E">
              <w:rPr>
                <w:rFonts w:ascii="Arial" w:eastAsia="Arial Unicode MS" w:hAnsi="Arial" w:cs="Arial"/>
                <w:sz w:val="20"/>
                <w:szCs w:val="20"/>
              </w:rPr>
              <w:t>antivibratorio</w:t>
            </w:r>
            <w:proofErr w:type="spellEnd"/>
          </w:p>
          <w:p w14:paraId="21905EEA" w14:textId="77777777" w:rsidR="00BE717C" w:rsidRPr="005F7F5E" w:rsidRDefault="00BE717C" w:rsidP="00260256">
            <w:pPr>
              <w:autoSpaceDE w:val="0"/>
              <w:autoSpaceDN w:val="0"/>
              <w:adjustRightInd w:val="0"/>
              <w:ind w:left="239"/>
              <w:rPr>
                <w:rFonts w:ascii="Arial" w:eastAsia="Arial Unicode MS" w:hAnsi="Arial" w:cs="Arial"/>
                <w:sz w:val="20"/>
                <w:szCs w:val="20"/>
              </w:rPr>
            </w:pPr>
            <w:r w:rsidRPr="005F7F5E">
              <w:rPr>
                <w:rFonts w:ascii="Arial" w:eastAsia="Arial Unicode MS" w:hAnsi="Arial" w:cs="Arial"/>
                <w:sz w:val="20"/>
                <w:szCs w:val="20"/>
              </w:rPr>
              <w:t>Ropa de Trabajo</w:t>
            </w:r>
          </w:p>
          <w:p w14:paraId="3A95FD24" w14:textId="77777777" w:rsidR="00BE717C" w:rsidRPr="005F7F5E" w:rsidRDefault="00BE717C" w:rsidP="00260256">
            <w:pPr>
              <w:autoSpaceDE w:val="0"/>
              <w:autoSpaceDN w:val="0"/>
              <w:adjustRightInd w:val="0"/>
              <w:ind w:left="239"/>
              <w:rPr>
                <w:rFonts w:ascii="Arial" w:eastAsia="Arial Unicode MS" w:hAnsi="Arial" w:cs="Arial"/>
                <w:sz w:val="20"/>
                <w:szCs w:val="20"/>
              </w:rPr>
            </w:pPr>
            <w:r w:rsidRPr="005F7F5E">
              <w:rPr>
                <w:rFonts w:ascii="Arial" w:eastAsia="Arial Unicode MS" w:hAnsi="Arial" w:cs="Arial"/>
                <w:sz w:val="20"/>
                <w:szCs w:val="20"/>
              </w:rPr>
              <w:t>Traje de agua (impermeable).</w:t>
            </w:r>
          </w:p>
          <w:p w14:paraId="271D2885" w14:textId="77777777" w:rsidR="00BE717C" w:rsidRPr="005F7F5E" w:rsidRDefault="00BE717C" w:rsidP="00260256">
            <w:pPr>
              <w:ind w:left="239"/>
              <w:rPr>
                <w:rFonts w:ascii="Arial" w:eastAsia="Arial Unicode MS" w:hAnsi="Arial" w:cs="Arial"/>
                <w:sz w:val="20"/>
                <w:szCs w:val="20"/>
              </w:rPr>
            </w:pPr>
          </w:p>
        </w:tc>
      </w:tr>
      <w:tr w:rsidR="00BE717C" w:rsidRPr="005F7F5E" w14:paraId="66021CCF" w14:textId="77777777" w:rsidTr="00260256">
        <w:trPr>
          <w:trHeight w:val="491"/>
        </w:trPr>
        <w:tc>
          <w:tcPr>
            <w:tcW w:w="9288" w:type="dxa"/>
            <w:gridSpan w:val="4"/>
            <w:tcBorders>
              <w:bottom w:val="double" w:sz="4" w:space="0" w:color="auto"/>
            </w:tcBorders>
            <w:shd w:val="clear" w:color="auto" w:fill="999999"/>
            <w:vAlign w:val="center"/>
          </w:tcPr>
          <w:p w14:paraId="63B9B282" w14:textId="77777777" w:rsidR="00BE717C" w:rsidRPr="005F7F5E" w:rsidRDefault="00BE717C" w:rsidP="00260256">
            <w:pPr>
              <w:autoSpaceDE w:val="0"/>
              <w:autoSpaceDN w:val="0"/>
              <w:adjustRightInd w:val="0"/>
              <w:ind w:left="180"/>
              <w:rPr>
                <w:rFonts w:ascii="Arial" w:eastAsia="Arial Unicode MS" w:hAnsi="Arial" w:cs="Arial"/>
                <w:sz w:val="20"/>
                <w:szCs w:val="20"/>
              </w:rPr>
            </w:pPr>
            <w:r w:rsidRPr="005F7F5E">
              <w:rPr>
                <w:rFonts w:ascii="Arial" w:eastAsia="Arial Unicode MS" w:hAnsi="Arial" w:cs="Arial"/>
                <w:b/>
                <w:bCs/>
                <w:sz w:val="20"/>
                <w:szCs w:val="20"/>
              </w:rPr>
              <w:t>B. Cimentación y Estructuras</w:t>
            </w:r>
          </w:p>
        </w:tc>
      </w:tr>
      <w:tr w:rsidR="00BE717C" w:rsidRPr="005F7F5E" w14:paraId="7FA91FCE" w14:textId="77777777" w:rsidTr="00260256">
        <w:trPr>
          <w:trHeight w:val="327"/>
        </w:trPr>
        <w:tc>
          <w:tcPr>
            <w:tcW w:w="3168" w:type="dxa"/>
            <w:tcBorders>
              <w:bottom w:val="double" w:sz="4" w:space="0" w:color="auto"/>
              <w:right w:val="double" w:sz="4" w:space="0" w:color="auto"/>
            </w:tcBorders>
            <w:shd w:val="clear" w:color="auto" w:fill="D9D9D9"/>
            <w:vAlign w:val="center"/>
          </w:tcPr>
          <w:p w14:paraId="7A182D81"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b/>
                <w:bCs/>
                <w:sz w:val="20"/>
                <w:szCs w:val="20"/>
              </w:rPr>
              <w:t>Riesgos más frecuentes</w:t>
            </w:r>
          </w:p>
        </w:tc>
        <w:tc>
          <w:tcPr>
            <w:tcW w:w="3060" w:type="dxa"/>
            <w:tcBorders>
              <w:left w:val="double" w:sz="4" w:space="0" w:color="auto"/>
              <w:bottom w:val="double" w:sz="4" w:space="0" w:color="auto"/>
              <w:right w:val="double" w:sz="4" w:space="0" w:color="auto"/>
            </w:tcBorders>
            <w:shd w:val="clear" w:color="auto" w:fill="D9D9D9"/>
            <w:vAlign w:val="center"/>
          </w:tcPr>
          <w:p w14:paraId="0C9694D1"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b/>
                <w:bCs/>
                <w:sz w:val="20"/>
                <w:szCs w:val="20"/>
              </w:rPr>
              <w:t>Medidas Preventivas</w:t>
            </w:r>
          </w:p>
        </w:tc>
        <w:tc>
          <w:tcPr>
            <w:tcW w:w="3060" w:type="dxa"/>
            <w:gridSpan w:val="2"/>
            <w:tcBorders>
              <w:left w:val="double" w:sz="4" w:space="0" w:color="auto"/>
              <w:bottom w:val="double" w:sz="4" w:space="0" w:color="auto"/>
            </w:tcBorders>
            <w:shd w:val="clear" w:color="auto" w:fill="D9D9D9"/>
            <w:vAlign w:val="center"/>
          </w:tcPr>
          <w:p w14:paraId="07D7DF96"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b/>
                <w:bCs/>
                <w:sz w:val="20"/>
                <w:szCs w:val="20"/>
              </w:rPr>
              <w:t>Protecciones Individuales</w:t>
            </w:r>
          </w:p>
        </w:tc>
      </w:tr>
      <w:tr w:rsidR="00BE717C" w:rsidRPr="005F7F5E" w14:paraId="0E913CD4" w14:textId="77777777" w:rsidTr="00260256">
        <w:tc>
          <w:tcPr>
            <w:tcW w:w="3168" w:type="dxa"/>
            <w:tcBorders>
              <w:top w:val="double" w:sz="4" w:space="0" w:color="auto"/>
              <w:right w:val="double" w:sz="4" w:space="0" w:color="auto"/>
            </w:tcBorders>
          </w:tcPr>
          <w:p w14:paraId="16362962" w14:textId="77777777" w:rsidR="00BE717C" w:rsidRPr="005F7F5E" w:rsidRDefault="00BE717C" w:rsidP="00260256">
            <w:pPr>
              <w:autoSpaceDE w:val="0"/>
              <w:autoSpaceDN w:val="0"/>
              <w:adjustRightInd w:val="0"/>
              <w:ind w:left="360"/>
              <w:rPr>
                <w:rFonts w:ascii="Arial" w:eastAsia="Arial Unicode MS" w:hAnsi="Arial" w:cs="Arial"/>
                <w:sz w:val="20"/>
                <w:szCs w:val="20"/>
              </w:rPr>
            </w:pPr>
          </w:p>
          <w:p w14:paraId="36DE5EB5"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 xml:space="preserve">Caídas de personal al mismo </w:t>
            </w:r>
            <w:r w:rsidRPr="005F7F5E">
              <w:rPr>
                <w:rFonts w:ascii="Arial" w:eastAsia="Arial Unicode MS" w:hAnsi="Arial" w:cs="Arial"/>
                <w:sz w:val="20"/>
                <w:szCs w:val="20"/>
              </w:rPr>
              <w:lastRenderedPageBreak/>
              <w:t>nivel</w:t>
            </w:r>
          </w:p>
          <w:p w14:paraId="0BE411E2"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Caídas de personal a distinto nivel.</w:t>
            </w:r>
          </w:p>
          <w:p w14:paraId="478ED38F"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 de personal al vacío.</w:t>
            </w:r>
          </w:p>
          <w:p w14:paraId="4D56E13A"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 de objetos sobre operarios.</w:t>
            </w:r>
          </w:p>
          <w:p w14:paraId="190B4477"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Caídas de materiales transportados.</w:t>
            </w:r>
          </w:p>
          <w:p w14:paraId="604E4D44"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Choques o golpes contra objetos.</w:t>
            </w:r>
          </w:p>
          <w:p w14:paraId="36F700D8"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Atrapamientos y aplastamientos.</w:t>
            </w:r>
          </w:p>
          <w:p w14:paraId="3CE841D3"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Atropellos, colisiones, alcances y vuelcos de camiones.</w:t>
            </w:r>
          </w:p>
          <w:p w14:paraId="35320FF3"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Lesiones y/o cortes en manos y pies</w:t>
            </w:r>
          </w:p>
          <w:p w14:paraId="5C9A9E04"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Sobreesfuerzos</w:t>
            </w:r>
          </w:p>
          <w:p w14:paraId="32ACD6E5"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Ruidos, contaminación acústica</w:t>
            </w:r>
          </w:p>
          <w:p w14:paraId="2BBCE80F"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Vibraciones</w:t>
            </w:r>
          </w:p>
          <w:p w14:paraId="091F4B43"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 xml:space="preserve">Ambiente </w:t>
            </w:r>
            <w:proofErr w:type="spellStart"/>
            <w:r w:rsidRPr="005F7F5E">
              <w:rPr>
                <w:rFonts w:ascii="Arial" w:eastAsia="Arial Unicode MS" w:hAnsi="Arial" w:cs="Arial"/>
                <w:sz w:val="20"/>
                <w:szCs w:val="20"/>
              </w:rPr>
              <w:t>pulvígeno</w:t>
            </w:r>
            <w:proofErr w:type="spellEnd"/>
          </w:p>
          <w:p w14:paraId="10970B94"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Cuerpos extraños en los ojos</w:t>
            </w:r>
          </w:p>
          <w:p w14:paraId="0DA3F620"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Dermatosis por contacto de hormigón.</w:t>
            </w:r>
          </w:p>
          <w:p w14:paraId="6625D66E"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Contactos eléctricos directos e indirectos.</w:t>
            </w:r>
          </w:p>
          <w:p w14:paraId="54A02BA0"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Inhalación de vapores.</w:t>
            </w:r>
          </w:p>
          <w:p w14:paraId="1FB68805"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Rotura, hundimiento, caídas de encofrados y de entibaciones.</w:t>
            </w:r>
          </w:p>
          <w:p w14:paraId="388CFB10"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Condiciones meteorológicas adversas.</w:t>
            </w:r>
          </w:p>
          <w:p w14:paraId="13886716"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Trabajos en zonas húmedas o mojadas.</w:t>
            </w:r>
          </w:p>
          <w:p w14:paraId="72E77B66"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Desplomes, desprendimientos, hundimientos del terreno.</w:t>
            </w:r>
          </w:p>
          <w:p w14:paraId="3575F20A"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Contagios por lugares insalubres.</w:t>
            </w:r>
          </w:p>
          <w:p w14:paraId="08D33863"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Explosiones e incendios.</w:t>
            </w:r>
          </w:p>
          <w:p w14:paraId="2A26DDC5"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Derivados de medios auxiliares usados.</w:t>
            </w:r>
          </w:p>
          <w:p w14:paraId="3016A410"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Radiaciones y derivados de la soldadura</w:t>
            </w:r>
          </w:p>
          <w:p w14:paraId="6FA0B6F4"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Quemaduras en soldadura oxicorte.</w:t>
            </w:r>
          </w:p>
          <w:p w14:paraId="039790E0"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Derivados acceso al lugar de trabajo.</w:t>
            </w:r>
          </w:p>
          <w:p w14:paraId="689D99F2" w14:textId="77777777" w:rsidR="00BE717C" w:rsidRPr="005F7F5E" w:rsidRDefault="00BE717C" w:rsidP="00260256">
            <w:pPr>
              <w:rPr>
                <w:rFonts w:ascii="Arial" w:eastAsia="Arial Unicode MS" w:hAnsi="Arial" w:cs="Arial"/>
                <w:sz w:val="20"/>
                <w:szCs w:val="20"/>
              </w:rPr>
            </w:pPr>
          </w:p>
        </w:tc>
        <w:tc>
          <w:tcPr>
            <w:tcW w:w="3060" w:type="dxa"/>
            <w:tcBorders>
              <w:top w:val="double" w:sz="4" w:space="0" w:color="auto"/>
              <w:left w:val="double" w:sz="4" w:space="0" w:color="auto"/>
              <w:right w:val="double" w:sz="4" w:space="0" w:color="auto"/>
            </w:tcBorders>
          </w:tcPr>
          <w:p w14:paraId="0127B814" w14:textId="77777777" w:rsidR="00BE717C" w:rsidRPr="005F7F5E" w:rsidRDefault="00BE717C" w:rsidP="00260256">
            <w:pPr>
              <w:autoSpaceDE w:val="0"/>
              <w:autoSpaceDN w:val="0"/>
              <w:adjustRightInd w:val="0"/>
              <w:ind w:left="265"/>
              <w:rPr>
                <w:rFonts w:ascii="Arial" w:eastAsia="Arial Unicode MS" w:hAnsi="Arial" w:cs="Arial"/>
                <w:sz w:val="20"/>
                <w:szCs w:val="20"/>
              </w:rPr>
            </w:pPr>
          </w:p>
          <w:p w14:paraId="6BCD7E9A"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Marquesinas rígidas</w:t>
            </w:r>
          </w:p>
          <w:p w14:paraId="457EC1A6"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lastRenderedPageBreak/>
              <w:t>Barandillas.</w:t>
            </w:r>
          </w:p>
          <w:p w14:paraId="2AD7CB4F"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Pasos o pasarelas.</w:t>
            </w:r>
          </w:p>
          <w:p w14:paraId="339F4C8C"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Redes verticales.</w:t>
            </w:r>
          </w:p>
          <w:p w14:paraId="01486F34"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Redes horizontales.</w:t>
            </w:r>
          </w:p>
          <w:p w14:paraId="52DED749"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Andamios de seguridad.</w:t>
            </w:r>
          </w:p>
          <w:p w14:paraId="49F5EA9B"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Mallazos.</w:t>
            </w:r>
          </w:p>
          <w:p w14:paraId="7A360E80"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Tableros o planchas en huecos horizontales.</w:t>
            </w:r>
          </w:p>
          <w:p w14:paraId="06D74EAC"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Escaleras auxiliares adecuadas.</w:t>
            </w:r>
          </w:p>
          <w:p w14:paraId="0CF1CDDE"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 xml:space="preserve">Escalera de acceso </w:t>
            </w:r>
            <w:proofErr w:type="spellStart"/>
            <w:r w:rsidRPr="005F7F5E">
              <w:rPr>
                <w:rFonts w:ascii="Arial" w:eastAsia="Arial Unicode MS" w:hAnsi="Arial" w:cs="Arial"/>
                <w:sz w:val="20"/>
                <w:szCs w:val="20"/>
              </w:rPr>
              <w:t>peldañeada</w:t>
            </w:r>
            <w:proofErr w:type="spellEnd"/>
            <w:r w:rsidRPr="005F7F5E">
              <w:rPr>
                <w:rFonts w:ascii="Arial" w:eastAsia="Arial Unicode MS" w:hAnsi="Arial" w:cs="Arial"/>
                <w:sz w:val="20"/>
                <w:szCs w:val="20"/>
              </w:rPr>
              <w:t xml:space="preserve"> y protegida.</w:t>
            </w:r>
          </w:p>
          <w:p w14:paraId="337365A9"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Carcasas resguardos de protección de partes móviles de máquinas.</w:t>
            </w:r>
          </w:p>
          <w:p w14:paraId="6D0FDE15"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Mantenimiento adecuado de la maquinaria.</w:t>
            </w:r>
          </w:p>
          <w:p w14:paraId="14C7B5BB"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Cabinas o pórticos de seguridad.</w:t>
            </w:r>
          </w:p>
          <w:p w14:paraId="4C938234"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Iluminación natural o artificial adecuada.</w:t>
            </w:r>
          </w:p>
          <w:p w14:paraId="51F6D25E"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Limpieza de las zonas de trabajo y de tránsito.</w:t>
            </w:r>
          </w:p>
          <w:p w14:paraId="04F132F3"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Distancia de seguridad a las líneas eléctricas.</w:t>
            </w:r>
          </w:p>
          <w:p w14:paraId="343C3CBD" w14:textId="77777777" w:rsidR="00BE717C" w:rsidRPr="005F7F5E" w:rsidRDefault="00BE717C" w:rsidP="00260256">
            <w:pPr>
              <w:ind w:left="265"/>
              <w:rPr>
                <w:rFonts w:ascii="Arial" w:eastAsia="Arial Unicode MS" w:hAnsi="Arial" w:cs="Arial"/>
                <w:sz w:val="20"/>
                <w:szCs w:val="20"/>
              </w:rPr>
            </w:pPr>
          </w:p>
        </w:tc>
        <w:tc>
          <w:tcPr>
            <w:tcW w:w="3060" w:type="dxa"/>
            <w:gridSpan w:val="2"/>
            <w:tcBorders>
              <w:top w:val="double" w:sz="4" w:space="0" w:color="auto"/>
              <w:left w:val="double" w:sz="4" w:space="0" w:color="auto"/>
            </w:tcBorders>
          </w:tcPr>
          <w:p w14:paraId="05F2FBCD" w14:textId="77777777" w:rsidR="00BE717C" w:rsidRPr="005F7F5E" w:rsidRDefault="00BE717C" w:rsidP="00260256">
            <w:pPr>
              <w:autoSpaceDE w:val="0"/>
              <w:autoSpaceDN w:val="0"/>
              <w:adjustRightInd w:val="0"/>
              <w:ind w:left="169"/>
              <w:rPr>
                <w:rFonts w:ascii="Arial" w:eastAsia="Arial Unicode MS" w:hAnsi="Arial" w:cs="Arial"/>
                <w:sz w:val="20"/>
                <w:szCs w:val="20"/>
              </w:rPr>
            </w:pPr>
          </w:p>
          <w:p w14:paraId="55B2927B"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Casco de seguridad.</w:t>
            </w:r>
          </w:p>
          <w:p w14:paraId="3EAA5C90"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lastRenderedPageBreak/>
              <w:t>Botas o calzado de seguridad.</w:t>
            </w:r>
          </w:p>
          <w:p w14:paraId="28ADDF06"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Guantes de lona y piel.</w:t>
            </w:r>
          </w:p>
          <w:p w14:paraId="3151B36F"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Guantes impermeables.</w:t>
            </w:r>
          </w:p>
          <w:p w14:paraId="265D8364"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Gafas de seguridad.</w:t>
            </w:r>
          </w:p>
          <w:p w14:paraId="6C86538A"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Protectores auditivos.</w:t>
            </w:r>
          </w:p>
          <w:p w14:paraId="783FC885"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Cinturón de seguridad.</w:t>
            </w:r>
          </w:p>
          <w:p w14:paraId="41FC8C07"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 xml:space="preserve">Cinturón </w:t>
            </w:r>
            <w:proofErr w:type="spellStart"/>
            <w:r w:rsidRPr="005F7F5E">
              <w:rPr>
                <w:rFonts w:ascii="Arial" w:eastAsia="Arial Unicode MS" w:hAnsi="Arial" w:cs="Arial"/>
                <w:sz w:val="20"/>
                <w:szCs w:val="20"/>
              </w:rPr>
              <w:t>antivibratorio</w:t>
            </w:r>
            <w:proofErr w:type="spellEnd"/>
            <w:r w:rsidRPr="005F7F5E">
              <w:rPr>
                <w:rFonts w:ascii="Arial" w:eastAsia="Arial Unicode MS" w:hAnsi="Arial" w:cs="Arial"/>
                <w:sz w:val="20"/>
                <w:szCs w:val="20"/>
              </w:rPr>
              <w:t>.</w:t>
            </w:r>
          </w:p>
          <w:p w14:paraId="1094D02C"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Ropa de trabajo.</w:t>
            </w:r>
          </w:p>
          <w:p w14:paraId="3802E37A"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Traje de agua (impermeable).</w:t>
            </w:r>
          </w:p>
          <w:p w14:paraId="61DDA1B3" w14:textId="77777777" w:rsidR="00BE717C" w:rsidRPr="005F7F5E" w:rsidRDefault="00BE717C" w:rsidP="00260256">
            <w:pPr>
              <w:rPr>
                <w:rFonts w:ascii="Arial" w:eastAsia="Arial Unicode MS" w:hAnsi="Arial" w:cs="Arial"/>
                <w:sz w:val="20"/>
                <w:szCs w:val="20"/>
              </w:rPr>
            </w:pPr>
          </w:p>
        </w:tc>
      </w:tr>
    </w:tbl>
    <w:p w14:paraId="74D73A99" w14:textId="77777777" w:rsidR="00BE717C" w:rsidRPr="005F7F5E" w:rsidRDefault="00BE717C" w:rsidP="00BE717C">
      <w:pPr>
        <w:rPr>
          <w:rFonts w:ascii="Arial" w:hAnsi="Arial" w:cs="Arial"/>
          <w:sz w:val="20"/>
          <w:szCs w:val="20"/>
        </w:rPr>
      </w:pPr>
      <w:r w:rsidRPr="005F7F5E">
        <w:rPr>
          <w:rFonts w:ascii="Arial" w:hAnsi="Arial" w:cs="Arial"/>
          <w:sz w:val="20"/>
          <w:szCs w:val="20"/>
        </w:rPr>
        <w:lastRenderedPageBreak/>
        <w:br w:type="page"/>
      </w:r>
    </w:p>
    <w:tbl>
      <w:tblPr>
        <w:tblW w:w="9502"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1E0" w:firstRow="1" w:lastRow="1" w:firstColumn="1" w:lastColumn="1" w:noHBand="0" w:noVBand="0"/>
      </w:tblPr>
      <w:tblGrid>
        <w:gridCol w:w="3369"/>
        <w:gridCol w:w="2976"/>
        <w:gridCol w:w="3157"/>
      </w:tblGrid>
      <w:tr w:rsidR="00BE717C" w:rsidRPr="005F7F5E" w14:paraId="341DC063" w14:textId="77777777" w:rsidTr="00260256">
        <w:trPr>
          <w:trHeight w:val="266"/>
        </w:trPr>
        <w:tc>
          <w:tcPr>
            <w:tcW w:w="9502" w:type="dxa"/>
            <w:gridSpan w:val="3"/>
            <w:tcBorders>
              <w:bottom w:val="double" w:sz="4" w:space="0" w:color="auto"/>
            </w:tcBorders>
            <w:shd w:val="clear" w:color="auto" w:fill="999999"/>
            <w:vAlign w:val="center"/>
          </w:tcPr>
          <w:p w14:paraId="7FEFF883" w14:textId="77777777" w:rsidR="00BE717C" w:rsidRPr="005F7F5E" w:rsidRDefault="00BE717C" w:rsidP="00260256">
            <w:pPr>
              <w:autoSpaceDE w:val="0"/>
              <w:autoSpaceDN w:val="0"/>
              <w:adjustRightInd w:val="0"/>
              <w:ind w:left="180"/>
              <w:rPr>
                <w:rFonts w:ascii="Arial" w:eastAsia="Arial Unicode MS" w:hAnsi="Arial" w:cs="Arial"/>
                <w:sz w:val="20"/>
                <w:szCs w:val="20"/>
              </w:rPr>
            </w:pPr>
            <w:r w:rsidRPr="005F7F5E">
              <w:rPr>
                <w:rFonts w:ascii="Arial" w:eastAsia="Arial Unicode MS" w:hAnsi="Arial" w:cs="Arial"/>
                <w:b/>
                <w:bCs/>
                <w:sz w:val="20"/>
                <w:szCs w:val="20"/>
              </w:rPr>
              <w:lastRenderedPageBreak/>
              <w:t>C. Cubiertas planas, inclinadas, materiales ligeros.</w:t>
            </w:r>
          </w:p>
        </w:tc>
      </w:tr>
      <w:tr w:rsidR="00BE717C" w:rsidRPr="005F7F5E" w14:paraId="13D5C2D9" w14:textId="77777777" w:rsidTr="00260256">
        <w:trPr>
          <w:trHeight w:val="385"/>
        </w:trPr>
        <w:tc>
          <w:tcPr>
            <w:tcW w:w="3369" w:type="dxa"/>
            <w:tcBorders>
              <w:bottom w:val="double" w:sz="4" w:space="0" w:color="auto"/>
              <w:right w:val="double" w:sz="4" w:space="0" w:color="auto"/>
            </w:tcBorders>
            <w:shd w:val="clear" w:color="auto" w:fill="D9D9D9"/>
            <w:vAlign w:val="center"/>
          </w:tcPr>
          <w:p w14:paraId="746A671C"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b/>
                <w:bCs/>
                <w:sz w:val="20"/>
                <w:szCs w:val="20"/>
              </w:rPr>
              <w:t>Riesgos más frecuentes</w:t>
            </w:r>
          </w:p>
        </w:tc>
        <w:tc>
          <w:tcPr>
            <w:tcW w:w="2976" w:type="dxa"/>
            <w:tcBorders>
              <w:left w:val="double" w:sz="4" w:space="0" w:color="auto"/>
              <w:bottom w:val="double" w:sz="4" w:space="0" w:color="auto"/>
              <w:right w:val="double" w:sz="4" w:space="0" w:color="auto"/>
            </w:tcBorders>
            <w:shd w:val="clear" w:color="auto" w:fill="D9D9D9"/>
            <w:vAlign w:val="center"/>
          </w:tcPr>
          <w:p w14:paraId="31029283" w14:textId="77777777" w:rsidR="00BE717C" w:rsidRPr="005F7F5E" w:rsidRDefault="00BE717C" w:rsidP="00260256">
            <w:pPr>
              <w:autoSpaceDE w:val="0"/>
              <w:autoSpaceDN w:val="0"/>
              <w:adjustRightInd w:val="0"/>
              <w:ind w:left="432"/>
              <w:rPr>
                <w:rFonts w:ascii="Arial" w:eastAsia="Arial Unicode MS" w:hAnsi="Arial" w:cs="Arial"/>
                <w:sz w:val="20"/>
                <w:szCs w:val="20"/>
              </w:rPr>
            </w:pPr>
            <w:r w:rsidRPr="005F7F5E">
              <w:rPr>
                <w:rFonts w:ascii="Arial" w:eastAsia="Arial Unicode MS" w:hAnsi="Arial" w:cs="Arial"/>
                <w:b/>
                <w:bCs/>
                <w:sz w:val="20"/>
                <w:szCs w:val="20"/>
              </w:rPr>
              <w:t>Medidas Preventivas</w:t>
            </w:r>
          </w:p>
        </w:tc>
        <w:tc>
          <w:tcPr>
            <w:tcW w:w="3157" w:type="dxa"/>
            <w:tcBorders>
              <w:left w:val="double" w:sz="4" w:space="0" w:color="auto"/>
              <w:bottom w:val="double" w:sz="4" w:space="0" w:color="auto"/>
            </w:tcBorders>
            <w:shd w:val="clear" w:color="auto" w:fill="D9D9D9"/>
            <w:vAlign w:val="center"/>
          </w:tcPr>
          <w:p w14:paraId="4ABB7073"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b/>
                <w:bCs/>
                <w:sz w:val="20"/>
                <w:szCs w:val="20"/>
              </w:rPr>
              <w:t>Protecciones Individuales</w:t>
            </w:r>
          </w:p>
        </w:tc>
      </w:tr>
      <w:tr w:rsidR="00BE717C" w:rsidRPr="005F7F5E" w14:paraId="1B70A98F" w14:textId="77777777" w:rsidTr="00260256">
        <w:tc>
          <w:tcPr>
            <w:tcW w:w="3369" w:type="dxa"/>
            <w:tcBorders>
              <w:top w:val="double" w:sz="4" w:space="0" w:color="auto"/>
              <w:right w:val="double" w:sz="4" w:space="0" w:color="auto"/>
            </w:tcBorders>
          </w:tcPr>
          <w:p w14:paraId="0AA0B4DC" w14:textId="77777777" w:rsidR="00BE717C" w:rsidRPr="005F7F5E" w:rsidRDefault="00BE717C" w:rsidP="00260256">
            <w:pPr>
              <w:rPr>
                <w:rFonts w:ascii="Arial" w:eastAsia="Arial Unicode MS" w:hAnsi="Arial" w:cs="Arial"/>
                <w:sz w:val="20"/>
                <w:szCs w:val="20"/>
              </w:rPr>
            </w:pPr>
          </w:p>
          <w:p w14:paraId="52470DF9"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Caídas de personal al mismo nivel.</w:t>
            </w:r>
          </w:p>
          <w:p w14:paraId="0AEFF030"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Caídas de personal a distinto nivel.</w:t>
            </w:r>
          </w:p>
          <w:p w14:paraId="31DE160A"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 de personal al vacío.</w:t>
            </w:r>
          </w:p>
          <w:p w14:paraId="300044BE"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 de objetos sobre personal.</w:t>
            </w:r>
          </w:p>
          <w:p w14:paraId="1559EEF7"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Caídas de materiales transportados.</w:t>
            </w:r>
          </w:p>
          <w:p w14:paraId="36312736"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Choques o golpes contra objetos.</w:t>
            </w:r>
          </w:p>
          <w:p w14:paraId="16BA2646"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Atrapamientos y aplastamientos.</w:t>
            </w:r>
          </w:p>
          <w:p w14:paraId="7E5B153B"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Lesiones o cortes en manos y pies</w:t>
            </w:r>
          </w:p>
          <w:p w14:paraId="074A756B"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Sobreesfuerzos</w:t>
            </w:r>
          </w:p>
          <w:p w14:paraId="4E873C72"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Ruidos, contaminación acústica</w:t>
            </w:r>
          </w:p>
          <w:p w14:paraId="3526D28F"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Vibraciones</w:t>
            </w:r>
          </w:p>
          <w:p w14:paraId="2D687611"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 xml:space="preserve">Ambiente </w:t>
            </w:r>
            <w:proofErr w:type="spellStart"/>
            <w:r w:rsidRPr="005F7F5E">
              <w:rPr>
                <w:rFonts w:ascii="Arial" w:eastAsia="Arial Unicode MS" w:hAnsi="Arial" w:cs="Arial"/>
                <w:sz w:val="20"/>
                <w:szCs w:val="20"/>
              </w:rPr>
              <w:t>pulvígeno</w:t>
            </w:r>
            <w:proofErr w:type="spellEnd"/>
          </w:p>
          <w:p w14:paraId="1B8633E8"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Cuerpos extraños en los ojos</w:t>
            </w:r>
          </w:p>
          <w:p w14:paraId="06821AEF"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Dermatosis por contacto de cemento y cal.</w:t>
            </w:r>
          </w:p>
          <w:p w14:paraId="484FF986"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Contactos eléctricos directos e indirectos.</w:t>
            </w:r>
          </w:p>
          <w:p w14:paraId="3F245415"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Condiciones meteorológicas adversas.</w:t>
            </w:r>
          </w:p>
          <w:p w14:paraId="6FBA91A0"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Trabajos en zonas húmedas o mojadas</w:t>
            </w:r>
          </w:p>
          <w:p w14:paraId="6371ABD2"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Derivados de medios auxiliares usados</w:t>
            </w:r>
          </w:p>
          <w:p w14:paraId="1AD98B81"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Quemaduras en impermeabilizaciones.</w:t>
            </w:r>
          </w:p>
          <w:p w14:paraId="26C9A324"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Derivados del acceso al lugar de trabajo.</w:t>
            </w:r>
          </w:p>
          <w:p w14:paraId="2084564D"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Derivados de almacenamiento inadecuado de productos.</w:t>
            </w:r>
          </w:p>
          <w:p w14:paraId="0FEF809F" w14:textId="77777777" w:rsidR="00BE717C" w:rsidRPr="005F7F5E" w:rsidRDefault="00BE717C" w:rsidP="00260256">
            <w:pPr>
              <w:autoSpaceDE w:val="0"/>
              <w:autoSpaceDN w:val="0"/>
              <w:adjustRightInd w:val="0"/>
              <w:ind w:left="360"/>
              <w:rPr>
                <w:rFonts w:ascii="Arial" w:eastAsia="Arial Unicode MS" w:hAnsi="Arial" w:cs="Arial"/>
                <w:sz w:val="20"/>
                <w:szCs w:val="20"/>
              </w:rPr>
            </w:pPr>
          </w:p>
        </w:tc>
        <w:tc>
          <w:tcPr>
            <w:tcW w:w="2976" w:type="dxa"/>
            <w:tcBorders>
              <w:top w:val="double" w:sz="4" w:space="0" w:color="auto"/>
              <w:left w:val="double" w:sz="4" w:space="0" w:color="auto"/>
              <w:right w:val="double" w:sz="4" w:space="0" w:color="auto"/>
            </w:tcBorders>
          </w:tcPr>
          <w:p w14:paraId="72261386" w14:textId="77777777" w:rsidR="00BE717C" w:rsidRPr="005F7F5E" w:rsidRDefault="00BE717C" w:rsidP="00260256">
            <w:pPr>
              <w:ind w:left="265"/>
              <w:rPr>
                <w:rFonts w:ascii="Arial" w:eastAsia="Arial Unicode MS" w:hAnsi="Arial" w:cs="Arial"/>
                <w:sz w:val="20"/>
                <w:szCs w:val="20"/>
              </w:rPr>
            </w:pPr>
          </w:p>
          <w:p w14:paraId="39C7EBA0" w14:textId="77777777" w:rsidR="00BE717C" w:rsidRPr="005F7F5E" w:rsidRDefault="00BE717C" w:rsidP="00260256">
            <w:pPr>
              <w:autoSpaceDE w:val="0"/>
              <w:autoSpaceDN w:val="0"/>
              <w:adjustRightInd w:val="0"/>
              <w:ind w:left="445"/>
              <w:rPr>
                <w:rFonts w:ascii="Arial" w:eastAsia="Arial Unicode MS" w:hAnsi="Arial" w:cs="Arial"/>
                <w:sz w:val="20"/>
                <w:szCs w:val="20"/>
              </w:rPr>
            </w:pPr>
            <w:r w:rsidRPr="005F7F5E">
              <w:rPr>
                <w:rFonts w:ascii="Arial" w:eastAsia="Arial Unicode MS" w:hAnsi="Arial" w:cs="Arial"/>
                <w:sz w:val="20"/>
                <w:szCs w:val="20"/>
              </w:rPr>
              <w:t>Marquesinas rígidas.</w:t>
            </w:r>
          </w:p>
          <w:p w14:paraId="45A71AFD" w14:textId="77777777" w:rsidR="00BE717C" w:rsidRPr="005F7F5E" w:rsidRDefault="00BE717C" w:rsidP="00260256">
            <w:pPr>
              <w:autoSpaceDE w:val="0"/>
              <w:autoSpaceDN w:val="0"/>
              <w:adjustRightInd w:val="0"/>
              <w:ind w:left="445"/>
              <w:rPr>
                <w:rFonts w:ascii="Arial" w:eastAsia="Arial Unicode MS" w:hAnsi="Arial" w:cs="Arial"/>
                <w:sz w:val="20"/>
                <w:szCs w:val="20"/>
              </w:rPr>
            </w:pPr>
            <w:r w:rsidRPr="005F7F5E">
              <w:rPr>
                <w:rFonts w:ascii="Arial" w:eastAsia="Arial Unicode MS" w:hAnsi="Arial" w:cs="Arial"/>
                <w:sz w:val="20"/>
                <w:szCs w:val="20"/>
              </w:rPr>
              <w:t>Barandillas.</w:t>
            </w:r>
          </w:p>
          <w:p w14:paraId="36C328CA" w14:textId="77777777" w:rsidR="00BE717C" w:rsidRPr="005F7F5E" w:rsidRDefault="00BE717C" w:rsidP="00260256">
            <w:pPr>
              <w:autoSpaceDE w:val="0"/>
              <w:autoSpaceDN w:val="0"/>
              <w:adjustRightInd w:val="0"/>
              <w:ind w:left="445"/>
              <w:rPr>
                <w:rFonts w:ascii="Arial" w:eastAsia="Arial Unicode MS" w:hAnsi="Arial" w:cs="Arial"/>
                <w:sz w:val="20"/>
                <w:szCs w:val="20"/>
              </w:rPr>
            </w:pPr>
            <w:r w:rsidRPr="005F7F5E">
              <w:rPr>
                <w:rFonts w:ascii="Arial" w:eastAsia="Arial Unicode MS" w:hAnsi="Arial" w:cs="Arial"/>
                <w:sz w:val="20"/>
                <w:szCs w:val="20"/>
              </w:rPr>
              <w:t>Pasos o pasarelas.</w:t>
            </w:r>
          </w:p>
          <w:p w14:paraId="78008ECB" w14:textId="77777777" w:rsidR="00BE717C" w:rsidRPr="005F7F5E" w:rsidRDefault="00BE717C" w:rsidP="00260256">
            <w:pPr>
              <w:autoSpaceDE w:val="0"/>
              <w:autoSpaceDN w:val="0"/>
              <w:adjustRightInd w:val="0"/>
              <w:ind w:left="445"/>
              <w:rPr>
                <w:rFonts w:ascii="Arial" w:eastAsia="Arial Unicode MS" w:hAnsi="Arial" w:cs="Arial"/>
                <w:sz w:val="20"/>
                <w:szCs w:val="20"/>
              </w:rPr>
            </w:pPr>
            <w:r w:rsidRPr="005F7F5E">
              <w:rPr>
                <w:rFonts w:ascii="Arial" w:eastAsia="Arial Unicode MS" w:hAnsi="Arial" w:cs="Arial"/>
                <w:sz w:val="20"/>
                <w:szCs w:val="20"/>
              </w:rPr>
              <w:t>Redes verticales.</w:t>
            </w:r>
          </w:p>
          <w:p w14:paraId="4872F18A" w14:textId="77777777" w:rsidR="00BE717C" w:rsidRPr="005F7F5E" w:rsidRDefault="00BE717C" w:rsidP="00260256">
            <w:pPr>
              <w:autoSpaceDE w:val="0"/>
              <w:autoSpaceDN w:val="0"/>
              <w:adjustRightInd w:val="0"/>
              <w:ind w:left="445"/>
              <w:rPr>
                <w:rFonts w:ascii="Arial" w:eastAsia="Arial Unicode MS" w:hAnsi="Arial" w:cs="Arial"/>
                <w:sz w:val="20"/>
                <w:szCs w:val="20"/>
              </w:rPr>
            </w:pPr>
            <w:r w:rsidRPr="005F7F5E">
              <w:rPr>
                <w:rFonts w:ascii="Arial" w:eastAsia="Arial Unicode MS" w:hAnsi="Arial" w:cs="Arial"/>
                <w:sz w:val="20"/>
                <w:szCs w:val="20"/>
              </w:rPr>
              <w:t>Redes horizontales.</w:t>
            </w:r>
          </w:p>
          <w:p w14:paraId="7CA91545" w14:textId="77777777" w:rsidR="00BE717C" w:rsidRPr="005F7F5E" w:rsidRDefault="00BE717C" w:rsidP="00260256">
            <w:pPr>
              <w:autoSpaceDE w:val="0"/>
              <w:autoSpaceDN w:val="0"/>
              <w:adjustRightInd w:val="0"/>
              <w:ind w:left="445"/>
              <w:rPr>
                <w:rFonts w:ascii="Arial" w:eastAsia="Arial Unicode MS" w:hAnsi="Arial" w:cs="Arial"/>
                <w:sz w:val="20"/>
                <w:szCs w:val="20"/>
              </w:rPr>
            </w:pPr>
            <w:r w:rsidRPr="005F7F5E">
              <w:rPr>
                <w:rFonts w:ascii="Arial" w:eastAsia="Arial Unicode MS" w:hAnsi="Arial" w:cs="Arial"/>
                <w:sz w:val="20"/>
                <w:szCs w:val="20"/>
              </w:rPr>
              <w:t>Andamios de seguridad.</w:t>
            </w:r>
          </w:p>
          <w:p w14:paraId="7DA1E59C" w14:textId="77777777" w:rsidR="00BE717C" w:rsidRPr="005F7F5E" w:rsidRDefault="00BE717C" w:rsidP="00260256">
            <w:pPr>
              <w:autoSpaceDE w:val="0"/>
              <w:autoSpaceDN w:val="0"/>
              <w:adjustRightInd w:val="0"/>
              <w:ind w:left="445"/>
              <w:rPr>
                <w:rFonts w:ascii="Arial" w:eastAsia="Arial Unicode MS" w:hAnsi="Arial" w:cs="Arial"/>
                <w:sz w:val="20"/>
                <w:szCs w:val="20"/>
              </w:rPr>
            </w:pPr>
            <w:r w:rsidRPr="005F7F5E">
              <w:rPr>
                <w:rFonts w:ascii="Arial" w:eastAsia="Arial Unicode MS" w:hAnsi="Arial" w:cs="Arial"/>
                <w:sz w:val="20"/>
                <w:szCs w:val="20"/>
              </w:rPr>
              <w:t>Mallazos.</w:t>
            </w:r>
          </w:p>
          <w:p w14:paraId="46F28117" w14:textId="77777777" w:rsidR="00BE717C" w:rsidRPr="005F7F5E" w:rsidRDefault="00BE717C" w:rsidP="00260256">
            <w:pPr>
              <w:autoSpaceDE w:val="0"/>
              <w:autoSpaceDN w:val="0"/>
              <w:adjustRightInd w:val="0"/>
              <w:ind w:left="445"/>
              <w:rPr>
                <w:rFonts w:ascii="Arial" w:eastAsia="Arial Unicode MS" w:hAnsi="Arial" w:cs="Arial"/>
                <w:sz w:val="20"/>
                <w:szCs w:val="20"/>
              </w:rPr>
            </w:pPr>
            <w:r w:rsidRPr="005F7F5E">
              <w:rPr>
                <w:rFonts w:ascii="Arial" w:eastAsia="Arial Unicode MS" w:hAnsi="Arial" w:cs="Arial"/>
                <w:sz w:val="20"/>
                <w:szCs w:val="20"/>
              </w:rPr>
              <w:t>Tableros o planchas en huecos horizontales.</w:t>
            </w:r>
          </w:p>
          <w:p w14:paraId="604F2D17" w14:textId="77777777" w:rsidR="00BE717C" w:rsidRPr="005F7F5E" w:rsidRDefault="00BE717C" w:rsidP="00260256">
            <w:pPr>
              <w:autoSpaceDE w:val="0"/>
              <w:autoSpaceDN w:val="0"/>
              <w:adjustRightInd w:val="0"/>
              <w:ind w:left="445"/>
              <w:rPr>
                <w:rFonts w:ascii="Arial" w:eastAsia="Arial Unicode MS" w:hAnsi="Arial" w:cs="Arial"/>
                <w:sz w:val="20"/>
                <w:szCs w:val="20"/>
              </w:rPr>
            </w:pPr>
            <w:r w:rsidRPr="005F7F5E">
              <w:rPr>
                <w:rFonts w:ascii="Arial" w:eastAsia="Arial Unicode MS" w:hAnsi="Arial" w:cs="Arial"/>
                <w:sz w:val="20"/>
                <w:szCs w:val="20"/>
              </w:rPr>
              <w:t>Escaleras auxiliares adecuadas.</w:t>
            </w:r>
          </w:p>
          <w:p w14:paraId="5881AE1C" w14:textId="77777777" w:rsidR="00BE717C" w:rsidRPr="005F7F5E" w:rsidRDefault="00BE717C" w:rsidP="00260256">
            <w:pPr>
              <w:autoSpaceDE w:val="0"/>
              <w:autoSpaceDN w:val="0"/>
              <w:adjustRightInd w:val="0"/>
              <w:ind w:left="445"/>
              <w:rPr>
                <w:rFonts w:ascii="Arial" w:eastAsia="Arial Unicode MS" w:hAnsi="Arial" w:cs="Arial"/>
                <w:sz w:val="20"/>
                <w:szCs w:val="20"/>
              </w:rPr>
            </w:pPr>
            <w:r w:rsidRPr="005F7F5E">
              <w:rPr>
                <w:rFonts w:ascii="Arial" w:eastAsia="Arial Unicode MS" w:hAnsi="Arial" w:cs="Arial"/>
                <w:sz w:val="20"/>
                <w:szCs w:val="20"/>
              </w:rPr>
              <w:t xml:space="preserve">Escalera de acceso </w:t>
            </w:r>
            <w:proofErr w:type="spellStart"/>
            <w:r w:rsidRPr="005F7F5E">
              <w:rPr>
                <w:rFonts w:ascii="Arial" w:eastAsia="Arial Unicode MS" w:hAnsi="Arial" w:cs="Arial"/>
                <w:sz w:val="20"/>
                <w:szCs w:val="20"/>
              </w:rPr>
              <w:t>peldañeada</w:t>
            </w:r>
            <w:proofErr w:type="spellEnd"/>
            <w:r w:rsidRPr="005F7F5E">
              <w:rPr>
                <w:rFonts w:ascii="Arial" w:eastAsia="Arial Unicode MS" w:hAnsi="Arial" w:cs="Arial"/>
                <w:sz w:val="20"/>
                <w:szCs w:val="20"/>
              </w:rPr>
              <w:t xml:space="preserve"> y protegida.</w:t>
            </w:r>
          </w:p>
          <w:p w14:paraId="02015173" w14:textId="77777777" w:rsidR="00BE717C" w:rsidRPr="005F7F5E" w:rsidRDefault="00BE717C" w:rsidP="00260256">
            <w:pPr>
              <w:autoSpaceDE w:val="0"/>
              <w:autoSpaceDN w:val="0"/>
              <w:adjustRightInd w:val="0"/>
              <w:ind w:left="445"/>
              <w:rPr>
                <w:rFonts w:ascii="Arial" w:eastAsia="Arial Unicode MS" w:hAnsi="Arial" w:cs="Arial"/>
                <w:sz w:val="20"/>
                <w:szCs w:val="20"/>
              </w:rPr>
            </w:pPr>
            <w:r w:rsidRPr="005F7F5E">
              <w:rPr>
                <w:rFonts w:ascii="Arial" w:eastAsia="Arial Unicode MS" w:hAnsi="Arial" w:cs="Arial"/>
                <w:sz w:val="20"/>
                <w:szCs w:val="20"/>
              </w:rPr>
              <w:t>Carcasas resguardos de protección de partes móviles de máquinas.</w:t>
            </w:r>
          </w:p>
          <w:p w14:paraId="079E6420" w14:textId="77777777" w:rsidR="00BE717C" w:rsidRPr="005F7F5E" w:rsidRDefault="00BE717C" w:rsidP="00260256">
            <w:pPr>
              <w:autoSpaceDE w:val="0"/>
              <w:autoSpaceDN w:val="0"/>
              <w:adjustRightInd w:val="0"/>
              <w:ind w:left="445"/>
              <w:rPr>
                <w:rFonts w:ascii="Arial" w:eastAsia="Arial Unicode MS" w:hAnsi="Arial" w:cs="Arial"/>
                <w:sz w:val="20"/>
                <w:szCs w:val="20"/>
              </w:rPr>
            </w:pPr>
            <w:r w:rsidRPr="005F7F5E">
              <w:rPr>
                <w:rFonts w:ascii="Arial" w:eastAsia="Arial Unicode MS" w:hAnsi="Arial" w:cs="Arial"/>
                <w:sz w:val="20"/>
                <w:szCs w:val="20"/>
              </w:rPr>
              <w:t>Plataformas de descarga de material.</w:t>
            </w:r>
          </w:p>
          <w:p w14:paraId="6273CDB5" w14:textId="77777777" w:rsidR="00BE717C" w:rsidRPr="005F7F5E" w:rsidRDefault="00BE717C" w:rsidP="00260256">
            <w:pPr>
              <w:autoSpaceDE w:val="0"/>
              <w:autoSpaceDN w:val="0"/>
              <w:adjustRightInd w:val="0"/>
              <w:ind w:left="445"/>
              <w:rPr>
                <w:rFonts w:ascii="Arial" w:eastAsia="Arial Unicode MS" w:hAnsi="Arial" w:cs="Arial"/>
                <w:sz w:val="20"/>
                <w:szCs w:val="20"/>
              </w:rPr>
            </w:pPr>
            <w:r w:rsidRPr="005F7F5E">
              <w:rPr>
                <w:rFonts w:ascii="Arial" w:eastAsia="Arial Unicode MS" w:hAnsi="Arial" w:cs="Arial"/>
                <w:sz w:val="20"/>
                <w:szCs w:val="20"/>
              </w:rPr>
              <w:t>Evacuación de escombros.</w:t>
            </w:r>
          </w:p>
          <w:p w14:paraId="0FA77E6D" w14:textId="77777777" w:rsidR="00BE717C" w:rsidRPr="005F7F5E" w:rsidRDefault="00BE717C" w:rsidP="00260256">
            <w:pPr>
              <w:autoSpaceDE w:val="0"/>
              <w:autoSpaceDN w:val="0"/>
              <w:adjustRightInd w:val="0"/>
              <w:ind w:left="445"/>
              <w:rPr>
                <w:rFonts w:ascii="Arial" w:eastAsia="Arial Unicode MS" w:hAnsi="Arial" w:cs="Arial"/>
                <w:sz w:val="20"/>
                <w:szCs w:val="20"/>
              </w:rPr>
            </w:pPr>
            <w:r w:rsidRPr="005F7F5E">
              <w:rPr>
                <w:rFonts w:ascii="Arial" w:eastAsia="Arial Unicode MS" w:hAnsi="Arial" w:cs="Arial"/>
                <w:sz w:val="20"/>
                <w:szCs w:val="20"/>
              </w:rPr>
              <w:t>Limpieza de las zonas de trabajo y de tránsito.</w:t>
            </w:r>
          </w:p>
          <w:p w14:paraId="27A9D272" w14:textId="77777777" w:rsidR="00BE717C" w:rsidRPr="005F7F5E" w:rsidRDefault="00BE717C" w:rsidP="00260256">
            <w:pPr>
              <w:autoSpaceDE w:val="0"/>
              <w:autoSpaceDN w:val="0"/>
              <w:adjustRightInd w:val="0"/>
              <w:ind w:left="445"/>
              <w:rPr>
                <w:rFonts w:ascii="Arial" w:eastAsia="Arial Unicode MS" w:hAnsi="Arial" w:cs="Arial"/>
                <w:sz w:val="20"/>
                <w:szCs w:val="20"/>
              </w:rPr>
            </w:pPr>
            <w:r w:rsidRPr="005F7F5E">
              <w:rPr>
                <w:rFonts w:ascii="Arial" w:eastAsia="Arial Unicode MS" w:hAnsi="Arial" w:cs="Arial"/>
                <w:sz w:val="20"/>
                <w:szCs w:val="20"/>
              </w:rPr>
              <w:t>Habilitar caminos de circulación.</w:t>
            </w:r>
          </w:p>
          <w:p w14:paraId="38FB37C1" w14:textId="77777777" w:rsidR="00BE717C" w:rsidRPr="005F7F5E" w:rsidRDefault="00BE717C" w:rsidP="00260256">
            <w:pPr>
              <w:autoSpaceDE w:val="0"/>
              <w:autoSpaceDN w:val="0"/>
              <w:adjustRightInd w:val="0"/>
              <w:ind w:left="445"/>
              <w:rPr>
                <w:rFonts w:ascii="Arial" w:eastAsia="Arial Unicode MS" w:hAnsi="Arial" w:cs="Arial"/>
                <w:sz w:val="20"/>
                <w:szCs w:val="20"/>
              </w:rPr>
            </w:pPr>
            <w:r w:rsidRPr="005F7F5E">
              <w:rPr>
                <w:rFonts w:ascii="Arial" w:eastAsia="Arial Unicode MS" w:hAnsi="Arial" w:cs="Arial"/>
                <w:sz w:val="20"/>
                <w:szCs w:val="20"/>
              </w:rPr>
              <w:t>Andamios adecuados.</w:t>
            </w:r>
          </w:p>
          <w:p w14:paraId="1896C6E0" w14:textId="77777777" w:rsidR="00BE717C" w:rsidRPr="005F7F5E" w:rsidRDefault="00BE717C" w:rsidP="00260256">
            <w:pPr>
              <w:ind w:left="265"/>
              <w:rPr>
                <w:rFonts w:ascii="Arial" w:eastAsia="Arial Unicode MS" w:hAnsi="Arial" w:cs="Arial"/>
                <w:sz w:val="20"/>
                <w:szCs w:val="20"/>
              </w:rPr>
            </w:pPr>
          </w:p>
        </w:tc>
        <w:tc>
          <w:tcPr>
            <w:tcW w:w="3157" w:type="dxa"/>
            <w:tcBorders>
              <w:top w:val="double" w:sz="4" w:space="0" w:color="auto"/>
              <w:left w:val="double" w:sz="4" w:space="0" w:color="auto"/>
            </w:tcBorders>
          </w:tcPr>
          <w:p w14:paraId="6B583818" w14:textId="77777777" w:rsidR="00BE717C" w:rsidRPr="005F7F5E" w:rsidRDefault="00BE717C" w:rsidP="00260256">
            <w:pPr>
              <w:autoSpaceDE w:val="0"/>
              <w:autoSpaceDN w:val="0"/>
              <w:adjustRightInd w:val="0"/>
              <w:ind w:left="349"/>
              <w:rPr>
                <w:rFonts w:ascii="Arial" w:eastAsia="Arial Unicode MS" w:hAnsi="Arial" w:cs="Arial"/>
                <w:sz w:val="20"/>
                <w:szCs w:val="20"/>
              </w:rPr>
            </w:pPr>
          </w:p>
          <w:p w14:paraId="326CDDD1" w14:textId="77777777" w:rsidR="00BE717C" w:rsidRPr="005F7F5E" w:rsidRDefault="00BE717C" w:rsidP="00260256">
            <w:pPr>
              <w:autoSpaceDE w:val="0"/>
              <w:autoSpaceDN w:val="0"/>
              <w:adjustRightInd w:val="0"/>
              <w:ind w:left="349"/>
              <w:rPr>
                <w:rFonts w:ascii="Arial" w:eastAsia="Arial Unicode MS" w:hAnsi="Arial" w:cs="Arial"/>
                <w:sz w:val="20"/>
                <w:szCs w:val="20"/>
              </w:rPr>
            </w:pPr>
            <w:r w:rsidRPr="005F7F5E">
              <w:rPr>
                <w:rFonts w:ascii="Arial" w:eastAsia="Arial Unicode MS" w:hAnsi="Arial" w:cs="Arial"/>
                <w:sz w:val="20"/>
                <w:szCs w:val="20"/>
              </w:rPr>
              <w:t>Casco de seguridad.</w:t>
            </w:r>
          </w:p>
          <w:p w14:paraId="15866063" w14:textId="77777777" w:rsidR="00BE717C" w:rsidRPr="005F7F5E" w:rsidRDefault="00BE717C" w:rsidP="00260256">
            <w:pPr>
              <w:autoSpaceDE w:val="0"/>
              <w:autoSpaceDN w:val="0"/>
              <w:adjustRightInd w:val="0"/>
              <w:ind w:left="349"/>
              <w:rPr>
                <w:rFonts w:ascii="Arial" w:eastAsia="Arial Unicode MS" w:hAnsi="Arial" w:cs="Arial"/>
                <w:sz w:val="20"/>
                <w:szCs w:val="20"/>
              </w:rPr>
            </w:pPr>
            <w:r w:rsidRPr="005F7F5E">
              <w:rPr>
                <w:rFonts w:ascii="Arial" w:eastAsia="Arial Unicode MS" w:hAnsi="Arial" w:cs="Arial"/>
                <w:sz w:val="20"/>
                <w:szCs w:val="20"/>
              </w:rPr>
              <w:t>Botas o calzado de seguridad.</w:t>
            </w:r>
          </w:p>
          <w:p w14:paraId="5F2C780D" w14:textId="77777777" w:rsidR="00BE717C" w:rsidRPr="005F7F5E" w:rsidRDefault="00BE717C" w:rsidP="00260256">
            <w:pPr>
              <w:autoSpaceDE w:val="0"/>
              <w:autoSpaceDN w:val="0"/>
              <w:adjustRightInd w:val="0"/>
              <w:ind w:left="349"/>
              <w:rPr>
                <w:rFonts w:ascii="Arial" w:eastAsia="Arial Unicode MS" w:hAnsi="Arial" w:cs="Arial"/>
                <w:sz w:val="20"/>
                <w:szCs w:val="20"/>
              </w:rPr>
            </w:pPr>
            <w:r w:rsidRPr="005F7F5E">
              <w:rPr>
                <w:rFonts w:ascii="Arial" w:eastAsia="Arial Unicode MS" w:hAnsi="Arial" w:cs="Arial"/>
                <w:sz w:val="20"/>
                <w:szCs w:val="20"/>
              </w:rPr>
              <w:t>Guantes de lona y piel.</w:t>
            </w:r>
          </w:p>
          <w:p w14:paraId="48066C81" w14:textId="77777777" w:rsidR="00BE717C" w:rsidRPr="005F7F5E" w:rsidRDefault="00BE717C" w:rsidP="00260256">
            <w:pPr>
              <w:autoSpaceDE w:val="0"/>
              <w:autoSpaceDN w:val="0"/>
              <w:adjustRightInd w:val="0"/>
              <w:ind w:left="349"/>
              <w:rPr>
                <w:rFonts w:ascii="Arial" w:eastAsia="Arial Unicode MS" w:hAnsi="Arial" w:cs="Arial"/>
                <w:sz w:val="20"/>
                <w:szCs w:val="20"/>
              </w:rPr>
            </w:pPr>
            <w:r w:rsidRPr="005F7F5E">
              <w:rPr>
                <w:rFonts w:ascii="Arial" w:eastAsia="Arial Unicode MS" w:hAnsi="Arial" w:cs="Arial"/>
                <w:sz w:val="20"/>
                <w:szCs w:val="20"/>
              </w:rPr>
              <w:t>Guantes impermeables.</w:t>
            </w:r>
          </w:p>
          <w:p w14:paraId="397D6C47" w14:textId="77777777" w:rsidR="00BE717C" w:rsidRPr="005F7F5E" w:rsidRDefault="00BE717C" w:rsidP="00260256">
            <w:pPr>
              <w:autoSpaceDE w:val="0"/>
              <w:autoSpaceDN w:val="0"/>
              <w:adjustRightInd w:val="0"/>
              <w:ind w:left="349"/>
              <w:rPr>
                <w:rFonts w:ascii="Arial" w:eastAsia="Arial Unicode MS" w:hAnsi="Arial" w:cs="Arial"/>
                <w:sz w:val="20"/>
                <w:szCs w:val="20"/>
              </w:rPr>
            </w:pPr>
            <w:r w:rsidRPr="005F7F5E">
              <w:rPr>
                <w:rFonts w:ascii="Arial" w:eastAsia="Arial Unicode MS" w:hAnsi="Arial" w:cs="Arial"/>
                <w:sz w:val="20"/>
                <w:szCs w:val="20"/>
              </w:rPr>
              <w:t>Gafas de seguridad.</w:t>
            </w:r>
          </w:p>
          <w:p w14:paraId="1BAFAA59" w14:textId="77777777" w:rsidR="00BE717C" w:rsidRPr="005F7F5E" w:rsidRDefault="00BE717C" w:rsidP="00260256">
            <w:pPr>
              <w:autoSpaceDE w:val="0"/>
              <w:autoSpaceDN w:val="0"/>
              <w:adjustRightInd w:val="0"/>
              <w:ind w:left="349"/>
              <w:rPr>
                <w:rFonts w:ascii="Arial" w:eastAsia="Arial Unicode MS" w:hAnsi="Arial" w:cs="Arial"/>
                <w:sz w:val="20"/>
                <w:szCs w:val="20"/>
              </w:rPr>
            </w:pPr>
            <w:r w:rsidRPr="005F7F5E">
              <w:rPr>
                <w:rFonts w:ascii="Arial" w:eastAsia="Arial Unicode MS" w:hAnsi="Arial" w:cs="Arial"/>
                <w:sz w:val="20"/>
                <w:szCs w:val="20"/>
              </w:rPr>
              <w:t>Mascarillas con filtro mecánico</w:t>
            </w:r>
          </w:p>
          <w:p w14:paraId="3D26E7E8" w14:textId="77777777" w:rsidR="00BE717C" w:rsidRPr="005F7F5E" w:rsidRDefault="00BE717C" w:rsidP="00260256">
            <w:pPr>
              <w:autoSpaceDE w:val="0"/>
              <w:autoSpaceDN w:val="0"/>
              <w:adjustRightInd w:val="0"/>
              <w:ind w:left="349"/>
              <w:rPr>
                <w:rFonts w:ascii="Arial" w:eastAsia="Arial Unicode MS" w:hAnsi="Arial" w:cs="Arial"/>
                <w:sz w:val="20"/>
                <w:szCs w:val="20"/>
              </w:rPr>
            </w:pPr>
            <w:r w:rsidRPr="005F7F5E">
              <w:rPr>
                <w:rFonts w:ascii="Arial" w:eastAsia="Arial Unicode MS" w:hAnsi="Arial" w:cs="Arial"/>
                <w:sz w:val="20"/>
                <w:szCs w:val="20"/>
              </w:rPr>
              <w:t>Protectores auditivos.</w:t>
            </w:r>
          </w:p>
          <w:p w14:paraId="189B8560" w14:textId="77777777" w:rsidR="00BE717C" w:rsidRPr="005F7F5E" w:rsidRDefault="00BE717C" w:rsidP="00260256">
            <w:pPr>
              <w:autoSpaceDE w:val="0"/>
              <w:autoSpaceDN w:val="0"/>
              <w:adjustRightInd w:val="0"/>
              <w:ind w:left="349"/>
              <w:rPr>
                <w:rFonts w:ascii="Arial" w:eastAsia="Arial Unicode MS" w:hAnsi="Arial" w:cs="Arial"/>
                <w:sz w:val="20"/>
                <w:szCs w:val="20"/>
              </w:rPr>
            </w:pPr>
            <w:r w:rsidRPr="005F7F5E">
              <w:rPr>
                <w:rFonts w:ascii="Arial" w:eastAsia="Arial Unicode MS" w:hAnsi="Arial" w:cs="Arial"/>
                <w:sz w:val="20"/>
                <w:szCs w:val="20"/>
              </w:rPr>
              <w:t>Cinturón de seguridad.</w:t>
            </w:r>
          </w:p>
          <w:p w14:paraId="21588267" w14:textId="77777777" w:rsidR="00BE717C" w:rsidRPr="005F7F5E" w:rsidRDefault="00BE717C" w:rsidP="00260256">
            <w:pPr>
              <w:autoSpaceDE w:val="0"/>
              <w:autoSpaceDN w:val="0"/>
              <w:adjustRightInd w:val="0"/>
              <w:ind w:left="349"/>
              <w:rPr>
                <w:rFonts w:ascii="Arial" w:eastAsia="Arial Unicode MS" w:hAnsi="Arial" w:cs="Arial"/>
                <w:sz w:val="20"/>
                <w:szCs w:val="20"/>
              </w:rPr>
            </w:pPr>
            <w:r w:rsidRPr="005F7F5E">
              <w:rPr>
                <w:rFonts w:ascii="Arial" w:eastAsia="Arial Unicode MS" w:hAnsi="Arial" w:cs="Arial"/>
                <w:sz w:val="20"/>
                <w:szCs w:val="20"/>
              </w:rPr>
              <w:t>Botas, polainas, mandiles y guantes de cuero para impermeabilización.</w:t>
            </w:r>
          </w:p>
          <w:p w14:paraId="5B8F6AAE" w14:textId="77777777" w:rsidR="00BE717C" w:rsidRPr="005F7F5E" w:rsidRDefault="00BE717C" w:rsidP="00260256">
            <w:pPr>
              <w:autoSpaceDE w:val="0"/>
              <w:autoSpaceDN w:val="0"/>
              <w:adjustRightInd w:val="0"/>
              <w:ind w:left="349"/>
              <w:rPr>
                <w:rFonts w:ascii="Arial" w:eastAsia="Arial Unicode MS" w:hAnsi="Arial" w:cs="Arial"/>
                <w:sz w:val="20"/>
                <w:szCs w:val="20"/>
              </w:rPr>
            </w:pPr>
            <w:r w:rsidRPr="005F7F5E">
              <w:rPr>
                <w:rFonts w:ascii="Arial" w:eastAsia="Arial Unicode MS" w:hAnsi="Arial" w:cs="Arial"/>
                <w:sz w:val="20"/>
                <w:szCs w:val="20"/>
              </w:rPr>
              <w:t>Ropa de trabajo.</w:t>
            </w:r>
          </w:p>
          <w:p w14:paraId="27FC7712" w14:textId="77777777" w:rsidR="00BE717C" w:rsidRPr="005F7F5E" w:rsidRDefault="00BE717C" w:rsidP="00260256">
            <w:pPr>
              <w:rPr>
                <w:rFonts w:ascii="Arial" w:eastAsia="Arial Unicode MS" w:hAnsi="Arial" w:cs="Arial"/>
                <w:sz w:val="20"/>
                <w:szCs w:val="20"/>
              </w:rPr>
            </w:pPr>
          </w:p>
        </w:tc>
      </w:tr>
    </w:tbl>
    <w:p w14:paraId="4C259962" w14:textId="77777777" w:rsidR="00BE717C" w:rsidRPr="005F7F5E" w:rsidRDefault="00BE717C" w:rsidP="00BE717C">
      <w:pPr>
        <w:rPr>
          <w:rFonts w:ascii="Arial" w:eastAsia="Arial Unicode MS" w:hAnsi="Arial" w:cs="Arial"/>
          <w:sz w:val="20"/>
          <w:szCs w:val="20"/>
        </w:rPr>
      </w:pPr>
      <w:r w:rsidRPr="005F7F5E">
        <w:rPr>
          <w:rFonts w:ascii="Arial" w:eastAsia="Arial Unicode MS" w:hAnsi="Arial" w:cs="Arial"/>
          <w:sz w:val="20"/>
          <w:szCs w:val="20"/>
        </w:rPr>
        <w:br w:type="page"/>
      </w:r>
    </w:p>
    <w:tbl>
      <w:tblPr>
        <w:tblW w:w="9288"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1E0" w:firstRow="1" w:lastRow="1" w:firstColumn="1" w:lastColumn="1" w:noHBand="0" w:noVBand="0"/>
      </w:tblPr>
      <w:tblGrid>
        <w:gridCol w:w="3168"/>
        <w:gridCol w:w="2976"/>
        <w:gridCol w:w="3144"/>
      </w:tblGrid>
      <w:tr w:rsidR="00BE717C" w:rsidRPr="005F7F5E" w14:paraId="3B7337CB" w14:textId="77777777" w:rsidTr="00260256">
        <w:trPr>
          <w:trHeight w:val="491"/>
        </w:trPr>
        <w:tc>
          <w:tcPr>
            <w:tcW w:w="9288" w:type="dxa"/>
            <w:gridSpan w:val="3"/>
            <w:tcBorders>
              <w:bottom w:val="double" w:sz="4" w:space="0" w:color="auto"/>
            </w:tcBorders>
            <w:shd w:val="clear" w:color="auto" w:fill="999999"/>
            <w:vAlign w:val="center"/>
          </w:tcPr>
          <w:p w14:paraId="597A148C" w14:textId="77777777" w:rsidR="00BE717C" w:rsidRPr="005F7F5E" w:rsidRDefault="00BE717C" w:rsidP="00260256">
            <w:pPr>
              <w:autoSpaceDE w:val="0"/>
              <w:autoSpaceDN w:val="0"/>
              <w:adjustRightInd w:val="0"/>
              <w:rPr>
                <w:rFonts w:ascii="Arial" w:eastAsia="Arial Unicode MS" w:hAnsi="Arial" w:cs="Arial"/>
                <w:sz w:val="20"/>
                <w:szCs w:val="20"/>
              </w:rPr>
            </w:pPr>
            <w:r w:rsidRPr="005F7F5E">
              <w:rPr>
                <w:rFonts w:ascii="Arial" w:eastAsia="Arial Unicode MS" w:hAnsi="Arial" w:cs="Arial"/>
                <w:b/>
                <w:bCs/>
                <w:sz w:val="20"/>
                <w:szCs w:val="20"/>
              </w:rPr>
              <w:lastRenderedPageBreak/>
              <w:t>D.  Albañilería y Cerramientos.</w:t>
            </w:r>
          </w:p>
        </w:tc>
      </w:tr>
      <w:tr w:rsidR="00BE717C" w:rsidRPr="005F7F5E" w14:paraId="6ED89FF7" w14:textId="77777777" w:rsidTr="00260256">
        <w:trPr>
          <w:trHeight w:val="327"/>
        </w:trPr>
        <w:tc>
          <w:tcPr>
            <w:tcW w:w="3168" w:type="dxa"/>
            <w:tcBorders>
              <w:bottom w:val="double" w:sz="4" w:space="0" w:color="auto"/>
              <w:right w:val="double" w:sz="4" w:space="0" w:color="auto"/>
            </w:tcBorders>
            <w:shd w:val="clear" w:color="auto" w:fill="D9D9D9"/>
            <w:vAlign w:val="center"/>
          </w:tcPr>
          <w:p w14:paraId="4E304707"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b/>
                <w:bCs/>
                <w:sz w:val="20"/>
                <w:szCs w:val="20"/>
              </w:rPr>
              <w:t>Riesgos más frecuentes</w:t>
            </w:r>
          </w:p>
        </w:tc>
        <w:tc>
          <w:tcPr>
            <w:tcW w:w="2976" w:type="dxa"/>
            <w:tcBorders>
              <w:left w:val="double" w:sz="4" w:space="0" w:color="auto"/>
              <w:bottom w:val="double" w:sz="4" w:space="0" w:color="auto"/>
              <w:right w:val="double" w:sz="4" w:space="0" w:color="auto"/>
            </w:tcBorders>
            <w:shd w:val="clear" w:color="auto" w:fill="D9D9D9"/>
            <w:vAlign w:val="center"/>
          </w:tcPr>
          <w:p w14:paraId="2D21C10B"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b/>
                <w:bCs/>
                <w:sz w:val="20"/>
                <w:szCs w:val="20"/>
              </w:rPr>
              <w:t>Medidas Preventivas</w:t>
            </w:r>
          </w:p>
        </w:tc>
        <w:tc>
          <w:tcPr>
            <w:tcW w:w="3144" w:type="dxa"/>
            <w:tcBorders>
              <w:left w:val="double" w:sz="4" w:space="0" w:color="auto"/>
              <w:bottom w:val="double" w:sz="4" w:space="0" w:color="auto"/>
            </w:tcBorders>
            <w:shd w:val="clear" w:color="auto" w:fill="D9D9D9"/>
            <w:vAlign w:val="center"/>
          </w:tcPr>
          <w:p w14:paraId="02F79340"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b/>
                <w:bCs/>
                <w:sz w:val="20"/>
                <w:szCs w:val="20"/>
              </w:rPr>
              <w:t>Protecciones Individuales</w:t>
            </w:r>
          </w:p>
        </w:tc>
      </w:tr>
      <w:tr w:rsidR="00BE717C" w:rsidRPr="005F7F5E" w14:paraId="6C7038EB" w14:textId="77777777" w:rsidTr="00260256">
        <w:tc>
          <w:tcPr>
            <w:tcW w:w="3168" w:type="dxa"/>
            <w:tcBorders>
              <w:top w:val="double" w:sz="4" w:space="0" w:color="auto"/>
              <w:right w:val="double" w:sz="4" w:space="0" w:color="auto"/>
            </w:tcBorders>
          </w:tcPr>
          <w:p w14:paraId="077DBCE6" w14:textId="77777777" w:rsidR="00BE717C" w:rsidRPr="005F7F5E" w:rsidRDefault="00BE717C" w:rsidP="00260256">
            <w:pPr>
              <w:autoSpaceDE w:val="0"/>
              <w:autoSpaceDN w:val="0"/>
              <w:adjustRightInd w:val="0"/>
              <w:ind w:left="360"/>
              <w:rPr>
                <w:rFonts w:ascii="Arial" w:eastAsia="Arial Unicode MS" w:hAnsi="Arial" w:cs="Arial"/>
                <w:sz w:val="20"/>
                <w:szCs w:val="20"/>
              </w:rPr>
            </w:pPr>
          </w:p>
          <w:p w14:paraId="7DC478D3"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Caídas de personal al mismo nivel</w:t>
            </w:r>
          </w:p>
          <w:p w14:paraId="755C3C79"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Caídas de personal a distinto nivel</w:t>
            </w:r>
          </w:p>
          <w:p w14:paraId="6E88D7AE"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 de personal al vacío.</w:t>
            </w:r>
          </w:p>
          <w:p w14:paraId="12C71371"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 de objetos sobre personal.</w:t>
            </w:r>
          </w:p>
          <w:p w14:paraId="7A4198CF"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Caídas de materiales transportados.</w:t>
            </w:r>
          </w:p>
          <w:p w14:paraId="41903755"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Choques o golpes contra objetos.</w:t>
            </w:r>
          </w:p>
          <w:p w14:paraId="54A794B7"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Atrapamientos, aplastamientos en medios de elevación y transporte.</w:t>
            </w:r>
          </w:p>
          <w:p w14:paraId="3C010C58"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Lesiones y/o cortes en manos.</w:t>
            </w:r>
          </w:p>
          <w:p w14:paraId="0F4359F9"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Lesiones y/o cortes en pies.</w:t>
            </w:r>
          </w:p>
          <w:p w14:paraId="25DF5C4E"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Sobreesfuerzos</w:t>
            </w:r>
          </w:p>
          <w:p w14:paraId="04E4F4AE"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Ruidos, contaminación acústica</w:t>
            </w:r>
          </w:p>
          <w:p w14:paraId="5E8B709B"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Vibraciones</w:t>
            </w:r>
          </w:p>
          <w:p w14:paraId="266BC965"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 xml:space="preserve">Ambiente </w:t>
            </w:r>
            <w:proofErr w:type="spellStart"/>
            <w:r w:rsidRPr="005F7F5E">
              <w:rPr>
                <w:rFonts w:ascii="Arial" w:eastAsia="Arial Unicode MS" w:hAnsi="Arial" w:cs="Arial"/>
                <w:sz w:val="20"/>
                <w:szCs w:val="20"/>
              </w:rPr>
              <w:t>pulvígeno</w:t>
            </w:r>
            <w:proofErr w:type="spellEnd"/>
          </w:p>
          <w:p w14:paraId="1019EE6D"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Cuerpos extraños en los ojos</w:t>
            </w:r>
          </w:p>
          <w:p w14:paraId="4DDC910E"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Dermatosis por contacto de cemento y cal.</w:t>
            </w:r>
          </w:p>
          <w:p w14:paraId="21B5AE8A"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Contactos eléctricos directos.</w:t>
            </w:r>
          </w:p>
          <w:p w14:paraId="51F59F8D"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Contactos eléctricos indirectos.</w:t>
            </w:r>
          </w:p>
          <w:p w14:paraId="56F6BFA2"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Derivados medios auxiliares usados</w:t>
            </w:r>
          </w:p>
          <w:p w14:paraId="53229AC5"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Derivados del acceso al lugar de trabajo.</w:t>
            </w:r>
          </w:p>
          <w:p w14:paraId="71984723" w14:textId="77777777" w:rsidR="00BE717C" w:rsidRPr="005F7F5E" w:rsidRDefault="00BE717C" w:rsidP="00260256">
            <w:pPr>
              <w:rPr>
                <w:rFonts w:ascii="Arial" w:eastAsia="Arial Unicode MS" w:hAnsi="Arial" w:cs="Arial"/>
                <w:sz w:val="20"/>
                <w:szCs w:val="20"/>
              </w:rPr>
            </w:pPr>
          </w:p>
        </w:tc>
        <w:tc>
          <w:tcPr>
            <w:tcW w:w="2976" w:type="dxa"/>
            <w:tcBorders>
              <w:top w:val="double" w:sz="4" w:space="0" w:color="auto"/>
              <w:left w:val="double" w:sz="4" w:space="0" w:color="auto"/>
              <w:right w:val="double" w:sz="4" w:space="0" w:color="auto"/>
            </w:tcBorders>
          </w:tcPr>
          <w:p w14:paraId="79EE062B" w14:textId="77777777" w:rsidR="00BE717C" w:rsidRPr="005F7F5E" w:rsidRDefault="00BE717C" w:rsidP="00260256">
            <w:pPr>
              <w:autoSpaceDE w:val="0"/>
              <w:autoSpaceDN w:val="0"/>
              <w:adjustRightInd w:val="0"/>
              <w:ind w:left="265"/>
              <w:rPr>
                <w:rFonts w:ascii="Arial" w:eastAsia="Arial Unicode MS" w:hAnsi="Arial" w:cs="Arial"/>
                <w:sz w:val="20"/>
                <w:szCs w:val="20"/>
              </w:rPr>
            </w:pPr>
          </w:p>
          <w:p w14:paraId="3B6F9496"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Marquesinas rígidas.</w:t>
            </w:r>
          </w:p>
          <w:p w14:paraId="42A406CC"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Barandillas.</w:t>
            </w:r>
          </w:p>
          <w:p w14:paraId="29A5A4D1"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Pasos o pasarelas.</w:t>
            </w:r>
          </w:p>
          <w:p w14:paraId="52B09E32"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Redes verticales.</w:t>
            </w:r>
          </w:p>
          <w:p w14:paraId="5CB1CDD0"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Redes horizontales.</w:t>
            </w:r>
          </w:p>
          <w:p w14:paraId="2C3182C0"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Andamios de seguridad.</w:t>
            </w:r>
          </w:p>
          <w:p w14:paraId="0271BF98"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Mallazos.</w:t>
            </w:r>
          </w:p>
          <w:p w14:paraId="60CFD467"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Tableros o planchas en huecos horizontales.</w:t>
            </w:r>
          </w:p>
          <w:p w14:paraId="20145760"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Escaleras auxiliares adecuadas.</w:t>
            </w:r>
          </w:p>
          <w:p w14:paraId="4768D431"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 xml:space="preserve">Escalera de acceso </w:t>
            </w:r>
            <w:proofErr w:type="spellStart"/>
            <w:r w:rsidRPr="005F7F5E">
              <w:rPr>
                <w:rFonts w:ascii="Arial" w:eastAsia="Arial Unicode MS" w:hAnsi="Arial" w:cs="Arial"/>
                <w:sz w:val="20"/>
                <w:szCs w:val="20"/>
              </w:rPr>
              <w:t>peldañeada</w:t>
            </w:r>
            <w:proofErr w:type="spellEnd"/>
            <w:r w:rsidRPr="005F7F5E">
              <w:rPr>
                <w:rFonts w:ascii="Arial" w:eastAsia="Arial Unicode MS" w:hAnsi="Arial" w:cs="Arial"/>
                <w:sz w:val="20"/>
                <w:szCs w:val="20"/>
              </w:rPr>
              <w:t xml:space="preserve"> y protegida.</w:t>
            </w:r>
          </w:p>
          <w:p w14:paraId="1BA13F3C"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Carcasas resguardos de protección de partes móviles de máquinas.</w:t>
            </w:r>
          </w:p>
          <w:p w14:paraId="140395B3"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Mantenimiento adecuado de la maquinaria</w:t>
            </w:r>
          </w:p>
          <w:p w14:paraId="6892B0A4"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Plataformas de descarga de material.</w:t>
            </w:r>
          </w:p>
          <w:p w14:paraId="5E8F81C1"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Evacuación de escombros.</w:t>
            </w:r>
          </w:p>
          <w:p w14:paraId="4271C4D2"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Iluminación natural o artificial adecuada</w:t>
            </w:r>
          </w:p>
          <w:p w14:paraId="219881DC"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Limpieza de las zonas de trabajo y de tránsito.</w:t>
            </w:r>
          </w:p>
          <w:p w14:paraId="72BA9907" w14:textId="77777777" w:rsidR="00BE717C" w:rsidRPr="005F7F5E" w:rsidRDefault="00BE717C" w:rsidP="00260256">
            <w:pPr>
              <w:ind w:left="265"/>
              <w:rPr>
                <w:rFonts w:ascii="Arial" w:eastAsia="Arial Unicode MS" w:hAnsi="Arial" w:cs="Arial"/>
                <w:sz w:val="20"/>
                <w:szCs w:val="20"/>
              </w:rPr>
            </w:pPr>
            <w:r w:rsidRPr="005F7F5E">
              <w:rPr>
                <w:rFonts w:ascii="Arial" w:eastAsia="Arial Unicode MS" w:hAnsi="Arial" w:cs="Arial"/>
                <w:sz w:val="20"/>
                <w:szCs w:val="20"/>
              </w:rPr>
              <w:t>Andamios adecuados.</w:t>
            </w:r>
          </w:p>
        </w:tc>
        <w:tc>
          <w:tcPr>
            <w:tcW w:w="3144" w:type="dxa"/>
            <w:tcBorders>
              <w:top w:val="double" w:sz="4" w:space="0" w:color="auto"/>
              <w:left w:val="double" w:sz="4" w:space="0" w:color="auto"/>
            </w:tcBorders>
          </w:tcPr>
          <w:p w14:paraId="7B8DA603" w14:textId="77777777" w:rsidR="00BE717C" w:rsidRPr="005F7F5E" w:rsidRDefault="00BE717C" w:rsidP="00260256">
            <w:pPr>
              <w:autoSpaceDE w:val="0"/>
              <w:autoSpaceDN w:val="0"/>
              <w:adjustRightInd w:val="0"/>
              <w:ind w:left="349"/>
              <w:rPr>
                <w:rFonts w:ascii="Arial" w:eastAsia="Arial Unicode MS" w:hAnsi="Arial" w:cs="Arial"/>
                <w:sz w:val="20"/>
                <w:szCs w:val="20"/>
              </w:rPr>
            </w:pPr>
          </w:p>
          <w:p w14:paraId="0426C6B1" w14:textId="77777777" w:rsidR="00BE717C" w:rsidRPr="005F7F5E" w:rsidRDefault="00BE717C" w:rsidP="00260256">
            <w:pPr>
              <w:autoSpaceDE w:val="0"/>
              <w:autoSpaceDN w:val="0"/>
              <w:adjustRightInd w:val="0"/>
              <w:ind w:left="349"/>
              <w:rPr>
                <w:rFonts w:ascii="Arial" w:eastAsia="Arial Unicode MS" w:hAnsi="Arial" w:cs="Arial"/>
                <w:sz w:val="20"/>
                <w:szCs w:val="20"/>
              </w:rPr>
            </w:pPr>
            <w:r w:rsidRPr="005F7F5E">
              <w:rPr>
                <w:rFonts w:ascii="Arial" w:eastAsia="Arial Unicode MS" w:hAnsi="Arial" w:cs="Arial"/>
                <w:sz w:val="20"/>
                <w:szCs w:val="20"/>
              </w:rPr>
              <w:t>Casco de seguridad.</w:t>
            </w:r>
          </w:p>
          <w:p w14:paraId="5EA122AE" w14:textId="77777777" w:rsidR="00BE717C" w:rsidRPr="005F7F5E" w:rsidRDefault="00BE717C" w:rsidP="00260256">
            <w:pPr>
              <w:autoSpaceDE w:val="0"/>
              <w:autoSpaceDN w:val="0"/>
              <w:adjustRightInd w:val="0"/>
              <w:ind w:left="349"/>
              <w:rPr>
                <w:rFonts w:ascii="Arial" w:eastAsia="Arial Unicode MS" w:hAnsi="Arial" w:cs="Arial"/>
                <w:b/>
                <w:bCs/>
                <w:sz w:val="20"/>
                <w:szCs w:val="20"/>
              </w:rPr>
            </w:pPr>
            <w:r w:rsidRPr="005F7F5E">
              <w:rPr>
                <w:rFonts w:ascii="Arial" w:eastAsia="Arial Unicode MS" w:hAnsi="Arial" w:cs="Arial"/>
                <w:sz w:val="20"/>
                <w:szCs w:val="20"/>
              </w:rPr>
              <w:t>Botas o calzado de seguridad</w:t>
            </w:r>
            <w:r w:rsidRPr="005F7F5E">
              <w:rPr>
                <w:rFonts w:ascii="Arial" w:eastAsia="Arial Unicode MS" w:hAnsi="Arial" w:cs="Arial"/>
                <w:b/>
                <w:bCs/>
                <w:sz w:val="20"/>
                <w:szCs w:val="20"/>
              </w:rPr>
              <w:t>.</w:t>
            </w:r>
          </w:p>
          <w:p w14:paraId="66BC57C2" w14:textId="77777777" w:rsidR="00BE717C" w:rsidRPr="005F7F5E" w:rsidRDefault="00BE717C" w:rsidP="00260256">
            <w:pPr>
              <w:autoSpaceDE w:val="0"/>
              <w:autoSpaceDN w:val="0"/>
              <w:adjustRightInd w:val="0"/>
              <w:ind w:left="349"/>
              <w:rPr>
                <w:rFonts w:ascii="Arial" w:eastAsia="Arial Unicode MS" w:hAnsi="Arial" w:cs="Arial"/>
                <w:sz w:val="20"/>
                <w:szCs w:val="20"/>
              </w:rPr>
            </w:pPr>
            <w:r w:rsidRPr="005F7F5E">
              <w:rPr>
                <w:rFonts w:ascii="Arial" w:eastAsia="Arial Unicode MS" w:hAnsi="Arial" w:cs="Arial"/>
                <w:sz w:val="20"/>
                <w:szCs w:val="20"/>
              </w:rPr>
              <w:t>Guantes de lona y piel.</w:t>
            </w:r>
          </w:p>
          <w:p w14:paraId="627F928E" w14:textId="77777777" w:rsidR="00BE717C" w:rsidRPr="005F7F5E" w:rsidRDefault="00BE717C" w:rsidP="00260256">
            <w:pPr>
              <w:autoSpaceDE w:val="0"/>
              <w:autoSpaceDN w:val="0"/>
              <w:adjustRightInd w:val="0"/>
              <w:ind w:left="349"/>
              <w:rPr>
                <w:rFonts w:ascii="Arial" w:eastAsia="Arial Unicode MS" w:hAnsi="Arial" w:cs="Arial"/>
                <w:sz w:val="20"/>
                <w:szCs w:val="20"/>
              </w:rPr>
            </w:pPr>
            <w:r w:rsidRPr="005F7F5E">
              <w:rPr>
                <w:rFonts w:ascii="Arial" w:eastAsia="Arial Unicode MS" w:hAnsi="Arial" w:cs="Arial"/>
                <w:sz w:val="20"/>
                <w:szCs w:val="20"/>
              </w:rPr>
              <w:t>Guantes impermeables.</w:t>
            </w:r>
          </w:p>
          <w:p w14:paraId="53262CB3" w14:textId="77777777" w:rsidR="00BE717C" w:rsidRPr="005F7F5E" w:rsidRDefault="00BE717C" w:rsidP="00260256">
            <w:pPr>
              <w:autoSpaceDE w:val="0"/>
              <w:autoSpaceDN w:val="0"/>
              <w:adjustRightInd w:val="0"/>
              <w:ind w:left="349"/>
              <w:rPr>
                <w:rFonts w:ascii="Arial" w:eastAsia="Arial Unicode MS" w:hAnsi="Arial" w:cs="Arial"/>
                <w:sz w:val="20"/>
                <w:szCs w:val="20"/>
              </w:rPr>
            </w:pPr>
            <w:r w:rsidRPr="005F7F5E">
              <w:rPr>
                <w:rFonts w:ascii="Arial" w:eastAsia="Arial Unicode MS" w:hAnsi="Arial" w:cs="Arial"/>
                <w:sz w:val="20"/>
                <w:szCs w:val="20"/>
              </w:rPr>
              <w:t>Gafas de seguridad.</w:t>
            </w:r>
          </w:p>
          <w:p w14:paraId="7A8DA411" w14:textId="77777777" w:rsidR="00BE717C" w:rsidRPr="005F7F5E" w:rsidRDefault="00BE717C" w:rsidP="00260256">
            <w:pPr>
              <w:autoSpaceDE w:val="0"/>
              <w:autoSpaceDN w:val="0"/>
              <w:adjustRightInd w:val="0"/>
              <w:ind w:left="349"/>
              <w:rPr>
                <w:rFonts w:ascii="Arial" w:eastAsia="Arial Unicode MS" w:hAnsi="Arial" w:cs="Arial"/>
                <w:sz w:val="20"/>
                <w:szCs w:val="20"/>
              </w:rPr>
            </w:pPr>
            <w:r w:rsidRPr="005F7F5E">
              <w:rPr>
                <w:rFonts w:ascii="Arial" w:eastAsia="Arial Unicode MS" w:hAnsi="Arial" w:cs="Arial"/>
                <w:sz w:val="20"/>
                <w:szCs w:val="20"/>
              </w:rPr>
              <w:t>Mascarillas con filtro mecánico</w:t>
            </w:r>
          </w:p>
          <w:p w14:paraId="26DC2699" w14:textId="77777777" w:rsidR="00BE717C" w:rsidRPr="005F7F5E" w:rsidRDefault="00BE717C" w:rsidP="00260256">
            <w:pPr>
              <w:autoSpaceDE w:val="0"/>
              <w:autoSpaceDN w:val="0"/>
              <w:adjustRightInd w:val="0"/>
              <w:ind w:left="349"/>
              <w:rPr>
                <w:rFonts w:ascii="Arial" w:eastAsia="Arial Unicode MS" w:hAnsi="Arial" w:cs="Arial"/>
                <w:sz w:val="20"/>
                <w:szCs w:val="20"/>
              </w:rPr>
            </w:pPr>
            <w:r w:rsidRPr="005F7F5E">
              <w:rPr>
                <w:rFonts w:ascii="Arial" w:eastAsia="Arial Unicode MS" w:hAnsi="Arial" w:cs="Arial"/>
                <w:sz w:val="20"/>
                <w:szCs w:val="20"/>
              </w:rPr>
              <w:t>Protectores auditivos.</w:t>
            </w:r>
          </w:p>
          <w:p w14:paraId="66C19053" w14:textId="77777777" w:rsidR="00BE717C" w:rsidRPr="005F7F5E" w:rsidRDefault="00BE717C" w:rsidP="00260256">
            <w:pPr>
              <w:autoSpaceDE w:val="0"/>
              <w:autoSpaceDN w:val="0"/>
              <w:adjustRightInd w:val="0"/>
              <w:ind w:left="349"/>
              <w:rPr>
                <w:rFonts w:ascii="Arial" w:eastAsia="Arial Unicode MS" w:hAnsi="Arial" w:cs="Arial"/>
                <w:sz w:val="20"/>
                <w:szCs w:val="20"/>
              </w:rPr>
            </w:pPr>
            <w:r w:rsidRPr="005F7F5E">
              <w:rPr>
                <w:rFonts w:ascii="Arial" w:eastAsia="Arial Unicode MS" w:hAnsi="Arial" w:cs="Arial"/>
                <w:sz w:val="20"/>
                <w:szCs w:val="20"/>
              </w:rPr>
              <w:t>Cinturón de seguridad.</w:t>
            </w:r>
          </w:p>
          <w:p w14:paraId="2ACAAAB4" w14:textId="77777777" w:rsidR="00BE717C" w:rsidRPr="005F7F5E" w:rsidRDefault="00BE717C" w:rsidP="00260256">
            <w:pPr>
              <w:autoSpaceDE w:val="0"/>
              <w:autoSpaceDN w:val="0"/>
              <w:adjustRightInd w:val="0"/>
              <w:ind w:left="349"/>
              <w:rPr>
                <w:rFonts w:ascii="Arial" w:eastAsia="Arial Unicode MS" w:hAnsi="Arial" w:cs="Arial"/>
                <w:sz w:val="20"/>
                <w:szCs w:val="20"/>
              </w:rPr>
            </w:pPr>
            <w:r w:rsidRPr="005F7F5E">
              <w:rPr>
                <w:rFonts w:ascii="Arial" w:eastAsia="Arial Unicode MS" w:hAnsi="Arial" w:cs="Arial"/>
                <w:sz w:val="20"/>
                <w:szCs w:val="20"/>
              </w:rPr>
              <w:t>Ropa de trabajo.</w:t>
            </w:r>
          </w:p>
          <w:p w14:paraId="3C037A1B" w14:textId="77777777" w:rsidR="00BE717C" w:rsidRPr="005F7F5E" w:rsidRDefault="00BE717C" w:rsidP="00260256">
            <w:pPr>
              <w:rPr>
                <w:rFonts w:ascii="Arial" w:eastAsia="Arial Unicode MS" w:hAnsi="Arial" w:cs="Arial"/>
                <w:sz w:val="20"/>
                <w:szCs w:val="20"/>
              </w:rPr>
            </w:pPr>
          </w:p>
        </w:tc>
      </w:tr>
    </w:tbl>
    <w:p w14:paraId="28448AC8" w14:textId="77777777" w:rsidR="00BE717C" w:rsidRPr="005F7F5E" w:rsidRDefault="00BE717C" w:rsidP="00BE717C">
      <w:pPr>
        <w:rPr>
          <w:rFonts w:ascii="Arial" w:eastAsia="Arial Unicode MS" w:hAnsi="Arial" w:cs="Arial"/>
          <w:sz w:val="20"/>
          <w:szCs w:val="20"/>
        </w:rPr>
      </w:pPr>
    </w:p>
    <w:p w14:paraId="688CD46C" w14:textId="77777777" w:rsidR="00BE717C" w:rsidRPr="005F7F5E" w:rsidRDefault="00BE717C" w:rsidP="00BE717C">
      <w:pPr>
        <w:rPr>
          <w:rFonts w:ascii="Arial" w:eastAsia="Arial Unicode MS" w:hAnsi="Arial" w:cs="Arial"/>
          <w:sz w:val="20"/>
          <w:szCs w:val="20"/>
        </w:rPr>
      </w:pPr>
      <w:r w:rsidRPr="005F7F5E">
        <w:rPr>
          <w:rFonts w:ascii="Arial" w:eastAsia="Arial Unicode MS" w:hAnsi="Arial" w:cs="Arial"/>
          <w:sz w:val="20"/>
          <w:szCs w:val="20"/>
        </w:rPr>
        <w:br w:type="page"/>
      </w:r>
    </w:p>
    <w:tbl>
      <w:tblPr>
        <w:tblW w:w="9288"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1E0" w:firstRow="1" w:lastRow="1" w:firstColumn="1" w:lastColumn="1" w:noHBand="0" w:noVBand="0"/>
      </w:tblPr>
      <w:tblGrid>
        <w:gridCol w:w="3168"/>
        <w:gridCol w:w="2976"/>
        <w:gridCol w:w="3144"/>
      </w:tblGrid>
      <w:tr w:rsidR="00BE717C" w:rsidRPr="005F7F5E" w14:paraId="050A3E64" w14:textId="77777777" w:rsidTr="00260256">
        <w:trPr>
          <w:trHeight w:val="491"/>
        </w:trPr>
        <w:tc>
          <w:tcPr>
            <w:tcW w:w="9288" w:type="dxa"/>
            <w:gridSpan w:val="3"/>
            <w:tcBorders>
              <w:bottom w:val="double" w:sz="4" w:space="0" w:color="auto"/>
            </w:tcBorders>
            <w:shd w:val="clear" w:color="auto" w:fill="999999"/>
            <w:vAlign w:val="center"/>
          </w:tcPr>
          <w:p w14:paraId="7DBE3528" w14:textId="77777777" w:rsidR="00BE717C" w:rsidRPr="005F7F5E" w:rsidRDefault="00BE717C" w:rsidP="00260256">
            <w:pPr>
              <w:autoSpaceDE w:val="0"/>
              <w:autoSpaceDN w:val="0"/>
              <w:adjustRightInd w:val="0"/>
              <w:ind w:left="540" w:hanging="360"/>
              <w:rPr>
                <w:rFonts w:ascii="Arial" w:eastAsia="Arial Unicode MS" w:hAnsi="Arial" w:cs="Arial"/>
                <w:sz w:val="20"/>
                <w:szCs w:val="20"/>
              </w:rPr>
            </w:pPr>
            <w:r w:rsidRPr="005F7F5E">
              <w:rPr>
                <w:rFonts w:ascii="Arial" w:eastAsia="Arial Unicode MS" w:hAnsi="Arial" w:cs="Arial"/>
                <w:b/>
                <w:bCs/>
                <w:sz w:val="20"/>
                <w:szCs w:val="20"/>
              </w:rPr>
              <w:lastRenderedPageBreak/>
              <w:t>E.  Terminaciones (alicatados, enfoscados, enlucidos, falsos techos, solados, pinturas, carpintería, cerrajería, vidriería).</w:t>
            </w:r>
          </w:p>
        </w:tc>
      </w:tr>
      <w:tr w:rsidR="00BE717C" w:rsidRPr="005F7F5E" w14:paraId="5ED426BE" w14:textId="77777777" w:rsidTr="00260256">
        <w:trPr>
          <w:trHeight w:val="327"/>
        </w:trPr>
        <w:tc>
          <w:tcPr>
            <w:tcW w:w="3168" w:type="dxa"/>
            <w:tcBorders>
              <w:bottom w:val="double" w:sz="4" w:space="0" w:color="auto"/>
              <w:right w:val="double" w:sz="4" w:space="0" w:color="auto"/>
            </w:tcBorders>
            <w:shd w:val="clear" w:color="auto" w:fill="D9D9D9"/>
            <w:vAlign w:val="center"/>
          </w:tcPr>
          <w:p w14:paraId="7508235E"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b/>
                <w:bCs/>
                <w:sz w:val="20"/>
                <w:szCs w:val="20"/>
              </w:rPr>
              <w:t>Riesgos más frecuentes</w:t>
            </w:r>
          </w:p>
        </w:tc>
        <w:tc>
          <w:tcPr>
            <w:tcW w:w="2976" w:type="dxa"/>
            <w:tcBorders>
              <w:left w:val="double" w:sz="4" w:space="0" w:color="auto"/>
              <w:bottom w:val="double" w:sz="4" w:space="0" w:color="auto"/>
              <w:right w:val="double" w:sz="4" w:space="0" w:color="auto"/>
            </w:tcBorders>
            <w:shd w:val="clear" w:color="auto" w:fill="D9D9D9"/>
            <w:vAlign w:val="center"/>
          </w:tcPr>
          <w:p w14:paraId="5441D152"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b/>
                <w:bCs/>
                <w:sz w:val="20"/>
                <w:szCs w:val="20"/>
              </w:rPr>
              <w:t>Medidas Preventivas</w:t>
            </w:r>
          </w:p>
        </w:tc>
        <w:tc>
          <w:tcPr>
            <w:tcW w:w="3144" w:type="dxa"/>
            <w:tcBorders>
              <w:left w:val="double" w:sz="4" w:space="0" w:color="auto"/>
              <w:bottom w:val="double" w:sz="4" w:space="0" w:color="auto"/>
            </w:tcBorders>
            <w:shd w:val="clear" w:color="auto" w:fill="D9D9D9"/>
            <w:vAlign w:val="center"/>
          </w:tcPr>
          <w:p w14:paraId="7C082082"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b/>
                <w:bCs/>
                <w:sz w:val="20"/>
                <w:szCs w:val="20"/>
              </w:rPr>
              <w:t>Protecciones Individuales</w:t>
            </w:r>
          </w:p>
        </w:tc>
      </w:tr>
      <w:tr w:rsidR="00BE717C" w:rsidRPr="005F7F5E" w14:paraId="64A39EAA" w14:textId="77777777" w:rsidTr="00260256">
        <w:tc>
          <w:tcPr>
            <w:tcW w:w="3168" w:type="dxa"/>
            <w:tcBorders>
              <w:top w:val="double" w:sz="4" w:space="0" w:color="auto"/>
              <w:right w:val="double" w:sz="4" w:space="0" w:color="auto"/>
            </w:tcBorders>
          </w:tcPr>
          <w:p w14:paraId="0BDF2942" w14:textId="77777777" w:rsidR="00BE717C" w:rsidRPr="005F7F5E" w:rsidRDefault="00BE717C" w:rsidP="00260256">
            <w:pPr>
              <w:autoSpaceDE w:val="0"/>
              <w:autoSpaceDN w:val="0"/>
              <w:adjustRightInd w:val="0"/>
              <w:ind w:left="180"/>
              <w:rPr>
                <w:rFonts w:ascii="Arial" w:eastAsia="Arial Unicode MS" w:hAnsi="Arial" w:cs="Arial"/>
                <w:sz w:val="20"/>
                <w:szCs w:val="20"/>
              </w:rPr>
            </w:pPr>
          </w:p>
          <w:p w14:paraId="0B3E817A"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Caídas de personal al mismo nivel</w:t>
            </w:r>
          </w:p>
          <w:p w14:paraId="77F9D725"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Caídas de personal a distinto nivel</w:t>
            </w:r>
          </w:p>
          <w:p w14:paraId="46BF9EA0"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 de personal al vacío.</w:t>
            </w:r>
          </w:p>
          <w:p w14:paraId="40354774"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Caídas de objetos sobre operarios</w:t>
            </w:r>
          </w:p>
          <w:p w14:paraId="5702F31F"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Caídas de materiales transportados</w:t>
            </w:r>
          </w:p>
          <w:p w14:paraId="2735DF21"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Choques o golpes contra objetos</w:t>
            </w:r>
          </w:p>
          <w:p w14:paraId="58BDB9EC"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Atrapamientos y aplastamientos</w:t>
            </w:r>
          </w:p>
          <w:p w14:paraId="019270C6"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Atropellos, colisiones, alcances, vuelcos de camiones.</w:t>
            </w:r>
          </w:p>
          <w:p w14:paraId="69FD0DD4"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Lesiones y/o cortes en manos</w:t>
            </w:r>
          </w:p>
          <w:p w14:paraId="2C087D2C"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Lesiones y/o cortes en pies</w:t>
            </w:r>
          </w:p>
          <w:p w14:paraId="5CB6C94A"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Sobreesfuerzos</w:t>
            </w:r>
          </w:p>
          <w:p w14:paraId="6B550096"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Ruido, contaminación acústica</w:t>
            </w:r>
          </w:p>
          <w:p w14:paraId="37045921"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Vibraciones</w:t>
            </w:r>
          </w:p>
          <w:p w14:paraId="3CDC0A59"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 xml:space="preserve">Ambiente </w:t>
            </w:r>
            <w:proofErr w:type="spellStart"/>
            <w:r w:rsidRPr="005F7F5E">
              <w:rPr>
                <w:rFonts w:ascii="Arial" w:eastAsia="Arial Unicode MS" w:hAnsi="Arial" w:cs="Arial"/>
                <w:sz w:val="20"/>
                <w:szCs w:val="20"/>
              </w:rPr>
              <w:t>pulvígeno</w:t>
            </w:r>
            <w:proofErr w:type="spellEnd"/>
          </w:p>
          <w:p w14:paraId="6085DD7C"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Cuerpos extraños en los ojos</w:t>
            </w:r>
          </w:p>
          <w:p w14:paraId="0A8EC022"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Dermatosis por contacto cemento y cal.</w:t>
            </w:r>
          </w:p>
          <w:p w14:paraId="216D82EA"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Contactos eléctricos directos</w:t>
            </w:r>
          </w:p>
          <w:p w14:paraId="01440515"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Contactos eléctricos indirectos</w:t>
            </w:r>
          </w:p>
          <w:p w14:paraId="2983A157"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Ambientes pobres en oxigeno</w:t>
            </w:r>
          </w:p>
          <w:p w14:paraId="39D14E9D"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Inhalación de vapores y gases</w:t>
            </w:r>
          </w:p>
          <w:p w14:paraId="2DC1B15E"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Trabajos en zonas húmedas o mojadas</w:t>
            </w:r>
          </w:p>
          <w:p w14:paraId="7ABE3A83"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Explosiones e incendios</w:t>
            </w:r>
          </w:p>
          <w:p w14:paraId="6ED7ABD9"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Derivados de medios auxiliares usados</w:t>
            </w:r>
          </w:p>
          <w:p w14:paraId="62E89233"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Radiaciones y derivados de soldadura</w:t>
            </w:r>
          </w:p>
          <w:p w14:paraId="0F3D9DCD"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Quemaduras</w:t>
            </w:r>
          </w:p>
          <w:p w14:paraId="49DB6AD5"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Derivados del acceso al lugar de trabajo</w:t>
            </w:r>
          </w:p>
          <w:p w14:paraId="019E516A"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Derivados del almacenamiento inadecuado de productos combustibles</w:t>
            </w:r>
          </w:p>
          <w:p w14:paraId="31A5EF6E" w14:textId="77777777" w:rsidR="00BE717C" w:rsidRPr="005F7F5E" w:rsidRDefault="00BE717C" w:rsidP="00260256">
            <w:pPr>
              <w:autoSpaceDE w:val="0"/>
              <w:autoSpaceDN w:val="0"/>
              <w:adjustRightInd w:val="0"/>
              <w:ind w:left="180"/>
              <w:rPr>
                <w:rFonts w:ascii="Arial" w:eastAsia="Arial Unicode MS" w:hAnsi="Arial" w:cs="Arial"/>
                <w:sz w:val="20"/>
                <w:szCs w:val="20"/>
              </w:rPr>
            </w:pPr>
          </w:p>
        </w:tc>
        <w:tc>
          <w:tcPr>
            <w:tcW w:w="2976" w:type="dxa"/>
            <w:tcBorders>
              <w:top w:val="double" w:sz="4" w:space="0" w:color="auto"/>
              <w:left w:val="double" w:sz="4" w:space="0" w:color="auto"/>
              <w:right w:val="double" w:sz="4" w:space="0" w:color="auto"/>
            </w:tcBorders>
          </w:tcPr>
          <w:p w14:paraId="45DF10F9" w14:textId="77777777" w:rsidR="00BE717C" w:rsidRPr="005F7F5E" w:rsidRDefault="00BE717C" w:rsidP="00260256">
            <w:pPr>
              <w:autoSpaceDE w:val="0"/>
              <w:autoSpaceDN w:val="0"/>
              <w:adjustRightInd w:val="0"/>
              <w:ind w:left="265"/>
              <w:rPr>
                <w:rFonts w:ascii="Arial" w:eastAsia="Arial Unicode MS" w:hAnsi="Arial" w:cs="Arial"/>
                <w:sz w:val="20"/>
                <w:szCs w:val="20"/>
              </w:rPr>
            </w:pPr>
          </w:p>
          <w:p w14:paraId="199B06C6"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Marquesinas rígidas.</w:t>
            </w:r>
          </w:p>
          <w:p w14:paraId="6B5FA1B5"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Barandillas.</w:t>
            </w:r>
          </w:p>
          <w:p w14:paraId="4ECB9D68"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Pasos o pasarelas.</w:t>
            </w:r>
          </w:p>
          <w:p w14:paraId="746273F9"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Redes verticales.</w:t>
            </w:r>
          </w:p>
          <w:p w14:paraId="00080575"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Redes horizontales.</w:t>
            </w:r>
          </w:p>
          <w:p w14:paraId="4EC5FF7E"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Andamios de seguridad.</w:t>
            </w:r>
          </w:p>
          <w:p w14:paraId="1CE76223"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Mallazos.</w:t>
            </w:r>
          </w:p>
          <w:p w14:paraId="73ACA643"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Tableros o planchas en huecos horizontales.</w:t>
            </w:r>
          </w:p>
          <w:p w14:paraId="41735878"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Escaleras auxiliares adecuadas.</w:t>
            </w:r>
          </w:p>
          <w:p w14:paraId="0115BE74"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 xml:space="preserve">Escalera de acceso </w:t>
            </w:r>
            <w:proofErr w:type="spellStart"/>
            <w:r w:rsidRPr="005F7F5E">
              <w:rPr>
                <w:rFonts w:ascii="Arial" w:eastAsia="Arial Unicode MS" w:hAnsi="Arial" w:cs="Arial"/>
                <w:sz w:val="20"/>
                <w:szCs w:val="20"/>
              </w:rPr>
              <w:t>peldañeada</w:t>
            </w:r>
            <w:proofErr w:type="spellEnd"/>
            <w:r w:rsidRPr="005F7F5E">
              <w:rPr>
                <w:rFonts w:ascii="Arial" w:eastAsia="Arial Unicode MS" w:hAnsi="Arial" w:cs="Arial"/>
                <w:sz w:val="20"/>
                <w:szCs w:val="20"/>
              </w:rPr>
              <w:t xml:space="preserve"> y protegida.</w:t>
            </w:r>
          </w:p>
          <w:p w14:paraId="3A3806DD"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Carcasas o resguardos de protección de partes móviles de máquinas.</w:t>
            </w:r>
          </w:p>
          <w:p w14:paraId="126C11E6"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Mantenimiento adecuado de la maquinaria</w:t>
            </w:r>
          </w:p>
          <w:p w14:paraId="56F759AE"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Plataformas de descarga de material.</w:t>
            </w:r>
          </w:p>
          <w:p w14:paraId="6A3839BB"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Evacuación de escombros.</w:t>
            </w:r>
          </w:p>
          <w:p w14:paraId="0A0BACC1"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Limpieza de las zonas de trabajo y de tránsito.</w:t>
            </w:r>
          </w:p>
          <w:p w14:paraId="7CEF1837"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sz w:val="20"/>
                <w:szCs w:val="20"/>
              </w:rPr>
              <w:t>Andamios adecuados.</w:t>
            </w:r>
          </w:p>
          <w:p w14:paraId="7B80E758" w14:textId="77777777" w:rsidR="00BE717C" w:rsidRPr="005F7F5E" w:rsidRDefault="00BE717C" w:rsidP="00260256">
            <w:pPr>
              <w:ind w:left="265"/>
              <w:rPr>
                <w:rFonts w:ascii="Arial" w:eastAsia="Arial Unicode MS" w:hAnsi="Arial" w:cs="Arial"/>
                <w:sz w:val="20"/>
                <w:szCs w:val="20"/>
              </w:rPr>
            </w:pPr>
          </w:p>
        </w:tc>
        <w:tc>
          <w:tcPr>
            <w:tcW w:w="3144" w:type="dxa"/>
            <w:tcBorders>
              <w:top w:val="double" w:sz="4" w:space="0" w:color="auto"/>
              <w:left w:val="double" w:sz="4" w:space="0" w:color="auto"/>
            </w:tcBorders>
          </w:tcPr>
          <w:p w14:paraId="1B38146E" w14:textId="77777777" w:rsidR="00BE717C" w:rsidRPr="005F7F5E" w:rsidRDefault="00BE717C" w:rsidP="00260256">
            <w:pPr>
              <w:autoSpaceDE w:val="0"/>
              <w:autoSpaceDN w:val="0"/>
              <w:adjustRightInd w:val="0"/>
              <w:ind w:left="169"/>
              <w:rPr>
                <w:rFonts w:ascii="Arial" w:eastAsia="Arial Unicode MS" w:hAnsi="Arial" w:cs="Arial"/>
                <w:sz w:val="20"/>
                <w:szCs w:val="20"/>
              </w:rPr>
            </w:pPr>
          </w:p>
          <w:p w14:paraId="5174845F"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Casco de seguridad</w:t>
            </w:r>
          </w:p>
          <w:p w14:paraId="7E070421"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Botas o calzado de seguridad</w:t>
            </w:r>
          </w:p>
          <w:p w14:paraId="6E365B19"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Botas de seguridad impermeables</w:t>
            </w:r>
          </w:p>
          <w:p w14:paraId="3651CAB0"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Guantes de lona y piel</w:t>
            </w:r>
          </w:p>
          <w:p w14:paraId="7AD99E78"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Guantes impermeables</w:t>
            </w:r>
          </w:p>
          <w:p w14:paraId="09A16E50"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Gafas de seguridad</w:t>
            </w:r>
          </w:p>
          <w:p w14:paraId="1111AB56"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Protectores auditivos</w:t>
            </w:r>
          </w:p>
          <w:p w14:paraId="6DE6C586"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Cinturón de seguridad</w:t>
            </w:r>
          </w:p>
          <w:p w14:paraId="4934AA3A"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Ropa de trabajo</w:t>
            </w:r>
          </w:p>
          <w:p w14:paraId="0473595A"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Pantalla de soldador</w:t>
            </w:r>
          </w:p>
          <w:p w14:paraId="583782D9" w14:textId="77777777" w:rsidR="00BE717C" w:rsidRPr="005F7F5E" w:rsidRDefault="00BE717C" w:rsidP="00260256">
            <w:pPr>
              <w:autoSpaceDE w:val="0"/>
              <w:autoSpaceDN w:val="0"/>
              <w:adjustRightInd w:val="0"/>
              <w:ind w:left="349"/>
              <w:rPr>
                <w:rFonts w:ascii="Arial" w:eastAsia="Arial Unicode MS" w:hAnsi="Arial" w:cs="Arial"/>
                <w:sz w:val="20"/>
                <w:szCs w:val="20"/>
              </w:rPr>
            </w:pPr>
          </w:p>
        </w:tc>
      </w:tr>
    </w:tbl>
    <w:p w14:paraId="740AC5CF" w14:textId="77777777" w:rsidR="00BE717C" w:rsidRPr="005F7F5E" w:rsidRDefault="00BE717C" w:rsidP="00BE717C">
      <w:pPr>
        <w:rPr>
          <w:rFonts w:ascii="Arial" w:hAnsi="Arial" w:cs="Arial"/>
          <w:sz w:val="20"/>
          <w:szCs w:val="20"/>
        </w:rPr>
      </w:pPr>
    </w:p>
    <w:p w14:paraId="5C537F2C" w14:textId="77777777" w:rsidR="00BE717C" w:rsidRDefault="00BE717C" w:rsidP="00BE717C">
      <w:pPr>
        <w:rPr>
          <w:rFonts w:ascii="Arial" w:hAnsi="Arial" w:cs="Arial"/>
          <w:sz w:val="20"/>
          <w:szCs w:val="20"/>
        </w:rPr>
      </w:pPr>
    </w:p>
    <w:p w14:paraId="0A42A742" w14:textId="77777777" w:rsidR="005A3D4C" w:rsidRPr="005F7F5E" w:rsidRDefault="005A3D4C" w:rsidP="00BE717C">
      <w:pPr>
        <w:rPr>
          <w:rFonts w:ascii="Arial" w:hAnsi="Arial" w:cs="Arial"/>
          <w:sz w:val="20"/>
          <w:szCs w:val="20"/>
        </w:rPr>
      </w:pPr>
    </w:p>
    <w:p w14:paraId="3A175483" w14:textId="77777777" w:rsidR="00BE717C" w:rsidRPr="005F7F5E" w:rsidRDefault="00BE717C" w:rsidP="00BE717C">
      <w:pPr>
        <w:rPr>
          <w:rFonts w:ascii="Arial" w:hAnsi="Arial" w:cs="Arial"/>
          <w:sz w:val="20"/>
          <w:szCs w:val="20"/>
        </w:rPr>
      </w:pPr>
    </w:p>
    <w:p w14:paraId="2C11EEA5" w14:textId="77777777" w:rsidR="00BE717C" w:rsidRPr="005F7F5E" w:rsidRDefault="00BE717C" w:rsidP="00BE717C">
      <w:pPr>
        <w:rPr>
          <w:rFonts w:ascii="Arial" w:hAnsi="Arial" w:cs="Arial"/>
          <w:sz w:val="20"/>
          <w:szCs w:val="20"/>
        </w:rPr>
      </w:pPr>
    </w:p>
    <w:tbl>
      <w:tblPr>
        <w:tblW w:w="9288"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1E0" w:firstRow="1" w:lastRow="1" w:firstColumn="1" w:lastColumn="1" w:noHBand="0" w:noVBand="0"/>
      </w:tblPr>
      <w:tblGrid>
        <w:gridCol w:w="3168"/>
        <w:gridCol w:w="2976"/>
        <w:gridCol w:w="3144"/>
      </w:tblGrid>
      <w:tr w:rsidR="00BE717C" w:rsidRPr="005F7F5E" w14:paraId="74FFA8BB" w14:textId="77777777" w:rsidTr="00260256">
        <w:trPr>
          <w:trHeight w:val="491"/>
        </w:trPr>
        <w:tc>
          <w:tcPr>
            <w:tcW w:w="9288" w:type="dxa"/>
            <w:gridSpan w:val="3"/>
            <w:tcBorders>
              <w:bottom w:val="double" w:sz="4" w:space="0" w:color="auto"/>
            </w:tcBorders>
            <w:shd w:val="clear" w:color="auto" w:fill="999999"/>
            <w:vAlign w:val="center"/>
          </w:tcPr>
          <w:p w14:paraId="46FD0D9A" w14:textId="77777777" w:rsidR="00BE717C" w:rsidRPr="005F7F5E" w:rsidRDefault="00BE717C" w:rsidP="00260256">
            <w:pPr>
              <w:autoSpaceDE w:val="0"/>
              <w:autoSpaceDN w:val="0"/>
              <w:adjustRightInd w:val="0"/>
              <w:ind w:left="540" w:hanging="360"/>
              <w:rPr>
                <w:rFonts w:ascii="Arial" w:eastAsia="Arial Unicode MS" w:hAnsi="Arial" w:cs="Arial"/>
                <w:color w:val="000000"/>
                <w:sz w:val="20"/>
                <w:szCs w:val="20"/>
              </w:rPr>
            </w:pPr>
            <w:r w:rsidRPr="005F7F5E">
              <w:rPr>
                <w:rFonts w:ascii="Arial" w:eastAsia="Arial Unicode MS" w:hAnsi="Arial" w:cs="Arial"/>
                <w:sz w:val="20"/>
                <w:szCs w:val="20"/>
              </w:rPr>
              <w:lastRenderedPageBreak/>
              <w:br w:type="page"/>
            </w:r>
            <w:r w:rsidRPr="005F7F5E">
              <w:rPr>
                <w:rFonts w:ascii="Arial" w:eastAsia="Arial Unicode MS" w:hAnsi="Arial" w:cs="Arial"/>
                <w:b/>
                <w:bCs/>
                <w:sz w:val="20"/>
                <w:szCs w:val="20"/>
              </w:rPr>
              <w:t>F.   Instalaciones (electricidad, fontanería, gas, aire acondicionado, calefacción, ascensores, antenas, pararrayos).</w:t>
            </w:r>
          </w:p>
        </w:tc>
      </w:tr>
      <w:tr w:rsidR="00BE717C" w:rsidRPr="005F7F5E" w14:paraId="431C3764" w14:textId="77777777" w:rsidTr="00260256">
        <w:trPr>
          <w:trHeight w:val="327"/>
        </w:trPr>
        <w:tc>
          <w:tcPr>
            <w:tcW w:w="3168" w:type="dxa"/>
            <w:tcBorders>
              <w:bottom w:val="double" w:sz="4" w:space="0" w:color="auto"/>
              <w:right w:val="double" w:sz="4" w:space="0" w:color="auto"/>
            </w:tcBorders>
            <w:shd w:val="clear" w:color="auto" w:fill="D9D9D9"/>
            <w:vAlign w:val="center"/>
          </w:tcPr>
          <w:p w14:paraId="0EF8FB55"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b/>
                <w:bCs/>
                <w:sz w:val="20"/>
                <w:szCs w:val="20"/>
              </w:rPr>
              <w:t>Riesgos más frecuentes</w:t>
            </w:r>
          </w:p>
        </w:tc>
        <w:tc>
          <w:tcPr>
            <w:tcW w:w="2976" w:type="dxa"/>
            <w:tcBorders>
              <w:left w:val="double" w:sz="4" w:space="0" w:color="auto"/>
              <w:bottom w:val="double" w:sz="4" w:space="0" w:color="auto"/>
              <w:right w:val="double" w:sz="4" w:space="0" w:color="auto"/>
            </w:tcBorders>
            <w:shd w:val="clear" w:color="auto" w:fill="D9D9D9"/>
            <w:vAlign w:val="center"/>
          </w:tcPr>
          <w:p w14:paraId="00CEA6DA"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b/>
                <w:bCs/>
                <w:sz w:val="20"/>
                <w:szCs w:val="20"/>
              </w:rPr>
              <w:t>Medidas Preventivas</w:t>
            </w:r>
          </w:p>
        </w:tc>
        <w:tc>
          <w:tcPr>
            <w:tcW w:w="3144" w:type="dxa"/>
            <w:tcBorders>
              <w:left w:val="double" w:sz="4" w:space="0" w:color="auto"/>
              <w:bottom w:val="double" w:sz="4" w:space="0" w:color="auto"/>
            </w:tcBorders>
            <w:shd w:val="clear" w:color="auto" w:fill="D9D9D9"/>
            <w:vAlign w:val="center"/>
          </w:tcPr>
          <w:p w14:paraId="12E3AACD"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b/>
                <w:bCs/>
                <w:sz w:val="20"/>
                <w:szCs w:val="20"/>
              </w:rPr>
              <w:t>Protecciones Individuales</w:t>
            </w:r>
          </w:p>
        </w:tc>
      </w:tr>
      <w:tr w:rsidR="00BE717C" w:rsidRPr="005F7F5E" w14:paraId="5167C7AD" w14:textId="77777777" w:rsidTr="00260256">
        <w:tc>
          <w:tcPr>
            <w:tcW w:w="3168" w:type="dxa"/>
            <w:tcBorders>
              <w:top w:val="double" w:sz="4" w:space="0" w:color="auto"/>
              <w:right w:val="double" w:sz="4" w:space="0" w:color="auto"/>
            </w:tcBorders>
          </w:tcPr>
          <w:p w14:paraId="2C85D028" w14:textId="77777777" w:rsidR="00BE717C" w:rsidRPr="005F7F5E" w:rsidRDefault="00BE717C" w:rsidP="00260256">
            <w:pPr>
              <w:autoSpaceDE w:val="0"/>
              <w:autoSpaceDN w:val="0"/>
              <w:adjustRightInd w:val="0"/>
              <w:ind w:left="180"/>
              <w:rPr>
                <w:rFonts w:ascii="Arial" w:eastAsia="Arial Unicode MS" w:hAnsi="Arial" w:cs="Arial"/>
                <w:sz w:val="20"/>
                <w:szCs w:val="20"/>
              </w:rPr>
            </w:pPr>
          </w:p>
          <w:p w14:paraId="248F6201"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Caídas de personal al mismo nivel</w:t>
            </w:r>
          </w:p>
          <w:p w14:paraId="2BAF812E"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Caídas de personal a distinto nivel</w:t>
            </w:r>
          </w:p>
          <w:p w14:paraId="06FB79C3"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 de personal al vacío.</w:t>
            </w:r>
          </w:p>
          <w:p w14:paraId="787ADC38"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Caídas de objetos sobre personal</w:t>
            </w:r>
          </w:p>
          <w:p w14:paraId="1C5F3AE5"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Choques o golpes contra objetos</w:t>
            </w:r>
          </w:p>
          <w:p w14:paraId="0C63220F"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Atrapamientos y aplastamientos</w:t>
            </w:r>
          </w:p>
          <w:p w14:paraId="521E5C22"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Lesiones y/o cortes en manos</w:t>
            </w:r>
          </w:p>
          <w:p w14:paraId="71C17783"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Lesiones y/o cortes en pies</w:t>
            </w:r>
          </w:p>
          <w:p w14:paraId="2612E3C3"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Sobreesfuerzos</w:t>
            </w:r>
          </w:p>
          <w:p w14:paraId="3DB87D64"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Ruido, contaminación acústica</w:t>
            </w:r>
          </w:p>
          <w:p w14:paraId="69AF3F17"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Cuerpos extraños en los ojos</w:t>
            </w:r>
          </w:p>
          <w:p w14:paraId="0314466D"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Afecciones en la piel</w:t>
            </w:r>
          </w:p>
          <w:p w14:paraId="3BDE7ABF"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Contactos eléctricos directos</w:t>
            </w:r>
          </w:p>
          <w:p w14:paraId="6117BF3D"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Contactos eléctricos indirectos</w:t>
            </w:r>
          </w:p>
          <w:p w14:paraId="67106D6F"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Ambientes pobres en oxigeno</w:t>
            </w:r>
          </w:p>
          <w:p w14:paraId="7C433933"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Inhalación de vapores y gases</w:t>
            </w:r>
          </w:p>
          <w:p w14:paraId="39F65FBA"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Trabajos en zonas húmedas o mojadas</w:t>
            </w:r>
          </w:p>
          <w:p w14:paraId="3BC32256"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Explosiones e incendios</w:t>
            </w:r>
          </w:p>
          <w:p w14:paraId="480906D2"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Derivados de medios auxiliares usados</w:t>
            </w:r>
          </w:p>
          <w:p w14:paraId="1D578E5E"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Radiaciones y derivados de soldadura</w:t>
            </w:r>
          </w:p>
          <w:p w14:paraId="42FD6B17"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Quemaduras</w:t>
            </w:r>
          </w:p>
          <w:p w14:paraId="0F021B03"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Derivados del acceso al lugar de trabajo</w:t>
            </w:r>
          </w:p>
          <w:p w14:paraId="5ED30AC5"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 xml:space="preserve">Derivados almacenamiento </w:t>
            </w:r>
            <w:proofErr w:type="spellStart"/>
            <w:r w:rsidRPr="005F7F5E">
              <w:rPr>
                <w:rFonts w:ascii="Arial" w:eastAsia="Arial Unicode MS" w:hAnsi="Arial" w:cs="Arial"/>
                <w:sz w:val="20"/>
                <w:szCs w:val="20"/>
              </w:rPr>
              <w:t>inadec</w:t>
            </w:r>
            <w:proofErr w:type="spellEnd"/>
            <w:r w:rsidRPr="005F7F5E">
              <w:rPr>
                <w:rFonts w:ascii="Arial" w:eastAsia="Arial Unicode MS" w:hAnsi="Arial" w:cs="Arial"/>
                <w:sz w:val="20"/>
                <w:szCs w:val="20"/>
              </w:rPr>
              <w:t>. combustibles</w:t>
            </w:r>
          </w:p>
          <w:p w14:paraId="615108BF" w14:textId="77777777" w:rsidR="00BE717C" w:rsidRPr="005F7F5E" w:rsidRDefault="00BE717C" w:rsidP="00260256">
            <w:pPr>
              <w:autoSpaceDE w:val="0"/>
              <w:autoSpaceDN w:val="0"/>
              <w:adjustRightInd w:val="0"/>
              <w:rPr>
                <w:rFonts w:ascii="Arial" w:eastAsia="Arial Unicode MS" w:hAnsi="Arial" w:cs="Arial"/>
                <w:sz w:val="20"/>
                <w:szCs w:val="20"/>
              </w:rPr>
            </w:pPr>
          </w:p>
        </w:tc>
        <w:tc>
          <w:tcPr>
            <w:tcW w:w="2976" w:type="dxa"/>
            <w:tcBorders>
              <w:top w:val="double" w:sz="4" w:space="0" w:color="auto"/>
              <w:left w:val="double" w:sz="4" w:space="0" w:color="auto"/>
              <w:right w:val="double" w:sz="4" w:space="0" w:color="auto"/>
            </w:tcBorders>
          </w:tcPr>
          <w:p w14:paraId="7CC977C7" w14:textId="77777777" w:rsidR="00BE717C" w:rsidRPr="005F7F5E" w:rsidRDefault="00BE717C" w:rsidP="00260256">
            <w:pPr>
              <w:autoSpaceDE w:val="0"/>
              <w:autoSpaceDN w:val="0"/>
              <w:adjustRightInd w:val="0"/>
              <w:ind w:left="265"/>
              <w:rPr>
                <w:rFonts w:ascii="Arial" w:eastAsia="Arial Unicode MS" w:hAnsi="Arial" w:cs="Arial"/>
                <w:sz w:val="20"/>
                <w:szCs w:val="20"/>
              </w:rPr>
            </w:pPr>
          </w:p>
          <w:p w14:paraId="5804F8D0"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Barandillas.</w:t>
            </w:r>
          </w:p>
          <w:p w14:paraId="51CA3694"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Pasos o pasarelas.</w:t>
            </w:r>
          </w:p>
          <w:p w14:paraId="559C9EA3"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Redes verticales.</w:t>
            </w:r>
          </w:p>
          <w:p w14:paraId="747EA901"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Redes horizontales.</w:t>
            </w:r>
          </w:p>
          <w:p w14:paraId="3A268ABE"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Andamios de seguridad.</w:t>
            </w:r>
          </w:p>
          <w:p w14:paraId="73A56CC4"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Mallazos.</w:t>
            </w:r>
          </w:p>
          <w:p w14:paraId="2C4AA1ED"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Tableros o planchas en huecos horizontales.</w:t>
            </w:r>
          </w:p>
          <w:p w14:paraId="4632CB5A"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Escaleras auxiliares adecuadas.</w:t>
            </w:r>
          </w:p>
          <w:p w14:paraId="25B015C3"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 xml:space="preserve">Escalera de acceso </w:t>
            </w:r>
            <w:proofErr w:type="spellStart"/>
            <w:r w:rsidRPr="005F7F5E">
              <w:rPr>
                <w:rFonts w:ascii="Arial" w:eastAsia="Arial Unicode MS" w:hAnsi="Arial" w:cs="Arial"/>
                <w:sz w:val="20"/>
                <w:szCs w:val="20"/>
              </w:rPr>
              <w:t>peldañeada</w:t>
            </w:r>
            <w:proofErr w:type="spellEnd"/>
            <w:r w:rsidRPr="005F7F5E">
              <w:rPr>
                <w:rFonts w:ascii="Arial" w:eastAsia="Arial Unicode MS" w:hAnsi="Arial" w:cs="Arial"/>
                <w:sz w:val="20"/>
                <w:szCs w:val="20"/>
              </w:rPr>
              <w:t xml:space="preserve"> y protegida.</w:t>
            </w:r>
          </w:p>
          <w:p w14:paraId="6F3F9A0D"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Carcasas o resguardos de protección de partes móviles de máquinas.</w:t>
            </w:r>
          </w:p>
          <w:p w14:paraId="7605D81C"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Mantenimiento adecuado de la maquinaria</w:t>
            </w:r>
          </w:p>
          <w:p w14:paraId="59409FE2"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Plataformas de descarga de material.</w:t>
            </w:r>
          </w:p>
          <w:p w14:paraId="1F4288BB"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Evacuación de escombros.</w:t>
            </w:r>
          </w:p>
          <w:p w14:paraId="5684296D"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Limpieza de las zonas de trabajo y de tránsito.</w:t>
            </w:r>
          </w:p>
          <w:p w14:paraId="27361CFB"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Andamios adecuados.</w:t>
            </w:r>
          </w:p>
          <w:p w14:paraId="62028F9D" w14:textId="77777777" w:rsidR="00BE717C" w:rsidRPr="005F7F5E" w:rsidRDefault="00BE717C" w:rsidP="00260256">
            <w:pPr>
              <w:autoSpaceDE w:val="0"/>
              <w:autoSpaceDN w:val="0"/>
              <w:adjustRightInd w:val="0"/>
              <w:ind w:left="265"/>
              <w:rPr>
                <w:rFonts w:ascii="Arial" w:eastAsia="Arial Unicode MS" w:hAnsi="Arial" w:cs="Arial"/>
                <w:sz w:val="20"/>
                <w:szCs w:val="20"/>
              </w:rPr>
            </w:pPr>
          </w:p>
          <w:p w14:paraId="174C705A" w14:textId="77777777" w:rsidR="00BE717C" w:rsidRPr="005F7F5E" w:rsidRDefault="00BE717C" w:rsidP="00260256">
            <w:pPr>
              <w:autoSpaceDE w:val="0"/>
              <w:autoSpaceDN w:val="0"/>
              <w:adjustRightInd w:val="0"/>
              <w:ind w:left="265"/>
              <w:rPr>
                <w:rFonts w:ascii="Arial" w:eastAsia="Arial Unicode MS" w:hAnsi="Arial" w:cs="Arial"/>
                <w:sz w:val="20"/>
                <w:szCs w:val="20"/>
              </w:rPr>
            </w:pPr>
          </w:p>
        </w:tc>
        <w:tc>
          <w:tcPr>
            <w:tcW w:w="3144" w:type="dxa"/>
            <w:tcBorders>
              <w:top w:val="double" w:sz="4" w:space="0" w:color="auto"/>
              <w:left w:val="double" w:sz="4" w:space="0" w:color="auto"/>
            </w:tcBorders>
          </w:tcPr>
          <w:p w14:paraId="6A7ED8E7" w14:textId="77777777" w:rsidR="00BE717C" w:rsidRPr="005F7F5E" w:rsidRDefault="00BE717C" w:rsidP="00260256">
            <w:pPr>
              <w:autoSpaceDE w:val="0"/>
              <w:autoSpaceDN w:val="0"/>
              <w:adjustRightInd w:val="0"/>
              <w:ind w:left="169"/>
              <w:rPr>
                <w:rFonts w:ascii="Arial" w:eastAsia="Arial Unicode MS" w:hAnsi="Arial" w:cs="Arial"/>
                <w:sz w:val="20"/>
                <w:szCs w:val="20"/>
              </w:rPr>
            </w:pPr>
          </w:p>
          <w:p w14:paraId="1F53F634"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Casco de seguridad</w:t>
            </w:r>
          </w:p>
          <w:p w14:paraId="7318EC06"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Botas o calzado de seguridad</w:t>
            </w:r>
          </w:p>
          <w:p w14:paraId="1E2398CB"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Botas de seguridad impermeables</w:t>
            </w:r>
          </w:p>
          <w:p w14:paraId="56A96BE7"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Guantes de lona y piel</w:t>
            </w:r>
          </w:p>
          <w:p w14:paraId="3C9D53AF"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Guantes impermeables</w:t>
            </w:r>
          </w:p>
          <w:p w14:paraId="7AA04773"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Gafas de seguridad</w:t>
            </w:r>
          </w:p>
          <w:p w14:paraId="71E1EFAD"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Protectores auditivos</w:t>
            </w:r>
          </w:p>
          <w:p w14:paraId="03B4A514"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Cinturón de seguridad</w:t>
            </w:r>
          </w:p>
          <w:p w14:paraId="442DB307"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Ropa de trabajo</w:t>
            </w:r>
          </w:p>
          <w:p w14:paraId="2839E751"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Pantalla de soldador</w:t>
            </w:r>
          </w:p>
          <w:p w14:paraId="506BC4C0" w14:textId="77777777" w:rsidR="00BE717C" w:rsidRPr="005F7F5E" w:rsidRDefault="00BE717C" w:rsidP="00260256">
            <w:pPr>
              <w:autoSpaceDE w:val="0"/>
              <w:autoSpaceDN w:val="0"/>
              <w:adjustRightInd w:val="0"/>
              <w:rPr>
                <w:rFonts w:ascii="Arial" w:eastAsia="Arial Unicode MS" w:hAnsi="Arial" w:cs="Arial"/>
                <w:sz w:val="20"/>
                <w:szCs w:val="20"/>
              </w:rPr>
            </w:pPr>
          </w:p>
        </w:tc>
      </w:tr>
    </w:tbl>
    <w:p w14:paraId="15640E18" w14:textId="77777777" w:rsidR="00BE717C" w:rsidRPr="005F7F5E" w:rsidRDefault="00BE717C" w:rsidP="00BE717C">
      <w:pPr>
        <w:rPr>
          <w:rFonts w:ascii="Arial" w:hAnsi="Arial" w:cs="Arial"/>
          <w:sz w:val="20"/>
          <w:szCs w:val="20"/>
        </w:rPr>
      </w:pPr>
    </w:p>
    <w:p w14:paraId="3A7D64D1" w14:textId="77777777" w:rsidR="00BE717C" w:rsidRPr="005F7F5E" w:rsidRDefault="00BE717C" w:rsidP="00BE717C">
      <w:pPr>
        <w:rPr>
          <w:rFonts w:ascii="Arial" w:hAnsi="Arial" w:cs="Arial"/>
          <w:sz w:val="20"/>
          <w:szCs w:val="20"/>
        </w:rPr>
      </w:pPr>
    </w:p>
    <w:p w14:paraId="7791854E" w14:textId="77777777" w:rsidR="00BE717C" w:rsidRDefault="00BE717C" w:rsidP="00BE717C">
      <w:pPr>
        <w:rPr>
          <w:rFonts w:ascii="Arial" w:hAnsi="Arial" w:cs="Arial"/>
          <w:sz w:val="20"/>
          <w:szCs w:val="20"/>
        </w:rPr>
      </w:pPr>
    </w:p>
    <w:p w14:paraId="24B40A4F" w14:textId="77777777" w:rsidR="002F1908" w:rsidRDefault="002F1908" w:rsidP="00BE717C">
      <w:pPr>
        <w:rPr>
          <w:rFonts w:ascii="Arial" w:hAnsi="Arial" w:cs="Arial"/>
          <w:sz w:val="20"/>
          <w:szCs w:val="20"/>
        </w:rPr>
      </w:pPr>
    </w:p>
    <w:p w14:paraId="29FC2DAD" w14:textId="77777777" w:rsidR="002F1908" w:rsidRDefault="002F1908" w:rsidP="00BE717C">
      <w:pPr>
        <w:rPr>
          <w:rFonts w:ascii="Arial" w:hAnsi="Arial" w:cs="Arial"/>
          <w:sz w:val="20"/>
          <w:szCs w:val="20"/>
        </w:rPr>
      </w:pPr>
    </w:p>
    <w:p w14:paraId="4A71096F" w14:textId="77777777" w:rsidR="002F1908" w:rsidRDefault="002F1908" w:rsidP="00BE717C">
      <w:pPr>
        <w:rPr>
          <w:rFonts w:ascii="Arial" w:hAnsi="Arial" w:cs="Arial"/>
          <w:sz w:val="20"/>
          <w:szCs w:val="20"/>
        </w:rPr>
      </w:pPr>
    </w:p>
    <w:p w14:paraId="6D83BB04" w14:textId="77777777" w:rsidR="002F1908" w:rsidRDefault="002F1908" w:rsidP="00BE717C">
      <w:pPr>
        <w:rPr>
          <w:rFonts w:ascii="Arial" w:hAnsi="Arial" w:cs="Arial"/>
          <w:sz w:val="20"/>
          <w:szCs w:val="20"/>
        </w:rPr>
      </w:pPr>
    </w:p>
    <w:p w14:paraId="71AA8488" w14:textId="77777777" w:rsidR="005A3D4C" w:rsidRDefault="005A3D4C" w:rsidP="00BE717C">
      <w:pPr>
        <w:rPr>
          <w:rFonts w:ascii="Arial" w:hAnsi="Arial" w:cs="Arial"/>
          <w:sz w:val="20"/>
          <w:szCs w:val="20"/>
        </w:rPr>
      </w:pPr>
    </w:p>
    <w:p w14:paraId="35AB4DD1" w14:textId="77777777" w:rsidR="005A3D4C" w:rsidRDefault="005A3D4C" w:rsidP="00BE717C">
      <w:pPr>
        <w:rPr>
          <w:rFonts w:ascii="Arial" w:hAnsi="Arial" w:cs="Arial"/>
          <w:sz w:val="20"/>
          <w:szCs w:val="20"/>
        </w:rPr>
      </w:pPr>
    </w:p>
    <w:p w14:paraId="07D520DF" w14:textId="77777777" w:rsidR="002F1908" w:rsidRDefault="002F1908" w:rsidP="00BE717C">
      <w:pPr>
        <w:rPr>
          <w:rFonts w:ascii="Arial" w:hAnsi="Arial" w:cs="Arial"/>
          <w:sz w:val="20"/>
          <w:szCs w:val="20"/>
        </w:rPr>
      </w:pPr>
    </w:p>
    <w:p w14:paraId="165ACB9A" w14:textId="77777777" w:rsidR="002F1908" w:rsidRDefault="002F1908" w:rsidP="00BE717C">
      <w:pPr>
        <w:rPr>
          <w:rFonts w:ascii="Arial" w:hAnsi="Arial" w:cs="Arial"/>
          <w:sz w:val="20"/>
          <w:szCs w:val="20"/>
        </w:rPr>
      </w:pPr>
    </w:p>
    <w:p w14:paraId="34419C73" w14:textId="77777777" w:rsidR="002F1908" w:rsidRDefault="002F1908" w:rsidP="00BE717C">
      <w:pPr>
        <w:rPr>
          <w:rFonts w:ascii="Arial" w:hAnsi="Arial" w:cs="Arial"/>
          <w:sz w:val="20"/>
          <w:szCs w:val="20"/>
        </w:rPr>
      </w:pPr>
    </w:p>
    <w:p w14:paraId="541BC8E2" w14:textId="77777777" w:rsidR="002F1908" w:rsidRPr="005F7F5E" w:rsidRDefault="002F1908" w:rsidP="00BE717C">
      <w:pPr>
        <w:rPr>
          <w:rFonts w:ascii="Arial" w:hAnsi="Arial" w:cs="Arial"/>
          <w:sz w:val="20"/>
          <w:szCs w:val="20"/>
        </w:rPr>
      </w:pPr>
    </w:p>
    <w:p w14:paraId="48F66F87" w14:textId="77777777" w:rsidR="00BE717C" w:rsidRPr="005F7F5E" w:rsidRDefault="00BE717C" w:rsidP="00BE717C">
      <w:pPr>
        <w:rPr>
          <w:rFonts w:ascii="Arial" w:hAnsi="Arial" w:cs="Arial"/>
          <w:sz w:val="20"/>
          <w:szCs w:val="20"/>
        </w:rPr>
      </w:pPr>
    </w:p>
    <w:tbl>
      <w:tblPr>
        <w:tblW w:w="9288"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1E0" w:firstRow="1" w:lastRow="1" w:firstColumn="1" w:lastColumn="1" w:noHBand="0" w:noVBand="0"/>
      </w:tblPr>
      <w:tblGrid>
        <w:gridCol w:w="3168"/>
        <w:gridCol w:w="2976"/>
        <w:gridCol w:w="3144"/>
      </w:tblGrid>
      <w:tr w:rsidR="00BE717C" w:rsidRPr="005F7F5E" w14:paraId="671FD75A" w14:textId="77777777" w:rsidTr="00260256">
        <w:trPr>
          <w:trHeight w:val="491"/>
        </w:trPr>
        <w:tc>
          <w:tcPr>
            <w:tcW w:w="9288" w:type="dxa"/>
            <w:gridSpan w:val="3"/>
            <w:tcBorders>
              <w:bottom w:val="double" w:sz="4" w:space="0" w:color="auto"/>
            </w:tcBorders>
            <w:shd w:val="clear" w:color="auto" w:fill="999999"/>
            <w:vAlign w:val="center"/>
          </w:tcPr>
          <w:p w14:paraId="31215753" w14:textId="77777777" w:rsidR="00BE717C" w:rsidRPr="005F7F5E" w:rsidRDefault="00BE717C" w:rsidP="00260256">
            <w:pPr>
              <w:autoSpaceDE w:val="0"/>
              <w:autoSpaceDN w:val="0"/>
              <w:adjustRightInd w:val="0"/>
              <w:ind w:left="540" w:hanging="360"/>
              <w:rPr>
                <w:rFonts w:ascii="Arial" w:eastAsia="Arial Unicode MS" w:hAnsi="Arial" w:cs="Arial"/>
                <w:sz w:val="20"/>
                <w:szCs w:val="20"/>
              </w:rPr>
            </w:pPr>
            <w:r w:rsidRPr="005F7F5E">
              <w:rPr>
                <w:rFonts w:ascii="Arial" w:eastAsia="Arial Unicode MS" w:hAnsi="Arial" w:cs="Arial"/>
                <w:b/>
                <w:bCs/>
                <w:sz w:val="20"/>
                <w:szCs w:val="20"/>
              </w:rPr>
              <w:lastRenderedPageBreak/>
              <w:t>G.  Instalación de Tuberías, Conexiones, Cámaras, Cajas y otros para Saneamiento</w:t>
            </w:r>
          </w:p>
        </w:tc>
      </w:tr>
      <w:tr w:rsidR="00BE717C" w:rsidRPr="005F7F5E" w14:paraId="5EE756E8" w14:textId="77777777" w:rsidTr="00260256">
        <w:trPr>
          <w:trHeight w:val="327"/>
        </w:trPr>
        <w:tc>
          <w:tcPr>
            <w:tcW w:w="3168" w:type="dxa"/>
            <w:tcBorders>
              <w:bottom w:val="double" w:sz="4" w:space="0" w:color="auto"/>
              <w:right w:val="double" w:sz="4" w:space="0" w:color="auto"/>
            </w:tcBorders>
            <w:shd w:val="clear" w:color="auto" w:fill="D9D9D9"/>
            <w:vAlign w:val="center"/>
          </w:tcPr>
          <w:p w14:paraId="4B958D7B"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b/>
                <w:bCs/>
                <w:sz w:val="20"/>
                <w:szCs w:val="20"/>
              </w:rPr>
              <w:t>Riesgos más frecuentes</w:t>
            </w:r>
          </w:p>
        </w:tc>
        <w:tc>
          <w:tcPr>
            <w:tcW w:w="2976" w:type="dxa"/>
            <w:tcBorders>
              <w:left w:val="double" w:sz="4" w:space="0" w:color="auto"/>
              <w:bottom w:val="double" w:sz="4" w:space="0" w:color="auto"/>
              <w:right w:val="double" w:sz="4" w:space="0" w:color="auto"/>
            </w:tcBorders>
            <w:shd w:val="clear" w:color="auto" w:fill="D9D9D9"/>
            <w:vAlign w:val="center"/>
          </w:tcPr>
          <w:p w14:paraId="43619634" w14:textId="77777777" w:rsidR="00BE717C" w:rsidRPr="005F7F5E" w:rsidRDefault="00BE717C" w:rsidP="00260256">
            <w:pPr>
              <w:autoSpaceDE w:val="0"/>
              <w:autoSpaceDN w:val="0"/>
              <w:adjustRightInd w:val="0"/>
              <w:ind w:left="252"/>
              <w:rPr>
                <w:rFonts w:ascii="Arial" w:eastAsia="Arial Unicode MS" w:hAnsi="Arial" w:cs="Arial"/>
                <w:sz w:val="20"/>
                <w:szCs w:val="20"/>
              </w:rPr>
            </w:pPr>
            <w:r w:rsidRPr="005F7F5E">
              <w:rPr>
                <w:rFonts w:ascii="Arial" w:eastAsia="Arial Unicode MS" w:hAnsi="Arial" w:cs="Arial"/>
                <w:b/>
                <w:bCs/>
                <w:sz w:val="20"/>
                <w:szCs w:val="20"/>
              </w:rPr>
              <w:t>Medidas Preventivas</w:t>
            </w:r>
          </w:p>
        </w:tc>
        <w:tc>
          <w:tcPr>
            <w:tcW w:w="3144" w:type="dxa"/>
            <w:tcBorders>
              <w:left w:val="double" w:sz="4" w:space="0" w:color="auto"/>
              <w:bottom w:val="double" w:sz="4" w:space="0" w:color="auto"/>
            </w:tcBorders>
            <w:shd w:val="clear" w:color="auto" w:fill="D9D9D9"/>
            <w:vAlign w:val="center"/>
          </w:tcPr>
          <w:p w14:paraId="11CC1FA9"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b/>
                <w:bCs/>
                <w:sz w:val="20"/>
                <w:szCs w:val="20"/>
              </w:rPr>
              <w:t>Protecciones Individuales</w:t>
            </w:r>
          </w:p>
        </w:tc>
      </w:tr>
      <w:tr w:rsidR="00BE717C" w:rsidRPr="005F7F5E" w14:paraId="3D19F21F" w14:textId="77777777" w:rsidTr="00260256">
        <w:tc>
          <w:tcPr>
            <w:tcW w:w="3168" w:type="dxa"/>
            <w:tcBorders>
              <w:top w:val="double" w:sz="4" w:space="0" w:color="auto"/>
              <w:right w:val="double" w:sz="4" w:space="0" w:color="auto"/>
            </w:tcBorders>
          </w:tcPr>
          <w:p w14:paraId="6BFDEB2E" w14:textId="77777777" w:rsidR="00BE717C" w:rsidRPr="005F7F5E" w:rsidRDefault="00BE717C" w:rsidP="00260256">
            <w:pPr>
              <w:autoSpaceDE w:val="0"/>
              <w:autoSpaceDN w:val="0"/>
              <w:adjustRightInd w:val="0"/>
              <w:ind w:left="360"/>
              <w:rPr>
                <w:rFonts w:ascii="Arial" w:eastAsia="Arial Unicode MS" w:hAnsi="Arial" w:cs="Arial"/>
                <w:sz w:val="20"/>
                <w:szCs w:val="20"/>
              </w:rPr>
            </w:pPr>
          </w:p>
          <w:p w14:paraId="073428F1"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Caídas de personal al mismo nivel</w:t>
            </w:r>
          </w:p>
          <w:p w14:paraId="7713684F"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Caídas de personal al interior de la excavación</w:t>
            </w:r>
          </w:p>
          <w:p w14:paraId="3E9598D5"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Caídas de objetos sobre personal</w:t>
            </w:r>
          </w:p>
          <w:p w14:paraId="0C150038"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Caídas de materiales transportados</w:t>
            </w:r>
          </w:p>
          <w:p w14:paraId="1CB619D8"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Choques o golpes contra objetos</w:t>
            </w:r>
          </w:p>
          <w:p w14:paraId="110A4179"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Lesiones y/o cortes en manos y pies</w:t>
            </w:r>
          </w:p>
          <w:p w14:paraId="517E75CE"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Sobreesfuerzos</w:t>
            </w:r>
          </w:p>
          <w:p w14:paraId="7B7A382C"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Ruido, contaminación acústica</w:t>
            </w:r>
          </w:p>
          <w:p w14:paraId="1AC9F61C"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Vibraciones</w:t>
            </w:r>
          </w:p>
          <w:p w14:paraId="50F3490B"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 xml:space="preserve">Ambiente </w:t>
            </w:r>
            <w:proofErr w:type="spellStart"/>
            <w:r w:rsidRPr="005F7F5E">
              <w:rPr>
                <w:rFonts w:ascii="Arial" w:eastAsia="Arial Unicode MS" w:hAnsi="Arial" w:cs="Arial"/>
                <w:sz w:val="20"/>
                <w:szCs w:val="20"/>
              </w:rPr>
              <w:t>pulvígeno</w:t>
            </w:r>
            <w:proofErr w:type="spellEnd"/>
          </w:p>
          <w:p w14:paraId="2045FFAB"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Cuerpos extraños en los ojos</w:t>
            </w:r>
          </w:p>
          <w:p w14:paraId="386E0057"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Contactos eléctricos directos e indirectos.</w:t>
            </w:r>
          </w:p>
          <w:p w14:paraId="6F0FCC70"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Ambientes pobres en oxigeno</w:t>
            </w:r>
          </w:p>
          <w:p w14:paraId="4C22E5CA"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Inhalación de sustancias tóxicas</w:t>
            </w:r>
          </w:p>
          <w:p w14:paraId="71D64F05"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Hundimientos, desplomes de estructuras aledañas.</w:t>
            </w:r>
          </w:p>
          <w:p w14:paraId="45A26E73"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Condiciones meteorológicas adversas</w:t>
            </w:r>
          </w:p>
          <w:p w14:paraId="03740088"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Trabajos en zonas húmedas o con</w:t>
            </w:r>
          </w:p>
          <w:p w14:paraId="14451137"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 xml:space="preserve">presencia de </w:t>
            </w:r>
            <w:proofErr w:type="spellStart"/>
            <w:r w:rsidRPr="005F7F5E">
              <w:rPr>
                <w:rFonts w:ascii="Arial" w:eastAsia="Arial Unicode MS" w:hAnsi="Arial" w:cs="Arial"/>
                <w:sz w:val="20"/>
                <w:szCs w:val="20"/>
              </w:rPr>
              <w:t>napa</w:t>
            </w:r>
            <w:proofErr w:type="spellEnd"/>
            <w:r w:rsidRPr="005F7F5E">
              <w:rPr>
                <w:rFonts w:ascii="Arial" w:eastAsia="Arial Unicode MS" w:hAnsi="Arial" w:cs="Arial"/>
                <w:sz w:val="20"/>
                <w:szCs w:val="20"/>
              </w:rPr>
              <w:t xml:space="preserve"> freática</w:t>
            </w:r>
          </w:p>
          <w:p w14:paraId="38B21A1C"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Problemas de circulación interna de vehículos, maquinaria y personas.</w:t>
            </w:r>
          </w:p>
          <w:p w14:paraId="23A087AE"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Desplomes, desprendimientos, hundimientos del terreno.</w:t>
            </w:r>
          </w:p>
          <w:p w14:paraId="6081DA14"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Contagios por lugares insalubres</w:t>
            </w:r>
          </w:p>
          <w:p w14:paraId="7098101F"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Explosiones e incendios</w:t>
            </w:r>
          </w:p>
          <w:p w14:paraId="14AF73D2"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Derivados acceso al lugar de trabajo</w:t>
            </w:r>
          </w:p>
          <w:p w14:paraId="29FAEAD3"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Choques o golpes contra objetos (tuberías, accesorios, equipos)</w:t>
            </w:r>
          </w:p>
          <w:p w14:paraId="1A0F6896"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Atropellos, colisiones, alcances y vuelcos de camiones y maquinas.</w:t>
            </w:r>
          </w:p>
          <w:p w14:paraId="5C2C045A"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Cuerpos extraños en los ojos</w:t>
            </w:r>
          </w:p>
          <w:p w14:paraId="1FAFE3F0"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Dermatosis por contacto de hormigón.</w:t>
            </w:r>
          </w:p>
          <w:p w14:paraId="39C82F9A"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Contactos eléctricos directos e indirectos.</w:t>
            </w:r>
          </w:p>
          <w:p w14:paraId="4FD6F060"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Inhalación de vapores.</w:t>
            </w:r>
          </w:p>
          <w:p w14:paraId="03D06D05"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lastRenderedPageBreak/>
              <w:t>Rotura, hundimiento, caídas de encofrados y de entibaciones.</w:t>
            </w:r>
          </w:p>
          <w:p w14:paraId="6DF2F9A2" w14:textId="77777777" w:rsidR="00BE717C" w:rsidRPr="005F7F5E" w:rsidRDefault="00BE717C" w:rsidP="00260256">
            <w:pPr>
              <w:autoSpaceDE w:val="0"/>
              <w:autoSpaceDN w:val="0"/>
              <w:adjustRightInd w:val="0"/>
              <w:ind w:left="360"/>
              <w:rPr>
                <w:rFonts w:ascii="Arial" w:eastAsia="Arial Unicode MS" w:hAnsi="Arial" w:cs="Arial"/>
                <w:sz w:val="20"/>
                <w:szCs w:val="20"/>
              </w:rPr>
            </w:pPr>
            <w:r w:rsidRPr="005F7F5E">
              <w:rPr>
                <w:rFonts w:ascii="Arial" w:eastAsia="Arial Unicode MS" w:hAnsi="Arial" w:cs="Arial"/>
                <w:sz w:val="20"/>
                <w:szCs w:val="20"/>
              </w:rPr>
              <w:t>Quemaduras en soldadura oxicorte</w:t>
            </w:r>
          </w:p>
          <w:p w14:paraId="1D5FAB1F" w14:textId="77777777" w:rsidR="00BE717C" w:rsidRPr="005F7F5E" w:rsidRDefault="00BE717C" w:rsidP="00260256">
            <w:pPr>
              <w:autoSpaceDE w:val="0"/>
              <w:autoSpaceDN w:val="0"/>
              <w:adjustRightInd w:val="0"/>
              <w:rPr>
                <w:rFonts w:ascii="Arial" w:eastAsia="Arial Unicode MS" w:hAnsi="Arial" w:cs="Arial"/>
                <w:sz w:val="20"/>
                <w:szCs w:val="20"/>
              </w:rPr>
            </w:pPr>
          </w:p>
        </w:tc>
        <w:tc>
          <w:tcPr>
            <w:tcW w:w="2976" w:type="dxa"/>
            <w:tcBorders>
              <w:top w:val="double" w:sz="4" w:space="0" w:color="auto"/>
              <w:left w:val="double" w:sz="4" w:space="0" w:color="auto"/>
              <w:right w:val="double" w:sz="4" w:space="0" w:color="auto"/>
            </w:tcBorders>
          </w:tcPr>
          <w:p w14:paraId="7A34940F" w14:textId="77777777" w:rsidR="00BE717C" w:rsidRPr="005F7F5E" w:rsidRDefault="00BE717C" w:rsidP="00260256">
            <w:pPr>
              <w:autoSpaceDE w:val="0"/>
              <w:autoSpaceDN w:val="0"/>
              <w:adjustRightInd w:val="0"/>
              <w:ind w:left="265"/>
              <w:rPr>
                <w:rFonts w:ascii="Arial" w:eastAsia="Arial Unicode MS" w:hAnsi="Arial" w:cs="Arial"/>
                <w:sz w:val="20"/>
                <w:szCs w:val="20"/>
              </w:rPr>
            </w:pPr>
          </w:p>
          <w:p w14:paraId="4E20EE72"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Talud natural del terreno</w:t>
            </w:r>
          </w:p>
          <w:p w14:paraId="606873F0"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Entibaciones (</w:t>
            </w:r>
            <w:proofErr w:type="spellStart"/>
            <w:r w:rsidRPr="005F7F5E">
              <w:rPr>
                <w:rFonts w:ascii="Arial" w:eastAsia="Arial Unicode MS" w:hAnsi="Arial" w:cs="Arial"/>
                <w:sz w:val="20"/>
                <w:szCs w:val="20"/>
              </w:rPr>
              <w:t>Tablaestacado</w:t>
            </w:r>
            <w:proofErr w:type="spellEnd"/>
            <w:r w:rsidRPr="005F7F5E">
              <w:rPr>
                <w:rFonts w:ascii="Arial" w:eastAsia="Arial Unicode MS" w:hAnsi="Arial" w:cs="Arial"/>
                <w:sz w:val="20"/>
                <w:szCs w:val="20"/>
              </w:rPr>
              <w:t xml:space="preserve"> continuo).</w:t>
            </w:r>
          </w:p>
          <w:p w14:paraId="2234A6F0"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Limpieza de bolos y viseras</w:t>
            </w:r>
          </w:p>
          <w:p w14:paraId="58F51C7A"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Apuntalamientos, apeos.</w:t>
            </w:r>
          </w:p>
          <w:p w14:paraId="4E52659D"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Barandillas, mallas en borde de excavación.</w:t>
            </w:r>
          </w:p>
          <w:p w14:paraId="4A110416"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Pasos o pasarelas, escaleras.</w:t>
            </w:r>
          </w:p>
          <w:p w14:paraId="09D6A7D9"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Redes de protección</w:t>
            </w:r>
          </w:p>
          <w:p w14:paraId="0AF1D9DF"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Andamios de seguridad.</w:t>
            </w:r>
          </w:p>
          <w:p w14:paraId="7B3FEFAA"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Tableros o planchas en huecos horizontales.</w:t>
            </w:r>
          </w:p>
          <w:p w14:paraId="5EDA3AAD"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Separación tránsito de vehículos y operarios.</w:t>
            </w:r>
          </w:p>
          <w:p w14:paraId="7509EAAB"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Pases peatonales y vehiculares.</w:t>
            </w:r>
          </w:p>
          <w:p w14:paraId="187C8A93"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No permanecer en radio de acción máquinas.</w:t>
            </w:r>
          </w:p>
          <w:p w14:paraId="7CDCE4F8"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Riego de terreno p/mitigar polvo.</w:t>
            </w:r>
          </w:p>
          <w:p w14:paraId="4148E771"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Limpieza de las zonas de trabajo y de tránsito.</w:t>
            </w:r>
          </w:p>
          <w:p w14:paraId="24E3C2E1"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Avisadores ópticos y acústicos en maquinaria.</w:t>
            </w:r>
          </w:p>
          <w:p w14:paraId="50B7E9A2"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Protección partes móviles</w:t>
            </w:r>
          </w:p>
          <w:p w14:paraId="3A8AD906"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maquinaria</w:t>
            </w:r>
          </w:p>
          <w:p w14:paraId="7BB4879A"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Cabinas o pórticos de seguridad.</w:t>
            </w:r>
          </w:p>
          <w:p w14:paraId="57C329A3"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No acopiar materiales junto borde excavación.</w:t>
            </w:r>
          </w:p>
          <w:p w14:paraId="75213471"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Conservación adecuada vías de circulación</w:t>
            </w:r>
          </w:p>
          <w:p w14:paraId="15E5D847"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Achique de aguas.</w:t>
            </w:r>
          </w:p>
          <w:p w14:paraId="2DA6CDC6"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Vigilancia de obras colindantes.</w:t>
            </w:r>
          </w:p>
          <w:p w14:paraId="7330DE52"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Distancia de seguridad líneas eléctricas.</w:t>
            </w:r>
          </w:p>
          <w:p w14:paraId="34CDF53D"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Mantenimiento adecuado de la maquinaria.</w:t>
            </w:r>
          </w:p>
          <w:p w14:paraId="5C45EBF7" w14:textId="77777777" w:rsidR="00BE717C" w:rsidRPr="005F7F5E" w:rsidRDefault="00BE717C" w:rsidP="00260256">
            <w:pPr>
              <w:autoSpaceDE w:val="0"/>
              <w:autoSpaceDN w:val="0"/>
              <w:adjustRightInd w:val="0"/>
              <w:ind w:left="265"/>
              <w:rPr>
                <w:rFonts w:ascii="Arial" w:eastAsia="Arial Unicode MS" w:hAnsi="Arial" w:cs="Arial"/>
                <w:sz w:val="20"/>
                <w:szCs w:val="20"/>
              </w:rPr>
            </w:pPr>
            <w:r w:rsidRPr="005F7F5E">
              <w:rPr>
                <w:rFonts w:ascii="Arial" w:eastAsia="Arial Unicode MS" w:hAnsi="Arial" w:cs="Arial"/>
                <w:sz w:val="20"/>
                <w:szCs w:val="20"/>
              </w:rPr>
              <w:t>Iluminación natural o artificial adecuada.</w:t>
            </w:r>
          </w:p>
          <w:p w14:paraId="017A5586" w14:textId="77777777" w:rsidR="00BE717C" w:rsidRPr="005F7F5E" w:rsidRDefault="00BE717C" w:rsidP="00260256">
            <w:pPr>
              <w:autoSpaceDE w:val="0"/>
              <w:autoSpaceDN w:val="0"/>
              <w:adjustRightInd w:val="0"/>
              <w:ind w:left="265"/>
              <w:rPr>
                <w:rFonts w:ascii="Arial" w:eastAsia="Arial Unicode MS" w:hAnsi="Arial" w:cs="Arial"/>
                <w:sz w:val="20"/>
                <w:szCs w:val="20"/>
              </w:rPr>
            </w:pPr>
          </w:p>
        </w:tc>
        <w:tc>
          <w:tcPr>
            <w:tcW w:w="3144" w:type="dxa"/>
            <w:tcBorders>
              <w:top w:val="double" w:sz="4" w:space="0" w:color="auto"/>
              <w:left w:val="double" w:sz="4" w:space="0" w:color="auto"/>
            </w:tcBorders>
          </w:tcPr>
          <w:p w14:paraId="4D2FB3A5" w14:textId="77777777" w:rsidR="00BE717C" w:rsidRPr="005F7F5E" w:rsidRDefault="00BE717C" w:rsidP="00260256">
            <w:pPr>
              <w:autoSpaceDE w:val="0"/>
              <w:autoSpaceDN w:val="0"/>
              <w:adjustRightInd w:val="0"/>
              <w:ind w:left="336"/>
              <w:rPr>
                <w:rFonts w:ascii="Arial" w:eastAsia="Arial Unicode MS" w:hAnsi="Arial" w:cs="Arial"/>
                <w:sz w:val="20"/>
                <w:szCs w:val="20"/>
              </w:rPr>
            </w:pPr>
          </w:p>
          <w:p w14:paraId="3A0BA319"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Casco de seguridad</w:t>
            </w:r>
          </w:p>
          <w:p w14:paraId="6B7CD96F"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Botas o calzado de seguridad</w:t>
            </w:r>
          </w:p>
          <w:p w14:paraId="2FAE71FC"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Botas de seguridad impermeables</w:t>
            </w:r>
          </w:p>
          <w:p w14:paraId="5257915C"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Guantes de lona y piel</w:t>
            </w:r>
          </w:p>
          <w:p w14:paraId="047054D6"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Guantes impermeables</w:t>
            </w:r>
          </w:p>
          <w:p w14:paraId="6473441F"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Gafas de seguridad</w:t>
            </w:r>
          </w:p>
          <w:p w14:paraId="350943D0"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Protectores auditivos</w:t>
            </w:r>
          </w:p>
          <w:p w14:paraId="3F7B4147"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Cinturón de seguridad</w:t>
            </w:r>
          </w:p>
          <w:p w14:paraId="76841BE7"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 xml:space="preserve">Cinturón </w:t>
            </w:r>
            <w:proofErr w:type="spellStart"/>
            <w:r w:rsidRPr="005F7F5E">
              <w:rPr>
                <w:rFonts w:ascii="Arial" w:eastAsia="Arial Unicode MS" w:hAnsi="Arial" w:cs="Arial"/>
                <w:sz w:val="20"/>
                <w:szCs w:val="20"/>
              </w:rPr>
              <w:t>antivibratorio</w:t>
            </w:r>
            <w:proofErr w:type="spellEnd"/>
          </w:p>
          <w:p w14:paraId="452F6853"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Ropa de Trabajo</w:t>
            </w:r>
          </w:p>
          <w:p w14:paraId="46C21849" w14:textId="77777777" w:rsidR="00BE717C" w:rsidRPr="005F7F5E" w:rsidRDefault="00BE717C" w:rsidP="00260256">
            <w:pPr>
              <w:autoSpaceDE w:val="0"/>
              <w:autoSpaceDN w:val="0"/>
              <w:adjustRightInd w:val="0"/>
              <w:ind w:left="336"/>
              <w:rPr>
                <w:rFonts w:ascii="Arial" w:eastAsia="Arial Unicode MS" w:hAnsi="Arial" w:cs="Arial"/>
                <w:sz w:val="20"/>
                <w:szCs w:val="20"/>
              </w:rPr>
            </w:pPr>
            <w:r w:rsidRPr="005F7F5E">
              <w:rPr>
                <w:rFonts w:ascii="Arial" w:eastAsia="Arial Unicode MS" w:hAnsi="Arial" w:cs="Arial"/>
                <w:sz w:val="20"/>
                <w:szCs w:val="20"/>
              </w:rPr>
              <w:t>Traje de agua (impermeable).</w:t>
            </w:r>
          </w:p>
          <w:p w14:paraId="1F2A8416" w14:textId="77777777" w:rsidR="00BE717C" w:rsidRPr="005F7F5E" w:rsidRDefault="00BE717C" w:rsidP="00260256">
            <w:pPr>
              <w:autoSpaceDE w:val="0"/>
              <w:autoSpaceDN w:val="0"/>
              <w:adjustRightInd w:val="0"/>
              <w:rPr>
                <w:rFonts w:ascii="Arial" w:eastAsia="Arial Unicode MS" w:hAnsi="Arial" w:cs="Arial"/>
                <w:sz w:val="20"/>
                <w:szCs w:val="20"/>
              </w:rPr>
            </w:pPr>
          </w:p>
        </w:tc>
      </w:tr>
    </w:tbl>
    <w:p w14:paraId="276A5698" w14:textId="77777777" w:rsidR="00BE717C" w:rsidRPr="005F7F5E" w:rsidRDefault="00BE717C" w:rsidP="00BE717C">
      <w:pPr>
        <w:rPr>
          <w:rFonts w:ascii="Arial" w:hAnsi="Arial" w:cs="Arial"/>
          <w:sz w:val="20"/>
          <w:szCs w:val="20"/>
        </w:rPr>
      </w:pPr>
    </w:p>
    <w:p w14:paraId="3588DC10" w14:textId="77777777" w:rsidR="00BE717C" w:rsidRPr="005F7F5E" w:rsidRDefault="00BE717C" w:rsidP="00BE717C">
      <w:pPr>
        <w:autoSpaceDE w:val="0"/>
        <w:autoSpaceDN w:val="0"/>
        <w:adjustRightInd w:val="0"/>
        <w:ind w:left="540"/>
        <w:rPr>
          <w:rFonts w:ascii="Arial" w:hAnsi="Arial" w:cs="Arial"/>
          <w:b/>
          <w:bCs/>
          <w:sz w:val="20"/>
          <w:szCs w:val="20"/>
        </w:rPr>
      </w:pPr>
    </w:p>
    <w:p w14:paraId="5E6F194B" w14:textId="77777777" w:rsidR="00BE717C" w:rsidRPr="005F7F5E" w:rsidRDefault="00BE717C" w:rsidP="003060D3">
      <w:pPr>
        <w:numPr>
          <w:ilvl w:val="2"/>
          <w:numId w:val="8"/>
        </w:numPr>
        <w:tabs>
          <w:tab w:val="clear" w:pos="720"/>
          <w:tab w:val="num" w:pos="1260"/>
        </w:tabs>
        <w:autoSpaceDE w:val="0"/>
        <w:autoSpaceDN w:val="0"/>
        <w:adjustRightInd w:val="0"/>
        <w:spacing w:line="360" w:lineRule="auto"/>
        <w:ind w:left="1260"/>
        <w:rPr>
          <w:rFonts w:ascii="Arial" w:eastAsia="Arial Unicode MS" w:hAnsi="Arial" w:cs="Arial"/>
          <w:b/>
          <w:bCs/>
          <w:sz w:val="20"/>
          <w:szCs w:val="20"/>
        </w:rPr>
      </w:pPr>
      <w:r w:rsidRPr="005F7F5E">
        <w:rPr>
          <w:rFonts w:ascii="Arial" w:eastAsia="Arial Unicode MS" w:hAnsi="Arial" w:cs="Arial"/>
          <w:b/>
          <w:bCs/>
          <w:sz w:val="20"/>
          <w:szCs w:val="20"/>
        </w:rPr>
        <w:t>Botiquín</w:t>
      </w:r>
    </w:p>
    <w:p w14:paraId="672A3706"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 xml:space="preserve">En el área de trabajo, se dispondrá de un botiquín, con los medios necesarios para efectuar las curas de urgencia en caso de accidente y estará a cargo de la persona capacitada designada por la empresa Contratista (Ver Anexo </w:t>
      </w:r>
      <w:proofErr w:type="spellStart"/>
      <w:r w:rsidRPr="005F7F5E">
        <w:rPr>
          <w:rFonts w:ascii="Arial" w:eastAsia="Arial Unicode MS" w:hAnsi="Arial" w:cs="Arial"/>
          <w:sz w:val="20"/>
          <w:szCs w:val="20"/>
        </w:rPr>
        <w:t>N°</w:t>
      </w:r>
      <w:proofErr w:type="spellEnd"/>
      <w:r w:rsidRPr="005F7F5E">
        <w:rPr>
          <w:rFonts w:ascii="Arial" w:eastAsia="Arial Unicode MS" w:hAnsi="Arial" w:cs="Arial"/>
          <w:sz w:val="20"/>
          <w:szCs w:val="20"/>
        </w:rPr>
        <w:t xml:space="preserve"> 01 Especificación E-120).</w:t>
      </w:r>
    </w:p>
    <w:p w14:paraId="598DC6C8" w14:textId="77777777" w:rsidR="00C05C0B" w:rsidRPr="005F7F5E" w:rsidRDefault="00C05C0B" w:rsidP="00BE717C">
      <w:pPr>
        <w:autoSpaceDE w:val="0"/>
        <w:autoSpaceDN w:val="0"/>
        <w:adjustRightInd w:val="0"/>
        <w:spacing w:line="360" w:lineRule="auto"/>
        <w:ind w:left="539"/>
        <w:rPr>
          <w:rFonts w:ascii="Arial" w:eastAsia="Arial Unicode MS" w:hAnsi="Arial" w:cs="Arial"/>
          <w:sz w:val="20"/>
          <w:szCs w:val="20"/>
        </w:rPr>
      </w:pPr>
    </w:p>
    <w:p w14:paraId="2F0FCC2F" w14:textId="77777777" w:rsidR="00BE717C" w:rsidRPr="005F7F5E" w:rsidRDefault="00BE717C" w:rsidP="003060D3">
      <w:pPr>
        <w:numPr>
          <w:ilvl w:val="2"/>
          <w:numId w:val="8"/>
        </w:numPr>
        <w:tabs>
          <w:tab w:val="clear" w:pos="720"/>
          <w:tab w:val="num" w:pos="1260"/>
        </w:tabs>
        <w:autoSpaceDE w:val="0"/>
        <w:autoSpaceDN w:val="0"/>
        <w:adjustRightInd w:val="0"/>
        <w:spacing w:line="360" w:lineRule="auto"/>
        <w:ind w:left="1260"/>
        <w:rPr>
          <w:rFonts w:ascii="Arial" w:eastAsia="Arial Unicode MS" w:hAnsi="Arial" w:cs="Arial"/>
          <w:b/>
          <w:bCs/>
          <w:sz w:val="20"/>
          <w:szCs w:val="20"/>
        </w:rPr>
      </w:pPr>
      <w:r w:rsidRPr="005F7F5E">
        <w:rPr>
          <w:rFonts w:ascii="Arial" w:eastAsia="Arial Unicode MS" w:hAnsi="Arial" w:cs="Arial"/>
          <w:b/>
          <w:bCs/>
          <w:sz w:val="20"/>
          <w:szCs w:val="20"/>
        </w:rPr>
        <w:t>Presupuesto del Plan de Seguridad e Higiene Ocupacional</w:t>
      </w:r>
    </w:p>
    <w:p w14:paraId="0C1905A3"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 xml:space="preserve">En el Expediente Técnico de la Obra, en lo correspondiente al Valor Referencial (Presupuesto), las Partidas para Obras Provisionales y Trabajos Preliminares consideran las Partidas requeridas para Seguridad e Higiene Ocupacional, como es el caso de los campamentos, depósitos, señalizaciones, cercos, barandas y otras señales necesarias. En cuanto a los cascos, lentes, protectores de oídos, cascos, escaleras, etc. que son de uso personal </w:t>
      </w:r>
      <w:proofErr w:type="spellStart"/>
      <w:r w:rsidRPr="005F7F5E">
        <w:rPr>
          <w:rFonts w:ascii="Arial" w:eastAsia="Arial Unicode MS" w:hAnsi="Arial" w:cs="Arial"/>
          <w:sz w:val="20"/>
          <w:szCs w:val="20"/>
        </w:rPr>
        <w:t>ó</w:t>
      </w:r>
      <w:proofErr w:type="spellEnd"/>
      <w:r w:rsidRPr="005F7F5E">
        <w:rPr>
          <w:rFonts w:ascii="Arial" w:eastAsia="Arial Unicode MS" w:hAnsi="Arial" w:cs="Arial"/>
          <w:sz w:val="20"/>
          <w:szCs w:val="20"/>
        </w:rPr>
        <w:t xml:space="preserve"> para una cuadrilla, se consideran en los Análisis de Costos de cada partida como un porcentaje de la Mano de Obra el ítem “Herramientas complementarias – 2%”.</w:t>
      </w:r>
    </w:p>
    <w:p w14:paraId="36F9FA88"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En cuanto al personal responsable de la elaboración y ejecución del “Plan de Seguridad e Higiene Ocupacional en Obra”, éstos se consideran en los Gastos Generales y permanecerán durante el tiempo que dure la Obra. En caso de ampliaciones del plazo, por causas imputables al Contratista, los gastos que se origine por este concepto serán de cargo del mismo.</w:t>
      </w:r>
    </w:p>
    <w:p w14:paraId="2F0D15B7" w14:textId="77777777" w:rsidR="00C05C0B" w:rsidRPr="005F7F5E" w:rsidRDefault="00C05C0B" w:rsidP="00BE717C">
      <w:pPr>
        <w:autoSpaceDE w:val="0"/>
        <w:autoSpaceDN w:val="0"/>
        <w:adjustRightInd w:val="0"/>
        <w:spacing w:line="360" w:lineRule="auto"/>
        <w:ind w:left="539"/>
        <w:rPr>
          <w:rFonts w:ascii="Arial" w:eastAsia="Arial Unicode MS" w:hAnsi="Arial" w:cs="Arial"/>
          <w:sz w:val="20"/>
          <w:szCs w:val="20"/>
        </w:rPr>
      </w:pPr>
    </w:p>
    <w:p w14:paraId="2406CCF2" w14:textId="77777777" w:rsidR="00BE717C" w:rsidRPr="005F7F5E" w:rsidRDefault="00BE717C" w:rsidP="003060D3">
      <w:pPr>
        <w:numPr>
          <w:ilvl w:val="2"/>
          <w:numId w:val="8"/>
        </w:numPr>
        <w:tabs>
          <w:tab w:val="clear" w:pos="720"/>
          <w:tab w:val="num" w:pos="1260"/>
        </w:tabs>
        <w:autoSpaceDE w:val="0"/>
        <w:autoSpaceDN w:val="0"/>
        <w:adjustRightInd w:val="0"/>
        <w:spacing w:line="360" w:lineRule="auto"/>
        <w:ind w:left="1260"/>
        <w:rPr>
          <w:rFonts w:ascii="Arial" w:eastAsia="Arial Unicode MS" w:hAnsi="Arial" w:cs="Arial"/>
          <w:b/>
          <w:bCs/>
          <w:sz w:val="20"/>
          <w:szCs w:val="20"/>
        </w:rPr>
      </w:pPr>
      <w:r w:rsidRPr="005F7F5E">
        <w:rPr>
          <w:rFonts w:ascii="Arial" w:eastAsia="Arial Unicode MS" w:hAnsi="Arial" w:cs="Arial"/>
          <w:b/>
          <w:bCs/>
          <w:sz w:val="20"/>
          <w:szCs w:val="20"/>
        </w:rPr>
        <w:t>Trabajos Posteriores</w:t>
      </w:r>
    </w:p>
    <w:p w14:paraId="33F133FC"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El Plan de Seguridad, contemplará también las previsiones y las informaciones para efectuar en su oportunidad las debidas condiciones de seguridad y salud previsibles para trabajos posteriores, como es el caso de los Manuales de Operación y Mantenimiento de las Instalaciones, equipos, etc.</w:t>
      </w:r>
    </w:p>
    <w:p w14:paraId="47641CBE"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El redactor del Estudio Básico deberá elegir para los previsibles trabajos posteriores, los riesgos más frecuentes y las medidas preventivas aplicables en cada caso.</w:t>
      </w:r>
    </w:p>
    <w:p w14:paraId="66AF88D3" w14:textId="77777777" w:rsidR="00C05C0B" w:rsidRPr="005F7F5E" w:rsidRDefault="00C05C0B" w:rsidP="00BE717C">
      <w:pPr>
        <w:autoSpaceDE w:val="0"/>
        <w:autoSpaceDN w:val="0"/>
        <w:adjustRightInd w:val="0"/>
        <w:spacing w:line="360" w:lineRule="auto"/>
        <w:ind w:left="539"/>
        <w:rPr>
          <w:rFonts w:ascii="Arial" w:eastAsia="Arial Unicode MS" w:hAnsi="Arial" w:cs="Arial"/>
          <w:sz w:val="20"/>
          <w:szCs w:val="20"/>
        </w:rPr>
      </w:pPr>
    </w:p>
    <w:p w14:paraId="772104C1" w14:textId="77777777" w:rsidR="00BE717C" w:rsidRPr="005F7F5E" w:rsidRDefault="00BE717C" w:rsidP="003060D3">
      <w:pPr>
        <w:numPr>
          <w:ilvl w:val="2"/>
          <w:numId w:val="8"/>
        </w:numPr>
        <w:tabs>
          <w:tab w:val="clear" w:pos="720"/>
          <w:tab w:val="num" w:pos="1260"/>
        </w:tabs>
        <w:autoSpaceDE w:val="0"/>
        <w:autoSpaceDN w:val="0"/>
        <w:adjustRightInd w:val="0"/>
        <w:spacing w:line="360" w:lineRule="auto"/>
        <w:ind w:left="1260"/>
        <w:rPr>
          <w:rFonts w:ascii="Arial" w:eastAsia="Arial Unicode MS" w:hAnsi="Arial" w:cs="Arial"/>
          <w:b/>
          <w:bCs/>
          <w:sz w:val="20"/>
          <w:szCs w:val="20"/>
        </w:rPr>
      </w:pPr>
      <w:r w:rsidRPr="005F7F5E">
        <w:rPr>
          <w:rFonts w:ascii="Arial" w:eastAsia="Arial Unicode MS" w:hAnsi="Arial" w:cs="Arial"/>
          <w:b/>
          <w:bCs/>
          <w:sz w:val="20"/>
          <w:szCs w:val="20"/>
        </w:rPr>
        <w:t>Obligaciones Complementarias del Contratista</w:t>
      </w:r>
    </w:p>
    <w:p w14:paraId="48C054DA"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Antes del inicio de los trabajos, el Contratista designará un Coordinador en materia de Seguridad y Salud (Jefe de Seguridad e Higiene Ocupacional), quien se encargará de desarrollar y ejecutar el Plan de Seguridad en la Obra.</w:t>
      </w:r>
    </w:p>
    <w:p w14:paraId="1584090A"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La designación del Coordinador en materia de Seguridad y Salud, no eximirá al Contratista de las responsabilidades.</w:t>
      </w:r>
    </w:p>
    <w:p w14:paraId="055B6FF2"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la conformidad del Plan de Seguridad e Higiene Ocupacional que aplicará en la Obra, debiendo exponerse en forma visible los elementos propuestos.</w:t>
      </w:r>
    </w:p>
    <w:p w14:paraId="1FE249F1"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lastRenderedPageBreak/>
        <w:t>El Contratista y subcontratista estarán obligados a:</w:t>
      </w:r>
    </w:p>
    <w:p w14:paraId="473B70C7"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Aplicar los principios de acción preventiva que se recogen en la Normas, Especificaciones y Cartilla indicadas en el ítem 3.2 Definiciones y Referencias Normativas y en particular:</w:t>
      </w:r>
    </w:p>
    <w:p w14:paraId="4E624E0B"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El mantenimiento de la obra en buen estado de limpieza.</w:t>
      </w:r>
    </w:p>
    <w:p w14:paraId="2C58EE57"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La elección del emplazamiento de los puestos y áreas de trabajo, teniendo en cuenta sus condiciones de acceso y la determinación de las vías o zonas de desplazamiento o circulación.</w:t>
      </w:r>
    </w:p>
    <w:p w14:paraId="6ABC3A1F"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La manipulación de distintos materiales y la utilización de medios auxiliares.</w:t>
      </w:r>
    </w:p>
    <w:p w14:paraId="520EB225"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El mantenimiento, el control previo a la puesta en servicio y control periódico de las instalaciones y dispositivos necesarios para la ejecución de las obras, con el objeto de corregir los defectos que pudieran afectar a la seguridad y salud de los trabajadores.</w:t>
      </w:r>
    </w:p>
    <w:p w14:paraId="18D50B16"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La delimitación y acondicionamiento de las zonas de almacenamiento y depósito de materiales, en particular si se trata de materias peligrosas.</w:t>
      </w:r>
    </w:p>
    <w:p w14:paraId="40171612"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El almacenamiento y evacuación de residuos y escombros; así como La recogida de materiales peligrosos utilizados.</w:t>
      </w:r>
    </w:p>
    <w:p w14:paraId="50B68A87"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La adaptación del período de tiempo efectivo que habrá de dedicarse a los distintos trabajos o fases de trabajo.</w:t>
      </w:r>
    </w:p>
    <w:p w14:paraId="05ED3CA8"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La cooperación entre todos los intervinientes en la obra.</w:t>
      </w:r>
    </w:p>
    <w:p w14:paraId="793CA3D0"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Las interacciones o incompatibilidades con cualquier otro trabajo o actividad.</w:t>
      </w:r>
    </w:p>
    <w:p w14:paraId="266557E7"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Cumplir y hacer cumplir a su personal lo establecido en el Plan de Seguridad e Higiene Ocupacional.</w:t>
      </w:r>
    </w:p>
    <w:p w14:paraId="18E9FDC8"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Atender las indicaciones y cumplir las instrucciones del Coordinador durante la ejecución de la obra.</w:t>
      </w:r>
    </w:p>
    <w:p w14:paraId="63B9925C"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Serán responsables de la ejecución correcta de las medidas preventivas fijadas en el Plan y en lo relativo a las obligaciones que le correspondan directamente o, en su caso, a los trabajos autónomos por ellos contratados. Además responderán solidariamente de las consecuencias que se deriven del incumplimiento de las medidas previstas en el Plan.</w:t>
      </w:r>
    </w:p>
    <w:p w14:paraId="6130AFCF" w14:textId="77777777" w:rsidR="00C05C0B" w:rsidRPr="005F7F5E" w:rsidRDefault="00C05C0B" w:rsidP="00BE717C">
      <w:pPr>
        <w:autoSpaceDE w:val="0"/>
        <w:autoSpaceDN w:val="0"/>
        <w:adjustRightInd w:val="0"/>
        <w:spacing w:line="360" w:lineRule="auto"/>
        <w:ind w:left="539"/>
        <w:rPr>
          <w:rFonts w:ascii="Arial" w:eastAsia="Arial Unicode MS" w:hAnsi="Arial" w:cs="Arial"/>
          <w:sz w:val="20"/>
          <w:szCs w:val="20"/>
        </w:rPr>
      </w:pPr>
    </w:p>
    <w:p w14:paraId="23D5709E" w14:textId="77777777" w:rsidR="00BE717C" w:rsidRPr="005F7F5E" w:rsidRDefault="00BE717C" w:rsidP="003060D3">
      <w:pPr>
        <w:numPr>
          <w:ilvl w:val="2"/>
          <w:numId w:val="8"/>
        </w:numPr>
        <w:tabs>
          <w:tab w:val="clear" w:pos="720"/>
          <w:tab w:val="num" w:pos="1260"/>
        </w:tabs>
        <w:autoSpaceDE w:val="0"/>
        <w:autoSpaceDN w:val="0"/>
        <w:adjustRightInd w:val="0"/>
        <w:spacing w:line="360" w:lineRule="auto"/>
        <w:ind w:left="1260"/>
        <w:rPr>
          <w:rFonts w:ascii="Arial" w:eastAsia="Arial Unicode MS" w:hAnsi="Arial" w:cs="Arial"/>
          <w:b/>
          <w:bCs/>
          <w:sz w:val="20"/>
          <w:szCs w:val="20"/>
        </w:rPr>
      </w:pPr>
      <w:r w:rsidRPr="005F7F5E">
        <w:rPr>
          <w:rFonts w:ascii="Arial" w:eastAsia="Arial Unicode MS" w:hAnsi="Arial" w:cs="Arial"/>
          <w:b/>
          <w:bCs/>
          <w:sz w:val="20"/>
          <w:szCs w:val="20"/>
        </w:rPr>
        <w:t>Coordinador en Materia de Seguridad e Higiene Ocupacional</w:t>
      </w:r>
    </w:p>
    <w:p w14:paraId="4E4E1DC3" w14:textId="77777777" w:rsidR="00BE717C" w:rsidRPr="005F7F5E" w:rsidRDefault="00BE717C" w:rsidP="00BE717C">
      <w:pPr>
        <w:autoSpaceDE w:val="0"/>
        <w:autoSpaceDN w:val="0"/>
        <w:adjustRightInd w:val="0"/>
        <w:spacing w:line="360" w:lineRule="auto"/>
        <w:ind w:left="540"/>
        <w:rPr>
          <w:rFonts w:ascii="Arial" w:eastAsia="Arial Unicode MS" w:hAnsi="Arial" w:cs="Arial"/>
          <w:b/>
          <w:bCs/>
          <w:sz w:val="20"/>
          <w:szCs w:val="20"/>
        </w:rPr>
      </w:pPr>
    </w:p>
    <w:p w14:paraId="25D89CCE"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El Contratista deberá contar con los servicios de un Coordinador en Materia de Seguridad e Higiene Ocupacional, quien será un profesional con formación especializada y experiencia mayor a 5 años en Seguridad e Higiene Ocupacional. El Coordinador será responsable de dirigir e implementar el Plan Seguridad elaborado por el proyectista y aprobado por la Entidad, considerando las modificaciones al mismo durante la ejecución de la obra. El Coordinador de Seguridad e Higiene deberá coordinar las actividades de la obra, para garantizar que las empresas y el personal actuante apliquen de manera coherente y responsable los principios de acción preventiva que se recogen en la presente Especificación. Así mismo, coordinará las acciones y funciones de control de la aplicación segura de los métodos de trabajo.</w:t>
      </w:r>
    </w:p>
    <w:p w14:paraId="020451F2"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El Coordinador de Seguridad será aprobado por la Entidad, para tal efecto su currículum vital será incluido en el Expediente Técnico del Contratista.</w:t>
      </w:r>
    </w:p>
    <w:p w14:paraId="7AC872D9" w14:textId="77777777" w:rsidR="00BE717C" w:rsidRPr="005F7F5E" w:rsidRDefault="00BE717C" w:rsidP="003060D3">
      <w:pPr>
        <w:numPr>
          <w:ilvl w:val="2"/>
          <w:numId w:val="8"/>
        </w:numPr>
        <w:tabs>
          <w:tab w:val="clear" w:pos="720"/>
          <w:tab w:val="num" w:pos="1260"/>
        </w:tabs>
        <w:autoSpaceDE w:val="0"/>
        <w:autoSpaceDN w:val="0"/>
        <w:adjustRightInd w:val="0"/>
        <w:spacing w:line="360" w:lineRule="auto"/>
        <w:ind w:left="1260"/>
        <w:rPr>
          <w:rFonts w:ascii="Arial" w:eastAsia="Arial Unicode MS" w:hAnsi="Arial" w:cs="Arial"/>
          <w:b/>
          <w:bCs/>
          <w:sz w:val="20"/>
          <w:szCs w:val="20"/>
        </w:rPr>
      </w:pPr>
      <w:r w:rsidRPr="005F7F5E">
        <w:rPr>
          <w:rFonts w:ascii="Arial" w:eastAsia="Arial Unicode MS" w:hAnsi="Arial" w:cs="Arial"/>
          <w:b/>
          <w:bCs/>
          <w:sz w:val="20"/>
          <w:szCs w:val="20"/>
        </w:rPr>
        <w:lastRenderedPageBreak/>
        <w:t>Obligaciones de los Trabajadores Autónomos (Independientes)</w:t>
      </w:r>
    </w:p>
    <w:p w14:paraId="76EAE90A"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Los trabajadores autónomos contratados por el Contratista de una Obra, están obligados a cumplir con lo establecido en el Plan de Seguridad e Higiene Ocupacional.</w:t>
      </w:r>
    </w:p>
    <w:p w14:paraId="2CFB1F4B" w14:textId="77777777" w:rsidR="00C05C0B" w:rsidRPr="005F7F5E" w:rsidRDefault="00C05C0B" w:rsidP="00BE717C">
      <w:pPr>
        <w:autoSpaceDE w:val="0"/>
        <w:autoSpaceDN w:val="0"/>
        <w:adjustRightInd w:val="0"/>
        <w:spacing w:line="360" w:lineRule="auto"/>
        <w:ind w:left="539"/>
        <w:rPr>
          <w:rFonts w:ascii="Arial" w:eastAsia="Arial Unicode MS" w:hAnsi="Arial" w:cs="Arial"/>
          <w:sz w:val="20"/>
          <w:szCs w:val="20"/>
        </w:rPr>
      </w:pPr>
    </w:p>
    <w:p w14:paraId="38EC410F" w14:textId="77777777" w:rsidR="00BE717C" w:rsidRPr="005F7F5E" w:rsidRDefault="00BE717C" w:rsidP="003060D3">
      <w:pPr>
        <w:numPr>
          <w:ilvl w:val="2"/>
          <w:numId w:val="8"/>
        </w:numPr>
        <w:tabs>
          <w:tab w:val="clear" w:pos="720"/>
          <w:tab w:val="num" w:pos="1260"/>
        </w:tabs>
        <w:autoSpaceDE w:val="0"/>
        <w:autoSpaceDN w:val="0"/>
        <w:adjustRightInd w:val="0"/>
        <w:spacing w:line="360" w:lineRule="auto"/>
        <w:ind w:left="1260"/>
        <w:rPr>
          <w:rFonts w:ascii="Arial" w:eastAsia="Arial Unicode MS" w:hAnsi="Arial" w:cs="Arial"/>
          <w:b/>
          <w:bCs/>
          <w:sz w:val="20"/>
          <w:szCs w:val="20"/>
        </w:rPr>
      </w:pPr>
      <w:r w:rsidRPr="005F7F5E">
        <w:rPr>
          <w:rFonts w:ascii="Arial" w:eastAsia="Arial Unicode MS" w:hAnsi="Arial" w:cs="Arial"/>
          <w:b/>
          <w:bCs/>
          <w:sz w:val="20"/>
          <w:szCs w:val="20"/>
        </w:rPr>
        <w:t>Cuaderno de Incidencias</w:t>
      </w:r>
    </w:p>
    <w:p w14:paraId="5A88BADC"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En cada Obra existirá, con fines de control y seguimiento del Plan de Seguridad e Higiene Ocupacional, un Cuaderno de Incidencias que constará de hojas por duplicado y que será facilitado por el Contratista, el mismo que será debidamente foliado.</w:t>
      </w:r>
    </w:p>
    <w:p w14:paraId="4A755EAA"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Deberá mantenerse siempre en obra y en poder del Coordinador. Tendrán acceso al Cuaderno, los Órganos competentes, el Contratista, Subcontratistas, trabajadores autónomos, las personas con responsabilidades en materia de prevención de las empresas intervinientes (proveedores), los representantes de los trabajadores, y los técnicos especializados, competentes en esta materia, quienes podrán hacer anotaciones en el mismo.</w:t>
      </w:r>
    </w:p>
    <w:p w14:paraId="13BD8A4F"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(Sólo se podrán hacer anotaciones en el Cuaderno de Incidencias aspectos relacionados con el cumplimiento del Plan de Seguridad e Higiene Ocupacional de la Obra).</w:t>
      </w:r>
    </w:p>
    <w:p w14:paraId="696FB769"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 xml:space="preserve">Efectuada una anotación en el Cuaderno de Incidencias, el Coordinador estará obligado a remitir en el plazo de </w:t>
      </w:r>
      <w:r w:rsidRPr="005F7F5E">
        <w:rPr>
          <w:rFonts w:ascii="Arial" w:eastAsia="Arial Unicode MS" w:hAnsi="Arial" w:cs="Arial"/>
          <w:b/>
          <w:sz w:val="20"/>
          <w:szCs w:val="20"/>
        </w:rPr>
        <w:t>veinticuatro horas</w:t>
      </w:r>
      <w:r w:rsidRPr="005F7F5E">
        <w:rPr>
          <w:rFonts w:ascii="Arial" w:eastAsia="Arial Unicode MS" w:hAnsi="Arial" w:cs="Arial"/>
          <w:sz w:val="20"/>
          <w:szCs w:val="20"/>
        </w:rPr>
        <w:t xml:space="preserve"> una copia a la Inspección </w:t>
      </w:r>
      <w:proofErr w:type="spellStart"/>
      <w:r w:rsidRPr="005F7F5E">
        <w:rPr>
          <w:rFonts w:ascii="Arial" w:eastAsia="Arial Unicode MS" w:hAnsi="Arial" w:cs="Arial"/>
          <w:sz w:val="20"/>
          <w:szCs w:val="20"/>
        </w:rPr>
        <w:t>ó</w:t>
      </w:r>
      <w:proofErr w:type="spellEnd"/>
      <w:r w:rsidRPr="005F7F5E">
        <w:rPr>
          <w:rFonts w:ascii="Arial" w:eastAsia="Arial Unicode MS" w:hAnsi="Arial" w:cs="Arial"/>
          <w:sz w:val="20"/>
          <w:szCs w:val="20"/>
        </w:rPr>
        <w:t xml:space="preserve"> Supervisión de la Obra y Equipo Seguridad e Higiene Ocupacional. Igualmente notificará dichas anotaciones al Contratista y a los representantes de los trabajadores.</w:t>
      </w:r>
    </w:p>
    <w:p w14:paraId="7DDC389E" w14:textId="77777777" w:rsidR="00C05C0B" w:rsidRPr="005F7F5E" w:rsidRDefault="00C05C0B" w:rsidP="00BE717C">
      <w:pPr>
        <w:autoSpaceDE w:val="0"/>
        <w:autoSpaceDN w:val="0"/>
        <w:adjustRightInd w:val="0"/>
        <w:spacing w:line="360" w:lineRule="auto"/>
        <w:ind w:left="539"/>
        <w:rPr>
          <w:rFonts w:ascii="Arial" w:eastAsia="Arial Unicode MS" w:hAnsi="Arial" w:cs="Arial"/>
          <w:sz w:val="20"/>
          <w:szCs w:val="20"/>
        </w:rPr>
      </w:pPr>
    </w:p>
    <w:p w14:paraId="047500CF" w14:textId="77777777" w:rsidR="00BE717C" w:rsidRPr="005F7F5E" w:rsidRDefault="00BE717C" w:rsidP="003060D3">
      <w:pPr>
        <w:numPr>
          <w:ilvl w:val="2"/>
          <w:numId w:val="8"/>
        </w:numPr>
        <w:tabs>
          <w:tab w:val="clear" w:pos="720"/>
          <w:tab w:val="num" w:pos="1260"/>
        </w:tabs>
        <w:autoSpaceDE w:val="0"/>
        <w:autoSpaceDN w:val="0"/>
        <w:adjustRightInd w:val="0"/>
        <w:spacing w:line="360" w:lineRule="auto"/>
        <w:ind w:left="1260"/>
        <w:rPr>
          <w:rFonts w:ascii="Arial" w:eastAsia="Arial Unicode MS" w:hAnsi="Arial" w:cs="Arial"/>
          <w:b/>
          <w:bCs/>
          <w:sz w:val="20"/>
          <w:szCs w:val="20"/>
        </w:rPr>
      </w:pPr>
      <w:r w:rsidRPr="005F7F5E">
        <w:rPr>
          <w:rFonts w:ascii="Arial" w:eastAsia="Arial Unicode MS" w:hAnsi="Arial" w:cs="Arial"/>
          <w:b/>
          <w:bCs/>
          <w:sz w:val="20"/>
          <w:szCs w:val="20"/>
        </w:rPr>
        <w:t>Paralización de los Trabajos</w:t>
      </w:r>
    </w:p>
    <w:p w14:paraId="17ACBEF9"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Cuando el Coordinador y durante la ejecución de las obras, observase incumplimiento de las medidas de seguridad y salud, advertirá al Contratista y dejará constancia de tal incumplimiento en el Cuaderno de Incidencias, quedando facultado para que en coordinación con la Supervisión, en circunstancias de riesgo grave e inminente para la seguridad y salud de los trabajadores, disponer la paralización de trabajos o en su caso, de la totalidad de la obra.</w:t>
      </w:r>
    </w:p>
    <w:p w14:paraId="59270BA8"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Dará cuenta de este hecho a los efectos oportunos, a la Inspección de Trabajo y Seguridad Social del lugar donde se realiza la obra. Igualmente notificará al Contratista, y en su caso a los subcontratistas y/o autónomos afectados de la paralización y a los representantes de los trabajadores.</w:t>
      </w:r>
    </w:p>
    <w:p w14:paraId="49F70485"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Los mayores gastos y ampliaciones del plazo que se ocasione por la paralización antes señalada, serán de responsabilidad del Contratista de la Obra.</w:t>
      </w:r>
    </w:p>
    <w:p w14:paraId="24755003" w14:textId="77777777" w:rsidR="00C05C0B" w:rsidRDefault="00C05C0B" w:rsidP="00BE717C">
      <w:pPr>
        <w:autoSpaceDE w:val="0"/>
        <w:autoSpaceDN w:val="0"/>
        <w:adjustRightInd w:val="0"/>
        <w:spacing w:line="360" w:lineRule="auto"/>
        <w:ind w:left="539"/>
        <w:rPr>
          <w:rFonts w:ascii="Arial" w:eastAsia="Arial Unicode MS" w:hAnsi="Arial" w:cs="Arial"/>
          <w:sz w:val="20"/>
          <w:szCs w:val="20"/>
        </w:rPr>
      </w:pPr>
    </w:p>
    <w:p w14:paraId="438B59EF" w14:textId="77777777" w:rsidR="00BE717C" w:rsidRPr="005F7F5E" w:rsidRDefault="00BE717C" w:rsidP="003060D3">
      <w:pPr>
        <w:numPr>
          <w:ilvl w:val="2"/>
          <w:numId w:val="8"/>
        </w:numPr>
        <w:tabs>
          <w:tab w:val="clear" w:pos="720"/>
          <w:tab w:val="num" w:pos="1260"/>
        </w:tabs>
        <w:autoSpaceDE w:val="0"/>
        <w:autoSpaceDN w:val="0"/>
        <w:adjustRightInd w:val="0"/>
        <w:spacing w:line="360" w:lineRule="auto"/>
        <w:ind w:left="1260"/>
        <w:rPr>
          <w:rFonts w:ascii="Arial" w:eastAsia="Arial Unicode MS" w:hAnsi="Arial" w:cs="Arial"/>
          <w:b/>
          <w:bCs/>
          <w:sz w:val="20"/>
          <w:szCs w:val="20"/>
        </w:rPr>
      </w:pPr>
      <w:r w:rsidRPr="005F7F5E">
        <w:rPr>
          <w:rFonts w:ascii="Arial" w:eastAsia="Arial Unicode MS" w:hAnsi="Arial" w:cs="Arial"/>
          <w:b/>
          <w:bCs/>
          <w:sz w:val="20"/>
          <w:szCs w:val="20"/>
        </w:rPr>
        <w:t>Derechos de los Trabajadores</w:t>
      </w:r>
    </w:p>
    <w:p w14:paraId="5405ED4E"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Los Contratistas y subcontratistas, deberán garantizar que los trabajadores reciban una información adecuada y comprensible de todas las medidas que hayan de adoptarse en lo que se refiere a su seguridad y salud en la obra.</w:t>
      </w:r>
    </w:p>
    <w:p w14:paraId="026DAE1E"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Una copia del Plan de Seguridad y Salud y de sus posibles modificaciones, a los efectos de su conocimiento y seguimiento, será facilitada por el Contratista a los representantes de los trabajadores de una Obra.</w:t>
      </w:r>
    </w:p>
    <w:p w14:paraId="44BD7423" w14:textId="77777777" w:rsidR="00BE717C" w:rsidRPr="005F7F5E" w:rsidRDefault="00BE717C" w:rsidP="003060D3">
      <w:pPr>
        <w:numPr>
          <w:ilvl w:val="1"/>
          <w:numId w:val="8"/>
        </w:numPr>
        <w:tabs>
          <w:tab w:val="clear" w:pos="540"/>
          <w:tab w:val="num" w:pos="1080"/>
        </w:tabs>
        <w:autoSpaceDE w:val="0"/>
        <w:autoSpaceDN w:val="0"/>
        <w:adjustRightInd w:val="0"/>
        <w:spacing w:line="360" w:lineRule="auto"/>
        <w:ind w:left="1080"/>
        <w:rPr>
          <w:rFonts w:ascii="Arial" w:eastAsia="Arial Unicode MS" w:hAnsi="Arial" w:cs="Arial"/>
          <w:b/>
          <w:bCs/>
          <w:sz w:val="20"/>
          <w:szCs w:val="20"/>
        </w:rPr>
      </w:pPr>
      <w:r w:rsidRPr="005F7F5E">
        <w:rPr>
          <w:rFonts w:ascii="Arial" w:eastAsia="Arial Unicode MS" w:hAnsi="Arial" w:cs="Arial"/>
          <w:b/>
          <w:bCs/>
          <w:sz w:val="20"/>
          <w:szCs w:val="20"/>
        </w:rPr>
        <w:lastRenderedPageBreak/>
        <w:t>Exigencias Mínimas del Reglamento y Plan de Seguridad e Higiene Ocupacional que deben cumplir los Contratistas</w:t>
      </w:r>
    </w:p>
    <w:p w14:paraId="331D483F" w14:textId="77777777" w:rsidR="00BE717C" w:rsidRPr="005F7F5E" w:rsidRDefault="00BE717C" w:rsidP="003060D3">
      <w:pPr>
        <w:numPr>
          <w:ilvl w:val="2"/>
          <w:numId w:val="8"/>
        </w:numPr>
        <w:tabs>
          <w:tab w:val="clear" w:pos="720"/>
          <w:tab w:val="num" w:pos="1260"/>
        </w:tabs>
        <w:autoSpaceDE w:val="0"/>
        <w:autoSpaceDN w:val="0"/>
        <w:adjustRightInd w:val="0"/>
        <w:spacing w:line="360" w:lineRule="auto"/>
        <w:ind w:left="1260"/>
        <w:rPr>
          <w:rFonts w:ascii="Arial" w:eastAsia="Arial Unicode MS" w:hAnsi="Arial" w:cs="Arial"/>
          <w:b/>
          <w:bCs/>
          <w:sz w:val="20"/>
          <w:szCs w:val="20"/>
        </w:rPr>
      </w:pPr>
      <w:r w:rsidRPr="005F7F5E">
        <w:rPr>
          <w:rFonts w:ascii="Arial" w:eastAsia="Arial Unicode MS" w:hAnsi="Arial" w:cs="Arial"/>
          <w:b/>
          <w:bCs/>
          <w:sz w:val="20"/>
          <w:szCs w:val="20"/>
        </w:rPr>
        <w:t>Generalidades</w:t>
      </w:r>
    </w:p>
    <w:p w14:paraId="05696817"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SI  tiene el compromiso de mantener las condiciones de seguridad y salud ocupacional de todos sus trabajadores, así como de aquellos que laboran con nuestros Contratistas y por extensión de la comunidad y los lugares donde ejecuta sus obras. Por tal motivo, se considera una serie de exigencias mínimas del Reglamento y Plan de Seguridad e Higiene Ocupacional, con lo que se busca lograr un cambio cultural y de conducta de los involucrados mediante el cumplimiento de los lineamientos contenidos en la presente especificación.</w:t>
      </w:r>
    </w:p>
    <w:p w14:paraId="37CAED9B"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Estamos convencidos que estas Normas traen una serie de beneficios para todos, haciéndolas componentes integrales de las actividades de nuestro Proyecto de Obra.</w:t>
      </w:r>
    </w:p>
    <w:p w14:paraId="7F0A366F" w14:textId="77777777" w:rsidR="00C05C0B" w:rsidRPr="005F7F5E" w:rsidRDefault="00C05C0B" w:rsidP="00BE717C">
      <w:pPr>
        <w:autoSpaceDE w:val="0"/>
        <w:autoSpaceDN w:val="0"/>
        <w:adjustRightInd w:val="0"/>
        <w:spacing w:line="360" w:lineRule="auto"/>
        <w:ind w:left="539"/>
        <w:rPr>
          <w:rFonts w:ascii="Arial" w:eastAsia="Arial Unicode MS" w:hAnsi="Arial" w:cs="Arial"/>
          <w:sz w:val="20"/>
          <w:szCs w:val="20"/>
        </w:rPr>
      </w:pPr>
    </w:p>
    <w:p w14:paraId="45D74C71" w14:textId="77777777" w:rsidR="00BE717C" w:rsidRPr="005F7F5E" w:rsidRDefault="00BE717C" w:rsidP="003060D3">
      <w:pPr>
        <w:numPr>
          <w:ilvl w:val="2"/>
          <w:numId w:val="8"/>
        </w:numPr>
        <w:tabs>
          <w:tab w:val="clear" w:pos="720"/>
          <w:tab w:val="num" w:pos="1260"/>
        </w:tabs>
        <w:autoSpaceDE w:val="0"/>
        <w:autoSpaceDN w:val="0"/>
        <w:adjustRightInd w:val="0"/>
        <w:spacing w:line="360" w:lineRule="auto"/>
        <w:ind w:left="1260"/>
        <w:rPr>
          <w:rFonts w:ascii="Arial" w:eastAsia="Arial Unicode MS" w:hAnsi="Arial" w:cs="Arial"/>
          <w:b/>
          <w:bCs/>
          <w:sz w:val="20"/>
          <w:szCs w:val="20"/>
        </w:rPr>
      </w:pPr>
      <w:r w:rsidRPr="005F7F5E">
        <w:rPr>
          <w:rFonts w:ascii="Arial" w:eastAsia="Arial Unicode MS" w:hAnsi="Arial" w:cs="Arial"/>
          <w:b/>
          <w:bCs/>
          <w:sz w:val="20"/>
          <w:szCs w:val="20"/>
        </w:rPr>
        <w:t>Definiciones Particulares :</w:t>
      </w:r>
    </w:p>
    <w:p w14:paraId="6F9C584D"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b/>
          <w:sz w:val="20"/>
          <w:szCs w:val="20"/>
        </w:rPr>
        <w:t>Cliente:</w:t>
      </w:r>
      <w:r w:rsidRPr="005F7F5E">
        <w:rPr>
          <w:rFonts w:ascii="Arial" w:eastAsia="Arial Unicode MS" w:hAnsi="Arial" w:cs="Arial"/>
          <w:sz w:val="20"/>
          <w:szCs w:val="20"/>
        </w:rPr>
        <w:t xml:space="preserve"> Es la persona jurídica  que contrata los servicios de terceros para realizar la ejecución de obras.</w:t>
      </w:r>
    </w:p>
    <w:p w14:paraId="5BF4663A"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b/>
          <w:sz w:val="20"/>
          <w:szCs w:val="20"/>
        </w:rPr>
        <w:t>Contratista:</w:t>
      </w:r>
      <w:r w:rsidRPr="005F7F5E">
        <w:rPr>
          <w:rFonts w:ascii="Arial" w:eastAsia="Arial Unicode MS" w:hAnsi="Arial" w:cs="Arial"/>
          <w:sz w:val="20"/>
          <w:szCs w:val="20"/>
        </w:rPr>
        <w:t xml:space="preserve"> Para los efectos de la presente disposición, es la persona natural o jurídica que, en virtud a un contrato contrae obligaciones para ejecutar una obra, dar material o de prestar un servicio al Cliente</w:t>
      </w:r>
    </w:p>
    <w:p w14:paraId="4A029A68"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b/>
          <w:sz w:val="20"/>
          <w:szCs w:val="20"/>
        </w:rPr>
        <w:t>Equipo de Seguridad e Higiene Ocupacional:</w:t>
      </w:r>
      <w:r w:rsidRPr="005F7F5E">
        <w:rPr>
          <w:rFonts w:ascii="Arial" w:eastAsia="Arial Unicode MS" w:hAnsi="Arial" w:cs="Arial"/>
          <w:sz w:val="20"/>
          <w:szCs w:val="20"/>
        </w:rPr>
        <w:t xml:space="preserve"> Es el Área de, encargado de supervisar y asesorar las acciones permanentes para evitar los accidentes de trabajo y enfermedades profesionales, en sus diferentes Unidades Operativas.</w:t>
      </w:r>
    </w:p>
    <w:p w14:paraId="60EA71BA"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b/>
          <w:sz w:val="20"/>
          <w:szCs w:val="20"/>
        </w:rPr>
        <w:t xml:space="preserve">Supervisor de Seguridad: </w:t>
      </w:r>
      <w:r w:rsidRPr="005F7F5E">
        <w:rPr>
          <w:rFonts w:ascii="Arial" w:eastAsia="Arial Unicode MS" w:hAnsi="Arial" w:cs="Arial"/>
          <w:sz w:val="20"/>
          <w:szCs w:val="20"/>
        </w:rPr>
        <w:t>Es el responsable de velar directa y permanentemente por el cumplimiento de la Presente Especificación y Plan de Seguridad e Higiene Ocupacional, así como de las condiciones establecidas en el Contrato, aplicando los criterios técnicos establecidos en las Especificaciones de la Obra.</w:t>
      </w:r>
    </w:p>
    <w:p w14:paraId="1D19E6A2"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b/>
          <w:sz w:val="20"/>
          <w:szCs w:val="20"/>
        </w:rPr>
        <w:t>Obra:</w:t>
      </w:r>
      <w:r w:rsidRPr="005F7F5E">
        <w:rPr>
          <w:rFonts w:ascii="Arial" w:eastAsia="Arial Unicode MS" w:hAnsi="Arial" w:cs="Arial"/>
          <w:sz w:val="20"/>
          <w:szCs w:val="20"/>
        </w:rPr>
        <w:t xml:space="preserve"> Construcción, reconstrucción, remodelación, demolición, renovación y habilitación de bienes inmuebles tales como edificaciones, estructuras y excavaciones, perforaciones, carreteras, puentes entre otros, que requieren dirección técnica, expediente técnico, mano de obra, materiales y/o equipos.</w:t>
      </w:r>
    </w:p>
    <w:p w14:paraId="05B18436"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b/>
          <w:sz w:val="20"/>
          <w:szCs w:val="20"/>
        </w:rPr>
        <w:t>Personal del Contratista:</w:t>
      </w:r>
      <w:r w:rsidRPr="005F7F5E">
        <w:rPr>
          <w:rFonts w:ascii="Arial" w:eastAsia="Arial Unicode MS" w:hAnsi="Arial" w:cs="Arial"/>
          <w:sz w:val="20"/>
          <w:szCs w:val="20"/>
        </w:rPr>
        <w:t xml:space="preserve"> Es todo trabajador dependiente del Contratista sea Gerente, Administrador, Supervisor, Asesor, Capataz, Obrero, etc.</w:t>
      </w:r>
    </w:p>
    <w:p w14:paraId="0629B74E"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proofErr w:type="spellStart"/>
      <w:r w:rsidRPr="005F7F5E">
        <w:rPr>
          <w:rFonts w:ascii="Arial" w:eastAsia="Arial Unicode MS" w:hAnsi="Arial" w:cs="Arial"/>
          <w:b/>
          <w:sz w:val="20"/>
          <w:szCs w:val="20"/>
        </w:rPr>
        <w:t>SubContratista</w:t>
      </w:r>
      <w:proofErr w:type="spellEnd"/>
      <w:r w:rsidRPr="005F7F5E">
        <w:rPr>
          <w:rFonts w:ascii="Arial" w:eastAsia="Arial Unicode MS" w:hAnsi="Arial" w:cs="Arial"/>
          <w:b/>
          <w:sz w:val="20"/>
          <w:szCs w:val="20"/>
        </w:rPr>
        <w:t>:</w:t>
      </w:r>
      <w:r w:rsidRPr="005F7F5E">
        <w:rPr>
          <w:rFonts w:ascii="Arial" w:eastAsia="Arial Unicode MS" w:hAnsi="Arial" w:cs="Arial"/>
          <w:sz w:val="20"/>
          <w:szCs w:val="20"/>
        </w:rPr>
        <w:t xml:space="preserve"> Es la persona natural o jurídica que, propuesta por el Contratista y aprobado previamente , que en virtud a un contrato celebrado con el Contratista, contrae la obligación de efectuar parte de las obras o servicios requeridos. Pero la obligación y responsabilidad total de efectuar la obra  es del Contratista.</w:t>
      </w:r>
    </w:p>
    <w:p w14:paraId="0969DAD8" w14:textId="77777777" w:rsidR="00C05C0B" w:rsidRPr="005F7F5E" w:rsidRDefault="00C05C0B" w:rsidP="00BE717C">
      <w:pPr>
        <w:autoSpaceDE w:val="0"/>
        <w:autoSpaceDN w:val="0"/>
        <w:adjustRightInd w:val="0"/>
        <w:spacing w:line="360" w:lineRule="auto"/>
        <w:ind w:left="539"/>
        <w:rPr>
          <w:rFonts w:ascii="Arial" w:eastAsia="Arial Unicode MS" w:hAnsi="Arial" w:cs="Arial"/>
          <w:sz w:val="20"/>
          <w:szCs w:val="20"/>
        </w:rPr>
      </w:pPr>
    </w:p>
    <w:p w14:paraId="3CFD4A17" w14:textId="77777777" w:rsidR="00BE717C" w:rsidRPr="005F7F5E" w:rsidRDefault="00BE717C" w:rsidP="003060D3">
      <w:pPr>
        <w:numPr>
          <w:ilvl w:val="2"/>
          <w:numId w:val="8"/>
        </w:numPr>
        <w:tabs>
          <w:tab w:val="clear" w:pos="720"/>
          <w:tab w:val="num" w:pos="1260"/>
        </w:tabs>
        <w:autoSpaceDE w:val="0"/>
        <w:autoSpaceDN w:val="0"/>
        <w:adjustRightInd w:val="0"/>
        <w:spacing w:line="360" w:lineRule="auto"/>
        <w:ind w:left="1260"/>
        <w:rPr>
          <w:rFonts w:ascii="Arial" w:eastAsia="Arial Unicode MS" w:hAnsi="Arial" w:cs="Arial"/>
          <w:b/>
          <w:bCs/>
          <w:sz w:val="20"/>
          <w:szCs w:val="20"/>
        </w:rPr>
      </w:pPr>
      <w:r w:rsidRPr="005F7F5E">
        <w:rPr>
          <w:rFonts w:ascii="Arial" w:eastAsia="Arial Unicode MS" w:hAnsi="Arial" w:cs="Arial"/>
          <w:b/>
          <w:bCs/>
          <w:sz w:val="20"/>
          <w:szCs w:val="20"/>
        </w:rPr>
        <w:t>Condiciones :</w:t>
      </w:r>
    </w:p>
    <w:p w14:paraId="5C1021FB"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Esta Especificación tendrá vigencia desde el momento en que se firma el contrato, y se aplicará en forma irrestricta en todas las áreas del proyecto en donde se desarrollen los trabajos y/o servicios subcontratados.</w:t>
      </w:r>
    </w:p>
    <w:p w14:paraId="71F47AEA"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lastRenderedPageBreak/>
        <w:t>Todo Contratista deberá elaborar y poner en práctica el Plan de Seguridad e Higiene Ocupacional, basados en la presente Especificación, el mismo que deberá contar con la aprobación del Equipo de Seguridad e Higiene Ocupacional.</w:t>
      </w:r>
    </w:p>
    <w:p w14:paraId="4B1C4FF4" w14:textId="77777777" w:rsidR="00BE717C" w:rsidRPr="005F7F5E" w:rsidRDefault="00BE717C" w:rsidP="00BE717C">
      <w:pPr>
        <w:autoSpaceDE w:val="0"/>
        <w:autoSpaceDN w:val="0"/>
        <w:adjustRightInd w:val="0"/>
        <w:spacing w:line="360" w:lineRule="auto"/>
        <w:ind w:left="539"/>
        <w:rPr>
          <w:rFonts w:ascii="Arial" w:eastAsia="Arial Unicode MS" w:hAnsi="Arial" w:cs="Arial"/>
          <w:sz w:val="20"/>
          <w:szCs w:val="20"/>
        </w:rPr>
      </w:pPr>
      <w:r w:rsidRPr="005F7F5E">
        <w:rPr>
          <w:rFonts w:ascii="Arial" w:eastAsia="Arial Unicode MS" w:hAnsi="Arial" w:cs="Arial"/>
          <w:sz w:val="20"/>
          <w:szCs w:val="20"/>
        </w:rPr>
        <w:t>Es obligación del Contratista dar a conocer íntegramente su Plan de Seguridad e Higiene Ocupacional a toda su línea de Supervisores, Capataces y Jefes de Grupo, quienes tendrán la misma obligación con su personal a cargo.</w:t>
      </w:r>
    </w:p>
    <w:p w14:paraId="183421AE" w14:textId="77777777" w:rsidR="00C05C0B" w:rsidRPr="005F7F5E" w:rsidRDefault="00C05C0B" w:rsidP="00BE717C">
      <w:pPr>
        <w:autoSpaceDE w:val="0"/>
        <w:autoSpaceDN w:val="0"/>
        <w:adjustRightInd w:val="0"/>
        <w:spacing w:line="360" w:lineRule="auto"/>
        <w:ind w:left="539"/>
        <w:rPr>
          <w:rFonts w:ascii="Arial" w:eastAsia="Arial Unicode MS" w:hAnsi="Arial" w:cs="Arial"/>
          <w:sz w:val="20"/>
          <w:szCs w:val="20"/>
        </w:rPr>
      </w:pPr>
    </w:p>
    <w:p w14:paraId="22FCC21E" w14:textId="77777777" w:rsidR="00BE717C" w:rsidRPr="005F7F5E" w:rsidRDefault="00BE717C" w:rsidP="003060D3">
      <w:pPr>
        <w:numPr>
          <w:ilvl w:val="2"/>
          <w:numId w:val="8"/>
        </w:numPr>
        <w:tabs>
          <w:tab w:val="clear" w:pos="720"/>
          <w:tab w:val="num" w:pos="1260"/>
        </w:tabs>
        <w:autoSpaceDE w:val="0"/>
        <w:autoSpaceDN w:val="0"/>
        <w:adjustRightInd w:val="0"/>
        <w:spacing w:line="360" w:lineRule="auto"/>
        <w:ind w:left="1260"/>
        <w:rPr>
          <w:rFonts w:ascii="Arial" w:eastAsia="Arial Unicode MS" w:hAnsi="Arial" w:cs="Arial"/>
          <w:b/>
          <w:bCs/>
          <w:sz w:val="20"/>
          <w:szCs w:val="20"/>
        </w:rPr>
      </w:pPr>
      <w:r w:rsidRPr="005F7F5E">
        <w:rPr>
          <w:rFonts w:ascii="Arial" w:eastAsia="Arial Unicode MS" w:hAnsi="Arial" w:cs="Arial"/>
          <w:b/>
          <w:bCs/>
          <w:sz w:val="20"/>
          <w:szCs w:val="20"/>
        </w:rPr>
        <w:t>Exigencias Mínimas – Reglamentación :</w:t>
      </w:r>
    </w:p>
    <w:p w14:paraId="55AFAB53" w14:textId="77777777" w:rsidR="00BE717C" w:rsidRPr="005F7F5E" w:rsidRDefault="00BE717C" w:rsidP="00BE717C">
      <w:pPr>
        <w:tabs>
          <w:tab w:val="left" w:pos="1440"/>
        </w:tabs>
        <w:autoSpaceDE w:val="0"/>
        <w:autoSpaceDN w:val="0"/>
        <w:adjustRightInd w:val="0"/>
        <w:spacing w:line="360" w:lineRule="auto"/>
        <w:ind w:left="540"/>
        <w:rPr>
          <w:rFonts w:ascii="Arial" w:eastAsia="Arial Unicode MS" w:hAnsi="Arial" w:cs="Arial"/>
          <w:sz w:val="20"/>
          <w:szCs w:val="20"/>
          <w:u w:val="single"/>
        </w:rPr>
      </w:pPr>
      <w:r w:rsidRPr="005F7F5E">
        <w:rPr>
          <w:rFonts w:ascii="Arial" w:eastAsia="Arial Unicode MS" w:hAnsi="Arial" w:cs="Arial"/>
          <w:sz w:val="20"/>
          <w:szCs w:val="20"/>
          <w:u w:val="single"/>
        </w:rPr>
        <w:t>3.4.4.1</w:t>
      </w:r>
      <w:r w:rsidRPr="005F7F5E">
        <w:rPr>
          <w:rFonts w:ascii="Arial" w:eastAsia="Arial Unicode MS" w:hAnsi="Arial" w:cs="Arial"/>
          <w:sz w:val="20"/>
          <w:szCs w:val="20"/>
          <w:u w:val="single"/>
        </w:rPr>
        <w:tab/>
        <w:t>En el Uso de Equipos e Implementos de Seguridad</w:t>
      </w:r>
    </w:p>
    <w:p w14:paraId="4F4C725B"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sz w:val="20"/>
          <w:szCs w:val="20"/>
        </w:rPr>
      </w:pPr>
      <w:r w:rsidRPr="005F7F5E">
        <w:rPr>
          <w:rFonts w:ascii="Arial" w:eastAsia="Arial Unicode MS" w:hAnsi="Arial" w:cs="Arial"/>
          <w:sz w:val="20"/>
          <w:szCs w:val="20"/>
        </w:rPr>
        <w:t>Es obligación del Contratista proporcionar todo el equipo de protección personal y colectiva a sus trabajadores.</w:t>
      </w:r>
    </w:p>
    <w:p w14:paraId="42CBF9C8"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sz w:val="20"/>
          <w:szCs w:val="20"/>
        </w:rPr>
      </w:pPr>
      <w:r w:rsidRPr="005F7F5E">
        <w:rPr>
          <w:rFonts w:ascii="Arial" w:eastAsia="Arial Unicode MS" w:hAnsi="Arial" w:cs="Arial"/>
          <w:sz w:val="20"/>
          <w:szCs w:val="20"/>
        </w:rPr>
        <w:t>El Contratista deberá proporcionar a sus trabajadores todos aquellos equipos de protección personal adicionales y especiales adecuados a las condiciones de riesgo especifico que pudieran presentarse en la obra.</w:t>
      </w:r>
    </w:p>
    <w:p w14:paraId="263A36A3"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sz w:val="20"/>
          <w:szCs w:val="20"/>
        </w:rPr>
      </w:pPr>
      <w:r w:rsidRPr="005F7F5E">
        <w:rPr>
          <w:rFonts w:ascii="Arial" w:eastAsia="Arial Unicode MS" w:hAnsi="Arial" w:cs="Arial"/>
          <w:sz w:val="20"/>
          <w:szCs w:val="20"/>
        </w:rPr>
        <w:t>El equipo mínimo de protección personal con que debe contar los trabajadores del Contratista es:</w:t>
      </w:r>
    </w:p>
    <w:p w14:paraId="224EE1E9" w14:textId="77777777" w:rsidR="00BE717C" w:rsidRPr="005F7F5E" w:rsidRDefault="00BE717C" w:rsidP="003060D3">
      <w:pPr>
        <w:numPr>
          <w:ilvl w:val="1"/>
          <w:numId w:val="12"/>
        </w:numPr>
        <w:autoSpaceDE w:val="0"/>
        <w:autoSpaceDN w:val="0"/>
        <w:adjustRightInd w:val="0"/>
        <w:spacing w:line="360" w:lineRule="auto"/>
        <w:ind w:hanging="357"/>
        <w:rPr>
          <w:rFonts w:ascii="Arial" w:eastAsia="Arial Unicode MS" w:hAnsi="Arial" w:cs="Arial"/>
          <w:sz w:val="20"/>
          <w:szCs w:val="20"/>
        </w:rPr>
      </w:pPr>
      <w:r w:rsidRPr="005F7F5E">
        <w:rPr>
          <w:rFonts w:ascii="Arial" w:eastAsia="Arial Unicode MS" w:hAnsi="Arial" w:cs="Arial"/>
          <w:sz w:val="20"/>
          <w:szCs w:val="20"/>
        </w:rPr>
        <w:t>Casco de Protección</w:t>
      </w:r>
    </w:p>
    <w:p w14:paraId="473D6130" w14:textId="77777777" w:rsidR="00BE717C" w:rsidRPr="005F7F5E" w:rsidRDefault="00BE717C" w:rsidP="003060D3">
      <w:pPr>
        <w:numPr>
          <w:ilvl w:val="1"/>
          <w:numId w:val="12"/>
        </w:numPr>
        <w:autoSpaceDE w:val="0"/>
        <w:autoSpaceDN w:val="0"/>
        <w:adjustRightInd w:val="0"/>
        <w:spacing w:line="360" w:lineRule="auto"/>
        <w:ind w:hanging="357"/>
        <w:rPr>
          <w:rFonts w:ascii="Arial" w:eastAsia="Arial Unicode MS" w:hAnsi="Arial" w:cs="Arial"/>
          <w:sz w:val="20"/>
          <w:szCs w:val="20"/>
        </w:rPr>
      </w:pPr>
      <w:r w:rsidRPr="005F7F5E">
        <w:rPr>
          <w:rFonts w:ascii="Arial" w:eastAsia="Arial Unicode MS" w:hAnsi="Arial" w:cs="Arial"/>
          <w:sz w:val="20"/>
          <w:szCs w:val="20"/>
        </w:rPr>
        <w:t>Anteojos de Seguridad</w:t>
      </w:r>
    </w:p>
    <w:p w14:paraId="18C65B76" w14:textId="77777777" w:rsidR="00BE717C" w:rsidRPr="005F7F5E" w:rsidRDefault="00BE717C" w:rsidP="003060D3">
      <w:pPr>
        <w:numPr>
          <w:ilvl w:val="1"/>
          <w:numId w:val="12"/>
        </w:numPr>
        <w:autoSpaceDE w:val="0"/>
        <w:autoSpaceDN w:val="0"/>
        <w:adjustRightInd w:val="0"/>
        <w:spacing w:line="360" w:lineRule="auto"/>
        <w:ind w:hanging="357"/>
        <w:rPr>
          <w:rFonts w:ascii="Arial" w:eastAsia="Arial Unicode MS" w:hAnsi="Arial" w:cs="Arial"/>
          <w:sz w:val="20"/>
          <w:szCs w:val="20"/>
        </w:rPr>
      </w:pPr>
      <w:r w:rsidRPr="005F7F5E">
        <w:rPr>
          <w:rFonts w:ascii="Arial" w:eastAsia="Arial Unicode MS" w:hAnsi="Arial" w:cs="Arial"/>
          <w:sz w:val="20"/>
          <w:szCs w:val="20"/>
        </w:rPr>
        <w:t>Protectores auditivos.</w:t>
      </w:r>
    </w:p>
    <w:p w14:paraId="0CAF7C5C" w14:textId="77777777" w:rsidR="00BE717C" w:rsidRPr="005F7F5E" w:rsidRDefault="00BE717C" w:rsidP="003060D3">
      <w:pPr>
        <w:numPr>
          <w:ilvl w:val="1"/>
          <w:numId w:val="12"/>
        </w:numPr>
        <w:autoSpaceDE w:val="0"/>
        <w:autoSpaceDN w:val="0"/>
        <w:adjustRightInd w:val="0"/>
        <w:spacing w:line="360" w:lineRule="auto"/>
        <w:ind w:hanging="357"/>
        <w:rPr>
          <w:rFonts w:ascii="Arial" w:eastAsia="Arial Unicode MS" w:hAnsi="Arial" w:cs="Arial"/>
          <w:sz w:val="20"/>
          <w:szCs w:val="20"/>
        </w:rPr>
      </w:pPr>
      <w:r w:rsidRPr="005F7F5E">
        <w:rPr>
          <w:rFonts w:ascii="Arial" w:eastAsia="Arial Unicode MS" w:hAnsi="Arial" w:cs="Arial"/>
          <w:sz w:val="20"/>
          <w:szCs w:val="20"/>
        </w:rPr>
        <w:t>Zapatos de Seguridad</w:t>
      </w:r>
    </w:p>
    <w:p w14:paraId="43429BA1" w14:textId="77777777" w:rsidR="00BE717C" w:rsidRPr="005F7F5E" w:rsidRDefault="00BE717C" w:rsidP="003060D3">
      <w:pPr>
        <w:numPr>
          <w:ilvl w:val="1"/>
          <w:numId w:val="12"/>
        </w:numPr>
        <w:autoSpaceDE w:val="0"/>
        <w:autoSpaceDN w:val="0"/>
        <w:adjustRightInd w:val="0"/>
        <w:spacing w:line="360" w:lineRule="auto"/>
        <w:ind w:hanging="357"/>
        <w:rPr>
          <w:rFonts w:ascii="Arial" w:eastAsia="Arial Unicode MS" w:hAnsi="Arial" w:cs="Arial"/>
          <w:sz w:val="20"/>
          <w:szCs w:val="20"/>
        </w:rPr>
      </w:pPr>
      <w:r w:rsidRPr="005F7F5E">
        <w:rPr>
          <w:rFonts w:ascii="Arial" w:eastAsia="Arial Unicode MS" w:hAnsi="Arial" w:cs="Arial"/>
          <w:sz w:val="20"/>
          <w:szCs w:val="20"/>
        </w:rPr>
        <w:t>Guantes de cuero</w:t>
      </w:r>
    </w:p>
    <w:p w14:paraId="6D5950E5" w14:textId="77777777" w:rsidR="00BE717C" w:rsidRPr="005F7F5E" w:rsidRDefault="00BE717C" w:rsidP="003060D3">
      <w:pPr>
        <w:numPr>
          <w:ilvl w:val="1"/>
          <w:numId w:val="12"/>
        </w:numPr>
        <w:autoSpaceDE w:val="0"/>
        <w:autoSpaceDN w:val="0"/>
        <w:adjustRightInd w:val="0"/>
        <w:spacing w:line="360" w:lineRule="auto"/>
        <w:ind w:hanging="357"/>
        <w:rPr>
          <w:rFonts w:ascii="Arial" w:eastAsia="Arial Unicode MS" w:hAnsi="Arial" w:cs="Arial"/>
          <w:sz w:val="20"/>
          <w:szCs w:val="20"/>
        </w:rPr>
      </w:pPr>
      <w:r w:rsidRPr="005F7F5E">
        <w:rPr>
          <w:rFonts w:ascii="Arial" w:eastAsia="Arial Unicode MS" w:hAnsi="Arial" w:cs="Arial"/>
          <w:sz w:val="20"/>
          <w:szCs w:val="20"/>
        </w:rPr>
        <w:t>Respirador de polvo o vapores orgánicos (según sea el caso)</w:t>
      </w:r>
    </w:p>
    <w:p w14:paraId="16814021" w14:textId="77777777" w:rsidR="00BE717C" w:rsidRPr="005F7F5E" w:rsidRDefault="00BE717C" w:rsidP="003060D3">
      <w:pPr>
        <w:numPr>
          <w:ilvl w:val="1"/>
          <w:numId w:val="12"/>
        </w:numPr>
        <w:autoSpaceDE w:val="0"/>
        <w:autoSpaceDN w:val="0"/>
        <w:adjustRightInd w:val="0"/>
        <w:spacing w:line="360" w:lineRule="auto"/>
        <w:ind w:hanging="357"/>
        <w:rPr>
          <w:rFonts w:ascii="Arial" w:eastAsia="Arial Unicode MS" w:hAnsi="Arial" w:cs="Arial"/>
          <w:sz w:val="20"/>
          <w:szCs w:val="20"/>
        </w:rPr>
      </w:pPr>
      <w:r w:rsidRPr="005F7F5E">
        <w:rPr>
          <w:rFonts w:ascii="Arial" w:eastAsia="Arial Unicode MS" w:hAnsi="Arial" w:cs="Arial"/>
          <w:sz w:val="20"/>
          <w:szCs w:val="20"/>
        </w:rPr>
        <w:t xml:space="preserve">El uso del arnés es obligatorio para trabajos en alturas superiores a </w:t>
      </w:r>
      <w:smartTag w:uri="urn:schemas-microsoft-com:office:smarttags" w:element="metricconverter">
        <w:smartTagPr>
          <w:attr w:name="ProductID" w:val="1,80 m"/>
        </w:smartTagPr>
        <w:r w:rsidRPr="005F7F5E">
          <w:rPr>
            <w:rFonts w:ascii="Arial" w:eastAsia="Arial Unicode MS" w:hAnsi="Arial" w:cs="Arial"/>
            <w:sz w:val="20"/>
            <w:szCs w:val="20"/>
          </w:rPr>
          <w:t>1,80 m</w:t>
        </w:r>
      </w:smartTag>
      <w:r w:rsidRPr="005F7F5E">
        <w:rPr>
          <w:rFonts w:ascii="Arial" w:eastAsia="Arial Unicode MS" w:hAnsi="Arial" w:cs="Arial"/>
          <w:sz w:val="20"/>
          <w:szCs w:val="20"/>
        </w:rPr>
        <w:t xml:space="preserve"> sobre el nivel del piso.</w:t>
      </w:r>
    </w:p>
    <w:p w14:paraId="7785EADB" w14:textId="77777777" w:rsidR="00BE717C" w:rsidRPr="005F7F5E" w:rsidRDefault="00BE717C" w:rsidP="00BE717C">
      <w:pPr>
        <w:tabs>
          <w:tab w:val="left" w:pos="1440"/>
        </w:tabs>
        <w:autoSpaceDE w:val="0"/>
        <w:autoSpaceDN w:val="0"/>
        <w:adjustRightInd w:val="0"/>
        <w:spacing w:line="360" w:lineRule="auto"/>
        <w:ind w:left="540"/>
        <w:rPr>
          <w:rFonts w:ascii="Arial" w:eastAsia="Arial Unicode MS" w:hAnsi="Arial" w:cs="Arial"/>
          <w:sz w:val="20"/>
          <w:szCs w:val="20"/>
          <w:u w:val="single"/>
        </w:rPr>
      </w:pPr>
      <w:r w:rsidRPr="005F7F5E">
        <w:rPr>
          <w:rFonts w:ascii="Arial" w:eastAsia="Arial Unicode MS" w:hAnsi="Arial" w:cs="Arial"/>
          <w:sz w:val="20"/>
          <w:szCs w:val="20"/>
          <w:u w:val="single"/>
        </w:rPr>
        <w:t>3.4.4.2</w:t>
      </w:r>
      <w:r w:rsidRPr="005F7F5E">
        <w:rPr>
          <w:rFonts w:ascii="Arial" w:eastAsia="Arial Unicode MS" w:hAnsi="Arial" w:cs="Arial"/>
          <w:sz w:val="20"/>
          <w:szCs w:val="20"/>
          <w:u w:val="single"/>
        </w:rPr>
        <w:tab/>
        <w:t>Según área de trabajo.</w:t>
      </w:r>
    </w:p>
    <w:p w14:paraId="678FCE97"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sz w:val="20"/>
          <w:szCs w:val="20"/>
        </w:rPr>
      </w:pPr>
      <w:r w:rsidRPr="005F7F5E">
        <w:rPr>
          <w:rFonts w:ascii="Arial" w:eastAsia="Arial Unicode MS" w:hAnsi="Arial" w:cs="Arial"/>
          <w:sz w:val="20"/>
          <w:szCs w:val="20"/>
        </w:rPr>
        <w:t>El personal del Contratista no deberá transitar ni ocupar otra zona o área de trabajo que no sea la correspondiente a donde realiza sus funciones.</w:t>
      </w:r>
    </w:p>
    <w:p w14:paraId="12F55A97"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sz w:val="20"/>
          <w:szCs w:val="20"/>
        </w:rPr>
      </w:pPr>
      <w:r w:rsidRPr="005F7F5E">
        <w:rPr>
          <w:rFonts w:ascii="Arial" w:eastAsia="Arial Unicode MS" w:hAnsi="Arial" w:cs="Arial"/>
          <w:sz w:val="20"/>
          <w:szCs w:val="20"/>
        </w:rPr>
        <w:t>Para trabajos que requieran una constante observación o riesgo de accidente se deberá disponer de señalización y supervisión correspondiente.</w:t>
      </w:r>
    </w:p>
    <w:p w14:paraId="69A0FD43" w14:textId="77777777" w:rsidR="00BE717C" w:rsidRPr="005F7F5E" w:rsidRDefault="00BE717C" w:rsidP="00BE717C">
      <w:pPr>
        <w:tabs>
          <w:tab w:val="left" w:pos="1440"/>
        </w:tabs>
        <w:autoSpaceDE w:val="0"/>
        <w:autoSpaceDN w:val="0"/>
        <w:adjustRightInd w:val="0"/>
        <w:spacing w:line="360" w:lineRule="auto"/>
        <w:ind w:left="540"/>
        <w:rPr>
          <w:rFonts w:ascii="Arial" w:eastAsia="Arial Unicode MS" w:hAnsi="Arial" w:cs="Arial"/>
          <w:sz w:val="20"/>
          <w:szCs w:val="20"/>
          <w:u w:val="single"/>
        </w:rPr>
      </w:pPr>
      <w:r w:rsidRPr="005F7F5E">
        <w:rPr>
          <w:rFonts w:ascii="Arial" w:eastAsia="Arial Unicode MS" w:hAnsi="Arial" w:cs="Arial"/>
          <w:sz w:val="20"/>
          <w:szCs w:val="20"/>
          <w:u w:val="single"/>
        </w:rPr>
        <w:t>3.4.4.3</w:t>
      </w:r>
      <w:r w:rsidRPr="005F7F5E">
        <w:rPr>
          <w:rFonts w:ascii="Arial" w:eastAsia="Arial Unicode MS" w:hAnsi="Arial" w:cs="Arial"/>
          <w:sz w:val="20"/>
          <w:szCs w:val="20"/>
          <w:u w:val="single"/>
        </w:rPr>
        <w:tab/>
        <w:t>Según Tipo de Trabajo</w:t>
      </w:r>
    </w:p>
    <w:p w14:paraId="6020EC33"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sz w:val="20"/>
          <w:szCs w:val="20"/>
        </w:rPr>
      </w:pPr>
      <w:r w:rsidRPr="005F7F5E">
        <w:rPr>
          <w:rFonts w:ascii="Arial" w:eastAsia="Arial Unicode MS" w:hAnsi="Arial" w:cs="Arial"/>
          <w:b/>
          <w:sz w:val="20"/>
          <w:szCs w:val="20"/>
        </w:rPr>
        <w:t>Trabajos en Altura o en Distintos Niveles:</w:t>
      </w:r>
      <w:r w:rsidRPr="005F7F5E">
        <w:rPr>
          <w:rFonts w:ascii="Arial" w:eastAsia="Arial Unicode MS" w:hAnsi="Arial" w:cs="Arial"/>
          <w:sz w:val="20"/>
          <w:szCs w:val="20"/>
        </w:rPr>
        <w:t xml:space="preserve"> Cuando exista riesgo de caída a diferente nivel el Contratista deberá cumplir lo siguiente:</w:t>
      </w:r>
    </w:p>
    <w:p w14:paraId="6A1239D7"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El personal que trabaje en alturas deberá demostrar que cuenta con la debida experiencia.</w:t>
      </w:r>
    </w:p>
    <w:p w14:paraId="5841DAB9"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Es obligación estricta el uso del arnés de seguridad y de la línea de vida respectiva.</w:t>
      </w:r>
    </w:p>
    <w:p w14:paraId="7170E171"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Es responsabilidad del personal del Contratista realizar la inspección del arnés de seguridad, para detectar cualquier falla o quemadura en la línea de vida.</w:t>
      </w:r>
    </w:p>
    <w:p w14:paraId="12859E05"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En caso necesario se utilizará como protección adicional la colocación de redes o mallas.</w:t>
      </w:r>
    </w:p>
    <w:p w14:paraId="2B0BE3EF"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lastRenderedPageBreak/>
        <w:t>Todas las herramientas deberán estar amarradas para evitar su caída.</w:t>
      </w:r>
    </w:p>
    <w:p w14:paraId="0234118F"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Toda área o nivel inferior a los trabajos en altura, deberá estar limitado por medio de barreras que impidan el paso de personas por ella, además deberá instalarse los letreros apropiados.</w:t>
      </w:r>
    </w:p>
    <w:p w14:paraId="2292443D" w14:textId="77777777" w:rsidR="00C05C0B" w:rsidRPr="005F7F5E" w:rsidRDefault="00C05C0B" w:rsidP="00C05C0B">
      <w:pPr>
        <w:tabs>
          <w:tab w:val="num" w:pos="1620"/>
        </w:tabs>
        <w:autoSpaceDE w:val="0"/>
        <w:autoSpaceDN w:val="0"/>
        <w:adjustRightInd w:val="0"/>
        <w:spacing w:line="360" w:lineRule="auto"/>
        <w:ind w:left="1620"/>
        <w:rPr>
          <w:rFonts w:ascii="Arial" w:eastAsia="Arial Unicode MS" w:hAnsi="Arial" w:cs="Arial"/>
          <w:sz w:val="20"/>
          <w:szCs w:val="20"/>
        </w:rPr>
      </w:pPr>
    </w:p>
    <w:p w14:paraId="60508EDC"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r w:rsidRPr="005F7F5E">
        <w:rPr>
          <w:rFonts w:ascii="Arial" w:eastAsia="Arial Unicode MS" w:hAnsi="Arial" w:cs="Arial"/>
          <w:b/>
          <w:sz w:val="20"/>
          <w:szCs w:val="20"/>
        </w:rPr>
        <w:t>Trabajos sobre Andamios:</w:t>
      </w:r>
    </w:p>
    <w:p w14:paraId="0D856F55"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Todo andamio a utilizarse deberá ceñirse estrictamente a las especificaciones establecidas en las normas sobre andamios del INDECOPI.</w:t>
      </w:r>
    </w:p>
    <w:p w14:paraId="530CC873"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No se permitirá el uso de tablas con nudos, rajaduras, picadas, etc.</w:t>
      </w:r>
    </w:p>
    <w:p w14:paraId="2C72C2F0"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 xml:space="preserve">Los tablones serán colocados con una separación no mayor de </w:t>
      </w:r>
      <w:smartTag w:uri="urn:schemas-microsoft-com:office:smarttags" w:element="metricconverter">
        <w:smartTagPr>
          <w:attr w:name="ProductID" w:val="2 pulgadas"/>
        </w:smartTagPr>
        <w:r w:rsidRPr="005F7F5E">
          <w:rPr>
            <w:rFonts w:ascii="Arial" w:eastAsia="Arial Unicode MS" w:hAnsi="Arial" w:cs="Arial"/>
            <w:sz w:val="20"/>
            <w:szCs w:val="20"/>
          </w:rPr>
          <w:t>2 pulgadas</w:t>
        </w:r>
      </w:smartTag>
      <w:r w:rsidRPr="005F7F5E">
        <w:rPr>
          <w:rFonts w:ascii="Arial" w:eastAsia="Arial Unicode MS" w:hAnsi="Arial" w:cs="Arial"/>
          <w:sz w:val="20"/>
          <w:szCs w:val="20"/>
        </w:rPr>
        <w:t>, y se le colocarán topes en ambos extremos o irán amarrados.</w:t>
      </w:r>
    </w:p>
    <w:p w14:paraId="49AD3EE3"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Los andamios deberán ser amarrados a estructuras estables o estabilizados con soportes.</w:t>
      </w:r>
    </w:p>
    <w:p w14:paraId="1652722B"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Todo trabajador que suba a un andamio (fijo o colgante), deberá contar con arnés de seguridad y se instalara una línea de vida independiente al andamio.</w:t>
      </w:r>
    </w:p>
    <w:p w14:paraId="73F29E14"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r w:rsidRPr="005F7F5E">
        <w:rPr>
          <w:rFonts w:ascii="Arial" w:eastAsia="Arial Unicode MS" w:hAnsi="Arial" w:cs="Arial"/>
          <w:b/>
          <w:sz w:val="20"/>
          <w:szCs w:val="20"/>
        </w:rPr>
        <w:t>Trabajos de Excavación:</w:t>
      </w:r>
    </w:p>
    <w:p w14:paraId="3DA769E4"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En todas aquellas excavaciones, que las características del terreno (compactación, granulometría, tipo de suelo, humedad, vibraciones, profundidad, etc.) exijan sistema de fortificación, éstas deberán ceñirse a las normas establecidas por Reglamento Nacional de Construcción.</w:t>
      </w:r>
    </w:p>
    <w:p w14:paraId="5A9616C9"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 xml:space="preserve">En toda excavación, el material proveniente de ella y acopiado en la superficie, deberá quedar como mínimo a una distancia de </w:t>
      </w:r>
      <w:smartTag w:uri="urn:schemas-microsoft-com:office:smarttags" w:element="metricconverter">
        <w:smartTagPr>
          <w:attr w:name="ProductID" w:val="60 cm"/>
        </w:smartTagPr>
        <w:r w:rsidRPr="005F7F5E">
          <w:rPr>
            <w:rFonts w:ascii="Arial" w:eastAsia="Arial Unicode MS" w:hAnsi="Arial" w:cs="Arial"/>
            <w:sz w:val="20"/>
            <w:szCs w:val="20"/>
          </w:rPr>
          <w:t>60 cm</w:t>
        </w:r>
      </w:smartTag>
      <w:r w:rsidRPr="005F7F5E">
        <w:rPr>
          <w:rFonts w:ascii="Arial" w:eastAsia="Arial Unicode MS" w:hAnsi="Arial" w:cs="Arial"/>
          <w:sz w:val="20"/>
          <w:szCs w:val="20"/>
        </w:rPr>
        <w:t xml:space="preserve"> del borde o a una distancia mayor o igual a la profundidad de la excavación, según el tipo de suelo.</w:t>
      </w:r>
    </w:p>
    <w:p w14:paraId="4AF4F762"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 xml:space="preserve">En todas las zanjas que corten vías de tráfico o circulación peatonal, deberán instalarse puentes provisorios para el tráfico del personal, además deberá instalarse barreras de </w:t>
      </w:r>
      <w:proofErr w:type="spellStart"/>
      <w:r w:rsidRPr="005F7F5E">
        <w:rPr>
          <w:rFonts w:ascii="Arial" w:eastAsia="Arial Unicode MS" w:hAnsi="Arial" w:cs="Arial"/>
          <w:sz w:val="20"/>
          <w:szCs w:val="20"/>
        </w:rPr>
        <w:t>transito</w:t>
      </w:r>
      <w:proofErr w:type="spellEnd"/>
      <w:r w:rsidRPr="005F7F5E">
        <w:rPr>
          <w:rFonts w:ascii="Arial" w:eastAsia="Arial Unicode MS" w:hAnsi="Arial" w:cs="Arial"/>
          <w:sz w:val="20"/>
          <w:szCs w:val="20"/>
        </w:rPr>
        <w:t xml:space="preserve"> peatonal y/o vehicular con señalizaciones visuales, luminosas y/o sonoras.</w:t>
      </w:r>
    </w:p>
    <w:p w14:paraId="32C346B1"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r w:rsidRPr="005F7F5E">
        <w:rPr>
          <w:rFonts w:ascii="Arial" w:eastAsia="Arial Unicode MS" w:hAnsi="Arial" w:cs="Arial"/>
          <w:b/>
          <w:sz w:val="20"/>
          <w:szCs w:val="20"/>
        </w:rPr>
        <w:t>Trabajos de Instalaciones Eléctricas:</w:t>
      </w:r>
    </w:p>
    <w:p w14:paraId="087BB0D9"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Todo electricista, deberá conocer los procedimientos de bloqueo y uso de equipos.</w:t>
      </w:r>
    </w:p>
    <w:p w14:paraId="0C3C1F52"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Se deberá tener especial cuidado con la energía remanente que permanezca en los circuitos.</w:t>
      </w:r>
    </w:p>
    <w:p w14:paraId="798A3FE3"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Según los requerimientos, el Contratista deberá contar con el número necesario de tableros portátiles de pedestal con su correspondiente interruptor con protección a la sobrecarga.</w:t>
      </w:r>
    </w:p>
    <w:p w14:paraId="47C1E305"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Por ningún motivo se aceptará cables eléctricos en mal estado de conservación (rotos, pelados, alambre expuestos, etc.)</w:t>
      </w:r>
    </w:p>
    <w:p w14:paraId="742F24E2"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Toda instalación eléctrica contará con un sistema de protección a tierra, de acuerdo a las normas eléctricas nacionales.</w:t>
      </w:r>
    </w:p>
    <w:p w14:paraId="4FA6EBC9"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lastRenderedPageBreak/>
        <w:t xml:space="preserve">Para toda norma adicional de seguridad que se deba establecer en trabajos eléctricos se deberá consultar el Reglamento de Seguridad para el </w:t>
      </w:r>
      <w:proofErr w:type="spellStart"/>
      <w:r w:rsidRPr="005F7F5E">
        <w:rPr>
          <w:rFonts w:ascii="Arial" w:eastAsia="Arial Unicode MS" w:hAnsi="Arial" w:cs="Arial"/>
          <w:sz w:val="20"/>
          <w:szCs w:val="20"/>
        </w:rPr>
        <w:t>Sub-sector</w:t>
      </w:r>
      <w:proofErr w:type="spellEnd"/>
      <w:r w:rsidRPr="005F7F5E">
        <w:rPr>
          <w:rFonts w:ascii="Arial" w:eastAsia="Arial Unicode MS" w:hAnsi="Arial" w:cs="Arial"/>
          <w:sz w:val="20"/>
          <w:szCs w:val="20"/>
        </w:rPr>
        <w:t xml:space="preserve"> Electricidad.</w:t>
      </w:r>
    </w:p>
    <w:p w14:paraId="51B05742" w14:textId="77777777" w:rsidR="00C05C0B" w:rsidRPr="005F7F5E" w:rsidRDefault="00C05C0B" w:rsidP="00C05C0B">
      <w:pPr>
        <w:autoSpaceDE w:val="0"/>
        <w:autoSpaceDN w:val="0"/>
        <w:adjustRightInd w:val="0"/>
        <w:spacing w:line="360" w:lineRule="auto"/>
        <w:ind w:left="1620"/>
        <w:rPr>
          <w:rFonts w:ascii="Arial" w:eastAsia="Arial Unicode MS" w:hAnsi="Arial" w:cs="Arial"/>
          <w:sz w:val="20"/>
          <w:szCs w:val="20"/>
        </w:rPr>
      </w:pPr>
    </w:p>
    <w:p w14:paraId="751065A0"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r w:rsidRPr="005F7F5E">
        <w:rPr>
          <w:rFonts w:ascii="Arial" w:eastAsia="Arial Unicode MS" w:hAnsi="Arial" w:cs="Arial"/>
          <w:b/>
          <w:sz w:val="20"/>
          <w:szCs w:val="20"/>
        </w:rPr>
        <w:t>Trabajos de Manipulación y Uso de Explosivos:</w:t>
      </w:r>
    </w:p>
    <w:p w14:paraId="1117A57C"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Toda Contratista que para el desarrollo de su trabajo deba transportar, almacenar, manipular y usar explosivos, deberá dar cumplimiento a las disposiciones legales vigentes en Reglamento de Seguridad e Higiene Minera del Ministerio de Energía y Minas y en la Dirección de Control de Armas y Municiones.</w:t>
      </w:r>
    </w:p>
    <w:p w14:paraId="53345159"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Los trabajadores que manipulen explosivos deberán contar con las autorizaciones respectivas para el uso y manejo de explosivos.</w:t>
      </w:r>
    </w:p>
    <w:p w14:paraId="1921B23B"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 xml:space="preserve">Deberán contar en el frente de trabajo con todas las herramientas y accesorios que para el uso y manejo de explosivos se exija como por ejemplo: alicates de seguridad, punzones de bronce, cobre o aluminio, cucharas de bronce, cobre o aluminio, </w:t>
      </w:r>
      <w:proofErr w:type="spellStart"/>
      <w:r w:rsidRPr="005F7F5E">
        <w:rPr>
          <w:rFonts w:ascii="Arial" w:eastAsia="Arial Unicode MS" w:hAnsi="Arial" w:cs="Arial"/>
          <w:sz w:val="20"/>
          <w:szCs w:val="20"/>
        </w:rPr>
        <w:t>taqueadores</w:t>
      </w:r>
      <w:proofErr w:type="spellEnd"/>
      <w:r w:rsidRPr="005F7F5E">
        <w:rPr>
          <w:rFonts w:ascii="Arial" w:eastAsia="Arial Unicode MS" w:hAnsi="Arial" w:cs="Arial"/>
          <w:sz w:val="20"/>
          <w:szCs w:val="20"/>
        </w:rPr>
        <w:t xml:space="preserve"> de madera, etc.</w:t>
      </w:r>
    </w:p>
    <w:p w14:paraId="3CBF2E51" w14:textId="77777777" w:rsidR="00BE717C"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En toda tarea de voladura se deberá contar con el número de señaleros necesarios para cerrar los caminos y accesos.</w:t>
      </w:r>
    </w:p>
    <w:p w14:paraId="0D60ABB3" w14:textId="77777777" w:rsidR="002F1908" w:rsidRPr="005F7F5E" w:rsidRDefault="002F1908" w:rsidP="002F1908">
      <w:pPr>
        <w:autoSpaceDE w:val="0"/>
        <w:autoSpaceDN w:val="0"/>
        <w:adjustRightInd w:val="0"/>
        <w:spacing w:line="360" w:lineRule="auto"/>
        <w:ind w:left="1620"/>
        <w:rPr>
          <w:rFonts w:ascii="Arial" w:eastAsia="Arial Unicode MS" w:hAnsi="Arial" w:cs="Arial"/>
          <w:sz w:val="20"/>
          <w:szCs w:val="20"/>
        </w:rPr>
      </w:pPr>
    </w:p>
    <w:p w14:paraId="50A7B670"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sz w:val="20"/>
          <w:szCs w:val="20"/>
        </w:rPr>
      </w:pPr>
      <w:r w:rsidRPr="005F7F5E">
        <w:rPr>
          <w:rFonts w:ascii="Arial" w:eastAsia="Arial Unicode MS" w:hAnsi="Arial" w:cs="Arial"/>
          <w:b/>
          <w:sz w:val="20"/>
          <w:szCs w:val="20"/>
        </w:rPr>
        <w:t xml:space="preserve">Trabajos de Pintura: </w:t>
      </w:r>
      <w:r w:rsidRPr="005F7F5E">
        <w:rPr>
          <w:rFonts w:ascii="Arial" w:eastAsia="Arial Unicode MS" w:hAnsi="Arial" w:cs="Arial"/>
          <w:sz w:val="20"/>
          <w:szCs w:val="20"/>
        </w:rPr>
        <w:t>Las pinturas y recubrimientos protectores, requieren para su aplicación una cantidad adicional de solventes orgánicos, los cuales por ser volátiles e inflamables hacen necesario observar las siguientes precauciones:</w:t>
      </w:r>
    </w:p>
    <w:p w14:paraId="4D0EBA4F"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Se debe prohibir terminantemente fumar o realizar trabajos que generen chispas, en áreas de pintado.</w:t>
      </w:r>
    </w:p>
    <w:p w14:paraId="490E3773"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Deberán de contar con extintores portátiles de incendios.</w:t>
      </w:r>
    </w:p>
    <w:p w14:paraId="41720CF2"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Las operaciones de pintado en el interior de tanques deben extremarse al máximo adoptándose las medidas correspondientes.</w:t>
      </w:r>
    </w:p>
    <w:p w14:paraId="4F677568" w14:textId="77777777" w:rsidR="00BE717C"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Durante los trabajos de pintado en el interior de tanques, se debe mantener la supervisión de obra en forma permanente.</w:t>
      </w:r>
    </w:p>
    <w:p w14:paraId="4F0FFA49" w14:textId="77777777" w:rsidR="002F1908" w:rsidRPr="005F7F5E" w:rsidRDefault="002F1908" w:rsidP="002F1908">
      <w:pPr>
        <w:autoSpaceDE w:val="0"/>
        <w:autoSpaceDN w:val="0"/>
        <w:adjustRightInd w:val="0"/>
        <w:spacing w:line="360" w:lineRule="auto"/>
        <w:ind w:left="1620"/>
        <w:rPr>
          <w:rFonts w:ascii="Arial" w:eastAsia="Arial Unicode MS" w:hAnsi="Arial" w:cs="Arial"/>
          <w:sz w:val="20"/>
          <w:szCs w:val="20"/>
        </w:rPr>
      </w:pPr>
    </w:p>
    <w:p w14:paraId="3301A4C0"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r w:rsidRPr="005F7F5E">
        <w:rPr>
          <w:rFonts w:ascii="Arial" w:eastAsia="Arial Unicode MS" w:hAnsi="Arial" w:cs="Arial"/>
          <w:b/>
          <w:sz w:val="20"/>
          <w:szCs w:val="20"/>
        </w:rPr>
        <w:t>Trabajos de Soldadura al Arco y/</w:t>
      </w:r>
      <w:proofErr w:type="spellStart"/>
      <w:r w:rsidRPr="005F7F5E">
        <w:rPr>
          <w:rFonts w:ascii="Arial" w:eastAsia="Arial Unicode MS" w:hAnsi="Arial" w:cs="Arial"/>
          <w:b/>
          <w:sz w:val="20"/>
          <w:szCs w:val="20"/>
        </w:rPr>
        <w:t>o</w:t>
      </w:r>
      <w:proofErr w:type="spellEnd"/>
      <w:r w:rsidRPr="005F7F5E">
        <w:rPr>
          <w:rFonts w:ascii="Arial" w:eastAsia="Arial Unicode MS" w:hAnsi="Arial" w:cs="Arial"/>
          <w:b/>
          <w:sz w:val="20"/>
          <w:szCs w:val="20"/>
        </w:rPr>
        <w:t xml:space="preserve"> Oxicorte:</w:t>
      </w:r>
    </w:p>
    <w:p w14:paraId="611A389C"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En todo trabajo de soldadura se debe contar con el siguiente equipo de protección:</w:t>
      </w:r>
    </w:p>
    <w:p w14:paraId="45FA90DD"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Máscara para soldador con visor y luna de soldador.</w:t>
      </w:r>
    </w:p>
    <w:p w14:paraId="3894401C"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Chaqueta y mandil de cuero.</w:t>
      </w:r>
    </w:p>
    <w:p w14:paraId="2A6C3323"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Escarpines.</w:t>
      </w:r>
    </w:p>
    <w:p w14:paraId="13F28BB3"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Guantes de soldador.</w:t>
      </w:r>
    </w:p>
    <w:p w14:paraId="5AE61E87"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 xml:space="preserve">Las máquinas de soldar deberán contar con sus cordones en buen estado al igual que las tenazas de tierra y </w:t>
      </w:r>
      <w:proofErr w:type="spellStart"/>
      <w:r w:rsidRPr="005F7F5E">
        <w:rPr>
          <w:rFonts w:ascii="Arial" w:eastAsia="Arial Unicode MS" w:hAnsi="Arial" w:cs="Arial"/>
          <w:sz w:val="20"/>
          <w:szCs w:val="20"/>
        </w:rPr>
        <w:t>portaelectrodos</w:t>
      </w:r>
      <w:proofErr w:type="spellEnd"/>
      <w:r w:rsidRPr="005F7F5E">
        <w:rPr>
          <w:rFonts w:ascii="Arial" w:eastAsia="Arial Unicode MS" w:hAnsi="Arial" w:cs="Arial"/>
          <w:sz w:val="20"/>
          <w:szCs w:val="20"/>
        </w:rPr>
        <w:t>. Además se instalará conexiones para descarga a tierra.</w:t>
      </w:r>
    </w:p>
    <w:p w14:paraId="492E0C57"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En toda operación con soldadura se deberá contar con extintores portátiles.</w:t>
      </w:r>
    </w:p>
    <w:p w14:paraId="069C43A5"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lastRenderedPageBreak/>
        <w:t>Antes de empezar trabajos de soldaduras, se deberá revisar las instalaciones cercanas a fin de evitar dañar las mismas con caídas de chispas y provocar un incendio.</w:t>
      </w:r>
    </w:p>
    <w:p w14:paraId="33DBC2D8"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En sectores confinados de soldadura, se deberá instalar un sistema de ventilación apropiado, para asegurar la provisión de aire al soldador.</w:t>
      </w:r>
    </w:p>
    <w:p w14:paraId="10CEB143"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Las válvulas reguladoras y manómetros deberán corresponder a los tipos de gases que se vayan a utilizar.</w:t>
      </w:r>
    </w:p>
    <w:p w14:paraId="6473142E"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Las mangueras del equipo de oxicorte deberán cumplir con el siguiente código de colores:</w:t>
      </w:r>
    </w:p>
    <w:p w14:paraId="2DDA156F" w14:textId="77777777" w:rsidR="00BE717C" w:rsidRPr="005F7F5E" w:rsidRDefault="00BE717C" w:rsidP="003060D3">
      <w:pPr>
        <w:numPr>
          <w:ilvl w:val="0"/>
          <w:numId w:val="15"/>
        </w:numPr>
        <w:tabs>
          <w:tab w:val="clear" w:pos="720"/>
          <w:tab w:val="num" w:pos="1980"/>
        </w:tabs>
        <w:autoSpaceDE w:val="0"/>
        <w:autoSpaceDN w:val="0"/>
        <w:adjustRightInd w:val="0"/>
        <w:spacing w:line="360" w:lineRule="auto"/>
        <w:ind w:left="1980"/>
        <w:rPr>
          <w:rFonts w:ascii="Arial" w:eastAsia="Arial Unicode MS" w:hAnsi="Arial" w:cs="Arial"/>
          <w:sz w:val="20"/>
          <w:szCs w:val="20"/>
        </w:rPr>
      </w:pPr>
      <w:r w:rsidRPr="005F7F5E">
        <w:rPr>
          <w:rFonts w:ascii="Arial" w:eastAsia="Arial Unicode MS" w:hAnsi="Arial" w:cs="Arial"/>
          <w:sz w:val="20"/>
          <w:szCs w:val="20"/>
        </w:rPr>
        <w:t>Rojo para el gas combustible.</w:t>
      </w:r>
    </w:p>
    <w:p w14:paraId="22750C4E" w14:textId="77777777" w:rsidR="00BE717C" w:rsidRPr="005F7F5E" w:rsidRDefault="00BE717C" w:rsidP="003060D3">
      <w:pPr>
        <w:numPr>
          <w:ilvl w:val="0"/>
          <w:numId w:val="15"/>
        </w:numPr>
        <w:tabs>
          <w:tab w:val="clear" w:pos="720"/>
          <w:tab w:val="num" w:pos="1980"/>
        </w:tabs>
        <w:autoSpaceDE w:val="0"/>
        <w:autoSpaceDN w:val="0"/>
        <w:adjustRightInd w:val="0"/>
        <w:spacing w:line="360" w:lineRule="auto"/>
        <w:ind w:left="1980"/>
        <w:rPr>
          <w:rFonts w:ascii="Arial" w:eastAsia="Arial Unicode MS" w:hAnsi="Arial" w:cs="Arial"/>
          <w:sz w:val="20"/>
          <w:szCs w:val="20"/>
        </w:rPr>
      </w:pPr>
      <w:r w:rsidRPr="005F7F5E">
        <w:rPr>
          <w:rFonts w:ascii="Arial" w:eastAsia="Arial Unicode MS" w:hAnsi="Arial" w:cs="Arial"/>
          <w:sz w:val="20"/>
          <w:szCs w:val="20"/>
        </w:rPr>
        <w:t>Verde para el oxígeno.</w:t>
      </w:r>
    </w:p>
    <w:p w14:paraId="7F65E306" w14:textId="77777777" w:rsidR="00BE717C" w:rsidRPr="005F7F5E" w:rsidRDefault="00BE717C" w:rsidP="003060D3">
      <w:pPr>
        <w:numPr>
          <w:ilvl w:val="0"/>
          <w:numId w:val="15"/>
        </w:numPr>
        <w:tabs>
          <w:tab w:val="clear" w:pos="720"/>
          <w:tab w:val="num" w:pos="1980"/>
        </w:tabs>
        <w:autoSpaceDE w:val="0"/>
        <w:autoSpaceDN w:val="0"/>
        <w:adjustRightInd w:val="0"/>
        <w:spacing w:line="360" w:lineRule="auto"/>
        <w:ind w:left="1980"/>
        <w:rPr>
          <w:rFonts w:ascii="Arial" w:eastAsia="Arial Unicode MS" w:hAnsi="Arial" w:cs="Arial"/>
          <w:sz w:val="20"/>
          <w:szCs w:val="20"/>
        </w:rPr>
      </w:pPr>
      <w:r w:rsidRPr="005F7F5E">
        <w:rPr>
          <w:rFonts w:ascii="Arial" w:eastAsia="Arial Unicode MS" w:hAnsi="Arial" w:cs="Arial"/>
          <w:sz w:val="20"/>
          <w:szCs w:val="20"/>
        </w:rPr>
        <w:t>Negro para gases inertes.</w:t>
      </w:r>
    </w:p>
    <w:p w14:paraId="02C36375"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16" w:hanging="357"/>
        <w:rPr>
          <w:rFonts w:ascii="Arial" w:eastAsia="Arial Unicode MS" w:hAnsi="Arial" w:cs="Arial"/>
          <w:sz w:val="20"/>
          <w:szCs w:val="20"/>
        </w:rPr>
      </w:pPr>
      <w:r w:rsidRPr="005F7F5E">
        <w:rPr>
          <w:rFonts w:ascii="Arial" w:eastAsia="Arial Unicode MS" w:hAnsi="Arial" w:cs="Arial"/>
          <w:sz w:val="20"/>
          <w:szCs w:val="20"/>
        </w:rPr>
        <w:t>Las conexiones de las mangueras a las válvulas y sopletes deberán estar asegurada mediante abrazaderas.</w:t>
      </w:r>
    </w:p>
    <w:p w14:paraId="1CCB1FCD"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16" w:hanging="357"/>
        <w:rPr>
          <w:rFonts w:ascii="Arial" w:eastAsia="Arial Unicode MS" w:hAnsi="Arial" w:cs="Arial"/>
          <w:sz w:val="20"/>
          <w:szCs w:val="20"/>
        </w:rPr>
      </w:pPr>
      <w:r w:rsidRPr="005F7F5E">
        <w:rPr>
          <w:rFonts w:ascii="Arial" w:eastAsia="Arial Unicode MS" w:hAnsi="Arial" w:cs="Arial"/>
          <w:sz w:val="20"/>
          <w:szCs w:val="20"/>
        </w:rPr>
        <w:t>Las botellas de oxicorte deberán estar correctamente aseguradas en sus soportes y limpias de grasas.</w:t>
      </w:r>
    </w:p>
    <w:p w14:paraId="378FB9F7"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16" w:hanging="357"/>
        <w:rPr>
          <w:rFonts w:ascii="Arial" w:eastAsia="Arial Unicode MS" w:hAnsi="Arial" w:cs="Arial"/>
          <w:sz w:val="20"/>
          <w:szCs w:val="20"/>
        </w:rPr>
      </w:pPr>
      <w:r w:rsidRPr="005F7F5E">
        <w:rPr>
          <w:rFonts w:ascii="Arial" w:eastAsia="Arial Unicode MS" w:hAnsi="Arial" w:cs="Arial"/>
          <w:sz w:val="20"/>
          <w:szCs w:val="20"/>
        </w:rPr>
        <w:t>El transporte de cilindros de gas mediante grúas a distintos niveles, deberá efectuarse en canastillos diseñados para este objeto.</w:t>
      </w:r>
    </w:p>
    <w:p w14:paraId="1FDE15F2" w14:textId="77777777" w:rsidR="00BE717C" w:rsidRDefault="00BE717C" w:rsidP="003060D3">
      <w:pPr>
        <w:numPr>
          <w:ilvl w:val="0"/>
          <w:numId w:val="14"/>
        </w:numPr>
        <w:tabs>
          <w:tab w:val="clear" w:pos="1260"/>
          <w:tab w:val="num" w:pos="1620"/>
        </w:tabs>
        <w:autoSpaceDE w:val="0"/>
        <w:autoSpaceDN w:val="0"/>
        <w:adjustRightInd w:val="0"/>
        <w:spacing w:line="360" w:lineRule="auto"/>
        <w:ind w:left="1616" w:hanging="357"/>
        <w:rPr>
          <w:rFonts w:ascii="Arial" w:eastAsia="Arial Unicode MS" w:hAnsi="Arial" w:cs="Arial"/>
          <w:sz w:val="20"/>
          <w:szCs w:val="20"/>
        </w:rPr>
      </w:pPr>
      <w:r w:rsidRPr="005F7F5E">
        <w:rPr>
          <w:rFonts w:ascii="Arial" w:eastAsia="Arial Unicode MS" w:hAnsi="Arial" w:cs="Arial"/>
          <w:sz w:val="20"/>
          <w:szCs w:val="20"/>
        </w:rPr>
        <w:t>No se deberá usar cilindros de acetileno a una presión menor que 20 psi.</w:t>
      </w:r>
    </w:p>
    <w:p w14:paraId="25FC96E5" w14:textId="77777777" w:rsidR="002F1908" w:rsidRPr="005F7F5E" w:rsidRDefault="002F1908" w:rsidP="002F1908">
      <w:pPr>
        <w:autoSpaceDE w:val="0"/>
        <w:autoSpaceDN w:val="0"/>
        <w:adjustRightInd w:val="0"/>
        <w:spacing w:line="360" w:lineRule="auto"/>
        <w:ind w:left="1616"/>
        <w:rPr>
          <w:rFonts w:ascii="Arial" w:eastAsia="Arial Unicode MS" w:hAnsi="Arial" w:cs="Arial"/>
          <w:sz w:val="20"/>
          <w:szCs w:val="20"/>
        </w:rPr>
      </w:pPr>
    </w:p>
    <w:p w14:paraId="66358896" w14:textId="77777777" w:rsidR="00BE717C" w:rsidRPr="005F7F5E" w:rsidRDefault="00BE717C" w:rsidP="003060D3">
      <w:pPr>
        <w:numPr>
          <w:ilvl w:val="0"/>
          <w:numId w:val="13"/>
        </w:numPr>
        <w:autoSpaceDE w:val="0"/>
        <w:autoSpaceDN w:val="0"/>
        <w:adjustRightInd w:val="0"/>
        <w:spacing w:line="360" w:lineRule="auto"/>
        <w:rPr>
          <w:rFonts w:ascii="Arial" w:eastAsia="Arial Unicode MS" w:hAnsi="Arial" w:cs="Arial"/>
          <w:b/>
          <w:sz w:val="20"/>
          <w:szCs w:val="20"/>
        </w:rPr>
      </w:pPr>
      <w:r w:rsidRPr="005F7F5E">
        <w:rPr>
          <w:rFonts w:ascii="Arial" w:eastAsia="Arial Unicode MS" w:hAnsi="Arial" w:cs="Arial"/>
          <w:b/>
          <w:sz w:val="20"/>
          <w:szCs w:val="20"/>
        </w:rPr>
        <w:t>Trabajos de Montaje Estructural:</w:t>
      </w:r>
    </w:p>
    <w:p w14:paraId="2EC5C194"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 xml:space="preserve">Las superficies permanentes serán instaladas siguiendo el avance y progreso de la estructura. En ningún momento deben haber más de cuatro pisos o </w:t>
      </w:r>
      <w:smartTag w:uri="urn:schemas-microsoft-com:office:smarttags" w:element="metricconverter">
        <w:smartTagPr>
          <w:attr w:name="ProductID" w:val="14,40 m"/>
        </w:smartTagPr>
        <w:r w:rsidRPr="005F7F5E">
          <w:rPr>
            <w:rFonts w:ascii="Arial" w:eastAsia="Arial Unicode MS" w:hAnsi="Arial" w:cs="Arial"/>
            <w:sz w:val="20"/>
            <w:szCs w:val="20"/>
          </w:rPr>
          <w:t>14,40 m</w:t>
        </w:r>
      </w:smartTag>
      <w:r w:rsidRPr="005F7F5E">
        <w:rPr>
          <w:rFonts w:ascii="Arial" w:eastAsia="Arial Unicode MS" w:hAnsi="Arial" w:cs="Arial"/>
          <w:sz w:val="20"/>
          <w:szCs w:val="20"/>
        </w:rPr>
        <w:t xml:space="preserve"> de altura sin estar terminados los trabajos de apernado y soldadura.</w:t>
      </w:r>
    </w:p>
    <w:p w14:paraId="73A0117F"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 xml:space="preserve">En todo montaje de acero estructural serán colocadas y mantenidas superficies de trabajo, permanentes o temporales, entre dos niveles o cada </w:t>
      </w:r>
      <w:smartTag w:uri="urn:schemas-microsoft-com:office:smarttags" w:element="metricconverter">
        <w:smartTagPr>
          <w:attr w:name="ProductID" w:val="9 m"/>
        </w:smartTagPr>
        <w:r w:rsidRPr="005F7F5E">
          <w:rPr>
            <w:rFonts w:ascii="Arial" w:eastAsia="Arial Unicode MS" w:hAnsi="Arial" w:cs="Arial"/>
            <w:sz w:val="20"/>
            <w:szCs w:val="20"/>
          </w:rPr>
          <w:t>9 m</w:t>
        </w:r>
      </w:smartTag>
      <w:r w:rsidRPr="005F7F5E">
        <w:rPr>
          <w:rFonts w:ascii="Arial" w:eastAsia="Arial Unicode MS" w:hAnsi="Arial" w:cs="Arial"/>
          <w:sz w:val="20"/>
          <w:szCs w:val="20"/>
        </w:rPr>
        <w:t xml:space="preserve"> (</w:t>
      </w:r>
      <w:smartTag w:uri="urn:schemas-microsoft-com:office:smarttags" w:element="metricconverter">
        <w:smartTagPr>
          <w:attr w:name="ProductID" w:val="30 pies"/>
        </w:smartTagPr>
        <w:r w:rsidRPr="005F7F5E">
          <w:rPr>
            <w:rFonts w:ascii="Arial" w:eastAsia="Arial Unicode MS" w:hAnsi="Arial" w:cs="Arial"/>
            <w:sz w:val="20"/>
            <w:szCs w:val="20"/>
          </w:rPr>
          <w:t>30 pies</w:t>
        </w:r>
      </w:smartTag>
      <w:r w:rsidRPr="005F7F5E">
        <w:rPr>
          <w:rFonts w:ascii="Arial" w:eastAsia="Arial Unicode MS" w:hAnsi="Arial" w:cs="Arial"/>
          <w:sz w:val="20"/>
          <w:szCs w:val="20"/>
        </w:rPr>
        <w:t>).</w:t>
      </w:r>
    </w:p>
    <w:p w14:paraId="5ECC20F5"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Toda parrilla provisional que se coloque en el piso deberá ser asegurada.</w:t>
      </w:r>
    </w:p>
    <w:p w14:paraId="58193F87"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Por ningún motivo las barandas provisionales deberán ser aseguradas con soguilla. Siempre se empernaran o soldarán.</w:t>
      </w:r>
    </w:p>
    <w:p w14:paraId="5BA706CB"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 xml:space="preserve">Los tablones o cubiertas temporales en pisos deben ser de alta resistencia y espesor, debiendo tener las maderas un espesor mínimo de </w:t>
      </w:r>
      <w:smartTag w:uri="urn:schemas-microsoft-com:office:smarttags" w:element="metricconverter">
        <w:smartTagPr>
          <w:attr w:name="ProductID" w:val="2 pulgadas"/>
        </w:smartTagPr>
        <w:r w:rsidRPr="005F7F5E">
          <w:rPr>
            <w:rFonts w:ascii="Arial" w:eastAsia="Arial Unicode MS" w:hAnsi="Arial" w:cs="Arial"/>
            <w:sz w:val="20"/>
            <w:szCs w:val="20"/>
          </w:rPr>
          <w:t>2 pulgadas</w:t>
        </w:r>
      </w:smartTag>
      <w:r w:rsidRPr="005F7F5E">
        <w:rPr>
          <w:rFonts w:ascii="Arial" w:eastAsia="Arial Unicode MS" w:hAnsi="Arial" w:cs="Arial"/>
          <w:sz w:val="20"/>
          <w:szCs w:val="20"/>
        </w:rPr>
        <w:t>. Las planchas serán enteras sin traslapes.</w:t>
      </w:r>
    </w:p>
    <w:p w14:paraId="31BC710A"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Durante el montaje de acero estructural se usara cables salvavidas (líneas de vida) de acero o nylon de 1/2 pulgada de diámetro.</w:t>
      </w:r>
    </w:p>
    <w:p w14:paraId="25495790"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 xml:space="preserve">Cuando no sea posible colocar pisos temporales o cables salvavidas y cuya altura sobrepase los </w:t>
      </w:r>
      <w:smartTag w:uri="urn:schemas-microsoft-com:office:smarttags" w:element="metricconverter">
        <w:smartTagPr>
          <w:attr w:name="ProductID" w:val="7,50 m"/>
        </w:smartTagPr>
        <w:r w:rsidRPr="005F7F5E">
          <w:rPr>
            <w:rFonts w:ascii="Arial" w:eastAsia="Arial Unicode MS" w:hAnsi="Arial" w:cs="Arial"/>
            <w:sz w:val="20"/>
            <w:szCs w:val="20"/>
          </w:rPr>
          <w:t>7,50 m</w:t>
        </w:r>
      </w:smartTag>
      <w:r w:rsidRPr="005F7F5E">
        <w:rPr>
          <w:rFonts w:ascii="Arial" w:eastAsia="Arial Unicode MS" w:hAnsi="Arial" w:cs="Arial"/>
          <w:sz w:val="20"/>
          <w:szCs w:val="20"/>
        </w:rPr>
        <w:t xml:space="preserve"> se deberá colocar mallas o redes de protección contra caídas.</w:t>
      </w:r>
    </w:p>
    <w:p w14:paraId="09B0FB5E"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No se permitirá el trabajo del personal cuando la estructura metálica estuviera mojada por agua de lluvia u otro fluido.</w:t>
      </w:r>
    </w:p>
    <w:p w14:paraId="65A806A2"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lastRenderedPageBreak/>
        <w:t>Los trabajadores deberán utilizar bolsas porta útiles para almacenar y cargar pernos, punzón cónico y otras herramientas.</w:t>
      </w:r>
    </w:p>
    <w:p w14:paraId="7A136B9C"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La pistola de impacto deberá tener un seguro para evitar que el dado se desprenda y además estará sujeta por una cuerda.</w:t>
      </w:r>
    </w:p>
    <w:p w14:paraId="56143C0D"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Todas las herramientas manuales deberán estar amarradas para evitar su caída.</w:t>
      </w:r>
    </w:p>
    <w:p w14:paraId="6150ACA4"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No se permitirá trabajos de circulación de personal por la parte baja de una estructura que sé esté montando. Para ello se debe acordonar o cerrar los pases peatonales y colocar letreros de advertencia.</w:t>
      </w:r>
    </w:p>
    <w:p w14:paraId="6EFBFB53"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proofErr w:type="spellStart"/>
      <w:r w:rsidRPr="005F7F5E">
        <w:rPr>
          <w:rFonts w:ascii="Arial" w:eastAsia="Arial Unicode MS" w:hAnsi="Arial" w:cs="Arial"/>
          <w:sz w:val="20"/>
          <w:szCs w:val="20"/>
        </w:rPr>
        <w:t>Esta</w:t>
      </w:r>
      <w:proofErr w:type="spellEnd"/>
      <w:r w:rsidRPr="005F7F5E">
        <w:rPr>
          <w:rFonts w:ascii="Arial" w:eastAsia="Arial Unicode MS" w:hAnsi="Arial" w:cs="Arial"/>
          <w:sz w:val="20"/>
          <w:szCs w:val="20"/>
        </w:rPr>
        <w:t xml:space="preserve"> terminantemente prohibido caminar por techos de calamina, sin haber colocado líneas de vida y enganchado a las mismas.</w:t>
      </w:r>
    </w:p>
    <w:p w14:paraId="53E580A2"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Queda prohibido subir o bajar por las estructuras, se deberá colocar escaleras de metal, o deberán subir o bajar con la ayuda de un canastillo.</w:t>
      </w:r>
    </w:p>
    <w:p w14:paraId="2684ACD5"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Los trabajadores que trabajen en el montaje deberán colocar barbiquejos a sus cascos a fin de evitar la caída de estos.</w:t>
      </w:r>
    </w:p>
    <w:p w14:paraId="4AE72306"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Todo trabajador de montaje de acero estructural debe utilizar en forma obligatoria arnés de seguridad enganchado a una línea de vida.</w:t>
      </w:r>
    </w:p>
    <w:p w14:paraId="20376723"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proofErr w:type="spellStart"/>
      <w:r w:rsidRPr="005F7F5E">
        <w:rPr>
          <w:rFonts w:ascii="Arial" w:eastAsia="Arial Unicode MS" w:hAnsi="Arial" w:cs="Arial"/>
          <w:sz w:val="20"/>
          <w:szCs w:val="20"/>
        </w:rPr>
        <w:t>Esta</w:t>
      </w:r>
      <w:proofErr w:type="spellEnd"/>
      <w:r w:rsidRPr="005F7F5E">
        <w:rPr>
          <w:rFonts w:ascii="Arial" w:eastAsia="Arial Unicode MS" w:hAnsi="Arial" w:cs="Arial"/>
          <w:sz w:val="20"/>
          <w:szCs w:val="20"/>
        </w:rPr>
        <w:t xml:space="preserve"> prohibido caminar por la parte superior de las vigas sin estar asegurado.</w:t>
      </w:r>
    </w:p>
    <w:p w14:paraId="087C67E9"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Las vigas deberán contar con un mínimo de dos pernos en cada extremo antes de permitir que se desenganchen los accesorios de levante (estrobos, eslingas).</w:t>
      </w:r>
    </w:p>
    <w:p w14:paraId="27AAFFFB"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Se debe utilizar vientos o líneas de tiro para controlar el movimiento de todas las cargas.</w:t>
      </w:r>
    </w:p>
    <w:p w14:paraId="662B0BB6" w14:textId="77777777" w:rsidR="00BE717C"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Durante los trabajos de montaje se debe exigir la presencia en forma permanente de los supervisores del Contratista.</w:t>
      </w:r>
    </w:p>
    <w:p w14:paraId="1C6D228E" w14:textId="77777777" w:rsidR="002F1908" w:rsidRPr="005F7F5E" w:rsidRDefault="002F1908" w:rsidP="002F1908">
      <w:pPr>
        <w:autoSpaceDE w:val="0"/>
        <w:autoSpaceDN w:val="0"/>
        <w:adjustRightInd w:val="0"/>
        <w:spacing w:line="360" w:lineRule="auto"/>
        <w:ind w:left="1620"/>
        <w:rPr>
          <w:rFonts w:ascii="Arial" w:eastAsia="Arial Unicode MS" w:hAnsi="Arial" w:cs="Arial"/>
          <w:sz w:val="20"/>
          <w:szCs w:val="20"/>
        </w:rPr>
      </w:pPr>
    </w:p>
    <w:p w14:paraId="21D36878" w14:textId="77777777" w:rsidR="00BE717C" w:rsidRPr="005F7F5E" w:rsidRDefault="00BE717C" w:rsidP="003060D3">
      <w:pPr>
        <w:numPr>
          <w:ilvl w:val="0"/>
          <w:numId w:val="13"/>
        </w:numPr>
        <w:autoSpaceDE w:val="0"/>
        <w:autoSpaceDN w:val="0"/>
        <w:adjustRightInd w:val="0"/>
        <w:spacing w:line="360" w:lineRule="auto"/>
        <w:rPr>
          <w:rFonts w:ascii="Arial" w:eastAsia="Arial Unicode MS" w:hAnsi="Arial" w:cs="Arial"/>
          <w:b/>
          <w:sz w:val="20"/>
          <w:szCs w:val="20"/>
        </w:rPr>
      </w:pPr>
      <w:r w:rsidRPr="005F7F5E">
        <w:rPr>
          <w:rFonts w:ascii="Arial" w:eastAsia="Arial Unicode MS" w:hAnsi="Arial" w:cs="Arial"/>
          <w:b/>
          <w:sz w:val="20"/>
          <w:szCs w:val="20"/>
        </w:rPr>
        <w:t>Trabajos de Hormigón:</w:t>
      </w:r>
    </w:p>
    <w:p w14:paraId="465B96FD"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Es prohibido viajar dentro de los baldes vacíos de concreto, y trabajar bajo ellos, mientras los baldes estén siendo elevados o bajados.</w:t>
      </w:r>
    </w:p>
    <w:p w14:paraId="42BC481E"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Los trabajadores de vaciado de concreto deberán utilizar, además de la ropa apropiada: guantes de jebe, lentes de protección o antiparras y casco.</w:t>
      </w:r>
    </w:p>
    <w:p w14:paraId="4C27896E"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Antes del vaciado de concreto se debe chequear el encofrado y la ubicación y número de puntales para el vaciado de techos.</w:t>
      </w:r>
    </w:p>
    <w:p w14:paraId="23D01555"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Durante el vaciado de techos no se permitirá la presencia de personal en la parte baja y se chequeará el comportamiento de los elementos de soporte.</w:t>
      </w:r>
    </w:p>
    <w:p w14:paraId="00CF2597"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Los trabajadores que trabajen en la planta concretera deberán de utilizar máscara cuando rompan las bolsas de cemento.</w:t>
      </w:r>
    </w:p>
    <w:p w14:paraId="25E1BED0" w14:textId="77777777" w:rsidR="00BE717C" w:rsidRPr="005F7F5E" w:rsidRDefault="00BE717C" w:rsidP="003060D3">
      <w:pPr>
        <w:numPr>
          <w:ilvl w:val="0"/>
          <w:numId w:val="13"/>
        </w:numPr>
        <w:autoSpaceDE w:val="0"/>
        <w:autoSpaceDN w:val="0"/>
        <w:adjustRightInd w:val="0"/>
        <w:spacing w:line="360" w:lineRule="auto"/>
        <w:rPr>
          <w:rFonts w:ascii="Arial" w:eastAsia="Arial Unicode MS" w:hAnsi="Arial" w:cs="Arial"/>
          <w:b/>
          <w:sz w:val="20"/>
          <w:szCs w:val="20"/>
        </w:rPr>
      </w:pPr>
      <w:r w:rsidRPr="005F7F5E">
        <w:rPr>
          <w:rFonts w:ascii="Arial" w:eastAsia="Arial Unicode MS" w:hAnsi="Arial" w:cs="Arial"/>
          <w:b/>
          <w:sz w:val="20"/>
          <w:szCs w:val="20"/>
        </w:rPr>
        <w:t>Trabajos en Fierro de Construcción:</w:t>
      </w:r>
    </w:p>
    <w:p w14:paraId="60620ACD"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El trabajador que realiza trabajos de doblado y cortado de varillas de fierro, deberá utilizar, además de su equipo de protección personal básico, lentes y caretas de protección facial.</w:t>
      </w:r>
    </w:p>
    <w:p w14:paraId="2C454CA1"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lastRenderedPageBreak/>
        <w:t>No se permitirá a los trabajadores realizar trabajos sobre fierro proyectado (saliente) verticalmente, sin que haya protección para eliminar el peligro de estacarse.</w:t>
      </w:r>
    </w:p>
    <w:p w14:paraId="799978BA"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Los trabajadores deben usar guantes de operador durante el amarre de fierro de construcción.</w:t>
      </w:r>
    </w:p>
    <w:p w14:paraId="0FB97946"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Se deberá colocar tablones a manera de pasillos, para proporcionar un acceso seguro sobre el fierro de construcción y eliminar el peligro de pisar mal.</w:t>
      </w:r>
    </w:p>
    <w:p w14:paraId="596E3617"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Todo fierro de construcción colocado en estructuras sin moldaje, en especial en muros, columnas, paredes bases y similares deberán ser amarrado o soportado para prevenir derrumbes.</w:t>
      </w:r>
    </w:p>
    <w:p w14:paraId="741DEB04" w14:textId="77777777" w:rsidR="00BE717C"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Cuando se muevan paquetes de fierro de construcción se usarán vientos para movilizar la carga.</w:t>
      </w:r>
    </w:p>
    <w:p w14:paraId="3ACDF06A" w14:textId="77777777" w:rsidR="002F1908" w:rsidRPr="005F7F5E" w:rsidRDefault="002F1908" w:rsidP="002F1908">
      <w:pPr>
        <w:autoSpaceDE w:val="0"/>
        <w:autoSpaceDN w:val="0"/>
        <w:adjustRightInd w:val="0"/>
        <w:spacing w:line="360" w:lineRule="auto"/>
        <w:ind w:left="1620"/>
        <w:rPr>
          <w:rFonts w:ascii="Arial" w:eastAsia="Arial Unicode MS" w:hAnsi="Arial" w:cs="Arial"/>
          <w:sz w:val="20"/>
          <w:szCs w:val="20"/>
        </w:rPr>
      </w:pPr>
    </w:p>
    <w:p w14:paraId="098CE502" w14:textId="77777777" w:rsidR="00BE717C" w:rsidRPr="005F7F5E" w:rsidRDefault="00BE717C" w:rsidP="003060D3">
      <w:pPr>
        <w:numPr>
          <w:ilvl w:val="0"/>
          <w:numId w:val="13"/>
        </w:numPr>
        <w:autoSpaceDE w:val="0"/>
        <w:autoSpaceDN w:val="0"/>
        <w:adjustRightInd w:val="0"/>
        <w:spacing w:line="360" w:lineRule="auto"/>
        <w:rPr>
          <w:rFonts w:ascii="Arial" w:eastAsia="Arial Unicode MS" w:hAnsi="Arial" w:cs="Arial"/>
          <w:b/>
          <w:sz w:val="20"/>
          <w:szCs w:val="20"/>
        </w:rPr>
      </w:pPr>
      <w:r w:rsidRPr="005F7F5E">
        <w:rPr>
          <w:rFonts w:ascii="Arial" w:eastAsia="Arial Unicode MS" w:hAnsi="Arial" w:cs="Arial"/>
          <w:b/>
          <w:sz w:val="20"/>
          <w:szCs w:val="20"/>
        </w:rPr>
        <w:t>Escaleras Portátiles:</w:t>
      </w:r>
    </w:p>
    <w:p w14:paraId="7D3A30AD"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 xml:space="preserve">Las escaleras portátiles no deberán tener más de </w:t>
      </w:r>
      <w:smartTag w:uri="urn:schemas-microsoft-com:office:smarttags" w:element="metricconverter">
        <w:smartTagPr>
          <w:attr w:name="ProductID" w:val="6 m"/>
        </w:smartTagPr>
        <w:r w:rsidRPr="005F7F5E">
          <w:rPr>
            <w:rFonts w:ascii="Arial" w:eastAsia="Arial Unicode MS" w:hAnsi="Arial" w:cs="Arial"/>
            <w:sz w:val="20"/>
            <w:szCs w:val="20"/>
          </w:rPr>
          <w:t>6 m</w:t>
        </w:r>
      </w:smartTag>
      <w:r w:rsidRPr="005F7F5E">
        <w:rPr>
          <w:rFonts w:ascii="Arial" w:eastAsia="Arial Unicode MS" w:hAnsi="Arial" w:cs="Arial"/>
          <w:sz w:val="20"/>
          <w:szCs w:val="20"/>
        </w:rPr>
        <w:t>. de longitud.</w:t>
      </w:r>
    </w:p>
    <w:p w14:paraId="3C6A4A78"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 xml:space="preserve">Las escaleras de tramos corredizos (extensión), no deberán tener más de </w:t>
      </w:r>
      <w:smartTag w:uri="urn:schemas-microsoft-com:office:smarttags" w:element="metricconverter">
        <w:smartTagPr>
          <w:attr w:name="ProductID" w:val="11 m"/>
        </w:smartTagPr>
        <w:r w:rsidRPr="005F7F5E">
          <w:rPr>
            <w:rFonts w:ascii="Arial" w:eastAsia="Arial Unicode MS" w:hAnsi="Arial" w:cs="Arial"/>
            <w:sz w:val="20"/>
            <w:szCs w:val="20"/>
          </w:rPr>
          <w:t>11 m</w:t>
        </w:r>
      </w:smartTag>
      <w:r w:rsidRPr="005F7F5E">
        <w:rPr>
          <w:rFonts w:ascii="Arial" w:eastAsia="Arial Unicode MS" w:hAnsi="Arial" w:cs="Arial"/>
          <w:sz w:val="20"/>
          <w:szCs w:val="20"/>
        </w:rPr>
        <w:t>. (</w:t>
      </w:r>
      <w:smartTag w:uri="urn:schemas-microsoft-com:office:smarttags" w:element="metricconverter">
        <w:smartTagPr>
          <w:attr w:name="ProductID" w:val="36 pies"/>
        </w:smartTagPr>
        <w:r w:rsidRPr="005F7F5E">
          <w:rPr>
            <w:rFonts w:ascii="Arial" w:eastAsia="Arial Unicode MS" w:hAnsi="Arial" w:cs="Arial"/>
            <w:sz w:val="20"/>
            <w:szCs w:val="20"/>
          </w:rPr>
          <w:t>36 pies</w:t>
        </w:r>
      </w:smartTag>
      <w:r w:rsidRPr="005F7F5E">
        <w:rPr>
          <w:rFonts w:ascii="Arial" w:eastAsia="Arial Unicode MS" w:hAnsi="Arial" w:cs="Arial"/>
          <w:sz w:val="20"/>
          <w:szCs w:val="20"/>
        </w:rPr>
        <w:t>) de longitud.</w:t>
      </w:r>
    </w:p>
    <w:p w14:paraId="54B7AD8B"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Las escaleras deberán ser construidas de acuerdo a las normas nacionales y no deberán tener largueros y peldaños rotos o rajados.</w:t>
      </w:r>
    </w:p>
    <w:p w14:paraId="25898012"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Las escaleras deberán de tener una soga con la cual serán amarradas a una estructura estable.</w:t>
      </w:r>
    </w:p>
    <w:p w14:paraId="2702EC76"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 xml:space="preserve">Cuando se use una escalera para acceder a un área de trabajo elevada, la parte superior de la escalera deberá sobresalir por lo menos </w:t>
      </w:r>
      <w:smartTag w:uri="urn:schemas-microsoft-com:office:smarttags" w:element="metricconverter">
        <w:smartTagPr>
          <w:attr w:name="ProductID" w:val="1 m"/>
        </w:smartTagPr>
        <w:r w:rsidRPr="005F7F5E">
          <w:rPr>
            <w:rFonts w:ascii="Arial" w:eastAsia="Arial Unicode MS" w:hAnsi="Arial" w:cs="Arial"/>
            <w:sz w:val="20"/>
            <w:szCs w:val="20"/>
          </w:rPr>
          <w:t>1 m</w:t>
        </w:r>
      </w:smartTag>
      <w:r w:rsidRPr="005F7F5E">
        <w:rPr>
          <w:rFonts w:ascii="Arial" w:eastAsia="Arial Unicode MS" w:hAnsi="Arial" w:cs="Arial"/>
          <w:sz w:val="20"/>
          <w:szCs w:val="20"/>
        </w:rPr>
        <w:t>. por encima del objeto en que ha sido apoyada.</w:t>
      </w:r>
    </w:p>
    <w:p w14:paraId="36362E01"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Después de extender uno de los tramos corredizos a la altura deseada, se debe verificar que los pestillos o retenes de seguridad estén enganchados. Las escalas de tramos corredizos deben de tener un mínimo de 3 escalones de traslape.</w:t>
      </w:r>
    </w:p>
    <w:p w14:paraId="578FAC9C"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 xml:space="preserve">Las escaleras de tijeras deben ser instaladas con sus patas totalmente separadas y bien plantadas. </w:t>
      </w:r>
      <w:proofErr w:type="spellStart"/>
      <w:r w:rsidRPr="005F7F5E">
        <w:rPr>
          <w:rFonts w:ascii="Arial" w:eastAsia="Arial Unicode MS" w:hAnsi="Arial" w:cs="Arial"/>
          <w:sz w:val="20"/>
          <w:szCs w:val="20"/>
        </w:rPr>
        <w:t>Esta</w:t>
      </w:r>
      <w:proofErr w:type="spellEnd"/>
      <w:r w:rsidRPr="005F7F5E">
        <w:rPr>
          <w:rFonts w:ascii="Arial" w:eastAsia="Arial Unicode MS" w:hAnsi="Arial" w:cs="Arial"/>
          <w:sz w:val="20"/>
          <w:szCs w:val="20"/>
        </w:rPr>
        <w:t xml:space="preserve"> prohibido usar una escalera de tijera como escalera recta y jamás usar el último escalón para poner herramientas o pararse sobre él.</w:t>
      </w:r>
    </w:p>
    <w:p w14:paraId="3DDDCB1E" w14:textId="77777777" w:rsidR="00BE717C"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La inclinación de la escalera será tal, que la relación entre la distancia del apoyo al pie del paramento y la altura será de 1: 4.</w:t>
      </w:r>
    </w:p>
    <w:p w14:paraId="00C60DB4" w14:textId="77777777" w:rsidR="002F1908" w:rsidRPr="005F7F5E" w:rsidRDefault="002F1908" w:rsidP="002F1908">
      <w:pPr>
        <w:autoSpaceDE w:val="0"/>
        <w:autoSpaceDN w:val="0"/>
        <w:adjustRightInd w:val="0"/>
        <w:spacing w:line="360" w:lineRule="auto"/>
        <w:ind w:left="1620"/>
        <w:rPr>
          <w:rFonts w:ascii="Arial" w:eastAsia="Arial Unicode MS" w:hAnsi="Arial" w:cs="Arial"/>
          <w:sz w:val="20"/>
          <w:szCs w:val="20"/>
        </w:rPr>
      </w:pPr>
    </w:p>
    <w:p w14:paraId="490850A9" w14:textId="77777777" w:rsidR="00BE717C" w:rsidRPr="005F7F5E" w:rsidRDefault="00BE717C" w:rsidP="003060D3">
      <w:pPr>
        <w:numPr>
          <w:ilvl w:val="0"/>
          <w:numId w:val="13"/>
        </w:numPr>
        <w:autoSpaceDE w:val="0"/>
        <w:autoSpaceDN w:val="0"/>
        <w:adjustRightInd w:val="0"/>
        <w:spacing w:line="360" w:lineRule="auto"/>
        <w:rPr>
          <w:rFonts w:ascii="Arial" w:eastAsia="Arial Unicode MS" w:hAnsi="Arial" w:cs="Arial"/>
          <w:b/>
          <w:sz w:val="20"/>
          <w:szCs w:val="20"/>
        </w:rPr>
      </w:pPr>
      <w:r w:rsidRPr="005F7F5E">
        <w:rPr>
          <w:rFonts w:ascii="Arial" w:eastAsia="Arial Unicode MS" w:hAnsi="Arial" w:cs="Arial"/>
          <w:b/>
          <w:sz w:val="20"/>
          <w:szCs w:val="20"/>
        </w:rPr>
        <w:t>Bloqueo de Seguridad:</w:t>
      </w:r>
    </w:p>
    <w:p w14:paraId="5F0B4BEB"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El sistema de bloqueo de seguridad, es un conjunto de dispositivos que permite enclavar de tal manera una máquina o parte móvil, que impide que esta pueda moverse y lesionar a las personas.</w:t>
      </w:r>
    </w:p>
    <w:p w14:paraId="4F6C6A96"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Los bloqueos de seguridad en el sistema eléctrico serán realizados por un electricista.</w:t>
      </w:r>
    </w:p>
    <w:p w14:paraId="0D41CBC5" w14:textId="77777777" w:rsidR="00BE717C"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lastRenderedPageBreak/>
        <w:t>Los bloqueos de seguridad serán realizados con un candado y una tarjeta, los mismos que sólo serán retirados por el trabajador que los colocó.</w:t>
      </w:r>
    </w:p>
    <w:p w14:paraId="3032FEC9" w14:textId="77777777" w:rsidR="002F1908" w:rsidRPr="005F7F5E" w:rsidRDefault="002F1908" w:rsidP="002F1908">
      <w:pPr>
        <w:autoSpaceDE w:val="0"/>
        <w:autoSpaceDN w:val="0"/>
        <w:adjustRightInd w:val="0"/>
        <w:spacing w:line="360" w:lineRule="auto"/>
        <w:ind w:left="1620"/>
        <w:rPr>
          <w:rFonts w:ascii="Arial" w:eastAsia="Arial Unicode MS" w:hAnsi="Arial" w:cs="Arial"/>
          <w:sz w:val="20"/>
          <w:szCs w:val="20"/>
        </w:rPr>
      </w:pPr>
    </w:p>
    <w:p w14:paraId="2F654408" w14:textId="77777777" w:rsidR="00BE717C" w:rsidRPr="005F7F5E" w:rsidRDefault="00BE717C" w:rsidP="003060D3">
      <w:pPr>
        <w:numPr>
          <w:ilvl w:val="0"/>
          <w:numId w:val="13"/>
        </w:numPr>
        <w:autoSpaceDE w:val="0"/>
        <w:autoSpaceDN w:val="0"/>
        <w:adjustRightInd w:val="0"/>
        <w:spacing w:line="360" w:lineRule="auto"/>
        <w:rPr>
          <w:rFonts w:ascii="Arial" w:eastAsia="Arial Unicode MS" w:hAnsi="Arial" w:cs="Arial"/>
          <w:b/>
          <w:sz w:val="20"/>
          <w:szCs w:val="20"/>
        </w:rPr>
      </w:pPr>
      <w:r w:rsidRPr="005F7F5E">
        <w:rPr>
          <w:rFonts w:ascii="Arial" w:eastAsia="Arial Unicode MS" w:hAnsi="Arial" w:cs="Arial"/>
          <w:b/>
          <w:sz w:val="20"/>
          <w:szCs w:val="20"/>
        </w:rPr>
        <w:t>Trabajos de Aseo y Limpieza:</w:t>
      </w:r>
    </w:p>
    <w:p w14:paraId="5AEFA6AB"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Todo trabajador de la empresa Contratista que sea asignado para la limpieza en las áreas de trabajo, deberá contar con todos sus implementos de protección personal.</w:t>
      </w:r>
    </w:p>
    <w:p w14:paraId="36D9DE11"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Los trabajadores que realicen trabajos de limpieza en las carreteras deberán utilizar conos de tránsito y chalecos reflectivos.</w:t>
      </w:r>
    </w:p>
    <w:p w14:paraId="5F28F3E3"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Los trabajadores que participen en él recojo de basura, deberán hacerlo con sus implementos de protección personal completos (lentes y guantes).</w:t>
      </w:r>
    </w:p>
    <w:p w14:paraId="412130C5" w14:textId="77777777" w:rsidR="00BE717C"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Las operaciones de limpieza que involucren el uso de detergentes, sustancias desinfectantes, etc. deberán utilizar guantes de jebe y respiradores.</w:t>
      </w:r>
    </w:p>
    <w:p w14:paraId="3158BF39" w14:textId="77777777" w:rsidR="002F1908" w:rsidRPr="005F7F5E" w:rsidRDefault="002F1908" w:rsidP="002F1908">
      <w:pPr>
        <w:autoSpaceDE w:val="0"/>
        <w:autoSpaceDN w:val="0"/>
        <w:adjustRightInd w:val="0"/>
        <w:spacing w:line="360" w:lineRule="auto"/>
        <w:ind w:left="1620"/>
        <w:rPr>
          <w:rFonts w:ascii="Arial" w:eastAsia="Arial Unicode MS" w:hAnsi="Arial" w:cs="Arial"/>
          <w:sz w:val="20"/>
          <w:szCs w:val="20"/>
        </w:rPr>
      </w:pPr>
    </w:p>
    <w:p w14:paraId="34ACB663" w14:textId="77777777" w:rsidR="00BE717C" w:rsidRPr="005F7F5E" w:rsidRDefault="00BE717C" w:rsidP="003060D3">
      <w:pPr>
        <w:numPr>
          <w:ilvl w:val="0"/>
          <w:numId w:val="13"/>
        </w:numPr>
        <w:autoSpaceDE w:val="0"/>
        <w:autoSpaceDN w:val="0"/>
        <w:adjustRightInd w:val="0"/>
        <w:spacing w:line="360" w:lineRule="auto"/>
        <w:rPr>
          <w:rFonts w:ascii="Arial" w:eastAsia="Arial Unicode MS" w:hAnsi="Arial" w:cs="Arial"/>
          <w:b/>
          <w:sz w:val="20"/>
          <w:szCs w:val="20"/>
        </w:rPr>
      </w:pPr>
      <w:r w:rsidRPr="005F7F5E">
        <w:rPr>
          <w:rFonts w:ascii="Arial" w:eastAsia="Arial Unicode MS" w:hAnsi="Arial" w:cs="Arial"/>
          <w:b/>
          <w:sz w:val="20"/>
          <w:szCs w:val="20"/>
        </w:rPr>
        <w:t>Trabajos de Asfaltado y Pavimentado:</w:t>
      </w:r>
    </w:p>
    <w:p w14:paraId="60DDD525"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Los trabajadores deberán evitar colocarse en la parte posterior o cerca a los rodillos vibradores.</w:t>
      </w:r>
    </w:p>
    <w:p w14:paraId="3946DCD6"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Las máquinas de asfalto y brea deberán contar con extintores portátiles.</w:t>
      </w:r>
    </w:p>
    <w:p w14:paraId="6E92C2E6"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rPr>
          <w:rFonts w:ascii="Arial" w:eastAsia="Arial Unicode MS" w:hAnsi="Arial" w:cs="Arial"/>
          <w:sz w:val="20"/>
          <w:szCs w:val="20"/>
        </w:rPr>
      </w:pPr>
      <w:r w:rsidRPr="005F7F5E">
        <w:rPr>
          <w:rFonts w:ascii="Arial" w:eastAsia="Arial Unicode MS" w:hAnsi="Arial" w:cs="Arial"/>
          <w:sz w:val="20"/>
          <w:szCs w:val="20"/>
        </w:rPr>
        <w:t>Los trabajadores que laboran en los trabajos de asfaltado, deberán contar con implementos de protección personal completos.</w:t>
      </w:r>
    </w:p>
    <w:p w14:paraId="0F4BE47F" w14:textId="77777777" w:rsidR="00BE717C" w:rsidRPr="005F7F5E" w:rsidRDefault="00BE717C" w:rsidP="00BE717C">
      <w:pPr>
        <w:tabs>
          <w:tab w:val="left" w:pos="1440"/>
        </w:tabs>
        <w:autoSpaceDE w:val="0"/>
        <w:autoSpaceDN w:val="0"/>
        <w:adjustRightInd w:val="0"/>
        <w:spacing w:line="360" w:lineRule="auto"/>
        <w:ind w:left="540"/>
        <w:rPr>
          <w:rFonts w:ascii="Arial" w:eastAsia="Arial Unicode MS" w:hAnsi="Arial" w:cs="Arial"/>
          <w:sz w:val="20"/>
          <w:szCs w:val="20"/>
          <w:u w:val="single"/>
        </w:rPr>
      </w:pPr>
      <w:r w:rsidRPr="005F7F5E">
        <w:rPr>
          <w:rFonts w:ascii="Arial" w:eastAsia="Arial Unicode MS" w:hAnsi="Arial" w:cs="Arial"/>
          <w:sz w:val="20"/>
          <w:szCs w:val="20"/>
          <w:u w:val="single"/>
        </w:rPr>
        <w:t>3.4.4.4</w:t>
      </w:r>
      <w:r w:rsidRPr="005F7F5E">
        <w:rPr>
          <w:rFonts w:ascii="Arial" w:eastAsia="Arial Unicode MS" w:hAnsi="Arial" w:cs="Arial"/>
          <w:sz w:val="20"/>
          <w:szCs w:val="20"/>
          <w:u w:val="single"/>
        </w:rPr>
        <w:tab/>
        <w:t>Para el manejo y uso de Maquinarias y herramientas</w:t>
      </w:r>
    </w:p>
    <w:p w14:paraId="6D89A830"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proofErr w:type="spellStart"/>
      <w:r w:rsidRPr="005F7F5E">
        <w:rPr>
          <w:rFonts w:ascii="Arial" w:eastAsia="Arial Unicode MS" w:hAnsi="Arial" w:cs="Arial"/>
          <w:b/>
          <w:sz w:val="20"/>
          <w:szCs w:val="20"/>
        </w:rPr>
        <w:t>Maquinas</w:t>
      </w:r>
      <w:proofErr w:type="spellEnd"/>
      <w:r w:rsidRPr="005F7F5E">
        <w:rPr>
          <w:rFonts w:ascii="Arial" w:eastAsia="Arial Unicode MS" w:hAnsi="Arial" w:cs="Arial"/>
          <w:b/>
          <w:sz w:val="20"/>
          <w:szCs w:val="20"/>
        </w:rPr>
        <w:t xml:space="preserve"> y Herramientas:</w:t>
      </w:r>
    </w:p>
    <w:p w14:paraId="5506214A"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El Contratista deberá disponer de la cantidad necesaria de herramientas manuales y mecánicas portátiles que exija el buen desarrollo de la obra.</w:t>
      </w:r>
    </w:p>
    <w:p w14:paraId="6737E46E"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Se deberá evitar el uso de herramientas hechizas o en mal estado.</w:t>
      </w:r>
    </w:p>
    <w:p w14:paraId="664333EA" w14:textId="77777777" w:rsidR="00BE717C"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Todas las máquinas deberán de contar con sus respectivas protecciones, dispositivos de seguridad durante su operación.</w:t>
      </w:r>
    </w:p>
    <w:p w14:paraId="3B2B7DB0" w14:textId="77777777" w:rsidR="002F1908" w:rsidRPr="005F7F5E" w:rsidRDefault="002F1908" w:rsidP="002F1908">
      <w:pPr>
        <w:autoSpaceDE w:val="0"/>
        <w:autoSpaceDN w:val="0"/>
        <w:adjustRightInd w:val="0"/>
        <w:spacing w:line="360" w:lineRule="auto"/>
        <w:ind w:left="1620"/>
        <w:rPr>
          <w:rFonts w:ascii="Arial" w:eastAsia="Arial Unicode MS" w:hAnsi="Arial" w:cs="Arial"/>
          <w:sz w:val="20"/>
          <w:szCs w:val="20"/>
        </w:rPr>
      </w:pPr>
    </w:p>
    <w:p w14:paraId="0E818F13"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r w:rsidRPr="005F7F5E">
        <w:rPr>
          <w:rFonts w:ascii="Arial" w:eastAsia="Arial Unicode MS" w:hAnsi="Arial" w:cs="Arial"/>
          <w:b/>
          <w:sz w:val="20"/>
          <w:szCs w:val="20"/>
        </w:rPr>
        <w:t>Compresoras de Aire:</w:t>
      </w:r>
    </w:p>
    <w:p w14:paraId="1B5A7FFB"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La persona a cargo de operar estos equipos, deberá tener los conocimientos necesarios y la experiencia del caso.</w:t>
      </w:r>
    </w:p>
    <w:p w14:paraId="79EC7CDF"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Se deberá verificar que las uniones de las mangueras entre sí y de éstas con los equipos neumáticos se encuentren lo suficientemente seguras.</w:t>
      </w:r>
    </w:p>
    <w:p w14:paraId="007F7C2A"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Los compresores de aire, deberán tener en perfecto estado de funcionamiento sus respectivos manómetros de presión y válvulas de seguridad.</w:t>
      </w:r>
    </w:p>
    <w:p w14:paraId="35CB0231" w14:textId="77777777" w:rsidR="00BE717C"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proofErr w:type="spellStart"/>
      <w:r w:rsidRPr="005F7F5E">
        <w:rPr>
          <w:rFonts w:ascii="Arial" w:eastAsia="Arial Unicode MS" w:hAnsi="Arial" w:cs="Arial"/>
          <w:sz w:val="20"/>
          <w:szCs w:val="20"/>
        </w:rPr>
        <w:t>Esta</w:t>
      </w:r>
      <w:proofErr w:type="spellEnd"/>
      <w:r w:rsidRPr="005F7F5E">
        <w:rPr>
          <w:rFonts w:ascii="Arial" w:eastAsia="Arial Unicode MS" w:hAnsi="Arial" w:cs="Arial"/>
          <w:sz w:val="20"/>
          <w:szCs w:val="20"/>
        </w:rPr>
        <w:t xml:space="preserve"> terminantemente prohibido descansar dentro de la caseta de los compresores de aire.</w:t>
      </w:r>
    </w:p>
    <w:p w14:paraId="481FEEB6" w14:textId="77777777" w:rsidR="005A3D4C" w:rsidRDefault="005A3D4C" w:rsidP="002F1908">
      <w:pPr>
        <w:autoSpaceDE w:val="0"/>
        <w:autoSpaceDN w:val="0"/>
        <w:adjustRightInd w:val="0"/>
        <w:spacing w:line="360" w:lineRule="auto"/>
        <w:ind w:left="1620"/>
        <w:rPr>
          <w:rFonts w:ascii="Arial" w:eastAsia="Arial Unicode MS" w:hAnsi="Arial" w:cs="Arial"/>
          <w:sz w:val="20"/>
          <w:szCs w:val="20"/>
        </w:rPr>
      </w:pPr>
    </w:p>
    <w:p w14:paraId="0C15AA6A" w14:textId="77777777" w:rsidR="00485B6C" w:rsidRDefault="00485B6C" w:rsidP="002F1908">
      <w:pPr>
        <w:autoSpaceDE w:val="0"/>
        <w:autoSpaceDN w:val="0"/>
        <w:adjustRightInd w:val="0"/>
        <w:spacing w:line="360" w:lineRule="auto"/>
        <w:ind w:left="1620"/>
        <w:rPr>
          <w:rFonts w:ascii="Arial" w:eastAsia="Arial Unicode MS" w:hAnsi="Arial" w:cs="Arial"/>
          <w:sz w:val="20"/>
          <w:szCs w:val="20"/>
        </w:rPr>
      </w:pPr>
    </w:p>
    <w:p w14:paraId="3637665F" w14:textId="77777777" w:rsidR="00485B6C" w:rsidRPr="005F7F5E" w:rsidRDefault="00485B6C" w:rsidP="002F1908">
      <w:pPr>
        <w:autoSpaceDE w:val="0"/>
        <w:autoSpaceDN w:val="0"/>
        <w:adjustRightInd w:val="0"/>
        <w:spacing w:line="360" w:lineRule="auto"/>
        <w:ind w:left="1620"/>
        <w:rPr>
          <w:rFonts w:ascii="Arial" w:eastAsia="Arial Unicode MS" w:hAnsi="Arial" w:cs="Arial"/>
          <w:sz w:val="20"/>
          <w:szCs w:val="20"/>
        </w:rPr>
      </w:pPr>
    </w:p>
    <w:p w14:paraId="065F1764"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r w:rsidRPr="005F7F5E">
        <w:rPr>
          <w:rFonts w:ascii="Arial" w:eastAsia="Arial Unicode MS" w:hAnsi="Arial" w:cs="Arial"/>
          <w:b/>
          <w:sz w:val="20"/>
          <w:szCs w:val="20"/>
        </w:rPr>
        <w:lastRenderedPageBreak/>
        <w:t>Esmeriles:</w:t>
      </w:r>
    </w:p>
    <w:p w14:paraId="091118BF"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Los esmeriles de banco y mecánicos portátiles, deberán estar provistos de sus correspondientes defensas.</w:t>
      </w:r>
    </w:p>
    <w:p w14:paraId="6FEEFA73"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La velocidad de rotación, indicada por el fabricante en el rótulo del disco del esmeril a utilizar, deberá como mínimo ser 1.5 veces mayor que la velocidad entregada por el motor del esmeril sin carga.</w:t>
      </w:r>
    </w:p>
    <w:p w14:paraId="3E0B0E48"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Cualquier tipo de esmeril, solamente deberá ser operado por personal adiestrado en la materia, debiendo estar provisto del protector facial incluyendo lentes de seguridad.</w:t>
      </w:r>
    </w:p>
    <w:p w14:paraId="492FA76A" w14:textId="77777777" w:rsidR="00BE717C"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Los esmeriles angulares o portátiles no podrán ser usados como esmeril de banco.</w:t>
      </w:r>
    </w:p>
    <w:p w14:paraId="44365D62" w14:textId="77777777" w:rsidR="002F1908" w:rsidRPr="005F7F5E" w:rsidRDefault="002F1908" w:rsidP="002F1908">
      <w:pPr>
        <w:autoSpaceDE w:val="0"/>
        <w:autoSpaceDN w:val="0"/>
        <w:adjustRightInd w:val="0"/>
        <w:spacing w:line="360" w:lineRule="auto"/>
        <w:ind w:left="1620"/>
        <w:rPr>
          <w:rFonts w:ascii="Arial" w:eastAsia="Arial Unicode MS" w:hAnsi="Arial" w:cs="Arial"/>
          <w:sz w:val="20"/>
          <w:szCs w:val="20"/>
        </w:rPr>
      </w:pPr>
    </w:p>
    <w:p w14:paraId="74A94434"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r w:rsidRPr="005F7F5E">
        <w:rPr>
          <w:rFonts w:ascii="Arial" w:eastAsia="Arial Unicode MS" w:hAnsi="Arial" w:cs="Arial"/>
          <w:b/>
          <w:sz w:val="20"/>
          <w:szCs w:val="20"/>
        </w:rPr>
        <w:t>Sierras circulares o similares:</w:t>
      </w:r>
    </w:p>
    <w:p w14:paraId="1CAA634C"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 xml:space="preserve">Estas </w:t>
      </w:r>
      <w:proofErr w:type="spellStart"/>
      <w:r w:rsidRPr="005F7F5E">
        <w:rPr>
          <w:rFonts w:ascii="Arial" w:eastAsia="Arial Unicode MS" w:hAnsi="Arial" w:cs="Arial"/>
          <w:sz w:val="20"/>
          <w:szCs w:val="20"/>
        </w:rPr>
        <w:t>maquinas</w:t>
      </w:r>
      <w:proofErr w:type="spellEnd"/>
      <w:r w:rsidRPr="005F7F5E">
        <w:rPr>
          <w:rFonts w:ascii="Arial" w:eastAsia="Arial Unicode MS" w:hAnsi="Arial" w:cs="Arial"/>
          <w:sz w:val="20"/>
          <w:szCs w:val="20"/>
        </w:rPr>
        <w:t xml:space="preserve"> herramientas deberán contar con sus correspondientes defensas.</w:t>
      </w:r>
    </w:p>
    <w:p w14:paraId="4FB01D5F"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Los discos de sierra o las sierras de cadena, deberán contar con sus correspondientes frenos de parada de emergencia e interruptor de comando.</w:t>
      </w:r>
    </w:p>
    <w:p w14:paraId="32639948"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Se deberá chequear continuamente los discos de sierra, para evitar que estos presenten fisuras no visibles al ojo humano.</w:t>
      </w:r>
    </w:p>
    <w:p w14:paraId="31FC3BD8" w14:textId="77777777" w:rsidR="00BE717C"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El operador de la sierra circular o de cadena, deberá tener además de su equipo de protección personal un protector facial y mandil de cuero.</w:t>
      </w:r>
    </w:p>
    <w:p w14:paraId="34909B65" w14:textId="77777777" w:rsidR="005A3D4C" w:rsidRPr="005F7F5E" w:rsidRDefault="005A3D4C" w:rsidP="005A3D4C">
      <w:pPr>
        <w:autoSpaceDE w:val="0"/>
        <w:autoSpaceDN w:val="0"/>
        <w:adjustRightInd w:val="0"/>
        <w:spacing w:line="360" w:lineRule="auto"/>
        <w:ind w:left="1620"/>
        <w:rPr>
          <w:rFonts w:ascii="Arial" w:eastAsia="Arial Unicode MS" w:hAnsi="Arial" w:cs="Arial"/>
          <w:sz w:val="20"/>
          <w:szCs w:val="20"/>
        </w:rPr>
      </w:pPr>
    </w:p>
    <w:p w14:paraId="2AA647EF"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r w:rsidRPr="005F7F5E">
        <w:rPr>
          <w:rFonts w:ascii="Arial" w:eastAsia="Arial Unicode MS" w:hAnsi="Arial" w:cs="Arial"/>
          <w:b/>
          <w:sz w:val="20"/>
          <w:szCs w:val="20"/>
        </w:rPr>
        <w:t>Herramientas Operadas con Carga Explosivas:</w:t>
      </w:r>
    </w:p>
    <w:p w14:paraId="48227849"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Todo Contratista que opere herramientas accionadas mediante cargas explosivas, deberá contar con trabajadores adiestrados en la materia.</w:t>
      </w:r>
    </w:p>
    <w:p w14:paraId="6D6D67E7" w14:textId="77777777" w:rsidR="00BE717C"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Previo a utilizar una herramienta accionada con cargas explosivas, deberá retirarse a las personas que se encuentren contiguas.</w:t>
      </w:r>
    </w:p>
    <w:p w14:paraId="1937EB87" w14:textId="77777777" w:rsidR="005A3D4C" w:rsidRPr="005F7F5E" w:rsidRDefault="005A3D4C" w:rsidP="005A3D4C">
      <w:pPr>
        <w:autoSpaceDE w:val="0"/>
        <w:autoSpaceDN w:val="0"/>
        <w:adjustRightInd w:val="0"/>
        <w:spacing w:line="360" w:lineRule="auto"/>
        <w:ind w:left="1620"/>
        <w:rPr>
          <w:rFonts w:ascii="Arial" w:eastAsia="Arial Unicode MS" w:hAnsi="Arial" w:cs="Arial"/>
          <w:sz w:val="20"/>
          <w:szCs w:val="20"/>
        </w:rPr>
      </w:pPr>
    </w:p>
    <w:p w14:paraId="11534F05"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r w:rsidRPr="005F7F5E">
        <w:rPr>
          <w:rFonts w:ascii="Arial" w:eastAsia="Arial Unicode MS" w:hAnsi="Arial" w:cs="Arial"/>
          <w:b/>
          <w:sz w:val="20"/>
          <w:szCs w:val="20"/>
        </w:rPr>
        <w:t>Levantes Críticos con Grúas:</w:t>
      </w:r>
    </w:p>
    <w:p w14:paraId="440B3667"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Todo levante con grúas deberá ser realizado por personal especializado y con la certificación respectiva.</w:t>
      </w:r>
    </w:p>
    <w:p w14:paraId="7D32E11C"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 xml:space="preserve">Los accesorios utilizados </w:t>
      </w:r>
      <w:proofErr w:type="spellStart"/>
      <w:r w:rsidRPr="005F7F5E">
        <w:rPr>
          <w:rFonts w:ascii="Arial" w:eastAsia="Arial Unicode MS" w:hAnsi="Arial" w:cs="Arial"/>
          <w:sz w:val="20"/>
          <w:szCs w:val="20"/>
        </w:rPr>
        <w:t>par</w:t>
      </w:r>
      <w:proofErr w:type="spellEnd"/>
      <w:r w:rsidRPr="005F7F5E">
        <w:rPr>
          <w:rFonts w:ascii="Arial" w:eastAsia="Arial Unicode MS" w:hAnsi="Arial" w:cs="Arial"/>
          <w:sz w:val="20"/>
          <w:szCs w:val="20"/>
        </w:rPr>
        <w:t xml:space="preserve"> el levante (estrobos, grilletes, etc.), deberán estar en buen estado.</w:t>
      </w:r>
    </w:p>
    <w:p w14:paraId="23F2EB41"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Siempre que se levante cargas deberán guiarse mediante vientos.</w:t>
      </w:r>
    </w:p>
    <w:p w14:paraId="3937EEA9"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Las grúas que utilice el Contratista deberán estar en buen estado de operación y funcionamiento y contar con operador calificado.</w:t>
      </w:r>
    </w:p>
    <w:p w14:paraId="31CB9F43" w14:textId="77777777" w:rsidR="00BE717C"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 xml:space="preserve">Se deberá cuidar que el radio de operación de la grúa no </w:t>
      </w:r>
      <w:proofErr w:type="spellStart"/>
      <w:r w:rsidRPr="005F7F5E">
        <w:rPr>
          <w:rFonts w:ascii="Arial" w:eastAsia="Arial Unicode MS" w:hAnsi="Arial" w:cs="Arial"/>
          <w:sz w:val="20"/>
          <w:szCs w:val="20"/>
        </w:rPr>
        <w:t>este</w:t>
      </w:r>
      <w:proofErr w:type="spellEnd"/>
      <w:r w:rsidRPr="005F7F5E">
        <w:rPr>
          <w:rFonts w:ascii="Arial" w:eastAsia="Arial Unicode MS" w:hAnsi="Arial" w:cs="Arial"/>
          <w:sz w:val="20"/>
          <w:szCs w:val="20"/>
        </w:rPr>
        <w:t xml:space="preserve"> </w:t>
      </w:r>
      <w:proofErr w:type="spellStart"/>
      <w:r w:rsidRPr="005F7F5E">
        <w:rPr>
          <w:rFonts w:ascii="Arial" w:eastAsia="Arial Unicode MS" w:hAnsi="Arial" w:cs="Arial"/>
          <w:sz w:val="20"/>
          <w:szCs w:val="20"/>
        </w:rPr>
        <w:t>cerca a</w:t>
      </w:r>
      <w:proofErr w:type="spellEnd"/>
      <w:r w:rsidRPr="005F7F5E">
        <w:rPr>
          <w:rFonts w:ascii="Arial" w:eastAsia="Arial Unicode MS" w:hAnsi="Arial" w:cs="Arial"/>
          <w:sz w:val="20"/>
          <w:szCs w:val="20"/>
        </w:rPr>
        <w:t xml:space="preserve"> cables eléctricos o líneas de alta tensión.</w:t>
      </w:r>
    </w:p>
    <w:p w14:paraId="6BA9AD52" w14:textId="77777777" w:rsidR="005A3D4C" w:rsidRDefault="005A3D4C" w:rsidP="005A3D4C">
      <w:pPr>
        <w:autoSpaceDE w:val="0"/>
        <w:autoSpaceDN w:val="0"/>
        <w:adjustRightInd w:val="0"/>
        <w:spacing w:line="360" w:lineRule="auto"/>
        <w:ind w:left="1620"/>
        <w:rPr>
          <w:rFonts w:ascii="Arial" w:eastAsia="Arial Unicode MS" w:hAnsi="Arial" w:cs="Arial"/>
          <w:sz w:val="20"/>
          <w:szCs w:val="20"/>
        </w:rPr>
      </w:pPr>
    </w:p>
    <w:p w14:paraId="676B16C7" w14:textId="77777777" w:rsidR="00485B6C" w:rsidRDefault="00485B6C" w:rsidP="005A3D4C">
      <w:pPr>
        <w:autoSpaceDE w:val="0"/>
        <w:autoSpaceDN w:val="0"/>
        <w:adjustRightInd w:val="0"/>
        <w:spacing w:line="360" w:lineRule="auto"/>
        <w:ind w:left="1620"/>
        <w:rPr>
          <w:rFonts w:ascii="Arial" w:eastAsia="Arial Unicode MS" w:hAnsi="Arial" w:cs="Arial"/>
          <w:sz w:val="20"/>
          <w:szCs w:val="20"/>
        </w:rPr>
      </w:pPr>
    </w:p>
    <w:p w14:paraId="1255B107" w14:textId="77777777" w:rsidR="00485B6C" w:rsidRPr="005F7F5E" w:rsidRDefault="00485B6C" w:rsidP="005A3D4C">
      <w:pPr>
        <w:autoSpaceDE w:val="0"/>
        <w:autoSpaceDN w:val="0"/>
        <w:adjustRightInd w:val="0"/>
        <w:spacing w:line="360" w:lineRule="auto"/>
        <w:ind w:left="1620"/>
        <w:rPr>
          <w:rFonts w:ascii="Arial" w:eastAsia="Arial Unicode MS" w:hAnsi="Arial" w:cs="Arial"/>
          <w:sz w:val="20"/>
          <w:szCs w:val="20"/>
        </w:rPr>
      </w:pPr>
    </w:p>
    <w:p w14:paraId="7C75201F"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r w:rsidRPr="005F7F5E">
        <w:rPr>
          <w:rFonts w:ascii="Arial" w:eastAsia="Arial Unicode MS" w:hAnsi="Arial" w:cs="Arial"/>
          <w:b/>
          <w:sz w:val="20"/>
          <w:szCs w:val="20"/>
        </w:rPr>
        <w:lastRenderedPageBreak/>
        <w:t>Equipos Eléctricos Portátiles:</w:t>
      </w:r>
    </w:p>
    <w:p w14:paraId="345E4983"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 xml:space="preserve">Son considerados equipos eléctricos portátiles los esmeriles angulares, taladros, </w:t>
      </w:r>
      <w:proofErr w:type="spellStart"/>
      <w:r w:rsidRPr="005F7F5E">
        <w:rPr>
          <w:rFonts w:ascii="Arial" w:eastAsia="Arial Unicode MS" w:hAnsi="Arial" w:cs="Arial"/>
          <w:sz w:val="20"/>
          <w:szCs w:val="20"/>
        </w:rPr>
        <w:t>maquinas</w:t>
      </w:r>
      <w:proofErr w:type="spellEnd"/>
      <w:r w:rsidRPr="005F7F5E">
        <w:rPr>
          <w:rFonts w:ascii="Arial" w:eastAsia="Arial Unicode MS" w:hAnsi="Arial" w:cs="Arial"/>
          <w:sz w:val="20"/>
          <w:szCs w:val="20"/>
        </w:rPr>
        <w:t xml:space="preserve"> de soldar, grupos electrógenos, etc.</w:t>
      </w:r>
    </w:p>
    <w:p w14:paraId="2036F0FF"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Todo equipo eléctrico portátil deberá contar con:</w:t>
      </w:r>
    </w:p>
    <w:p w14:paraId="76C82845" w14:textId="77777777" w:rsidR="00BE717C" w:rsidRPr="005F7F5E" w:rsidRDefault="00BE717C" w:rsidP="003060D3">
      <w:pPr>
        <w:numPr>
          <w:ilvl w:val="0"/>
          <w:numId w:val="15"/>
        </w:numPr>
        <w:tabs>
          <w:tab w:val="clear" w:pos="720"/>
          <w:tab w:val="num" w:pos="1980"/>
        </w:tabs>
        <w:autoSpaceDE w:val="0"/>
        <w:autoSpaceDN w:val="0"/>
        <w:adjustRightInd w:val="0"/>
        <w:spacing w:line="360" w:lineRule="auto"/>
        <w:ind w:left="1980"/>
        <w:rPr>
          <w:rFonts w:ascii="Arial" w:eastAsia="Arial Unicode MS" w:hAnsi="Arial" w:cs="Arial"/>
          <w:sz w:val="20"/>
          <w:szCs w:val="20"/>
        </w:rPr>
      </w:pPr>
      <w:r w:rsidRPr="005F7F5E">
        <w:rPr>
          <w:rFonts w:ascii="Arial" w:eastAsia="Arial Unicode MS" w:hAnsi="Arial" w:cs="Arial"/>
          <w:sz w:val="20"/>
          <w:szCs w:val="20"/>
        </w:rPr>
        <w:t>Cables eléctricos de aislamiento industrial, con alambre de conexión a tierra.</w:t>
      </w:r>
    </w:p>
    <w:p w14:paraId="77BDE3C3" w14:textId="77777777" w:rsidR="00BE717C" w:rsidRPr="005F7F5E" w:rsidRDefault="00BE717C" w:rsidP="003060D3">
      <w:pPr>
        <w:numPr>
          <w:ilvl w:val="0"/>
          <w:numId w:val="15"/>
        </w:numPr>
        <w:tabs>
          <w:tab w:val="clear" w:pos="720"/>
          <w:tab w:val="num" w:pos="1980"/>
        </w:tabs>
        <w:autoSpaceDE w:val="0"/>
        <w:autoSpaceDN w:val="0"/>
        <w:adjustRightInd w:val="0"/>
        <w:spacing w:line="360" w:lineRule="auto"/>
        <w:ind w:left="1980"/>
        <w:rPr>
          <w:rFonts w:ascii="Arial" w:eastAsia="Arial Unicode MS" w:hAnsi="Arial" w:cs="Arial"/>
          <w:sz w:val="20"/>
          <w:szCs w:val="20"/>
        </w:rPr>
      </w:pPr>
      <w:r w:rsidRPr="005F7F5E">
        <w:rPr>
          <w:rFonts w:ascii="Arial" w:eastAsia="Arial Unicode MS" w:hAnsi="Arial" w:cs="Arial"/>
          <w:sz w:val="20"/>
          <w:szCs w:val="20"/>
        </w:rPr>
        <w:t>Enchufes eléctricos industriales en buen estado.</w:t>
      </w:r>
    </w:p>
    <w:p w14:paraId="4AD7A40E" w14:textId="77777777" w:rsidR="00BE717C" w:rsidRPr="005F7F5E" w:rsidRDefault="00BE717C" w:rsidP="003060D3">
      <w:pPr>
        <w:numPr>
          <w:ilvl w:val="0"/>
          <w:numId w:val="15"/>
        </w:numPr>
        <w:tabs>
          <w:tab w:val="clear" w:pos="720"/>
          <w:tab w:val="num" w:pos="1980"/>
        </w:tabs>
        <w:autoSpaceDE w:val="0"/>
        <w:autoSpaceDN w:val="0"/>
        <w:adjustRightInd w:val="0"/>
        <w:spacing w:line="360" w:lineRule="auto"/>
        <w:ind w:left="1980"/>
        <w:rPr>
          <w:rFonts w:ascii="Arial" w:eastAsia="Arial Unicode MS" w:hAnsi="Arial" w:cs="Arial"/>
          <w:sz w:val="20"/>
          <w:szCs w:val="20"/>
        </w:rPr>
      </w:pPr>
      <w:r w:rsidRPr="005F7F5E">
        <w:rPr>
          <w:rFonts w:ascii="Arial" w:eastAsia="Arial Unicode MS" w:hAnsi="Arial" w:cs="Arial"/>
          <w:sz w:val="20"/>
          <w:szCs w:val="20"/>
        </w:rPr>
        <w:t>Interruptores y botones en buenas condiciones.</w:t>
      </w:r>
    </w:p>
    <w:p w14:paraId="4DBD7C6F" w14:textId="77777777" w:rsidR="00BE717C" w:rsidRPr="005F7F5E" w:rsidRDefault="00BE717C" w:rsidP="00BE717C">
      <w:pPr>
        <w:autoSpaceDE w:val="0"/>
        <w:autoSpaceDN w:val="0"/>
        <w:adjustRightInd w:val="0"/>
        <w:spacing w:line="360" w:lineRule="auto"/>
        <w:ind w:left="1620"/>
        <w:rPr>
          <w:rFonts w:ascii="Arial" w:eastAsia="Arial Unicode MS" w:hAnsi="Arial" w:cs="Arial"/>
          <w:sz w:val="20"/>
          <w:szCs w:val="20"/>
        </w:rPr>
      </w:pPr>
    </w:p>
    <w:p w14:paraId="795B95DF"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No se permitirá que los equipos se conecten directamente a las tomas de corriente sin su respectivo enchufe.</w:t>
      </w:r>
    </w:p>
    <w:p w14:paraId="49918D43"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Todo equipo eléctrico portátil, será conectado a circuitos energizados que cuenten con fusibles diferenciales automáticos de 30 miliamperes, para proporcionar protección necesaria al personal.</w:t>
      </w:r>
    </w:p>
    <w:p w14:paraId="6FE529EA"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Todo equipo eléctrico portátil defectuoso será retirado fuera de servicio y se le colocará la tarjeta de “no usar” hasta que sea reparado, debiendo constatar en el</w:t>
      </w:r>
    </w:p>
    <w:p w14:paraId="4585E966"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 xml:space="preserve">Cuaderno de Obra cuando dejo de trabajar y cuando nuevamente se </w:t>
      </w:r>
      <w:proofErr w:type="spellStart"/>
      <w:r w:rsidRPr="005F7F5E">
        <w:rPr>
          <w:rFonts w:ascii="Arial" w:eastAsia="Arial Unicode MS" w:hAnsi="Arial" w:cs="Arial"/>
          <w:sz w:val="20"/>
          <w:szCs w:val="20"/>
        </w:rPr>
        <w:t>inicio</w:t>
      </w:r>
      <w:proofErr w:type="spellEnd"/>
      <w:r w:rsidRPr="005F7F5E">
        <w:rPr>
          <w:rFonts w:ascii="Arial" w:eastAsia="Arial Unicode MS" w:hAnsi="Arial" w:cs="Arial"/>
          <w:sz w:val="20"/>
          <w:szCs w:val="20"/>
        </w:rPr>
        <w:t xml:space="preserve"> el trabajo.</w:t>
      </w:r>
    </w:p>
    <w:p w14:paraId="3D57BD67"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r w:rsidRPr="005F7F5E">
        <w:rPr>
          <w:rFonts w:ascii="Arial" w:eastAsia="Arial Unicode MS" w:hAnsi="Arial" w:cs="Arial"/>
          <w:b/>
          <w:sz w:val="20"/>
          <w:szCs w:val="20"/>
        </w:rPr>
        <w:t>Interruptores Diferenciales y Protección de Falla a Tierra:</w:t>
      </w:r>
    </w:p>
    <w:p w14:paraId="6A09FFF7"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El interruptor diferencial es aquel que se activa con una corriente de fuga igual o menor a 30 miliamperes en un lapso de 0.03 segundos.</w:t>
      </w:r>
    </w:p>
    <w:p w14:paraId="1CADA7FC"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 xml:space="preserve">Conexión a tierra es aquella conexión que permite descargar a tierra las corrientes de fuga y que tiene una resistencia menor a 100 </w:t>
      </w:r>
      <w:proofErr w:type="spellStart"/>
      <w:r w:rsidRPr="005F7F5E">
        <w:rPr>
          <w:rFonts w:ascii="Arial" w:eastAsia="Arial Unicode MS" w:hAnsi="Arial" w:cs="Arial"/>
          <w:sz w:val="20"/>
          <w:szCs w:val="20"/>
        </w:rPr>
        <w:t>ohms</w:t>
      </w:r>
      <w:proofErr w:type="spellEnd"/>
      <w:r w:rsidRPr="005F7F5E">
        <w:rPr>
          <w:rFonts w:ascii="Arial" w:eastAsia="Arial Unicode MS" w:hAnsi="Arial" w:cs="Arial"/>
          <w:sz w:val="20"/>
          <w:szCs w:val="20"/>
        </w:rPr>
        <w:t>.</w:t>
      </w:r>
    </w:p>
    <w:p w14:paraId="4D122EAF"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Esta estrictamente prohibido usar cables paralelos domiciliarios en las instalaciones eléctricas.</w:t>
      </w:r>
    </w:p>
    <w:p w14:paraId="4D95DBFF" w14:textId="77777777" w:rsidR="00BE717C" w:rsidRDefault="00BE717C" w:rsidP="00BE717C">
      <w:pPr>
        <w:tabs>
          <w:tab w:val="left" w:pos="1440"/>
        </w:tabs>
        <w:autoSpaceDE w:val="0"/>
        <w:autoSpaceDN w:val="0"/>
        <w:adjustRightInd w:val="0"/>
        <w:spacing w:line="360" w:lineRule="auto"/>
        <w:ind w:left="540"/>
        <w:rPr>
          <w:rFonts w:ascii="Arial" w:eastAsia="Arial Unicode MS" w:hAnsi="Arial" w:cs="Arial"/>
          <w:sz w:val="20"/>
          <w:szCs w:val="20"/>
          <w:u w:val="single"/>
        </w:rPr>
      </w:pPr>
      <w:r w:rsidRPr="005F7F5E">
        <w:rPr>
          <w:rFonts w:ascii="Arial" w:eastAsia="Arial Unicode MS" w:hAnsi="Arial" w:cs="Arial"/>
          <w:sz w:val="20"/>
          <w:szCs w:val="20"/>
          <w:u w:val="single"/>
        </w:rPr>
        <w:t>3.4.4.5</w:t>
      </w:r>
      <w:r w:rsidRPr="005F7F5E">
        <w:rPr>
          <w:rFonts w:ascii="Arial" w:eastAsia="Arial Unicode MS" w:hAnsi="Arial" w:cs="Arial"/>
          <w:sz w:val="20"/>
          <w:szCs w:val="20"/>
          <w:u w:val="single"/>
        </w:rPr>
        <w:tab/>
        <w:t>Para conductores y operadores de equipo pesado</w:t>
      </w:r>
    </w:p>
    <w:p w14:paraId="0925991C" w14:textId="77777777" w:rsidR="005A3D4C" w:rsidRPr="005F7F5E" w:rsidRDefault="005A3D4C" w:rsidP="00BE717C">
      <w:pPr>
        <w:tabs>
          <w:tab w:val="left" w:pos="1440"/>
        </w:tabs>
        <w:autoSpaceDE w:val="0"/>
        <w:autoSpaceDN w:val="0"/>
        <w:adjustRightInd w:val="0"/>
        <w:spacing w:line="360" w:lineRule="auto"/>
        <w:ind w:left="540"/>
        <w:rPr>
          <w:rFonts w:ascii="Arial" w:eastAsia="Arial Unicode MS" w:hAnsi="Arial" w:cs="Arial"/>
          <w:sz w:val="20"/>
          <w:szCs w:val="20"/>
          <w:u w:val="single"/>
        </w:rPr>
      </w:pPr>
    </w:p>
    <w:p w14:paraId="026F87FD"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r w:rsidRPr="005F7F5E">
        <w:rPr>
          <w:rFonts w:ascii="Arial" w:eastAsia="Arial Unicode MS" w:hAnsi="Arial" w:cs="Arial"/>
          <w:b/>
          <w:sz w:val="20"/>
          <w:szCs w:val="20"/>
        </w:rPr>
        <w:t>Inspección de Equipos y Vehículos:</w:t>
      </w:r>
    </w:p>
    <w:p w14:paraId="0BC0ACF6"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Los vehículos utilizados por el Contratista deberán de estar en buenas condiciones de uso. Para ello deberán ser inspeccionados en forma periódica a fin de solucionar los problemas mecánicos que pudieran tener.</w:t>
      </w:r>
    </w:p>
    <w:p w14:paraId="79B807BF"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Todo vehículo ligero deberá contra además de sus accesorios principales con: un extintor, una bocina, cinturones de seguridad, estructuras de protección para volcamiento, triángulos de seguridad, botiquín de primeros auxilios.</w:t>
      </w:r>
    </w:p>
    <w:p w14:paraId="240E2BEE" w14:textId="77777777" w:rsidR="00BE717C"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El supervisor de seguridad o las personas que hagan las veces de éste, deberán de realizar inspecciones de seguridad a todos los vehículos.</w:t>
      </w:r>
    </w:p>
    <w:p w14:paraId="4EB81643" w14:textId="77777777" w:rsidR="005A3D4C" w:rsidRPr="005F7F5E" w:rsidRDefault="005A3D4C" w:rsidP="005A3D4C">
      <w:pPr>
        <w:autoSpaceDE w:val="0"/>
        <w:autoSpaceDN w:val="0"/>
        <w:adjustRightInd w:val="0"/>
        <w:spacing w:line="360" w:lineRule="auto"/>
        <w:ind w:left="1620"/>
        <w:rPr>
          <w:rFonts w:ascii="Arial" w:eastAsia="Arial Unicode MS" w:hAnsi="Arial" w:cs="Arial"/>
          <w:sz w:val="20"/>
          <w:szCs w:val="20"/>
        </w:rPr>
      </w:pPr>
    </w:p>
    <w:p w14:paraId="073AE927"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r w:rsidRPr="005F7F5E">
        <w:rPr>
          <w:rFonts w:ascii="Arial" w:eastAsia="Arial Unicode MS" w:hAnsi="Arial" w:cs="Arial"/>
          <w:b/>
          <w:sz w:val="20"/>
          <w:szCs w:val="20"/>
        </w:rPr>
        <w:t>Disposiciones de Tránsito:</w:t>
      </w:r>
    </w:p>
    <w:p w14:paraId="7A0F245A"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Dentro de la obra y en el trayecto a la misma, se aplica en su integridad el Reglamento Nacional de Transporte.</w:t>
      </w:r>
    </w:p>
    <w:p w14:paraId="31F290D3"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lastRenderedPageBreak/>
        <w:t>Todos los choferes de vehículos de los Contratistas deberán tener la categoría de brevete apropiada para el vehículo que maneja.</w:t>
      </w:r>
    </w:p>
    <w:p w14:paraId="41AAB982"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Los choferes de los Contratistas deberán recibir un curso sobre las normas y disposiciones de tránsito en el área de trabajo.</w:t>
      </w:r>
    </w:p>
    <w:p w14:paraId="4D9B754F"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Todo conductor de vehículos deberá usar siempre su cinturón de seguridad.</w:t>
      </w:r>
    </w:p>
    <w:p w14:paraId="5FF043AB" w14:textId="77777777" w:rsidR="00C05C0B" w:rsidRPr="005F7F5E" w:rsidRDefault="00C05C0B" w:rsidP="00C05C0B">
      <w:pPr>
        <w:tabs>
          <w:tab w:val="num" w:pos="1620"/>
        </w:tabs>
        <w:autoSpaceDE w:val="0"/>
        <w:autoSpaceDN w:val="0"/>
        <w:adjustRightInd w:val="0"/>
        <w:spacing w:line="360" w:lineRule="auto"/>
        <w:ind w:left="1620"/>
        <w:rPr>
          <w:rFonts w:ascii="Arial" w:eastAsia="Arial Unicode MS" w:hAnsi="Arial" w:cs="Arial"/>
          <w:sz w:val="20"/>
          <w:szCs w:val="20"/>
        </w:rPr>
      </w:pPr>
    </w:p>
    <w:p w14:paraId="1F60ED83"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r w:rsidRPr="005F7F5E">
        <w:rPr>
          <w:rFonts w:ascii="Arial" w:eastAsia="Arial Unicode MS" w:hAnsi="Arial" w:cs="Arial"/>
          <w:b/>
          <w:sz w:val="20"/>
          <w:szCs w:val="20"/>
        </w:rPr>
        <w:t>Transporte de Personal:</w:t>
      </w:r>
    </w:p>
    <w:p w14:paraId="64846DC4"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Está prohibido el transporte de personal en las tolvas de las camionetas que no tengan barandas de protección.</w:t>
      </w:r>
    </w:p>
    <w:p w14:paraId="4773D45D"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Está prohibido el transporte de personal en equipos como: rodillos compactadores, motoniveladoras, etc. que no cuente con cabina para pasajeros.</w:t>
      </w:r>
    </w:p>
    <w:p w14:paraId="41A6DDA9"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El transporte de personal deberá de realizarse en ómnibus que estén en buen estado de conservación.</w:t>
      </w:r>
    </w:p>
    <w:p w14:paraId="3992691F" w14:textId="77777777" w:rsidR="00BE717C"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Está prohibido transportar pasajeros en los estribos y/o plataformas sin barandas de los camiones.</w:t>
      </w:r>
    </w:p>
    <w:p w14:paraId="40D7A41A" w14:textId="77777777" w:rsidR="005A3D4C" w:rsidRPr="005F7F5E" w:rsidRDefault="005A3D4C" w:rsidP="005A3D4C">
      <w:pPr>
        <w:autoSpaceDE w:val="0"/>
        <w:autoSpaceDN w:val="0"/>
        <w:adjustRightInd w:val="0"/>
        <w:spacing w:line="360" w:lineRule="auto"/>
        <w:ind w:left="1620"/>
        <w:rPr>
          <w:rFonts w:ascii="Arial" w:eastAsia="Arial Unicode MS" w:hAnsi="Arial" w:cs="Arial"/>
          <w:sz w:val="20"/>
          <w:szCs w:val="20"/>
        </w:rPr>
      </w:pPr>
    </w:p>
    <w:p w14:paraId="2BBF4B1E"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r w:rsidRPr="005F7F5E">
        <w:rPr>
          <w:rFonts w:ascii="Arial" w:eastAsia="Arial Unicode MS" w:hAnsi="Arial" w:cs="Arial"/>
          <w:b/>
          <w:sz w:val="20"/>
          <w:szCs w:val="20"/>
        </w:rPr>
        <w:t>Transporte de Materiales:</w:t>
      </w:r>
    </w:p>
    <w:p w14:paraId="64B19749"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Todos los materiales que transporte el Contratista sobre camiones o plataformas, deberán de ir debidamente asegurados a fin de evitar su caída.</w:t>
      </w:r>
    </w:p>
    <w:p w14:paraId="0C05C01D" w14:textId="77777777" w:rsidR="00BE717C"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Los materiales peligrosos deben viajar separados de personal y rotulados de acuerdo a las normas UN y NFPA.</w:t>
      </w:r>
    </w:p>
    <w:p w14:paraId="53A7BDEC" w14:textId="77777777" w:rsidR="002F1908" w:rsidRPr="005F7F5E" w:rsidRDefault="002F1908" w:rsidP="002F1908">
      <w:pPr>
        <w:autoSpaceDE w:val="0"/>
        <w:autoSpaceDN w:val="0"/>
        <w:adjustRightInd w:val="0"/>
        <w:spacing w:line="360" w:lineRule="auto"/>
        <w:ind w:left="1620"/>
        <w:rPr>
          <w:rFonts w:ascii="Arial" w:eastAsia="Arial Unicode MS" w:hAnsi="Arial" w:cs="Arial"/>
          <w:sz w:val="20"/>
          <w:szCs w:val="20"/>
        </w:rPr>
      </w:pPr>
    </w:p>
    <w:p w14:paraId="652DF913"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r w:rsidRPr="005F7F5E">
        <w:rPr>
          <w:rFonts w:ascii="Arial" w:eastAsia="Arial Unicode MS" w:hAnsi="Arial" w:cs="Arial"/>
          <w:b/>
          <w:sz w:val="20"/>
          <w:szCs w:val="20"/>
        </w:rPr>
        <w:t>Transporte de Petróleo y Subproductos:</w:t>
      </w:r>
    </w:p>
    <w:p w14:paraId="2FB92EC9"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Las cisternas que transporten petróleo o sus derivados, deberán ser pintadas con colores de seguridad y debidamente rotuladas.</w:t>
      </w:r>
    </w:p>
    <w:p w14:paraId="6E44A989"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Toda cisterna que transporta materiales inflamables o combustibles, deberá contar con extintores portátiles.</w:t>
      </w:r>
    </w:p>
    <w:p w14:paraId="5B28E8C6" w14:textId="77777777" w:rsidR="00BE717C"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Además será de estricto cumplimiento lo dispuesto por el Reglamento de Transporte de Hidrocarburos.</w:t>
      </w:r>
    </w:p>
    <w:p w14:paraId="4B76E572" w14:textId="77777777" w:rsidR="005A3D4C" w:rsidRPr="005F7F5E" w:rsidRDefault="005A3D4C" w:rsidP="005A3D4C">
      <w:pPr>
        <w:autoSpaceDE w:val="0"/>
        <w:autoSpaceDN w:val="0"/>
        <w:adjustRightInd w:val="0"/>
        <w:spacing w:line="360" w:lineRule="auto"/>
        <w:ind w:left="1620"/>
        <w:rPr>
          <w:rFonts w:ascii="Arial" w:eastAsia="Arial Unicode MS" w:hAnsi="Arial" w:cs="Arial"/>
          <w:sz w:val="20"/>
          <w:szCs w:val="20"/>
        </w:rPr>
      </w:pPr>
    </w:p>
    <w:p w14:paraId="2B4D275F"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r w:rsidRPr="005F7F5E">
        <w:rPr>
          <w:rFonts w:ascii="Arial" w:eastAsia="Arial Unicode MS" w:hAnsi="Arial" w:cs="Arial"/>
          <w:b/>
          <w:sz w:val="20"/>
          <w:szCs w:val="20"/>
        </w:rPr>
        <w:t>Operaciones de Regadío:</w:t>
      </w:r>
    </w:p>
    <w:p w14:paraId="49EC4300" w14:textId="77777777" w:rsidR="00BE717C"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En las operaciones de regadío con cisternas, no se permitirá la presencia de trabajadores ubicados en la parte posterior sobre tubos aspersores de agua.</w:t>
      </w:r>
    </w:p>
    <w:p w14:paraId="07D32887" w14:textId="77777777" w:rsidR="005A3D4C" w:rsidRPr="005F7F5E" w:rsidRDefault="005A3D4C" w:rsidP="005A3D4C">
      <w:pPr>
        <w:autoSpaceDE w:val="0"/>
        <w:autoSpaceDN w:val="0"/>
        <w:adjustRightInd w:val="0"/>
        <w:spacing w:line="360" w:lineRule="auto"/>
        <w:ind w:left="1620"/>
        <w:rPr>
          <w:rFonts w:ascii="Arial" w:eastAsia="Arial Unicode MS" w:hAnsi="Arial" w:cs="Arial"/>
          <w:sz w:val="20"/>
          <w:szCs w:val="20"/>
        </w:rPr>
      </w:pPr>
    </w:p>
    <w:p w14:paraId="4AC66822" w14:textId="77777777" w:rsidR="00BE717C" w:rsidRPr="005F7F5E" w:rsidRDefault="00BE717C" w:rsidP="003060D3">
      <w:pPr>
        <w:numPr>
          <w:ilvl w:val="2"/>
          <w:numId w:val="8"/>
        </w:numPr>
        <w:tabs>
          <w:tab w:val="clear" w:pos="720"/>
          <w:tab w:val="num" w:pos="1260"/>
        </w:tabs>
        <w:autoSpaceDE w:val="0"/>
        <w:autoSpaceDN w:val="0"/>
        <w:adjustRightInd w:val="0"/>
        <w:spacing w:line="360" w:lineRule="auto"/>
        <w:ind w:left="1260"/>
        <w:rPr>
          <w:rFonts w:ascii="Arial" w:eastAsia="Arial Unicode MS" w:hAnsi="Arial" w:cs="Arial"/>
          <w:b/>
          <w:bCs/>
          <w:sz w:val="20"/>
          <w:szCs w:val="20"/>
        </w:rPr>
      </w:pPr>
      <w:r w:rsidRPr="005F7F5E">
        <w:rPr>
          <w:rFonts w:ascii="Arial" w:eastAsia="Arial Unicode MS" w:hAnsi="Arial" w:cs="Arial"/>
          <w:b/>
          <w:bCs/>
          <w:sz w:val="20"/>
          <w:szCs w:val="20"/>
        </w:rPr>
        <w:t>Disposiciones Complementarias.</w:t>
      </w:r>
    </w:p>
    <w:p w14:paraId="3895B6D2"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r w:rsidRPr="005F7F5E">
        <w:rPr>
          <w:rFonts w:ascii="Arial" w:eastAsia="Arial Unicode MS" w:hAnsi="Arial" w:cs="Arial"/>
          <w:b/>
          <w:sz w:val="20"/>
          <w:szCs w:val="20"/>
        </w:rPr>
        <w:t>Almacenamiento de Cilindros de Gases Comprimidos:</w:t>
      </w:r>
    </w:p>
    <w:p w14:paraId="6293614A"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Todo almacenamiento de los cilindros de gas a presión, deberá hacerse separando los cilindros llenos de los vacíos, para lo cual se colocará los respectivos letreros que indiquen el estado de los mismos.</w:t>
      </w:r>
    </w:p>
    <w:p w14:paraId="4B084D44"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lastRenderedPageBreak/>
        <w:t>El almacenamiento se hará en forma vertical y deberán ir asegurados con cadenas o correas.</w:t>
      </w:r>
    </w:p>
    <w:p w14:paraId="18890D6F"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El lugar de almacenamiento debe poseer ventilación y no contener humedad.</w:t>
      </w:r>
    </w:p>
    <w:p w14:paraId="5CD52C18"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Los cilindros serán protegidos de la radiación solar y fuentes de calor.</w:t>
      </w:r>
    </w:p>
    <w:p w14:paraId="79098D93"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 xml:space="preserve">Está prohibido almacenar juntos cilindros de oxígeno con gases combustibles. Para su almacenamiento serán dispuestos con una separación de </w:t>
      </w:r>
      <w:smartTag w:uri="urn:schemas-microsoft-com:office:smarttags" w:element="metricconverter">
        <w:smartTagPr>
          <w:attr w:name="ProductID" w:val="8 m"/>
        </w:smartTagPr>
        <w:r w:rsidRPr="005F7F5E">
          <w:rPr>
            <w:rFonts w:ascii="Arial" w:eastAsia="Arial Unicode MS" w:hAnsi="Arial" w:cs="Arial"/>
            <w:sz w:val="20"/>
            <w:szCs w:val="20"/>
          </w:rPr>
          <w:t>8 m</w:t>
        </w:r>
      </w:smartTag>
      <w:r w:rsidRPr="005F7F5E">
        <w:rPr>
          <w:rFonts w:ascii="Arial" w:eastAsia="Arial Unicode MS" w:hAnsi="Arial" w:cs="Arial"/>
          <w:sz w:val="20"/>
          <w:szCs w:val="20"/>
        </w:rPr>
        <w:t>. como mínimo.</w:t>
      </w:r>
    </w:p>
    <w:p w14:paraId="7E894014"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Los cilindros siempre tendrán puestos el casquete de protección en sus válvulas.</w:t>
      </w:r>
    </w:p>
    <w:p w14:paraId="726C2CE2"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 xml:space="preserve">La bodega no recibirá del proveedor correspondiente, cilindros con fallas como abolladuras o sin </w:t>
      </w:r>
      <w:proofErr w:type="spellStart"/>
      <w:r w:rsidRPr="005F7F5E">
        <w:rPr>
          <w:rFonts w:ascii="Arial" w:eastAsia="Arial Unicode MS" w:hAnsi="Arial" w:cs="Arial"/>
          <w:sz w:val="20"/>
          <w:szCs w:val="20"/>
        </w:rPr>
        <w:t>el</w:t>
      </w:r>
      <w:proofErr w:type="spellEnd"/>
      <w:r w:rsidRPr="005F7F5E">
        <w:rPr>
          <w:rFonts w:ascii="Arial" w:eastAsia="Arial Unicode MS" w:hAnsi="Arial" w:cs="Arial"/>
          <w:sz w:val="20"/>
          <w:szCs w:val="20"/>
        </w:rPr>
        <w:t xml:space="preserve"> casquete de protección de la válvula. Al transportar los cilindros éstos no deberán ser tomados por la válvula.</w:t>
      </w:r>
    </w:p>
    <w:p w14:paraId="3B02D06A"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Es conveniente transportar los cilindros en forma vertical y acuñada, para evitar que estos choquen entre sí.</w:t>
      </w:r>
    </w:p>
    <w:p w14:paraId="76024527" w14:textId="77777777" w:rsidR="00BE717C"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En toda la operación de carga o descarga se evitará que los cilindros sean golpeados o estrellados unos contra otros.</w:t>
      </w:r>
    </w:p>
    <w:p w14:paraId="5023D06B" w14:textId="77777777" w:rsidR="005A3D4C" w:rsidRPr="005F7F5E" w:rsidRDefault="005A3D4C" w:rsidP="005A3D4C">
      <w:pPr>
        <w:autoSpaceDE w:val="0"/>
        <w:autoSpaceDN w:val="0"/>
        <w:adjustRightInd w:val="0"/>
        <w:spacing w:line="360" w:lineRule="auto"/>
        <w:ind w:left="1620"/>
        <w:rPr>
          <w:rFonts w:ascii="Arial" w:eastAsia="Arial Unicode MS" w:hAnsi="Arial" w:cs="Arial"/>
          <w:sz w:val="20"/>
          <w:szCs w:val="20"/>
        </w:rPr>
      </w:pPr>
    </w:p>
    <w:p w14:paraId="08FF7E67"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r w:rsidRPr="005F7F5E">
        <w:rPr>
          <w:rFonts w:ascii="Arial" w:eastAsia="Arial Unicode MS" w:hAnsi="Arial" w:cs="Arial"/>
          <w:b/>
          <w:sz w:val="20"/>
          <w:szCs w:val="20"/>
        </w:rPr>
        <w:t>Señales y Letreros de Advertencia:</w:t>
      </w:r>
    </w:p>
    <w:p w14:paraId="4CA0ED9D"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En toda obra que realicen los Contratistas, será necesario la colocación de letreros o cordones de seguridad para cerrar un área.</w:t>
      </w:r>
    </w:p>
    <w:p w14:paraId="54C882B7"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Los letreros de seguridad deberán ser construidos de acuerdo a las normas y patrones de seguridad.</w:t>
      </w:r>
    </w:p>
    <w:p w14:paraId="2B4B88CA" w14:textId="77777777" w:rsidR="00BE717C"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Por ningún motivo se dejará aberturas en los pisos sin señalizar.</w:t>
      </w:r>
    </w:p>
    <w:p w14:paraId="0BCB6CDA" w14:textId="77777777" w:rsidR="005A3D4C" w:rsidRPr="005F7F5E" w:rsidRDefault="005A3D4C" w:rsidP="005A3D4C">
      <w:pPr>
        <w:autoSpaceDE w:val="0"/>
        <w:autoSpaceDN w:val="0"/>
        <w:adjustRightInd w:val="0"/>
        <w:spacing w:line="360" w:lineRule="auto"/>
        <w:ind w:left="1620"/>
        <w:rPr>
          <w:rFonts w:ascii="Arial" w:eastAsia="Arial Unicode MS" w:hAnsi="Arial" w:cs="Arial"/>
          <w:sz w:val="20"/>
          <w:szCs w:val="20"/>
        </w:rPr>
      </w:pPr>
    </w:p>
    <w:p w14:paraId="161B94E8"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r w:rsidRPr="005F7F5E">
        <w:rPr>
          <w:rFonts w:ascii="Arial" w:eastAsia="Arial Unicode MS" w:hAnsi="Arial" w:cs="Arial"/>
          <w:b/>
          <w:sz w:val="20"/>
          <w:szCs w:val="20"/>
        </w:rPr>
        <w:t>Orden y Aseo en los Trabajos:</w:t>
      </w:r>
    </w:p>
    <w:p w14:paraId="3B2C341D" w14:textId="77777777" w:rsidR="00BE717C"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Todos los trabajos que estén bajo la acción de los Contratistas, deberán estar en todo momento ordenadas y limpias.</w:t>
      </w:r>
    </w:p>
    <w:p w14:paraId="29D82057" w14:textId="77777777" w:rsidR="005A3D4C" w:rsidRPr="005F7F5E" w:rsidRDefault="005A3D4C" w:rsidP="005A3D4C">
      <w:pPr>
        <w:autoSpaceDE w:val="0"/>
        <w:autoSpaceDN w:val="0"/>
        <w:adjustRightInd w:val="0"/>
        <w:spacing w:line="360" w:lineRule="auto"/>
        <w:ind w:left="1620"/>
        <w:rPr>
          <w:rFonts w:ascii="Arial" w:eastAsia="Arial Unicode MS" w:hAnsi="Arial" w:cs="Arial"/>
          <w:sz w:val="20"/>
          <w:szCs w:val="20"/>
        </w:rPr>
      </w:pPr>
    </w:p>
    <w:p w14:paraId="635D8158"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r w:rsidRPr="005F7F5E">
        <w:rPr>
          <w:rFonts w:ascii="Arial" w:eastAsia="Arial Unicode MS" w:hAnsi="Arial" w:cs="Arial"/>
          <w:b/>
          <w:sz w:val="20"/>
          <w:szCs w:val="20"/>
        </w:rPr>
        <w:t>Servicio de Agua y Desagüe:</w:t>
      </w:r>
    </w:p>
    <w:p w14:paraId="153801B6" w14:textId="77777777" w:rsidR="00BE717C"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En toda obra que realice el Contratista, deberá de proveer a su personal los servicios mínimos de agua y desagüe. De ser necesario podrá recurrir a la instalación de baños químicos o portátiles.</w:t>
      </w:r>
    </w:p>
    <w:p w14:paraId="20A65672" w14:textId="77777777" w:rsidR="005A3D4C" w:rsidRPr="005F7F5E" w:rsidRDefault="005A3D4C" w:rsidP="005A3D4C">
      <w:pPr>
        <w:autoSpaceDE w:val="0"/>
        <w:autoSpaceDN w:val="0"/>
        <w:adjustRightInd w:val="0"/>
        <w:spacing w:line="360" w:lineRule="auto"/>
        <w:ind w:left="1620"/>
        <w:rPr>
          <w:rFonts w:ascii="Arial" w:eastAsia="Arial Unicode MS" w:hAnsi="Arial" w:cs="Arial"/>
          <w:sz w:val="20"/>
          <w:szCs w:val="20"/>
        </w:rPr>
      </w:pPr>
    </w:p>
    <w:p w14:paraId="284F1727"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r w:rsidRPr="005F7F5E">
        <w:rPr>
          <w:rFonts w:ascii="Arial" w:eastAsia="Arial Unicode MS" w:hAnsi="Arial" w:cs="Arial"/>
          <w:b/>
          <w:sz w:val="20"/>
          <w:szCs w:val="20"/>
        </w:rPr>
        <w:t>Botiquín de Primeros Auxilios:</w:t>
      </w:r>
    </w:p>
    <w:p w14:paraId="7D37EE6F" w14:textId="77777777" w:rsidR="00BE717C"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En todos los frentes que tenga el Contratista, deberá contar con botiquines de primeros auxilios.</w:t>
      </w:r>
    </w:p>
    <w:p w14:paraId="65C30C29" w14:textId="77777777" w:rsidR="005A3D4C" w:rsidRPr="005F7F5E" w:rsidRDefault="005A3D4C" w:rsidP="005A3D4C">
      <w:pPr>
        <w:autoSpaceDE w:val="0"/>
        <w:autoSpaceDN w:val="0"/>
        <w:adjustRightInd w:val="0"/>
        <w:spacing w:line="360" w:lineRule="auto"/>
        <w:ind w:left="1620"/>
        <w:rPr>
          <w:rFonts w:ascii="Arial" w:eastAsia="Arial Unicode MS" w:hAnsi="Arial" w:cs="Arial"/>
          <w:sz w:val="20"/>
          <w:szCs w:val="20"/>
        </w:rPr>
      </w:pPr>
    </w:p>
    <w:p w14:paraId="06B67A35" w14:textId="77777777" w:rsidR="00BE717C" w:rsidRPr="005F7F5E" w:rsidRDefault="00BE717C" w:rsidP="003060D3">
      <w:pPr>
        <w:numPr>
          <w:ilvl w:val="0"/>
          <w:numId w:val="13"/>
        </w:numPr>
        <w:autoSpaceDE w:val="0"/>
        <w:autoSpaceDN w:val="0"/>
        <w:adjustRightInd w:val="0"/>
        <w:spacing w:line="360" w:lineRule="auto"/>
        <w:ind w:hanging="357"/>
        <w:rPr>
          <w:rFonts w:ascii="Arial" w:eastAsia="Arial Unicode MS" w:hAnsi="Arial" w:cs="Arial"/>
          <w:b/>
          <w:sz w:val="20"/>
          <w:szCs w:val="20"/>
        </w:rPr>
      </w:pPr>
      <w:r w:rsidRPr="005F7F5E">
        <w:rPr>
          <w:rFonts w:ascii="Arial" w:eastAsia="Arial Unicode MS" w:hAnsi="Arial" w:cs="Arial"/>
          <w:b/>
          <w:sz w:val="20"/>
          <w:szCs w:val="20"/>
        </w:rPr>
        <w:t>Reuniones de Seguridad de la Supervisión:</w:t>
      </w:r>
    </w:p>
    <w:p w14:paraId="217AF9A7" w14:textId="77777777" w:rsidR="00BE717C" w:rsidRDefault="00BE717C" w:rsidP="003060D3">
      <w:pPr>
        <w:numPr>
          <w:ilvl w:val="0"/>
          <w:numId w:val="14"/>
        </w:numPr>
        <w:tabs>
          <w:tab w:val="clear" w:pos="1260"/>
          <w:tab w:val="num" w:pos="1620"/>
        </w:tabs>
        <w:autoSpaceDE w:val="0"/>
        <w:autoSpaceDN w:val="0"/>
        <w:adjustRightInd w:val="0"/>
        <w:spacing w:line="360" w:lineRule="auto"/>
        <w:ind w:left="1620" w:hanging="357"/>
        <w:rPr>
          <w:rFonts w:ascii="Arial" w:eastAsia="Arial Unicode MS" w:hAnsi="Arial" w:cs="Arial"/>
          <w:sz w:val="20"/>
          <w:szCs w:val="20"/>
        </w:rPr>
      </w:pPr>
      <w:r w:rsidRPr="005F7F5E">
        <w:rPr>
          <w:rFonts w:ascii="Arial" w:eastAsia="Arial Unicode MS" w:hAnsi="Arial" w:cs="Arial"/>
          <w:sz w:val="20"/>
          <w:szCs w:val="20"/>
        </w:rPr>
        <w:t>La Supervisión de la empresa Contratista y de la obra se reunirán según lo estipulado en el plan de seguridad.</w:t>
      </w:r>
    </w:p>
    <w:p w14:paraId="05C85091" w14:textId="77777777" w:rsidR="005A3D4C" w:rsidRPr="005F7F5E" w:rsidRDefault="005A3D4C" w:rsidP="005A3D4C">
      <w:pPr>
        <w:autoSpaceDE w:val="0"/>
        <w:autoSpaceDN w:val="0"/>
        <w:adjustRightInd w:val="0"/>
        <w:spacing w:line="360" w:lineRule="auto"/>
        <w:ind w:left="1620"/>
        <w:rPr>
          <w:rFonts w:ascii="Arial" w:eastAsia="Arial Unicode MS" w:hAnsi="Arial" w:cs="Arial"/>
          <w:sz w:val="20"/>
          <w:szCs w:val="20"/>
        </w:rPr>
      </w:pPr>
    </w:p>
    <w:p w14:paraId="70C7766E" w14:textId="77777777" w:rsidR="00BE717C" w:rsidRPr="005F7F5E" w:rsidRDefault="00BE717C" w:rsidP="003060D3">
      <w:pPr>
        <w:numPr>
          <w:ilvl w:val="2"/>
          <w:numId w:val="8"/>
        </w:numPr>
        <w:tabs>
          <w:tab w:val="clear" w:pos="720"/>
          <w:tab w:val="num" w:pos="1260"/>
        </w:tabs>
        <w:autoSpaceDE w:val="0"/>
        <w:autoSpaceDN w:val="0"/>
        <w:adjustRightInd w:val="0"/>
        <w:spacing w:line="360" w:lineRule="auto"/>
        <w:ind w:left="1260"/>
        <w:rPr>
          <w:rFonts w:ascii="Arial" w:eastAsia="Arial Unicode MS" w:hAnsi="Arial" w:cs="Arial"/>
          <w:b/>
          <w:bCs/>
          <w:sz w:val="20"/>
          <w:szCs w:val="20"/>
        </w:rPr>
      </w:pPr>
      <w:r w:rsidRPr="005F7F5E">
        <w:rPr>
          <w:rFonts w:ascii="Arial" w:eastAsia="Arial Unicode MS" w:hAnsi="Arial" w:cs="Arial"/>
          <w:b/>
          <w:bCs/>
          <w:sz w:val="20"/>
          <w:szCs w:val="20"/>
        </w:rPr>
        <w:lastRenderedPageBreak/>
        <w:t>Sanciones y Faltas Graves</w:t>
      </w:r>
    </w:p>
    <w:p w14:paraId="2F175D29" w14:textId="77777777" w:rsidR="00BE717C" w:rsidRPr="005F7F5E" w:rsidRDefault="00BE717C" w:rsidP="00BE717C">
      <w:pPr>
        <w:autoSpaceDE w:val="0"/>
        <w:autoSpaceDN w:val="0"/>
        <w:adjustRightInd w:val="0"/>
        <w:spacing w:line="360" w:lineRule="auto"/>
        <w:ind w:left="1259"/>
        <w:rPr>
          <w:rFonts w:ascii="Arial" w:eastAsia="Arial Unicode MS" w:hAnsi="Arial" w:cs="Arial"/>
          <w:sz w:val="20"/>
          <w:szCs w:val="20"/>
        </w:rPr>
      </w:pPr>
      <w:r w:rsidRPr="005F7F5E">
        <w:rPr>
          <w:rFonts w:ascii="Arial" w:eastAsia="Arial Unicode MS" w:hAnsi="Arial" w:cs="Arial"/>
          <w:sz w:val="20"/>
          <w:szCs w:val="20"/>
        </w:rPr>
        <w:t>La Empresa Contratista, deberá sancionar a su personal cuando aquellos incurran en las faltas graves de seguridad de acuerdo a los criterios siguientes:</w:t>
      </w:r>
    </w:p>
    <w:p w14:paraId="2E5DC9D5"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16" w:hanging="357"/>
        <w:rPr>
          <w:rFonts w:ascii="Arial" w:eastAsia="Arial Unicode MS" w:hAnsi="Arial" w:cs="Arial"/>
          <w:sz w:val="20"/>
          <w:szCs w:val="20"/>
        </w:rPr>
      </w:pPr>
      <w:r w:rsidRPr="005F7F5E">
        <w:rPr>
          <w:rFonts w:ascii="Arial" w:eastAsia="Arial Unicode MS" w:hAnsi="Arial" w:cs="Arial"/>
          <w:sz w:val="20"/>
          <w:szCs w:val="20"/>
        </w:rPr>
        <w:t>Los trabajadores que sean sorprendidos incumpliendo las normas y procedimientos de seguridad serán retirados de la obra en forma inmediata.</w:t>
      </w:r>
    </w:p>
    <w:p w14:paraId="5F14C559"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16" w:hanging="357"/>
        <w:rPr>
          <w:rFonts w:ascii="Arial" w:eastAsia="Arial Unicode MS" w:hAnsi="Arial" w:cs="Arial"/>
          <w:sz w:val="20"/>
          <w:szCs w:val="20"/>
        </w:rPr>
      </w:pPr>
      <w:r w:rsidRPr="005F7F5E">
        <w:rPr>
          <w:rFonts w:ascii="Arial" w:eastAsia="Arial Unicode MS" w:hAnsi="Arial" w:cs="Arial"/>
          <w:sz w:val="20"/>
          <w:szCs w:val="20"/>
        </w:rPr>
        <w:t>Los Supervisores del Contratista, que no cumplan con informar las normas y procedimientos de seguridad establecidos a sus trabajadores, serán amonestados y de reincidir separados de la obra.</w:t>
      </w:r>
    </w:p>
    <w:p w14:paraId="3AE3C06C" w14:textId="77777777" w:rsidR="00BE717C" w:rsidRPr="005F7F5E" w:rsidRDefault="00BE717C" w:rsidP="003060D3">
      <w:pPr>
        <w:numPr>
          <w:ilvl w:val="0"/>
          <w:numId w:val="14"/>
        </w:numPr>
        <w:tabs>
          <w:tab w:val="clear" w:pos="1260"/>
          <w:tab w:val="num" w:pos="1620"/>
        </w:tabs>
        <w:autoSpaceDE w:val="0"/>
        <w:autoSpaceDN w:val="0"/>
        <w:adjustRightInd w:val="0"/>
        <w:spacing w:line="360" w:lineRule="auto"/>
        <w:ind w:left="1616" w:hanging="357"/>
        <w:rPr>
          <w:rFonts w:ascii="Arial" w:eastAsia="Arial Unicode MS" w:hAnsi="Arial" w:cs="Arial"/>
          <w:sz w:val="20"/>
          <w:szCs w:val="20"/>
        </w:rPr>
      </w:pPr>
      <w:r w:rsidRPr="005F7F5E">
        <w:rPr>
          <w:rFonts w:ascii="Arial" w:eastAsia="Arial Unicode MS" w:hAnsi="Arial" w:cs="Arial"/>
          <w:sz w:val="20"/>
          <w:szCs w:val="20"/>
        </w:rPr>
        <w:t>Se sancionará a los capataces y supervisores que no cumplan con el dictado de charlas diarias de seguridad.</w:t>
      </w:r>
    </w:p>
    <w:p w14:paraId="4E59C7F3" w14:textId="77777777" w:rsidR="00BE717C" w:rsidRPr="005F7F5E" w:rsidRDefault="00BE717C" w:rsidP="00BE717C">
      <w:pPr>
        <w:spacing w:line="360" w:lineRule="auto"/>
        <w:rPr>
          <w:rFonts w:ascii="Arial" w:eastAsia="Arial Unicode MS" w:hAnsi="Arial" w:cs="Arial"/>
          <w:sz w:val="20"/>
          <w:szCs w:val="20"/>
        </w:rPr>
      </w:pPr>
    </w:p>
    <w:p w14:paraId="65589183" w14:textId="77777777" w:rsidR="00BE717C" w:rsidRPr="004E5EEC" w:rsidRDefault="00BE717C" w:rsidP="00BE717C">
      <w:pPr>
        <w:spacing w:line="360" w:lineRule="auto"/>
        <w:jc w:val="center"/>
        <w:rPr>
          <w:rFonts w:ascii="Arial" w:eastAsia="Arial Unicode MS" w:hAnsi="Arial" w:cs="Arial"/>
          <w:b/>
          <w:sz w:val="20"/>
          <w:szCs w:val="20"/>
        </w:rPr>
      </w:pPr>
      <w:r w:rsidRPr="005F7F5E">
        <w:rPr>
          <w:rFonts w:ascii="Arial" w:eastAsia="Arial Unicode MS" w:hAnsi="Arial" w:cs="Arial"/>
          <w:sz w:val="20"/>
          <w:szCs w:val="20"/>
        </w:rPr>
        <w:br w:type="page"/>
      </w:r>
      <w:r w:rsidRPr="004E5EEC">
        <w:rPr>
          <w:rFonts w:ascii="Arial" w:eastAsia="Arial Unicode MS" w:hAnsi="Arial" w:cs="Arial"/>
          <w:b/>
          <w:sz w:val="20"/>
          <w:szCs w:val="20"/>
        </w:rPr>
        <w:lastRenderedPageBreak/>
        <w:t>ANEXOS</w:t>
      </w:r>
    </w:p>
    <w:p w14:paraId="11D33F6F" w14:textId="77777777" w:rsidR="00BE717C" w:rsidRPr="004E5EEC" w:rsidRDefault="00BE717C" w:rsidP="00BE717C">
      <w:pPr>
        <w:autoSpaceDE w:val="0"/>
        <w:autoSpaceDN w:val="0"/>
        <w:adjustRightInd w:val="0"/>
        <w:spacing w:line="360" w:lineRule="auto"/>
        <w:ind w:left="540"/>
        <w:jc w:val="center"/>
        <w:rPr>
          <w:rFonts w:ascii="Arial" w:eastAsia="Arial Unicode MS" w:hAnsi="Arial" w:cs="Arial"/>
          <w:b/>
          <w:bCs/>
          <w:sz w:val="20"/>
          <w:szCs w:val="20"/>
        </w:rPr>
      </w:pPr>
      <w:r w:rsidRPr="004E5EEC">
        <w:rPr>
          <w:rFonts w:ascii="Arial" w:eastAsia="Arial Unicode MS" w:hAnsi="Arial" w:cs="Arial"/>
          <w:b/>
          <w:bCs/>
          <w:sz w:val="20"/>
          <w:szCs w:val="20"/>
        </w:rPr>
        <w:t xml:space="preserve">ANEXO </w:t>
      </w:r>
      <w:proofErr w:type="spellStart"/>
      <w:r w:rsidRPr="004E5EEC">
        <w:rPr>
          <w:rFonts w:ascii="Arial" w:eastAsia="Arial Unicode MS" w:hAnsi="Arial" w:cs="Arial"/>
          <w:b/>
          <w:bCs/>
          <w:sz w:val="20"/>
          <w:szCs w:val="20"/>
        </w:rPr>
        <w:t>N°</w:t>
      </w:r>
      <w:proofErr w:type="spellEnd"/>
      <w:r w:rsidRPr="004E5EEC">
        <w:rPr>
          <w:rFonts w:ascii="Arial" w:eastAsia="Arial Unicode MS" w:hAnsi="Arial" w:cs="Arial"/>
          <w:b/>
          <w:bCs/>
          <w:sz w:val="20"/>
          <w:szCs w:val="20"/>
        </w:rPr>
        <w:t xml:space="preserve"> 01</w:t>
      </w:r>
    </w:p>
    <w:p w14:paraId="70354DED" w14:textId="77777777" w:rsidR="00BE717C" w:rsidRPr="004E5EEC" w:rsidRDefault="00BE717C" w:rsidP="00BE717C">
      <w:pPr>
        <w:autoSpaceDE w:val="0"/>
        <w:autoSpaceDN w:val="0"/>
        <w:adjustRightInd w:val="0"/>
        <w:spacing w:line="360" w:lineRule="auto"/>
        <w:ind w:left="539"/>
        <w:jc w:val="center"/>
        <w:rPr>
          <w:rFonts w:ascii="Arial" w:eastAsia="Arial Unicode MS" w:hAnsi="Arial" w:cs="Arial"/>
          <w:b/>
          <w:sz w:val="20"/>
          <w:szCs w:val="20"/>
        </w:rPr>
      </w:pPr>
      <w:r w:rsidRPr="004E5EEC">
        <w:rPr>
          <w:rFonts w:ascii="Arial" w:eastAsia="Arial Unicode MS" w:hAnsi="Arial" w:cs="Arial"/>
          <w:b/>
          <w:sz w:val="20"/>
          <w:szCs w:val="20"/>
        </w:rPr>
        <w:t>BOTIQUÍN BÁSICO DE PRIMEROS AUXILIOS</w:t>
      </w:r>
    </w:p>
    <w:p w14:paraId="47FB7DAD"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(El botiquín deberá implementarse de acuerdo a la magnitud y tipo de obra, así como a la posibilidad de auxilio externo tomando en consideración su cercanía a centros de asistencia médica hospitalaria.)</w:t>
      </w:r>
    </w:p>
    <w:p w14:paraId="16112400"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02 paquetes de guantes quirúrgicos</w:t>
      </w:r>
    </w:p>
    <w:p w14:paraId="2A9ED8C9"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01 frasco de yodopovidona 120 ml. solución antiséptico</w:t>
      </w:r>
    </w:p>
    <w:p w14:paraId="2AEF671F"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01 frasco de agua oxigenada mediano 120 ml.</w:t>
      </w:r>
    </w:p>
    <w:p w14:paraId="3D53CA68"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01 frasco de alcohol mediano 250 ml.</w:t>
      </w:r>
    </w:p>
    <w:p w14:paraId="5288CFD2"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 xml:space="preserve">05 paquetes de gasas esterilizadas de </w:t>
      </w:r>
      <w:smartTag w:uri="urn:schemas-microsoft-com:office:smarttags" w:element="metricconverter">
        <w:smartTagPr>
          <w:attr w:name="ProductID" w:val="10 cm"/>
        </w:smartTagPr>
        <w:r w:rsidRPr="004E5EEC">
          <w:rPr>
            <w:rFonts w:ascii="Arial" w:eastAsia="Arial Unicode MS" w:hAnsi="Arial" w:cs="Arial"/>
            <w:sz w:val="20"/>
            <w:szCs w:val="20"/>
          </w:rPr>
          <w:t>10 cm</w:t>
        </w:r>
      </w:smartTag>
      <w:r w:rsidRPr="004E5EEC">
        <w:rPr>
          <w:rFonts w:ascii="Arial" w:eastAsia="Arial Unicode MS" w:hAnsi="Arial" w:cs="Arial"/>
          <w:sz w:val="20"/>
          <w:szCs w:val="20"/>
        </w:rPr>
        <w:t xml:space="preserve">. x </w:t>
      </w:r>
      <w:smartTag w:uri="urn:schemas-microsoft-com:office:smarttags" w:element="metricconverter">
        <w:smartTagPr>
          <w:attr w:name="ProductID" w:val="10 cm"/>
        </w:smartTagPr>
        <w:r w:rsidRPr="004E5EEC">
          <w:rPr>
            <w:rFonts w:ascii="Arial" w:eastAsia="Arial Unicode MS" w:hAnsi="Arial" w:cs="Arial"/>
            <w:sz w:val="20"/>
            <w:szCs w:val="20"/>
          </w:rPr>
          <w:t>10 cm</w:t>
        </w:r>
      </w:smartTag>
      <w:r w:rsidRPr="004E5EEC">
        <w:rPr>
          <w:rFonts w:ascii="Arial" w:eastAsia="Arial Unicode MS" w:hAnsi="Arial" w:cs="Arial"/>
          <w:sz w:val="20"/>
          <w:szCs w:val="20"/>
        </w:rPr>
        <w:t>.</w:t>
      </w:r>
    </w:p>
    <w:p w14:paraId="65999589"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08 paquetes de apósitos</w:t>
      </w:r>
    </w:p>
    <w:p w14:paraId="500A9856"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 xml:space="preserve">01 rollo de esparadrapo </w:t>
      </w:r>
      <w:smartTag w:uri="urn:schemas-microsoft-com:office:smarttags" w:element="metricconverter">
        <w:smartTagPr>
          <w:attr w:name="ProductID" w:val="5 cm"/>
        </w:smartTagPr>
        <w:r w:rsidRPr="004E5EEC">
          <w:rPr>
            <w:rFonts w:ascii="Arial" w:eastAsia="Arial Unicode MS" w:hAnsi="Arial" w:cs="Arial"/>
            <w:sz w:val="20"/>
            <w:szCs w:val="20"/>
          </w:rPr>
          <w:t>5 cm</w:t>
        </w:r>
      </w:smartTag>
      <w:r w:rsidRPr="004E5EEC">
        <w:rPr>
          <w:rFonts w:ascii="Arial" w:eastAsia="Arial Unicode MS" w:hAnsi="Arial" w:cs="Arial"/>
          <w:sz w:val="20"/>
          <w:szCs w:val="20"/>
        </w:rPr>
        <w:t xml:space="preserve">. x </w:t>
      </w:r>
      <w:smartTag w:uri="urn:schemas-microsoft-com:office:smarttags" w:element="metricconverter">
        <w:smartTagPr>
          <w:attr w:name="ProductID" w:val="4,50 m"/>
        </w:smartTagPr>
        <w:r w:rsidRPr="004E5EEC">
          <w:rPr>
            <w:rFonts w:ascii="Arial" w:eastAsia="Arial Unicode MS" w:hAnsi="Arial" w:cs="Arial"/>
            <w:sz w:val="20"/>
            <w:szCs w:val="20"/>
          </w:rPr>
          <w:t>4,50 m</w:t>
        </w:r>
      </w:smartTag>
      <w:r w:rsidRPr="004E5EEC">
        <w:rPr>
          <w:rFonts w:ascii="Arial" w:eastAsia="Arial Unicode MS" w:hAnsi="Arial" w:cs="Arial"/>
          <w:sz w:val="20"/>
          <w:szCs w:val="20"/>
        </w:rPr>
        <w:t>.</w:t>
      </w:r>
    </w:p>
    <w:p w14:paraId="418306D7"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 xml:space="preserve">02 rollos de venda elástica de 3 </w:t>
      </w:r>
      <w:proofErr w:type="spellStart"/>
      <w:r w:rsidRPr="004E5EEC">
        <w:rPr>
          <w:rFonts w:ascii="Arial" w:eastAsia="Arial Unicode MS" w:hAnsi="Arial" w:cs="Arial"/>
          <w:sz w:val="20"/>
          <w:szCs w:val="20"/>
        </w:rPr>
        <w:t>pulg</w:t>
      </w:r>
      <w:proofErr w:type="spellEnd"/>
      <w:r w:rsidRPr="004E5EEC">
        <w:rPr>
          <w:rFonts w:ascii="Arial" w:eastAsia="Arial Unicode MS" w:hAnsi="Arial" w:cs="Arial"/>
          <w:sz w:val="20"/>
          <w:szCs w:val="20"/>
        </w:rPr>
        <w:t xml:space="preserve">. x </w:t>
      </w:r>
      <w:smartTag w:uri="urn:schemas-microsoft-com:office:smarttags" w:element="metricconverter">
        <w:smartTagPr>
          <w:attr w:name="ProductID" w:val="5 yardas"/>
        </w:smartTagPr>
        <w:r w:rsidRPr="004E5EEC">
          <w:rPr>
            <w:rFonts w:ascii="Arial" w:eastAsia="Arial Unicode MS" w:hAnsi="Arial" w:cs="Arial"/>
            <w:sz w:val="20"/>
            <w:szCs w:val="20"/>
          </w:rPr>
          <w:t>5 yardas</w:t>
        </w:r>
      </w:smartTag>
    </w:p>
    <w:p w14:paraId="5AAA39A6"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 xml:space="preserve">02 rollos de venda elástica de 4 </w:t>
      </w:r>
      <w:proofErr w:type="spellStart"/>
      <w:r w:rsidRPr="004E5EEC">
        <w:rPr>
          <w:rFonts w:ascii="Arial" w:eastAsia="Arial Unicode MS" w:hAnsi="Arial" w:cs="Arial"/>
          <w:sz w:val="20"/>
          <w:szCs w:val="20"/>
        </w:rPr>
        <w:t>pulg</w:t>
      </w:r>
      <w:proofErr w:type="spellEnd"/>
      <w:r w:rsidRPr="004E5EEC">
        <w:rPr>
          <w:rFonts w:ascii="Arial" w:eastAsia="Arial Unicode MS" w:hAnsi="Arial" w:cs="Arial"/>
          <w:sz w:val="20"/>
          <w:szCs w:val="20"/>
        </w:rPr>
        <w:t xml:space="preserve">. x </w:t>
      </w:r>
      <w:smartTag w:uri="urn:schemas-microsoft-com:office:smarttags" w:element="metricconverter">
        <w:smartTagPr>
          <w:attr w:name="ProductID" w:val="5 yardas"/>
        </w:smartTagPr>
        <w:r w:rsidRPr="004E5EEC">
          <w:rPr>
            <w:rFonts w:ascii="Arial" w:eastAsia="Arial Unicode MS" w:hAnsi="Arial" w:cs="Arial"/>
            <w:sz w:val="20"/>
            <w:szCs w:val="20"/>
          </w:rPr>
          <w:t>5 yardas</w:t>
        </w:r>
      </w:smartTag>
    </w:p>
    <w:p w14:paraId="4F728373"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01 paquete de algodón x 100 gr.</w:t>
      </w:r>
    </w:p>
    <w:p w14:paraId="7729AD10"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01 venda triangular.</w:t>
      </w:r>
    </w:p>
    <w:p w14:paraId="14E13A4C"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10 paletas baja lengua (para entablillado de dedos)</w:t>
      </w:r>
    </w:p>
    <w:p w14:paraId="1F863646"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 xml:space="preserve">01 frasco de solución de cloruro de sodio al 9/1000 x </w:t>
      </w:r>
      <w:smartTag w:uri="urn:schemas-microsoft-com:office:smarttags" w:element="metricconverter">
        <w:smartTagPr>
          <w:attr w:name="ProductID" w:val="1 litro"/>
        </w:smartTagPr>
        <w:r w:rsidRPr="004E5EEC">
          <w:rPr>
            <w:rFonts w:ascii="Arial" w:eastAsia="Arial Unicode MS" w:hAnsi="Arial" w:cs="Arial"/>
            <w:sz w:val="20"/>
            <w:szCs w:val="20"/>
          </w:rPr>
          <w:t>1 litro</w:t>
        </w:r>
      </w:smartTag>
      <w:r w:rsidRPr="004E5EEC">
        <w:rPr>
          <w:rFonts w:ascii="Arial" w:eastAsia="Arial Unicode MS" w:hAnsi="Arial" w:cs="Arial"/>
          <w:sz w:val="20"/>
          <w:szCs w:val="20"/>
        </w:rPr>
        <w:t xml:space="preserve"> (para lavado de heridas).</w:t>
      </w:r>
    </w:p>
    <w:p w14:paraId="7ADCEBE6"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 xml:space="preserve">02 paquetes de gasa tipo </w:t>
      </w:r>
      <w:proofErr w:type="spellStart"/>
      <w:r w:rsidRPr="004E5EEC">
        <w:rPr>
          <w:rFonts w:ascii="Arial" w:eastAsia="Arial Unicode MS" w:hAnsi="Arial" w:cs="Arial"/>
          <w:sz w:val="20"/>
          <w:szCs w:val="20"/>
        </w:rPr>
        <w:t>jelonet</w:t>
      </w:r>
      <w:proofErr w:type="spellEnd"/>
      <w:r w:rsidRPr="004E5EEC">
        <w:rPr>
          <w:rFonts w:ascii="Arial" w:eastAsia="Arial Unicode MS" w:hAnsi="Arial" w:cs="Arial"/>
          <w:sz w:val="20"/>
          <w:szCs w:val="20"/>
        </w:rPr>
        <w:t xml:space="preserve"> (para quemaduras)</w:t>
      </w:r>
    </w:p>
    <w:p w14:paraId="0852D9E8"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02 frascos de colirio de 10 ml.</w:t>
      </w:r>
    </w:p>
    <w:p w14:paraId="6D7E5CCA"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01 tijera punta roma</w:t>
      </w:r>
    </w:p>
    <w:p w14:paraId="23BAA47A"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01 pinza.</w:t>
      </w:r>
    </w:p>
    <w:p w14:paraId="4A448FCC"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01 camilla rígida.</w:t>
      </w:r>
    </w:p>
    <w:p w14:paraId="434D56C8"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01 frazada.</w:t>
      </w:r>
    </w:p>
    <w:p w14:paraId="0907100D" w14:textId="77777777" w:rsidR="00BE717C" w:rsidRPr="004E5EEC" w:rsidRDefault="00BE717C" w:rsidP="00BE717C">
      <w:pPr>
        <w:autoSpaceDE w:val="0"/>
        <w:autoSpaceDN w:val="0"/>
        <w:adjustRightInd w:val="0"/>
        <w:spacing w:line="360" w:lineRule="auto"/>
        <w:ind w:left="540"/>
        <w:rPr>
          <w:rFonts w:ascii="Arial" w:eastAsia="Arial Unicode MS" w:hAnsi="Arial" w:cs="Arial"/>
          <w:sz w:val="20"/>
          <w:szCs w:val="20"/>
        </w:rPr>
      </w:pPr>
      <w:r w:rsidRPr="004E5EEC">
        <w:rPr>
          <w:rFonts w:ascii="Arial" w:eastAsia="Arial Unicode MS" w:hAnsi="Arial" w:cs="Arial"/>
          <w:sz w:val="20"/>
          <w:szCs w:val="20"/>
        </w:rPr>
        <w:br w:type="page"/>
      </w:r>
    </w:p>
    <w:p w14:paraId="6EFF6A95" w14:textId="77777777" w:rsidR="00BE717C" w:rsidRPr="004E5EEC" w:rsidRDefault="00BE717C" w:rsidP="00BE717C">
      <w:pPr>
        <w:autoSpaceDE w:val="0"/>
        <w:autoSpaceDN w:val="0"/>
        <w:adjustRightInd w:val="0"/>
        <w:spacing w:line="360" w:lineRule="auto"/>
        <w:ind w:left="540"/>
        <w:jc w:val="center"/>
        <w:rPr>
          <w:rFonts w:ascii="Arial" w:eastAsia="Arial Unicode MS" w:hAnsi="Arial" w:cs="Arial"/>
          <w:b/>
          <w:bCs/>
          <w:sz w:val="20"/>
          <w:szCs w:val="20"/>
        </w:rPr>
      </w:pPr>
      <w:r w:rsidRPr="004E5EEC">
        <w:rPr>
          <w:rFonts w:ascii="Arial" w:eastAsia="Arial Unicode MS" w:hAnsi="Arial" w:cs="Arial"/>
          <w:b/>
          <w:bCs/>
          <w:sz w:val="20"/>
          <w:szCs w:val="20"/>
        </w:rPr>
        <w:lastRenderedPageBreak/>
        <w:t xml:space="preserve">ANEXO </w:t>
      </w:r>
      <w:proofErr w:type="spellStart"/>
      <w:r w:rsidRPr="004E5EEC">
        <w:rPr>
          <w:rFonts w:ascii="Arial" w:eastAsia="Arial Unicode MS" w:hAnsi="Arial" w:cs="Arial"/>
          <w:b/>
          <w:bCs/>
          <w:sz w:val="20"/>
          <w:szCs w:val="20"/>
        </w:rPr>
        <w:t>N°</w:t>
      </w:r>
      <w:proofErr w:type="spellEnd"/>
      <w:r w:rsidRPr="004E5EEC">
        <w:rPr>
          <w:rFonts w:ascii="Arial" w:eastAsia="Arial Unicode MS" w:hAnsi="Arial" w:cs="Arial"/>
          <w:b/>
          <w:bCs/>
          <w:sz w:val="20"/>
          <w:szCs w:val="20"/>
        </w:rPr>
        <w:t xml:space="preserve"> 02</w:t>
      </w:r>
    </w:p>
    <w:p w14:paraId="57A8C83E" w14:textId="77777777" w:rsidR="00BE717C" w:rsidRPr="004E5EEC" w:rsidRDefault="00BE717C" w:rsidP="00BE717C">
      <w:pPr>
        <w:autoSpaceDE w:val="0"/>
        <w:autoSpaceDN w:val="0"/>
        <w:adjustRightInd w:val="0"/>
        <w:spacing w:line="360" w:lineRule="auto"/>
        <w:ind w:left="540"/>
        <w:jc w:val="center"/>
        <w:rPr>
          <w:rFonts w:ascii="Arial" w:eastAsia="Arial Unicode MS" w:hAnsi="Arial" w:cs="Arial"/>
          <w:b/>
          <w:bCs/>
          <w:sz w:val="20"/>
          <w:szCs w:val="20"/>
        </w:rPr>
      </w:pPr>
      <w:r w:rsidRPr="004E5EEC">
        <w:rPr>
          <w:rFonts w:ascii="Arial" w:eastAsia="Arial Unicode MS" w:hAnsi="Arial" w:cs="Arial"/>
          <w:b/>
          <w:bCs/>
          <w:sz w:val="20"/>
          <w:szCs w:val="20"/>
        </w:rPr>
        <w:t>CÓDIGO INTERNACIONAL DE SEÑALES DE SEGURIDAD Y OTRAS APLICABLES A LAS OBRAS</w:t>
      </w:r>
    </w:p>
    <w:p w14:paraId="0116E4F1"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Las señales de Seguridad en función de su aplicación se dividen en:</w:t>
      </w:r>
    </w:p>
    <w:p w14:paraId="6659B309" w14:textId="77777777" w:rsidR="00BE717C" w:rsidRPr="004E5EEC" w:rsidRDefault="00BE717C" w:rsidP="00BE717C">
      <w:pPr>
        <w:autoSpaceDE w:val="0"/>
        <w:autoSpaceDN w:val="0"/>
        <w:adjustRightInd w:val="0"/>
        <w:spacing w:line="360" w:lineRule="auto"/>
        <w:ind w:left="540"/>
        <w:rPr>
          <w:rFonts w:ascii="Arial" w:eastAsia="Arial Unicode MS" w:hAnsi="Arial" w:cs="Arial"/>
          <w:b/>
          <w:bCs/>
          <w:sz w:val="20"/>
          <w:szCs w:val="20"/>
        </w:rPr>
      </w:pPr>
      <w:r w:rsidRPr="004E5EEC">
        <w:rPr>
          <w:rFonts w:ascii="Arial" w:eastAsia="Arial Unicode MS" w:hAnsi="Arial" w:cs="Arial"/>
          <w:b/>
          <w:bCs/>
          <w:sz w:val="20"/>
          <w:szCs w:val="20"/>
        </w:rPr>
        <w:t>DE PROHIBICIÓN</w:t>
      </w:r>
    </w:p>
    <w:p w14:paraId="1A365709"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Prohíben un comportamiento susceptible de provocar un peligro.</w:t>
      </w:r>
    </w:p>
    <w:p w14:paraId="31B5AF64" w14:textId="77777777" w:rsidR="00BE717C" w:rsidRPr="004E5EEC" w:rsidRDefault="00BE717C" w:rsidP="00BE717C">
      <w:pPr>
        <w:autoSpaceDE w:val="0"/>
        <w:autoSpaceDN w:val="0"/>
        <w:adjustRightInd w:val="0"/>
        <w:spacing w:line="360" w:lineRule="auto"/>
        <w:ind w:left="540"/>
        <w:rPr>
          <w:rFonts w:ascii="Arial" w:eastAsia="Arial Unicode MS" w:hAnsi="Arial" w:cs="Arial"/>
          <w:b/>
          <w:bCs/>
          <w:sz w:val="20"/>
          <w:szCs w:val="20"/>
        </w:rPr>
      </w:pPr>
      <w:r w:rsidRPr="004E5EEC">
        <w:rPr>
          <w:rFonts w:ascii="Arial" w:eastAsia="Arial Unicode MS" w:hAnsi="Arial" w:cs="Arial"/>
          <w:b/>
          <w:bCs/>
          <w:sz w:val="20"/>
          <w:szCs w:val="20"/>
        </w:rPr>
        <w:t>DE OBLIGACIÓN</w:t>
      </w:r>
    </w:p>
    <w:p w14:paraId="22164EDF"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Obligan a un comportamiento determinado.</w:t>
      </w:r>
    </w:p>
    <w:p w14:paraId="4CDC75B0" w14:textId="77777777" w:rsidR="00BE717C" w:rsidRPr="004E5EEC" w:rsidRDefault="00BE717C" w:rsidP="00BE717C">
      <w:pPr>
        <w:autoSpaceDE w:val="0"/>
        <w:autoSpaceDN w:val="0"/>
        <w:adjustRightInd w:val="0"/>
        <w:spacing w:line="360" w:lineRule="auto"/>
        <w:ind w:left="540"/>
        <w:rPr>
          <w:rFonts w:ascii="Arial" w:eastAsia="Arial Unicode MS" w:hAnsi="Arial" w:cs="Arial"/>
          <w:b/>
          <w:bCs/>
          <w:sz w:val="20"/>
          <w:szCs w:val="20"/>
        </w:rPr>
      </w:pPr>
      <w:r w:rsidRPr="004E5EEC">
        <w:rPr>
          <w:rFonts w:ascii="Arial" w:eastAsia="Arial Unicode MS" w:hAnsi="Arial" w:cs="Arial"/>
          <w:b/>
          <w:bCs/>
          <w:sz w:val="20"/>
          <w:szCs w:val="20"/>
        </w:rPr>
        <w:t>DE ADVERTENCIA</w:t>
      </w:r>
    </w:p>
    <w:p w14:paraId="409BAF03"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Advierten de un peligro.</w:t>
      </w:r>
    </w:p>
    <w:p w14:paraId="2F95EA45" w14:textId="77777777" w:rsidR="00BE717C" w:rsidRPr="004E5EEC" w:rsidRDefault="00BE717C" w:rsidP="00BE717C">
      <w:pPr>
        <w:autoSpaceDE w:val="0"/>
        <w:autoSpaceDN w:val="0"/>
        <w:adjustRightInd w:val="0"/>
        <w:spacing w:line="360" w:lineRule="auto"/>
        <w:ind w:left="540"/>
        <w:rPr>
          <w:rFonts w:ascii="Arial" w:eastAsia="Arial Unicode MS" w:hAnsi="Arial" w:cs="Arial"/>
          <w:b/>
          <w:bCs/>
          <w:sz w:val="20"/>
          <w:szCs w:val="20"/>
        </w:rPr>
      </w:pPr>
      <w:r w:rsidRPr="004E5EEC">
        <w:rPr>
          <w:rFonts w:ascii="Arial" w:eastAsia="Arial Unicode MS" w:hAnsi="Arial" w:cs="Arial"/>
          <w:b/>
          <w:bCs/>
          <w:sz w:val="20"/>
          <w:szCs w:val="20"/>
        </w:rPr>
        <w:t>DE INFORMACIÓN</w:t>
      </w:r>
    </w:p>
    <w:p w14:paraId="25492D4A"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Proporcionan una indicación de seguridad o de salvamento.</w:t>
      </w:r>
    </w:p>
    <w:p w14:paraId="035B29A8"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En base a ello podemos diferenciar entre:</w:t>
      </w:r>
    </w:p>
    <w:p w14:paraId="5B59C73B"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b/>
          <w:sz w:val="20"/>
          <w:szCs w:val="20"/>
        </w:rPr>
        <w:t>Señal de salvamento:</w:t>
      </w:r>
      <w:r w:rsidRPr="004E5EEC">
        <w:rPr>
          <w:rFonts w:ascii="Arial" w:eastAsia="Arial Unicode MS" w:hAnsi="Arial" w:cs="Arial"/>
          <w:sz w:val="20"/>
          <w:szCs w:val="20"/>
        </w:rPr>
        <w:t xml:space="preserve"> Aquella que en caso de peligro indica la salida de emergencia, la situación del puesto de socorro o el emplazamiento de un dispositivo de salvamento.</w:t>
      </w:r>
    </w:p>
    <w:p w14:paraId="1E3CFAED"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b/>
          <w:sz w:val="20"/>
          <w:szCs w:val="20"/>
        </w:rPr>
        <w:t>Señal indicativa:</w:t>
      </w:r>
      <w:r w:rsidRPr="004E5EEC">
        <w:rPr>
          <w:rFonts w:ascii="Arial" w:eastAsia="Arial Unicode MS" w:hAnsi="Arial" w:cs="Arial"/>
          <w:sz w:val="20"/>
          <w:szCs w:val="20"/>
        </w:rPr>
        <w:t xml:space="preserve"> Aquella que proporciona otras informaciones de seguridad distintas a las descritas (prohibición, obligación, advertencia y salvamento).</w:t>
      </w:r>
    </w:p>
    <w:p w14:paraId="24731D6E" w14:textId="77777777" w:rsidR="00BE717C" w:rsidRPr="004E5EEC" w:rsidRDefault="00BE717C" w:rsidP="00BE717C">
      <w:pPr>
        <w:autoSpaceDE w:val="0"/>
        <w:autoSpaceDN w:val="0"/>
        <w:adjustRightInd w:val="0"/>
        <w:spacing w:line="360" w:lineRule="auto"/>
        <w:ind w:left="539"/>
        <w:rPr>
          <w:rFonts w:ascii="Arial" w:eastAsia="Arial Unicode MS" w:hAnsi="Arial" w:cs="Arial"/>
          <w:sz w:val="20"/>
          <w:szCs w:val="20"/>
        </w:rPr>
      </w:pPr>
      <w:r w:rsidRPr="004E5EEC">
        <w:rPr>
          <w:rFonts w:ascii="Arial" w:eastAsia="Arial Unicode MS" w:hAnsi="Arial" w:cs="Arial"/>
          <w:sz w:val="20"/>
          <w:szCs w:val="20"/>
        </w:rPr>
        <w:t>Además de las señales descritas existen la Señal adicional o auxiliar, que contiene exclusivamente un texto y que se utiliza conjuntamente con las señales de seguridad mencionadas, y la señal complementaria de riesgo permanente, que se empleará en aquellos casos en que no se utilicen formas geométricas normalizadas, para la señalización de lugares que suponen riesgo permanente de choque, caídas, etc. (tales como esquinas de pilares, protección de huecos, partes salientes de equipos móviles, muelles de carga, escalones, etc.).</w:t>
      </w:r>
    </w:p>
    <w:p w14:paraId="6F3CDBCD" w14:textId="77777777" w:rsidR="00BE717C" w:rsidRPr="00A05DA0" w:rsidRDefault="00BE717C" w:rsidP="00BE717C">
      <w:pPr>
        <w:spacing w:line="360" w:lineRule="auto"/>
        <w:ind w:left="540"/>
        <w:rPr>
          <w:rFonts w:ascii="Arial" w:eastAsia="Arial Unicode MS" w:hAnsi="Arial" w:cs="Arial"/>
          <w:sz w:val="22"/>
          <w:szCs w:val="22"/>
        </w:rPr>
      </w:pPr>
    </w:p>
    <w:p w14:paraId="0CC93552" w14:textId="77777777" w:rsidR="00BE717C" w:rsidRPr="00A05DA0" w:rsidRDefault="00BE717C" w:rsidP="00BE717C">
      <w:pPr>
        <w:spacing w:line="360" w:lineRule="auto"/>
        <w:ind w:left="540"/>
        <w:rPr>
          <w:rFonts w:ascii="Arial" w:eastAsia="Arial Unicode MS" w:hAnsi="Arial" w:cs="Arial"/>
          <w:b/>
          <w:sz w:val="22"/>
          <w:szCs w:val="22"/>
        </w:rPr>
      </w:pPr>
      <w:r w:rsidRPr="00A05DA0">
        <w:rPr>
          <w:rFonts w:ascii="Arial" w:eastAsia="Arial Unicode MS" w:hAnsi="Arial" w:cs="Arial"/>
          <w:b/>
          <w:sz w:val="22"/>
          <w:szCs w:val="22"/>
        </w:rPr>
        <w:br w:type="page"/>
      </w:r>
    </w:p>
    <w:p w14:paraId="1E0F495B" w14:textId="77777777" w:rsidR="00BE717C" w:rsidRPr="00A05DA0" w:rsidRDefault="00BE717C" w:rsidP="00BE717C">
      <w:pPr>
        <w:ind w:left="540" w:firstLine="168"/>
        <w:rPr>
          <w:rFonts w:ascii="Arial" w:hAnsi="Arial" w:cs="Arial"/>
          <w:b/>
          <w:sz w:val="22"/>
          <w:szCs w:val="22"/>
        </w:rPr>
      </w:pPr>
      <w:r w:rsidRPr="00A05DA0">
        <w:rPr>
          <w:rFonts w:ascii="Arial" w:hAnsi="Arial" w:cs="Arial"/>
          <w:b/>
          <w:sz w:val="22"/>
          <w:szCs w:val="22"/>
        </w:rPr>
        <w:lastRenderedPageBreak/>
        <w:t xml:space="preserve">SEÑALES – MODELOS (Complementario al Anexo </w:t>
      </w:r>
      <w:proofErr w:type="spellStart"/>
      <w:r w:rsidRPr="00A05DA0">
        <w:rPr>
          <w:rFonts w:ascii="Arial" w:hAnsi="Arial" w:cs="Arial"/>
          <w:b/>
          <w:sz w:val="22"/>
          <w:szCs w:val="22"/>
        </w:rPr>
        <w:t>N°</w:t>
      </w:r>
      <w:proofErr w:type="spellEnd"/>
      <w:r w:rsidRPr="00A05DA0">
        <w:rPr>
          <w:rFonts w:ascii="Arial" w:hAnsi="Arial" w:cs="Arial"/>
          <w:b/>
          <w:sz w:val="22"/>
          <w:szCs w:val="22"/>
        </w:rPr>
        <w:t xml:space="preserve"> 02):</w:t>
      </w:r>
    </w:p>
    <w:p w14:paraId="4B7DF53C" w14:textId="77777777" w:rsidR="00BE717C" w:rsidRPr="00A05DA0" w:rsidRDefault="00BE717C" w:rsidP="00BE717C">
      <w:pPr>
        <w:ind w:left="540"/>
        <w:rPr>
          <w:rFonts w:ascii="Arial" w:hAnsi="Arial" w:cs="Arial"/>
          <w:b/>
          <w:sz w:val="22"/>
          <w:szCs w:val="22"/>
        </w:rPr>
      </w:pPr>
    </w:p>
    <w:p w14:paraId="3A35DC15" w14:textId="77777777" w:rsidR="00BE717C" w:rsidRPr="00A05DA0" w:rsidRDefault="00BE717C" w:rsidP="00BE717C">
      <w:pPr>
        <w:ind w:left="540"/>
        <w:rPr>
          <w:rFonts w:ascii="Arial" w:hAnsi="Arial" w:cs="Arial"/>
          <w:sz w:val="22"/>
          <w:szCs w:val="22"/>
        </w:rPr>
      </w:pPr>
      <w:r>
        <w:rPr>
          <w:rFonts w:ascii="Arial" w:hAnsi="Arial" w:cs="Arial"/>
          <w:noProof/>
          <w:sz w:val="22"/>
          <w:szCs w:val="22"/>
          <w:lang w:val="es-PE" w:eastAsia="es-PE"/>
        </w:rPr>
        <w:drawing>
          <wp:inline distT="0" distB="0" distL="0" distR="0" wp14:anchorId="178E5566" wp14:editId="4A6EE745">
            <wp:extent cx="4362450" cy="5486400"/>
            <wp:effectExtent l="0" t="0" r="0" b="0"/>
            <wp:docPr id="45" name="Imagen 45" descr="n18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188_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450" cy="5486400"/>
                    </a:xfrm>
                    <a:prstGeom prst="rect">
                      <a:avLst/>
                    </a:prstGeom>
                    <a:noFill/>
                    <a:ln>
                      <a:noFill/>
                    </a:ln>
                  </pic:spPr>
                </pic:pic>
              </a:graphicData>
            </a:graphic>
          </wp:inline>
        </w:drawing>
      </w:r>
    </w:p>
    <w:p w14:paraId="3F48F0F0" w14:textId="77777777" w:rsidR="00BE717C" w:rsidRPr="00A05DA0" w:rsidRDefault="00BE717C" w:rsidP="00BE717C">
      <w:pPr>
        <w:ind w:left="540"/>
        <w:rPr>
          <w:rFonts w:ascii="Arial" w:hAnsi="Arial" w:cs="Arial"/>
          <w:sz w:val="22"/>
          <w:szCs w:val="22"/>
        </w:rPr>
      </w:pPr>
    </w:p>
    <w:p w14:paraId="6C5002D3" w14:textId="77777777" w:rsidR="00BE717C" w:rsidRPr="00A05DA0" w:rsidRDefault="00BE717C" w:rsidP="00BE717C">
      <w:pPr>
        <w:ind w:left="540"/>
        <w:rPr>
          <w:rFonts w:ascii="Arial" w:hAnsi="Arial" w:cs="Arial"/>
          <w:sz w:val="22"/>
          <w:szCs w:val="22"/>
        </w:rPr>
      </w:pPr>
    </w:p>
    <w:p w14:paraId="5489381C" w14:textId="77777777" w:rsidR="00BE717C" w:rsidRPr="00A05DA0" w:rsidRDefault="00BE717C" w:rsidP="00BE717C">
      <w:pPr>
        <w:ind w:left="540"/>
        <w:rPr>
          <w:rFonts w:ascii="Arial" w:hAnsi="Arial" w:cs="Arial"/>
          <w:b/>
          <w:sz w:val="22"/>
          <w:szCs w:val="22"/>
        </w:rPr>
      </w:pPr>
      <w:r w:rsidRPr="00A05DA0">
        <w:rPr>
          <w:rFonts w:ascii="Arial" w:hAnsi="Arial" w:cs="Arial"/>
          <w:b/>
          <w:sz w:val="22"/>
          <w:szCs w:val="22"/>
        </w:rPr>
        <w:t>Otras Señales:</w:t>
      </w:r>
    </w:p>
    <w:p w14:paraId="2F3A73E6" w14:textId="77777777" w:rsidR="00BE717C" w:rsidRPr="00A05DA0" w:rsidRDefault="00BE717C" w:rsidP="00BE717C">
      <w:pPr>
        <w:ind w:left="540"/>
        <w:rPr>
          <w:rFonts w:ascii="Arial" w:hAnsi="Arial" w:cs="Arial"/>
          <w:sz w:val="22"/>
          <w:szCs w:val="22"/>
        </w:rPr>
      </w:pPr>
      <w:r>
        <w:rPr>
          <w:rFonts w:ascii="Arial" w:hAnsi="Arial" w:cs="Arial"/>
          <w:noProof/>
          <w:sz w:val="22"/>
          <w:szCs w:val="22"/>
          <w:lang w:val="es-PE" w:eastAsia="es-PE"/>
        </w:rPr>
        <w:drawing>
          <wp:inline distT="0" distB="0" distL="0" distR="0" wp14:anchorId="1BAB2B45" wp14:editId="10A7AA72">
            <wp:extent cx="609600" cy="533400"/>
            <wp:effectExtent l="0" t="0" r="0" b="0"/>
            <wp:docPr id="44" name="Imagen 44" descr="PV prohibido permanecer en zona de maqu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 prohibido permanecer en zona de maqui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 cy="533400"/>
                    </a:xfrm>
                    <a:prstGeom prst="rect">
                      <a:avLst/>
                    </a:prstGeom>
                    <a:noFill/>
                    <a:ln>
                      <a:noFill/>
                    </a:ln>
                  </pic:spPr>
                </pic:pic>
              </a:graphicData>
            </a:graphic>
          </wp:inline>
        </w:drawing>
      </w:r>
      <w:r w:rsidRPr="00A05DA0">
        <w:rPr>
          <w:rFonts w:ascii="Arial" w:hAnsi="Arial" w:cs="Arial"/>
          <w:sz w:val="22"/>
          <w:szCs w:val="22"/>
        </w:rPr>
        <w:t xml:space="preserve"> Prohibido permanecer en zona de maquina </w:t>
      </w:r>
      <w:r>
        <w:rPr>
          <w:rFonts w:ascii="Arial" w:hAnsi="Arial" w:cs="Arial"/>
          <w:noProof/>
          <w:sz w:val="22"/>
          <w:szCs w:val="22"/>
          <w:lang w:val="es-PE" w:eastAsia="es-PE"/>
        </w:rPr>
        <w:drawing>
          <wp:inline distT="0" distB="0" distL="0" distR="0" wp14:anchorId="0B42899F" wp14:editId="12A640B4">
            <wp:extent cx="609600" cy="561975"/>
            <wp:effectExtent l="0" t="0" r="0" b="9525"/>
            <wp:docPr id="43" name="Imagen 43" descr="PV prohibido saltar las zan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V prohibido saltar las zanj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 cy="561975"/>
                    </a:xfrm>
                    <a:prstGeom prst="rect">
                      <a:avLst/>
                    </a:prstGeom>
                    <a:noFill/>
                    <a:ln>
                      <a:noFill/>
                    </a:ln>
                  </pic:spPr>
                </pic:pic>
              </a:graphicData>
            </a:graphic>
          </wp:inline>
        </w:drawing>
      </w:r>
      <w:r w:rsidRPr="00A05DA0">
        <w:rPr>
          <w:rFonts w:ascii="Arial" w:hAnsi="Arial" w:cs="Arial"/>
          <w:sz w:val="22"/>
          <w:szCs w:val="22"/>
        </w:rPr>
        <w:t>Prohibido saltar zanja</w:t>
      </w:r>
    </w:p>
    <w:p w14:paraId="707CFD58" w14:textId="77777777" w:rsidR="00BE717C" w:rsidRPr="00A05DA0" w:rsidRDefault="00BE717C" w:rsidP="00BE717C">
      <w:pPr>
        <w:ind w:left="540"/>
        <w:rPr>
          <w:rFonts w:ascii="Arial" w:hAnsi="Arial" w:cs="Arial"/>
          <w:sz w:val="22"/>
          <w:szCs w:val="22"/>
        </w:rPr>
      </w:pPr>
      <w:r>
        <w:rPr>
          <w:rFonts w:ascii="Arial" w:hAnsi="Arial" w:cs="Arial"/>
          <w:noProof/>
          <w:sz w:val="22"/>
          <w:szCs w:val="22"/>
          <w:lang w:val="es-PE" w:eastAsia="es-PE"/>
        </w:rPr>
        <w:drawing>
          <wp:inline distT="0" distB="0" distL="0" distR="0" wp14:anchorId="0F0CE5C0" wp14:editId="7CD6BE9A">
            <wp:extent cx="609600" cy="571500"/>
            <wp:effectExtent l="0" t="0" r="0" b="0"/>
            <wp:docPr id="42" name="Imagen 42" descr="PV no to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V no toca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inline>
        </w:drawing>
      </w:r>
      <w:r w:rsidRPr="00A05DA0">
        <w:rPr>
          <w:rFonts w:ascii="Arial" w:hAnsi="Arial" w:cs="Arial"/>
          <w:sz w:val="22"/>
          <w:szCs w:val="22"/>
        </w:rPr>
        <w:t xml:space="preserve"> No tocar  </w:t>
      </w:r>
      <w:r>
        <w:rPr>
          <w:rFonts w:ascii="Arial" w:hAnsi="Arial" w:cs="Arial"/>
          <w:noProof/>
          <w:sz w:val="22"/>
          <w:szCs w:val="22"/>
          <w:lang w:val="es-PE" w:eastAsia="es-PE"/>
        </w:rPr>
        <w:drawing>
          <wp:inline distT="0" distB="0" distL="0" distR="0" wp14:anchorId="555B2191" wp14:editId="242388D3">
            <wp:extent cx="609600" cy="561975"/>
            <wp:effectExtent l="0" t="0" r="0" b="9525"/>
            <wp:docPr id="41" name="Imagen 41" descr="PV entrada prohibida a personas no autoriz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V entrada prohibida a personas no autorizad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00" cy="561975"/>
                    </a:xfrm>
                    <a:prstGeom prst="rect">
                      <a:avLst/>
                    </a:prstGeom>
                    <a:noFill/>
                    <a:ln>
                      <a:noFill/>
                    </a:ln>
                  </pic:spPr>
                </pic:pic>
              </a:graphicData>
            </a:graphic>
          </wp:inline>
        </w:drawing>
      </w:r>
      <w:r w:rsidRPr="00A05DA0">
        <w:rPr>
          <w:rFonts w:ascii="Arial" w:hAnsi="Arial" w:cs="Arial"/>
          <w:sz w:val="22"/>
          <w:szCs w:val="22"/>
        </w:rPr>
        <w:t xml:space="preserve">Entrada prohibida a personas no autorizadas </w:t>
      </w:r>
    </w:p>
    <w:p w14:paraId="060FFB0E" w14:textId="77777777" w:rsidR="00BE717C" w:rsidRPr="00A05DA0" w:rsidRDefault="00BE717C" w:rsidP="00BE717C">
      <w:pPr>
        <w:ind w:left="540"/>
        <w:rPr>
          <w:rFonts w:ascii="Arial" w:hAnsi="Arial" w:cs="Arial"/>
          <w:b/>
          <w:sz w:val="22"/>
          <w:szCs w:val="22"/>
        </w:rPr>
      </w:pPr>
    </w:p>
    <w:p w14:paraId="2E1EF2B9" w14:textId="77777777" w:rsidR="00BE717C" w:rsidRPr="00A05DA0" w:rsidRDefault="00BE717C" w:rsidP="00BE717C">
      <w:pPr>
        <w:ind w:left="540"/>
        <w:rPr>
          <w:rFonts w:ascii="Arial" w:hAnsi="Arial" w:cs="Arial"/>
          <w:b/>
          <w:sz w:val="22"/>
          <w:szCs w:val="22"/>
        </w:rPr>
      </w:pPr>
      <w:r>
        <w:rPr>
          <w:rFonts w:ascii="Arial" w:hAnsi="Arial" w:cs="Arial"/>
          <w:b/>
          <w:noProof/>
          <w:sz w:val="22"/>
          <w:szCs w:val="22"/>
          <w:lang w:val="es-PE" w:eastAsia="es-PE"/>
        </w:rPr>
        <w:drawing>
          <wp:inline distT="0" distB="0" distL="0" distR="0" wp14:anchorId="0244D5A1" wp14:editId="25C44633">
            <wp:extent cx="590550" cy="571500"/>
            <wp:effectExtent l="0" t="0" r="0" b="0"/>
            <wp:docPr id="40" name="Imagen 40" descr="Prohibido hacer fu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hibido hacer fuego"/>
                    <pic:cNvPicPr>
                      <a:picLocks noChangeAspect="1" noChangeArrowheads="1"/>
                    </pic:cNvPicPr>
                  </pic:nvPicPr>
                  <pic:blipFill>
                    <a:blip r:embed="rId13" cstate="print">
                      <a:extLst>
                        <a:ext uri="{28A0092B-C50C-407E-A947-70E740481C1C}">
                          <a14:useLocalDpi xmlns:a14="http://schemas.microsoft.com/office/drawing/2010/main" val="0"/>
                        </a:ext>
                      </a:extLst>
                    </a:blip>
                    <a:srcRect l="19177" t="31125" r="58350" b="40555"/>
                    <a:stretch>
                      <a:fillRect/>
                    </a:stretch>
                  </pic:blipFill>
                  <pic:spPr bwMode="auto">
                    <a:xfrm>
                      <a:off x="0" y="0"/>
                      <a:ext cx="590550" cy="571500"/>
                    </a:xfrm>
                    <a:prstGeom prst="rect">
                      <a:avLst/>
                    </a:prstGeom>
                    <a:noFill/>
                    <a:ln>
                      <a:noFill/>
                    </a:ln>
                  </pic:spPr>
                </pic:pic>
              </a:graphicData>
            </a:graphic>
          </wp:inline>
        </w:drawing>
      </w:r>
      <w:r w:rsidRPr="00A05DA0">
        <w:rPr>
          <w:rFonts w:ascii="Arial" w:hAnsi="Arial" w:cs="Arial"/>
          <w:sz w:val="22"/>
          <w:szCs w:val="22"/>
        </w:rPr>
        <w:t xml:space="preserve">Prohibido hacer fuego </w:t>
      </w:r>
    </w:p>
    <w:p w14:paraId="7452643E" w14:textId="77777777" w:rsidR="00BE717C" w:rsidRDefault="00BE717C" w:rsidP="00BE717C">
      <w:pPr>
        <w:ind w:left="540"/>
        <w:rPr>
          <w:rFonts w:ascii="Arial" w:hAnsi="Arial" w:cs="Arial"/>
          <w:b/>
          <w:sz w:val="22"/>
          <w:szCs w:val="22"/>
        </w:rPr>
      </w:pPr>
    </w:p>
    <w:p w14:paraId="17DC91D7" w14:textId="77777777" w:rsidR="005A3D4C" w:rsidRPr="00A05DA0" w:rsidRDefault="005A3D4C" w:rsidP="00BE717C">
      <w:pPr>
        <w:ind w:left="540"/>
        <w:rPr>
          <w:rFonts w:ascii="Arial" w:hAnsi="Arial" w:cs="Arial"/>
          <w:b/>
          <w:sz w:val="22"/>
          <w:szCs w:val="22"/>
        </w:rPr>
      </w:pPr>
    </w:p>
    <w:p w14:paraId="03D3AD91" w14:textId="77777777" w:rsidR="00BE717C" w:rsidRPr="00A05DA0" w:rsidRDefault="00BE717C" w:rsidP="00BE717C">
      <w:pPr>
        <w:ind w:left="540" w:firstLine="168"/>
        <w:rPr>
          <w:rFonts w:ascii="Arial" w:hAnsi="Arial" w:cs="Arial"/>
          <w:b/>
          <w:sz w:val="22"/>
          <w:szCs w:val="22"/>
        </w:rPr>
      </w:pPr>
      <w:r w:rsidRPr="00A05DA0">
        <w:rPr>
          <w:rFonts w:ascii="Arial" w:hAnsi="Arial" w:cs="Arial"/>
          <w:b/>
          <w:sz w:val="22"/>
          <w:szCs w:val="22"/>
        </w:rPr>
        <w:t xml:space="preserve">SEÑALES – MODELOS (Complementario al Anexo </w:t>
      </w:r>
      <w:proofErr w:type="spellStart"/>
      <w:r w:rsidRPr="00A05DA0">
        <w:rPr>
          <w:rFonts w:ascii="Arial" w:hAnsi="Arial" w:cs="Arial"/>
          <w:b/>
          <w:sz w:val="22"/>
          <w:szCs w:val="22"/>
        </w:rPr>
        <w:t>N°</w:t>
      </w:r>
      <w:proofErr w:type="spellEnd"/>
      <w:r w:rsidRPr="00A05DA0">
        <w:rPr>
          <w:rFonts w:ascii="Arial" w:hAnsi="Arial" w:cs="Arial"/>
          <w:b/>
          <w:sz w:val="22"/>
          <w:szCs w:val="22"/>
        </w:rPr>
        <w:t xml:space="preserve"> 02):</w:t>
      </w:r>
    </w:p>
    <w:p w14:paraId="6AB63996" w14:textId="77777777" w:rsidR="00BE717C" w:rsidRPr="00A05DA0" w:rsidRDefault="00BE717C" w:rsidP="00BE717C">
      <w:pPr>
        <w:ind w:left="540"/>
        <w:rPr>
          <w:rFonts w:ascii="Arial" w:hAnsi="Arial" w:cs="Arial"/>
          <w:b/>
          <w:sz w:val="22"/>
          <w:szCs w:val="22"/>
        </w:rPr>
      </w:pPr>
    </w:p>
    <w:p w14:paraId="6BCC2C3F" w14:textId="77777777" w:rsidR="00BE717C" w:rsidRPr="00A05DA0" w:rsidRDefault="00BE717C" w:rsidP="00BE717C">
      <w:pPr>
        <w:ind w:left="540"/>
        <w:rPr>
          <w:rFonts w:ascii="Arial" w:hAnsi="Arial" w:cs="Arial"/>
          <w:sz w:val="22"/>
          <w:szCs w:val="22"/>
        </w:rPr>
      </w:pPr>
      <w:r>
        <w:rPr>
          <w:rFonts w:ascii="Arial" w:hAnsi="Arial" w:cs="Arial"/>
          <w:noProof/>
          <w:sz w:val="22"/>
          <w:szCs w:val="22"/>
          <w:lang w:val="es-PE" w:eastAsia="es-PE"/>
        </w:rPr>
        <w:drawing>
          <wp:inline distT="0" distB="0" distL="0" distR="0" wp14:anchorId="75C5DBA8" wp14:editId="4288B7AA">
            <wp:extent cx="4476750" cy="5848350"/>
            <wp:effectExtent l="0" t="0" r="0" b="0"/>
            <wp:docPr id="39" name="Imagen 39" descr="n188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188_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0" cy="5848350"/>
                    </a:xfrm>
                    <a:prstGeom prst="rect">
                      <a:avLst/>
                    </a:prstGeom>
                    <a:noFill/>
                    <a:ln>
                      <a:noFill/>
                    </a:ln>
                  </pic:spPr>
                </pic:pic>
              </a:graphicData>
            </a:graphic>
          </wp:inline>
        </w:drawing>
      </w:r>
    </w:p>
    <w:p w14:paraId="12CA574A" w14:textId="77777777" w:rsidR="00BE717C" w:rsidRPr="00A05DA0" w:rsidRDefault="00BE717C" w:rsidP="00BE717C">
      <w:pPr>
        <w:ind w:left="540"/>
        <w:rPr>
          <w:rFonts w:ascii="Arial" w:hAnsi="Arial" w:cs="Arial"/>
          <w:sz w:val="22"/>
          <w:szCs w:val="22"/>
        </w:rPr>
      </w:pPr>
    </w:p>
    <w:p w14:paraId="778362A8" w14:textId="77777777" w:rsidR="00BE717C" w:rsidRPr="00A05DA0" w:rsidRDefault="00BE717C" w:rsidP="00BE717C">
      <w:pPr>
        <w:ind w:left="540"/>
        <w:rPr>
          <w:rFonts w:ascii="Arial" w:hAnsi="Arial" w:cs="Arial"/>
          <w:b/>
          <w:sz w:val="22"/>
          <w:szCs w:val="22"/>
        </w:rPr>
      </w:pPr>
      <w:r w:rsidRPr="00A05DA0">
        <w:rPr>
          <w:rFonts w:ascii="Arial" w:hAnsi="Arial" w:cs="Arial"/>
          <w:b/>
          <w:sz w:val="22"/>
          <w:szCs w:val="22"/>
        </w:rPr>
        <w:t xml:space="preserve">Otra Señal: </w:t>
      </w:r>
    </w:p>
    <w:p w14:paraId="066CD0C1" w14:textId="77777777" w:rsidR="00BE717C" w:rsidRPr="00A05DA0" w:rsidRDefault="00BE717C" w:rsidP="00BE717C">
      <w:pPr>
        <w:ind w:left="540"/>
        <w:rPr>
          <w:rFonts w:ascii="Arial" w:hAnsi="Arial" w:cs="Arial"/>
          <w:sz w:val="22"/>
          <w:szCs w:val="22"/>
        </w:rPr>
      </w:pPr>
    </w:p>
    <w:p w14:paraId="17912A32" w14:textId="77777777" w:rsidR="00BE717C" w:rsidRPr="00A05DA0" w:rsidRDefault="00BE717C" w:rsidP="00BE717C">
      <w:pPr>
        <w:ind w:left="540"/>
        <w:rPr>
          <w:rFonts w:ascii="Arial" w:hAnsi="Arial" w:cs="Arial"/>
          <w:sz w:val="22"/>
          <w:szCs w:val="22"/>
        </w:rPr>
      </w:pPr>
      <w:r>
        <w:rPr>
          <w:rFonts w:ascii="Arial" w:hAnsi="Arial" w:cs="Arial"/>
          <w:b/>
          <w:noProof/>
          <w:color w:val="000000"/>
          <w:sz w:val="22"/>
          <w:szCs w:val="22"/>
          <w:lang w:val="es-PE" w:eastAsia="es-PE"/>
        </w:rPr>
        <w:drawing>
          <wp:inline distT="0" distB="0" distL="0" distR="0" wp14:anchorId="11FAC383" wp14:editId="5C2B2865">
            <wp:extent cx="695325" cy="676275"/>
            <wp:effectExtent l="0" t="0" r="9525" b="9525"/>
            <wp:docPr id="38" name="Imagen 38" descr="sobli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bli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5325" cy="676275"/>
                    </a:xfrm>
                    <a:prstGeom prst="rect">
                      <a:avLst/>
                    </a:prstGeom>
                    <a:noFill/>
                    <a:ln>
                      <a:noFill/>
                    </a:ln>
                  </pic:spPr>
                </pic:pic>
              </a:graphicData>
            </a:graphic>
          </wp:inline>
        </w:drawing>
      </w:r>
      <w:r w:rsidRPr="00A05DA0">
        <w:rPr>
          <w:rFonts w:ascii="Arial" w:hAnsi="Arial" w:cs="Arial"/>
          <w:color w:val="000000"/>
          <w:sz w:val="22"/>
          <w:szCs w:val="22"/>
        </w:rPr>
        <w:t>Protección obligatoria de cara</w:t>
      </w:r>
    </w:p>
    <w:p w14:paraId="370C8ED7" w14:textId="77777777" w:rsidR="00BE717C" w:rsidRPr="00A05DA0" w:rsidRDefault="00BE717C" w:rsidP="00BE717C">
      <w:pPr>
        <w:ind w:left="540"/>
        <w:rPr>
          <w:rFonts w:ascii="Arial" w:hAnsi="Arial" w:cs="Arial"/>
          <w:b/>
          <w:sz w:val="22"/>
          <w:szCs w:val="22"/>
        </w:rPr>
      </w:pPr>
    </w:p>
    <w:p w14:paraId="77D09D4D" w14:textId="77777777" w:rsidR="00BE717C" w:rsidRPr="00A05DA0" w:rsidRDefault="00BE717C" w:rsidP="00BE717C">
      <w:pPr>
        <w:ind w:left="540"/>
        <w:rPr>
          <w:rFonts w:ascii="Arial" w:hAnsi="Arial" w:cs="Arial"/>
          <w:b/>
          <w:sz w:val="22"/>
          <w:szCs w:val="22"/>
        </w:rPr>
      </w:pPr>
    </w:p>
    <w:p w14:paraId="192F92F4" w14:textId="77777777" w:rsidR="00BE717C" w:rsidRPr="00A05DA0" w:rsidRDefault="00BE717C" w:rsidP="00BE717C">
      <w:pPr>
        <w:ind w:left="540"/>
        <w:rPr>
          <w:rFonts w:ascii="Arial" w:hAnsi="Arial" w:cs="Arial"/>
          <w:b/>
          <w:sz w:val="22"/>
          <w:szCs w:val="22"/>
        </w:rPr>
      </w:pPr>
    </w:p>
    <w:p w14:paraId="51255768" w14:textId="77777777" w:rsidR="00BE717C" w:rsidRPr="00A05DA0" w:rsidRDefault="00BE717C" w:rsidP="00BE717C">
      <w:pPr>
        <w:tabs>
          <w:tab w:val="left" w:pos="0"/>
        </w:tabs>
        <w:ind w:left="540"/>
        <w:rPr>
          <w:rFonts w:ascii="Arial" w:hAnsi="Arial" w:cs="Arial"/>
          <w:sz w:val="22"/>
          <w:szCs w:val="22"/>
        </w:rPr>
      </w:pPr>
      <w:r>
        <w:rPr>
          <w:rFonts w:ascii="Arial" w:hAnsi="Arial" w:cs="Arial"/>
          <w:noProof/>
          <w:sz w:val="22"/>
          <w:szCs w:val="22"/>
          <w:lang w:val="es-PE" w:eastAsia="es-PE"/>
        </w:rPr>
        <w:lastRenderedPageBreak/>
        <w:drawing>
          <wp:inline distT="0" distB="0" distL="0" distR="0" wp14:anchorId="7EB9802E" wp14:editId="2D776E95">
            <wp:extent cx="4629150" cy="7924800"/>
            <wp:effectExtent l="0" t="0" r="0" b="0"/>
            <wp:docPr id="37" name="Imagen 37" descr="n188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188_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9150" cy="7924800"/>
                    </a:xfrm>
                    <a:prstGeom prst="rect">
                      <a:avLst/>
                    </a:prstGeom>
                    <a:noFill/>
                    <a:ln>
                      <a:noFill/>
                    </a:ln>
                  </pic:spPr>
                </pic:pic>
              </a:graphicData>
            </a:graphic>
          </wp:inline>
        </w:drawing>
      </w:r>
    </w:p>
    <w:p w14:paraId="20971689" w14:textId="77777777" w:rsidR="00BE717C" w:rsidRPr="00A05DA0" w:rsidRDefault="00BE717C" w:rsidP="00BE717C">
      <w:pPr>
        <w:rPr>
          <w:rFonts w:ascii="Arial" w:hAnsi="Arial" w:cs="Arial"/>
          <w:sz w:val="22"/>
          <w:szCs w:val="22"/>
        </w:rPr>
      </w:pPr>
      <w:r>
        <w:rPr>
          <w:rFonts w:ascii="Arial" w:hAnsi="Arial" w:cs="Arial"/>
          <w:noProof/>
          <w:sz w:val="22"/>
          <w:szCs w:val="22"/>
          <w:lang w:val="es-PE" w:eastAsia="es-PE"/>
        </w:rPr>
        <w:lastRenderedPageBreak/>
        <w:drawing>
          <wp:inline distT="0" distB="0" distL="0" distR="0" wp14:anchorId="59DA05FF" wp14:editId="1C24E680">
            <wp:extent cx="4705350" cy="7886700"/>
            <wp:effectExtent l="0" t="0" r="0" b="0"/>
            <wp:docPr id="36" name="Imagen 36" descr="n188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188_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5350" cy="7886700"/>
                    </a:xfrm>
                    <a:prstGeom prst="rect">
                      <a:avLst/>
                    </a:prstGeom>
                    <a:noFill/>
                    <a:ln>
                      <a:noFill/>
                    </a:ln>
                  </pic:spPr>
                </pic:pic>
              </a:graphicData>
            </a:graphic>
          </wp:inline>
        </w:drawing>
      </w:r>
    </w:p>
    <w:p w14:paraId="5F4852DF" w14:textId="77777777" w:rsidR="00BE717C" w:rsidRPr="00A05DA0" w:rsidRDefault="00BE717C" w:rsidP="00BE717C">
      <w:pPr>
        <w:rPr>
          <w:rFonts w:ascii="Arial" w:hAnsi="Arial" w:cs="Arial"/>
          <w:sz w:val="22"/>
          <w:szCs w:val="22"/>
        </w:rPr>
      </w:pPr>
    </w:p>
    <w:p w14:paraId="74A00B54" w14:textId="77777777" w:rsidR="00BE717C" w:rsidRPr="00A05DA0" w:rsidRDefault="00BE717C" w:rsidP="00BE717C">
      <w:pPr>
        <w:rPr>
          <w:rFonts w:ascii="Arial" w:hAnsi="Arial" w:cs="Arial"/>
          <w:sz w:val="22"/>
          <w:szCs w:val="22"/>
        </w:rPr>
      </w:pPr>
    </w:p>
    <w:p w14:paraId="3ADF78F2" w14:textId="77777777" w:rsidR="00BE717C" w:rsidRPr="00A05DA0" w:rsidRDefault="00BE717C" w:rsidP="00BE717C">
      <w:pPr>
        <w:rPr>
          <w:rFonts w:ascii="Arial" w:hAnsi="Arial" w:cs="Arial"/>
          <w:sz w:val="22"/>
          <w:szCs w:val="22"/>
        </w:rPr>
      </w:pPr>
    </w:p>
    <w:p w14:paraId="2A2FB741" w14:textId="77777777" w:rsidR="00BE717C" w:rsidRPr="00A05DA0" w:rsidRDefault="00BE717C" w:rsidP="00BE717C">
      <w:pPr>
        <w:tabs>
          <w:tab w:val="left" w:pos="0"/>
        </w:tabs>
        <w:ind w:left="540"/>
        <w:rPr>
          <w:rFonts w:ascii="Arial" w:hAnsi="Arial" w:cs="Arial"/>
          <w:sz w:val="22"/>
          <w:szCs w:val="22"/>
        </w:rPr>
      </w:pPr>
      <w:r>
        <w:rPr>
          <w:rFonts w:ascii="Arial" w:hAnsi="Arial" w:cs="Arial"/>
          <w:noProof/>
          <w:sz w:val="22"/>
          <w:szCs w:val="22"/>
          <w:lang w:val="es-PE" w:eastAsia="es-PE"/>
        </w:rPr>
        <w:lastRenderedPageBreak/>
        <w:drawing>
          <wp:inline distT="0" distB="0" distL="0" distR="0" wp14:anchorId="4EAB6E54" wp14:editId="21B45E57">
            <wp:extent cx="4705350" cy="7886700"/>
            <wp:effectExtent l="0" t="0" r="0" b="0"/>
            <wp:docPr id="35" name="Imagen 35" descr="n188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188_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5350" cy="7886700"/>
                    </a:xfrm>
                    <a:prstGeom prst="rect">
                      <a:avLst/>
                    </a:prstGeom>
                    <a:noFill/>
                    <a:ln>
                      <a:noFill/>
                    </a:ln>
                  </pic:spPr>
                </pic:pic>
              </a:graphicData>
            </a:graphic>
          </wp:inline>
        </w:drawing>
      </w:r>
    </w:p>
    <w:p w14:paraId="0395FC34" w14:textId="77777777" w:rsidR="00BE717C" w:rsidRPr="00A05DA0" w:rsidRDefault="00BE717C" w:rsidP="00BE717C">
      <w:pPr>
        <w:ind w:left="540"/>
        <w:rPr>
          <w:rFonts w:ascii="Arial" w:hAnsi="Arial" w:cs="Arial"/>
          <w:sz w:val="22"/>
          <w:szCs w:val="22"/>
        </w:rPr>
      </w:pPr>
      <w:r w:rsidRPr="00A05DA0">
        <w:rPr>
          <w:rFonts w:ascii="Arial" w:hAnsi="Arial" w:cs="Arial"/>
          <w:sz w:val="22"/>
          <w:szCs w:val="22"/>
        </w:rPr>
        <w:br w:type="page"/>
      </w:r>
    </w:p>
    <w:p w14:paraId="2BF90439" w14:textId="77777777" w:rsidR="00BE717C" w:rsidRPr="00A05DA0" w:rsidRDefault="00BE717C" w:rsidP="00BE717C">
      <w:pPr>
        <w:autoSpaceDE w:val="0"/>
        <w:autoSpaceDN w:val="0"/>
        <w:adjustRightInd w:val="0"/>
        <w:ind w:left="540" w:firstLine="168"/>
        <w:rPr>
          <w:rFonts w:ascii="Arial" w:hAnsi="Arial" w:cs="Arial"/>
          <w:sz w:val="22"/>
          <w:szCs w:val="22"/>
        </w:rPr>
      </w:pPr>
      <w:r w:rsidRPr="00A05DA0">
        <w:rPr>
          <w:rFonts w:ascii="Arial" w:hAnsi="Arial" w:cs="Arial"/>
          <w:b/>
          <w:bCs/>
          <w:sz w:val="22"/>
          <w:szCs w:val="22"/>
        </w:rPr>
        <w:lastRenderedPageBreak/>
        <w:t xml:space="preserve">SEÑALES – MODELOS (Complementario al Anexo </w:t>
      </w:r>
      <w:proofErr w:type="spellStart"/>
      <w:r w:rsidRPr="00A05DA0">
        <w:rPr>
          <w:rFonts w:ascii="Arial" w:hAnsi="Arial" w:cs="Arial"/>
          <w:b/>
          <w:bCs/>
          <w:sz w:val="22"/>
          <w:szCs w:val="22"/>
        </w:rPr>
        <w:t>N°</w:t>
      </w:r>
      <w:proofErr w:type="spellEnd"/>
      <w:r w:rsidRPr="00A05DA0">
        <w:rPr>
          <w:rFonts w:ascii="Arial" w:hAnsi="Arial" w:cs="Arial"/>
          <w:b/>
          <w:bCs/>
          <w:sz w:val="22"/>
          <w:szCs w:val="22"/>
        </w:rPr>
        <w:t xml:space="preserve"> 02):</w:t>
      </w:r>
    </w:p>
    <w:p w14:paraId="0B23D46E" w14:textId="77777777" w:rsidR="00BE717C" w:rsidRPr="00A05DA0" w:rsidRDefault="00BE717C" w:rsidP="00BE717C">
      <w:pPr>
        <w:ind w:left="540"/>
        <w:rPr>
          <w:rFonts w:ascii="Arial" w:hAnsi="Arial" w:cs="Arial"/>
          <w:sz w:val="22"/>
          <w:szCs w:val="22"/>
        </w:rPr>
      </w:pPr>
    </w:p>
    <w:p w14:paraId="78992BA4" w14:textId="77777777" w:rsidR="00BE717C" w:rsidRPr="00A05DA0" w:rsidRDefault="00BE717C" w:rsidP="00BE717C">
      <w:pPr>
        <w:ind w:left="540"/>
        <w:rPr>
          <w:rFonts w:ascii="Arial" w:hAnsi="Arial" w:cs="Arial"/>
          <w:sz w:val="22"/>
          <w:szCs w:val="22"/>
        </w:rPr>
      </w:pPr>
      <w:r>
        <w:rPr>
          <w:rFonts w:ascii="Arial" w:hAnsi="Arial" w:cs="Arial"/>
          <w:noProof/>
          <w:sz w:val="22"/>
          <w:szCs w:val="22"/>
          <w:lang w:val="es-PE" w:eastAsia="es-PE"/>
        </w:rPr>
        <w:drawing>
          <wp:inline distT="0" distB="0" distL="0" distR="0" wp14:anchorId="1F93F092" wp14:editId="0980D707">
            <wp:extent cx="5029200" cy="44672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4467225"/>
                    </a:xfrm>
                    <a:prstGeom prst="rect">
                      <a:avLst/>
                    </a:prstGeom>
                    <a:noFill/>
                    <a:ln>
                      <a:noFill/>
                    </a:ln>
                  </pic:spPr>
                </pic:pic>
              </a:graphicData>
            </a:graphic>
          </wp:inline>
        </w:drawing>
      </w:r>
    </w:p>
    <w:p w14:paraId="272C2ED0" w14:textId="77777777" w:rsidR="00BE717C" w:rsidRPr="00A05DA0" w:rsidRDefault="00BE717C" w:rsidP="00BE717C">
      <w:pPr>
        <w:ind w:left="540"/>
        <w:rPr>
          <w:rFonts w:ascii="Arial" w:hAnsi="Arial" w:cs="Arial"/>
          <w:sz w:val="22"/>
          <w:szCs w:val="22"/>
        </w:rPr>
      </w:pPr>
    </w:p>
    <w:p w14:paraId="650C9B55" w14:textId="77777777" w:rsidR="00F52C0C" w:rsidRDefault="00BE717C" w:rsidP="00BE717C">
      <w:pPr>
        <w:autoSpaceDE w:val="0"/>
        <w:autoSpaceDN w:val="0"/>
        <w:adjustRightInd w:val="0"/>
        <w:ind w:left="540" w:firstLine="168"/>
        <w:rPr>
          <w:rFonts w:ascii="Arial" w:hAnsi="Arial" w:cs="Arial"/>
          <w:b/>
          <w:bCs/>
          <w:sz w:val="22"/>
          <w:szCs w:val="22"/>
        </w:rPr>
      </w:pPr>
      <w:r w:rsidRPr="00A05DA0">
        <w:rPr>
          <w:rFonts w:ascii="Arial" w:hAnsi="Arial" w:cs="Arial"/>
          <w:b/>
          <w:bCs/>
          <w:sz w:val="22"/>
          <w:szCs w:val="22"/>
        </w:rPr>
        <w:t>Otras señales de Seguridad:</w:t>
      </w:r>
    </w:p>
    <w:p w14:paraId="2FAFE771" w14:textId="77777777" w:rsidR="00BE717C" w:rsidRPr="00A05DA0" w:rsidRDefault="00BE717C" w:rsidP="00BE717C">
      <w:pPr>
        <w:autoSpaceDE w:val="0"/>
        <w:autoSpaceDN w:val="0"/>
        <w:adjustRightInd w:val="0"/>
        <w:ind w:left="540" w:firstLine="168"/>
        <w:rPr>
          <w:rFonts w:ascii="Arial" w:hAnsi="Arial" w:cs="Arial"/>
          <w:sz w:val="22"/>
          <w:szCs w:val="22"/>
        </w:rPr>
      </w:pPr>
      <w:r>
        <w:rPr>
          <w:rFonts w:ascii="Arial" w:hAnsi="Arial" w:cs="Arial"/>
          <w:noProof/>
          <w:sz w:val="22"/>
          <w:szCs w:val="22"/>
          <w:lang w:val="es-PE" w:eastAsia="es-PE"/>
        </w:rPr>
        <w:lastRenderedPageBreak/>
        <w:drawing>
          <wp:inline distT="0" distB="0" distL="0" distR="0" wp14:anchorId="2EC5CDAF" wp14:editId="75707781">
            <wp:extent cx="4924425" cy="74866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4425" cy="7486650"/>
                    </a:xfrm>
                    <a:prstGeom prst="rect">
                      <a:avLst/>
                    </a:prstGeom>
                    <a:noFill/>
                    <a:ln>
                      <a:noFill/>
                    </a:ln>
                  </pic:spPr>
                </pic:pic>
              </a:graphicData>
            </a:graphic>
          </wp:inline>
        </w:drawing>
      </w:r>
    </w:p>
    <w:p w14:paraId="0A4EB28B" w14:textId="77777777" w:rsidR="00BE717C" w:rsidRPr="00A05DA0" w:rsidRDefault="00BE717C" w:rsidP="00BE717C">
      <w:pPr>
        <w:ind w:left="540"/>
        <w:rPr>
          <w:rFonts w:ascii="Arial" w:hAnsi="Arial" w:cs="Arial"/>
          <w:sz w:val="22"/>
          <w:szCs w:val="22"/>
        </w:rPr>
      </w:pPr>
    </w:p>
    <w:p w14:paraId="082445D5" w14:textId="77777777" w:rsidR="00BE717C" w:rsidRPr="00A05DA0" w:rsidRDefault="00BE717C" w:rsidP="00BE717C">
      <w:pPr>
        <w:autoSpaceDE w:val="0"/>
        <w:autoSpaceDN w:val="0"/>
        <w:adjustRightInd w:val="0"/>
        <w:ind w:left="540"/>
        <w:rPr>
          <w:rFonts w:ascii="Arial" w:hAnsi="Arial" w:cs="Arial"/>
          <w:b/>
          <w:bCs/>
          <w:sz w:val="22"/>
          <w:szCs w:val="22"/>
        </w:rPr>
      </w:pPr>
      <w:r w:rsidRPr="00A05DA0">
        <w:rPr>
          <w:rFonts w:ascii="Arial" w:hAnsi="Arial" w:cs="Arial"/>
          <w:b/>
          <w:bCs/>
          <w:sz w:val="22"/>
          <w:szCs w:val="22"/>
        </w:rPr>
        <w:br w:type="page"/>
      </w:r>
    </w:p>
    <w:p w14:paraId="7297ACDB" w14:textId="77777777" w:rsidR="00BE717C" w:rsidRPr="00A05DA0" w:rsidRDefault="00BE717C" w:rsidP="00BE717C">
      <w:pPr>
        <w:autoSpaceDE w:val="0"/>
        <w:autoSpaceDN w:val="0"/>
        <w:adjustRightInd w:val="0"/>
        <w:ind w:left="540" w:firstLine="168"/>
        <w:rPr>
          <w:rFonts w:ascii="Arial" w:hAnsi="Arial" w:cs="Arial"/>
          <w:b/>
          <w:bCs/>
          <w:sz w:val="22"/>
          <w:szCs w:val="22"/>
        </w:rPr>
      </w:pPr>
      <w:r w:rsidRPr="00A05DA0">
        <w:rPr>
          <w:rFonts w:ascii="Arial" w:hAnsi="Arial" w:cs="Arial"/>
          <w:b/>
          <w:bCs/>
          <w:sz w:val="22"/>
          <w:szCs w:val="22"/>
        </w:rPr>
        <w:lastRenderedPageBreak/>
        <w:t xml:space="preserve">SEÑALES – MODELOS (Complementario al Anexo </w:t>
      </w:r>
      <w:proofErr w:type="spellStart"/>
      <w:r w:rsidRPr="00A05DA0">
        <w:rPr>
          <w:rFonts w:ascii="Arial" w:hAnsi="Arial" w:cs="Arial"/>
          <w:b/>
          <w:bCs/>
          <w:sz w:val="22"/>
          <w:szCs w:val="22"/>
        </w:rPr>
        <w:t>N°</w:t>
      </w:r>
      <w:proofErr w:type="spellEnd"/>
      <w:r w:rsidRPr="00A05DA0">
        <w:rPr>
          <w:rFonts w:ascii="Arial" w:hAnsi="Arial" w:cs="Arial"/>
          <w:b/>
          <w:bCs/>
          <w:sz w:val="22"/>
          <w:szCs w:val="22"/>
        </w:rPr>
        <w:t xml:space="preserve"> 02):</w:t>
      </w:r>
    </w:p>
    <w:p w14:paraId="3FCF3B67" w14:textId="77777777" w:rsidR="00BE717C" w:rsidRPr="00A05DA0" w:rsidRDefault="00BE717C" w:rsidP="00BE717C">
      <w:pPr>
        <w:autoSpaceDE w:val="0"/>
        <w:autoSpaceDN w:val="0"/>
        <w:adjustRightInd w:val="0"/>
        <w:ind w:left="540" w:firstLine="168"/>
        <w:rPr>
          <w:rFonts w:ascii="Arial" w:hAnsi="Arial" w:cs="Arial"/>
          <w:sz w:val="22"/>
          <w:szCs w:val="22"/>
        </w:rPr>
      </w:pPr>
      <w:r w:rsidRPr="00A05DA0">
        <w:rPr>
          <w:rFonts w:ascii="Arial" w:hAnsi="Arial" w:cs="Arial"/>
          <w:b/>
          <w:bCs/>
          <w:sz w:val="22"/>
          <w:szCs w:val="22"/>
        </w:rPr>
        <w:t>Otras señales de Seguridad:</w:t>
      </w:r>
    </w:p>
    <w:p w14:paraId="0C26C35A" w14:textId="77777777" w:rsidR="00BE717C" w:rsidRPr="00A05DA0" w:rsidRDefault="00BE717C" w:rsidP="00BE717C">
      <w:pPr>
        <w:ind w:left="540"/>
        <w:rPr>
          <w:rFonts w:ascii="Arial" w:hAnsi="Arial" w:cs="Arial"/>
          <w:sz w:val="22"/>
          <w:szCs w:val="22"/>
        </w:rPr>
      </w:pPr>
    </w:p>
    <w:p w14:paraId="4620FA82" w14:textId="77777777" w:rsidR="00BE717C" w:rsidRPr="00A05DA0" w:rsidRDefault="00BE717C" w:rsidP="00BE717C">
      <w:pPr>
        <w:ind w:left="540"/>
        <w:rPr>
          <w:rFonts w:ascii="Arial" w:hAnsi="Arial" w:cs="Arial"/>
          <w:sz w:val="22"/>
          <w:szCs w:val="22"/>
        </w:rPr>
      </w:pPr>
      <w:r>
        <w:rPr>
          <w:rFonts w:ascii="Arial" w:hAnsi="Arial" w:cs="Arial"/>
          <w:noProof/>
          <w:sz w:val="22"/>
          <w:szCs w:val="22"/>
          <w:lang w:val="es-PE" w:eastAsia="es-PE"/>
        </w:rPr>
        <w:drawing>
          <wp:inline distT="0" distB="0" distL="0" distR="0" wp14:anchorId="76A59442" wp14:editId="4935A6AE">
            <wp:extent cx="5476875" cy="669607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6696075"/>
                    </a:xfrm>
                    <a:prstGeom prst="rect">
                      <a:avLst/>
                    </a:prstGeom>
                    <a:noFill/>
                    <a:ln>
                      <a:noFill/>
                    </a:ln>
                  </pic:spPr>
                </pic:pic>
              </a:graphicData>
            </a:graphic>
          </wp:inline>
        </w:drawing>
      </w:r>
    </w:p>
    <w:p w14:paraId="7A372A82" w14:textId="77777777" w:rsidR="00BE717C" w:rsidRPr="00A05DA0" w:rsidRDefault="00BE717C" w:rsidP="00BE717C">
      <w:pPr>
        <w:ind w:left="540"/>
        <w:rPr>
          <w:rFonts w:ascii="Arial" w:hAnsi="Arial" w:cs="Arial"/>
          <w:sz w:val="22"/>
          <w:szCs w:val="22"/>
        </w:rPr>
      </w:pPr>
    </w:p>
    <w:p w14:paraId="3166C2E6" w14:textId="77777777" w:rsidR="00BE717C" w:rsidRPr="00A05DA0" w:rsidRDefault="00BE717C" w:rsidP="00BE717C">
      <w:pPr>
        <w:autoSpaceDE w:val="0"/>
        <w:autoSpaceDN w:val="0"/>
        <w:adjustRightInd w:val="0"/>
        <w:ind w:left="540"/>
        <w:rPr>
          <w:rFonts w:ascii="Arial" w:hAnsi="Arial" w:cs="Arial"/>
          <w:b/>
          <w:bCs/>
          <w:sz w:val="22"/>
          <w:szCs w:val="22"/>
        </w:rPr>
      </w:pPr>
      <w:r w:rsidRPr="00A05DA0">
        <w:rPr>
          <w:rFonts w:ascii="Arial" w:hAnsi="Arial" w:cs="Arial"/>
          <w:b/>
          <w:bCs/>
          <w:sz w:val="22"/>
          <w:szCs w:val="22"/>
        </w:rPr>
        <w:br w:type="page"/>
      </w:r>
    </w:p>
    <w:p w14:paraId="4E4FCD31" w14:textId="77777777" w:rsidR="00BE717C" w:rsidRPr="00A05DA0" w:rsidRDefault="00BE717C" w:rsidP="00BE717C">
      <w:pPr>
        <w:autoSpaceDE w:val="0"/>
        <w:autoSpaceDN w:val="0"/>
        <w:adjustRightInd w:val="0"/>
        <w:ind w:left="540" w:firstLine="168"/>
        <w:rPr>
          <w:rFonts w:ascii="Arial" w:hAnsi="Arial" w:cs="Arial"/>
          <w:sz w:val="22"/>
          <w:szCs w:val="22"/>
        </w:rPr>
      </w:pPr>
      <w:r w:rsidRPr="00A05DA0">
        <w:rPr>
          <w:rFonts w:ascii="Arial" w:hAnsi="Arial" w:cs="Arial"/>
          <w:b/>
          <w:bCs/>
          <w:sz w:val="22"/>
          <w:szCs w:val="22"/>
        </w:rPr>
        <w:lastRenderedPageBreak/>
        <w:t xml:space="preserve">SEÑALES – MODELOS (Complementario al Anexo </w:t>
      </w:r>
      <w:proofErr w:type="spellStart"/>
      <w:r w:rsidRPr="00A05DA0">
        <w:rPr>
          <w:rFonts w:ascii="Arial" w:hAnsi="Arial" w:cs="Arial"/>
          <w:b/>
          <w:bCs/>
          <w:sz w:val="22"/>
          <w:szCs w:val="22"/>
        </w:rPr>
        <w:t>N°</w:t>
      </w:r>
      <w:proofErr w:type="spellEnd"/>
      <w:r w:rsidRPr="00A05DA0">
        <w:rPr>
          <w:rFonts w:ascii="Arial" w:hAnsi="Arial" w:cs="Arial"/>
          <w:b/>
          <w:bCs/>
          <w:sz w:val="22"/>
          <w:szCs w:val="22"/>
        </w:rPr>
        <w:t xml:space="preserve"> 02):</w:t>
      </w:r>
    </w:p>
    <w:p w14:paraId="667FB042" w14:textId="77777777" w:rsidR="00BE717C" w:rsidRPr="00A05DA0" w:rsidRDefault="00BE717C" w:rsidP="00BE717C">
      <w:pPr>
        <w:ind w:left="540"/>
        <w:rPr>
          <w:rFonts w:ascii="Arial" w:hAnsi="Arial" w:cs="Arial"/>
          <w:sz w:val="22"/>
          <w:szCs w:val="22"/>
        </w:rPr>
      </w:pPr>
      <w:r>
        <w:rPr>
          <w:rFonts w:ascii="Arial" w:hAnsi="Arial" w:cs="Arial"/>
          <w:noProof/>
          <w:sz w:val="22"/>
          <w:szCs w:val="22"/>
          <w:lang w:val="es-PE" w:eastAsia="es-PE"/>
        </w:rPr>
        <w:drawing>
          <wp:inline distT="0" distB="0" distL="0" distR="0" wp14:anchorId="2A48410C" wp14:editId="30F4290D">
            <wp:extent cx="4162425" cy="71247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2425" cy="7124700"/>
                    </a:xfrm>
                    <a:prstGeom prst="rect">
                      <a:avLst/>
                    </a:prstGeom>
                    <a:noFill/>
                    <a:ln>
                      <a:noFill/>
                    </a:ln>
                  </pic:spPr>
                </pic:pic>
              </a:graphicData>
            </a:graphic>
          </wp:inline>
        </w:drawing>
      </w:r>
    </w:p>
    <w:p w14:paraId="4B99BD8D" w14:textId="77777777" w:rsidR="00BE717C" w:rsidRPr="00A05DA0" w:rsidRDefault="00BE717C" w:rsidP="00BE717C">
      <w:pPr>
        <w:ind w:left="540"/>
        <w:rPr>
          <w:rFonts w:ascii="Arial" w:hAnsi="Arial" w:cs="Arial"/>
          <w:sz w:val="22"/>
          <w:szCs w:val="22"/>
        </w:rPr>
      </w:pPr>
    </w:p>
    <w:p w14:paraId="6409A170" w14:textId="77777777" w:rsidR="00BE717C" w:rsidRDefault="00BE717C" w:rsidP="00BE717C">
      <w:pPr>
        <w:autoSpaceDE w:val="0"/>
        <w:autoSpaceDN w:val="0"/>
        <w:adjustRightInd w:val="0"/>
        <w:ind w:left="540"/>
        <w:rPr>
          <w:rFonts w:ascii="Arial" w:hAnsi="Arial" w:cs="Arial"/>
          <w:sz w:val="22"/>
          <w:szCs w:val="22"/>
        </w:rPr>
      </w:pPr>
      <w:r>
        <w:rPr>
          <w:rFonts w:ascii="Arial" w:hAnsi="Arial" w:cs="Arial"/>
          <w:noProof/>
          <w:sz w:val="22"/>
          <w:szCs w:val="22"/>
          <w:lang w:val="es-PE" w:eastAsia="es-PE"/>
        </w:rPr>
        <w:drawing>
          <wp:inline distT="0" distB="0" distL="0" distR="0" wp14:anchorId="21D79A56" wp14:editId="67489B13">
            <wp:extent cx="714375" cy="7524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375" cy="752475"/>
                    </a:xfrm>
                    <a:prstGeom prst="rect">
                      <a:avLst/>
                    </a:prstGeom>
                    <a:noFill/>
                    <a:ln>
                      <a:noFill/>
                    </a:ln>
                  </pic:spPr>
                </pic:pic>
              </a:graphicData>
            </a:graphic>
          </wp:inline>
        </w:drawing>
      </w:r>
      <w:r w:rsidRPr="00A05DA0">
        <w:rPr>
          <w:rFonts w:ascii="Arial" w:hAnsi="Arial" w:cs="Arial"/>
          <w:sz w:val="22"/>
          <w:szCs w:val="22"/>
        </w:rPr>
        <w:tab/>
        <w:t>Manguera contra incendio</w:t>
      </w:r>
    </w:p>
    <w:p w14:paraId="60833002" w14:textId="77777777" w:rsidR="005A3D4C" w:rsidRPr="00A05DA0" w:rsidRDefault="005A3D4C" w:rsidP="00BE717C">
      <w:pPr>
        <w:autoSpaceDE w:val="0"/>
        <w:autoSpaceDN w:val="0"/>
        <w:adjustRightInd w:val="0"/>
        <w:ind w:left="540"/>
        <w:rPr>
          <w:rFonts w:ascii="Arial" w:hAnsi="Arial" w:cs="Arial"/>
          <w:sz w:val="22"/>
          <w:szCs w:val="22"/>
        </w:rPr>
      </w:pPr>
    </w:p>
    <w:p w14:paraId="23D5B344" w14:textId="77777777" w:rsidR="00BE717C" w:rsidRPr="00A05DA0" w:rsidRDefault="00BE717C" w:rsidP="00BE717C">
      <w:pPr>
        <w:autoSpaceDE w:val="0"/>
        <w:autoSpaceDN w:val="0"/>
        <w:adjustRightInd w:val="0"/>
        <w:ind w:left="540"/>
        <w:rPr>
          <w:rFonts w:ascii="Arial" w:hAnsi="Arial" w:cs="Arial"/>
          <w:b/>
          <w:bCs/>
          <w:sz w:val="22"/>
          <w:szCs w:val="22"/>
        </w:rPr>
      </w:pPr>
    </w:p>
    <w:p w14:paraId="584AF8D1" w14:textId="77777777" w:rsidR="00BE717C" w:rsidRPr="00A05DA0" w:rsidRDefault="00BE717C" w:rsidP="00BE717C">
      <w:pPr>
        <w:autoSpaceDE w:val="0"/>
        <w:autoSpaceDN w:val="0"/>
        <w:adjustRightInd w:val="0"/>
        <w:ind w:left="540"/>
        <w:jc w:val="center"/>
        <w:rPr>
          <w:rFonts w:ascii="Arial" w:hAnsi="Arial" w:cs="Arial"/>
          <w:b/>
          <w:bCs/>
          <w:sz w:val="22"/>
          <w:szCs w:val="22"/>
        </w:rPr>
      </w:pPr>
      <w:r w:rsidRPr="00A05DA0">
        <w:rPr>
          <w:rFonts w:ascii="Arial" w:hAnsi="Arial" w:cs="Arial"/>
          <w:b/>
          <w:bCs/>
          <w:sz w:val="22"/>
          <w:szCs w:val="22"/>
        </w:rPr>
        <w:t xml:space="preserve">ANEXO </w:t>
      </w:r>
      <w:proofErr w:type="spellStart"/>
      <w:r w:rsidRPr="00A05DA0">
        <w:rPr>
          <w:rFonts w:ascii="Arial" w:hAnsi="Arial" w:cs="Arial"/>
          <w:b/>
          <w:bCs/>
          <w:sz w:val="22"/>
          <w:szCs w:val="22"/>
        </w:rPr>
        <w:t>N°</w:t>
      </w:r>
      <w:proofErr w:type="spellEnd"/>
      <w:r w:rsidRPr="00A05DA0">
        <w:rPr>
          <w:rFonts w:ascii="Arial" w:hAnsi="Arial" w:cs="Arial"/>
          <w:b/>
          <w:bCs/>
          <w:sz w:val="22"/>
          <w:szCs w:val="22"/>
        </w:rPr>
        <w:t xml:space="preserve"> 03</w:t>
      </w:r>
    </w:p>
    <w:p w14:paraId="4F383DD8" w14:textId="77777777" w:rsidR="00BE717C" w:rsidRPr="00A05DA0" w:rsidRDefault="00BE717C" w:rsidP="00BE717C">
      <w:pPr>
        <w:autoSpaceDE w:val="0"/>
        <w:autoSpaceDN w:val="0"/>
        <w:adjustRightInd w:val="0"/>
        <w:ind w:left="540"/>
        <w:jc w:val="center"/>
        <w:rPr>
          <w:rFonts w:ascii="Arial" w:hAnsi="Arial" w:cs="Arial"/>
          <w:b/>
          <w:bCs/>
          <w:sz w:val="22"/>
          <w:szCs w:val="22"/>
        </w:rPr>
      </w:pPr>
    </w:p>
    <w:p w14:paraId="3BA97218" w14:textId="77777777" w:rsidR="00BE717C" w:rsidRPr="00A05DA0" w:rsidRDefault="00BE717C" w:rsidP="00BE717C">
      <w:pPr>
        <w:autoSpaceDE w:val="0"/>
        <w:autoSpaceDN w:val="0"/>
        <w:adjustRightInd w:val="0"/>
        <w:ind w:left="540"/>
        <w:jc w:val="center"/>
        <w:rPr>
          <w:rFonts w:ascii="Arial" w:hAnsi="Arial" w:cs="Arial"/>
          <w:sz w:val="22"/>
          <w:szCs w:val="22"/>
        </w:rPr>
      </w:pPr>
      <w:r w:rsidRPr="00A05DA0">
        <w:rPr>
          <w:rFonts w:ascii="Arial" w:hAnsi="Arial" w:cs="Arial"/>
          <w:b/>
          <w:bCs/>
          <w:sz w:val="22"/>
          <w:szCs w:val="22"/>
        </w:rPr>
        <w:t xml:space="preserve">CUADROS DE CÓDIGOS PARA </w:t>
      </w:r>
      <w:smartTag w:uri="urn:schemas-microsoft-com:office:smarttags" w:element="PersonName">
        <w:smartTagPr>
          <w:attr w:name="ProductID" w:val="LA INVESTIGACIￓN DE"/>
        </w:smartTagPr>
        <w:r w:rsidRPr="00A05DA0">
          <w:rPr>
            <w:rFonts w:ascii="Arial" w:hAnsi="Arial" w:cs="Arial"/>
            <w:b/>
            <w:bCs/>
            <w:sz w:val="22"/>
            <w:szCs w:val="22"/>
          </w:rPr>
          <w:t>LA INVESTIGACIÓN DE</w:t>
        </w:r>
      </w:smartTag>
      <w:r w:rsidRPr="00A05DA0">
        <w:rPr>
          <w:rFonts w:ascii="Arial" w:hAnsi="Arial" w:cs="Arial"/>
          <w:b/>
          <w:bCs/>
          <w:sz w:val="22"/>
          <w:szCs w:val="22"/>
        </w:rPr>
        <w:t xml:space="preserve"> ACCIDENTES / INCIDENTES.</w:t>
      </w:r>
    </w:p>
    <w:p w14:paraId="6E8AC866" w14:textId="77777777" w:rsidR="00BE717C" w:rsidRPr="00A05DA0" w:rsidRDefault="00BE717C" w:rsidP="00BE717C">
      <w:pPr>
        <w:ind w:left="540"/>
        <w:rPr>
          <w:rFonts w:ascii="Arial" w:hAnsi="Arial" w:cs="Arial"/>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
        <w:gridCol w:w="293"/>
        <w:gridCol w:w="284"/>
        <w:gridCol w:w="1701"/>
        <w:gridCol w:w="293"/>
        <w:gridCol w:w="284"/>
        <w:gridCol w:w="2551"/>
        <w:gridCol w:w="293"/>
        <w:gridCol w:w="284"/>
        <w:gridCol w:w="2552"/>
      </w:tblGrid>
      <w:tr w:rsidR="00BE717C" w:rsidRPr="00A05DA0" w14:paraId="55ED2BC3" w14:textId="77777777" w:rsidTr="00260256">
        <w:trPr>
          <w:cantSplit/>
        </w:trPr>
        <w:tc>
          <w:tcPr>
            <w:tcW w:w="215" w:type="dxa"/>
          </w:tcPr>
          <w:p w14:paraId="5D36EE6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I</w:t>
            </w:r>
          </w:p>
        </w:tc>
        <w:tc>
          <w:tcPr>
            <w:tcW w:w="293" w:type="dxa"/>
          </w:tcPr>
          <w:p w14:paraId="1F6507A4" w14:textId="77777777" w:rsidR="00BE717C" w:rsidRPr="00A05DA0" w:rsidRDefault="00BE717C" w:rsidP="00260256">
            <w:pPr>
              <w:rPr>
                <w:rFonts w:ascii="Arial" w:eastAsia="Arial Unicode MS" w:hAnsi="Arial" w:cs="Arial"/>
                <w:sz w:val="22"/>
                <w:szCs w:val="22"/>
              </w:rPr>
            </w:pPr>
          </w:p>
        </w:tc>
        <w:tc>
          <w:tcPr>
            <w:tcW w:w="284" w:type="dxa"/>
          </w:tcPr>
          <w:p w14:paraId="01E2DBB9" w14:textId="77777777" w:rsidR="00BE717C" w:rsidRPr="00A05DA0" w:rsidRDefault="00BE717C" w:rsidP="00260256">
            <w:pPr>
              <w:rPr>
                <w:rFonts w:ascii="Arial" w:eastAsia="Arial Unicode MS" w:hAnsi="Arial" w:cs="Arial"/>
                <w:sz w:val="22"/>
                <w:szCs w:val="22"/>
              </w:rPr>
            </w:pPr>
          </w:p>
        </w:tc>
        <w:tc>
          <w:tcPr>
            <w:tcW w:w="7958" w:type="dxa"/>
            <w:gridSpan w:val="7"/>
          </w:tcPr>
          <w:p w14:paraId="77140412" w14:textId="77777777" w:rsidR="00BE717C" w:rsidRPr="00A05DA0" w:rsidRDefault="00BE717C" w:rsidP="00260256">
            <w:pPr>
              <w:pStyle w:val="Ttulo1"/>
              <w:rPr>
                <w:rFonts w:ascii="Arial" w:eastAsia="Arial Unicode MS" w:hAnsi="Arial" w:cs="Arial"/>
                <w:sz w:val="22"/>
                <w:szCs w:val="22"/>
                <w:lang w:val="es-PE"/>
              </w:rPr>
            </w:pPr>
            <w:r w:rsidRPr="00A05DA0">
              <w:rPr>
                <w:rFonts w:ascii="Arial" w:eastAsia="Arial Unicode MS" w:hAnsi="Arial" w:cs="Arial"/>
                <w:sz w:val="22"/>
                <w:szCs w:val="22"/>
                <w:lang w:val="es-PE"/>
              </w:rPr>
              <w:t>LESIÓN</w:t>
            </w:r>
          </w:p>
        </w:tc>
      </w:tr>
      <w:tr w:rsidR="00BE717C" w:rsidRPr="00A05DA0" w14:paraId="167C07DF" w14:textId="77777777" w:rsidTr="00260256">
        <w:tc>
          <w:tcPr>
            <w:tcW w:w="215" w:type="dxa"/>
          </w:tcPr>
          <w:p w14:paraId="06B4C71D" w14:textId="77777777" w:rsidR="00BE717C" w:rsidRPr="00A05DA0" w:rsidRDefault="00BE717C" w:rsidP="00260256">
            <w:pPr>
              <w:rPr>
                <w:rFonts w:ascii="Arial" w:eastAsia="Arial Unicode MS" w:hAnsi="Arial" w:cs="Arial"/>
                <w:sz w:val="22"/>
                <w:szCs w:val="22"/>
              </w:rPr>
            </w:pPr>
          </w:p>
        </w:tc>
        <w:tc>
          <w:tcPr>
            <w:tcW w:w="293" w:type="dxa"/>
          </w:tcPr>
          <w:p w14:paraId="60474CE5"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 xml:space="preserve">P   </w:t>
            </w:r>
          </w:p>
        </w:tc>
        <w:tc>
          <w:tcPr>
            <w:tcW w:w="284" w:type="dxa"/>
          </w:tcPr>
          <w:p w14:paraId="2A5DD13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C</w:t>
            </w:r>
          </w:p>
        </w:tc>
        <w:tc>
          <w:tcPr>
            <w:tcW w:w="1701" w:type="dxa"/>
          </w:tcPr>
          <w:p w14:paraId="6C303DFD"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Parte Lesionada</w:t>
            </w:r>
          </w:p>
        </w:tc>
        <w:tc>
          <w:tcPr>
            <w:tcW w:w="293" w:type="dxa"/>
          </w:tcPr>
          <w:p w14:paraId="11C6FB4A"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T</w:t>
            </w:r>
          </w:p>
        </w:tc>
        <w:tc>
          <w:tcPr>
            <w:tcW w:w="284" w:type="dxa"/>
          </w:tcPr>
          <w:p w14:paraId="19A2FA6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L</w:t>
            </w:r>
          </w:p>
        </w:tc>
        <w:tc>
          <w:tcPr>
            <w:tcW w:w="2551" w:type="dxa"/>
          </w:tcPr>
          <w:p w14:paraId="1C6D4E4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Tipo de Lesión</w:t>
            </w:r>
          </w:p>
        </w:tc>
        <w:tc>
          <w:tcPr>
            <w:tcW w:w="293" w:type="dxa"/>
          </w:tcPr>
          <w:p w14:paraId="28610C94"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F</w:t>
            </w:r>
          </w:p>
        </w:tc>
        <w:tc>
          <w:tcPr>
            <w:tcW w:w="284" w:type="dxa"/>
          </w:tcPr>
          <w:p w14:paraId="2E2C5D3D"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L</w:t>
            </w:r>
          </w:p>
        </w:tc>
        <w:tc>
          <w:tcPr>
            <w:tcW w:w="2552" w:type="dxa"/>
          </w:tcPr>
          <w:p w14:paraId="7701ADF8"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Fuente de la Lesión</w:t>
            </w:r>
          </w:p>
        </w:tc>
      </w:tr>
      <w:tr w:rsidR="00BE717C" w:rsidRPr="00A05DA0" w14:paraId="6714D1B0" w14:textId="77777777" w:rsidTr="00260256">
        <w:tc>
          <w:tcPr>
            <w:tcW w:w="215" w:type="dxa"/>
          </w:tcPr>
          <w:p w14:paraId="2F46A465" w14:textId="77777777" w:rsidR="00BE717C" w:rsidRPr="00A05DA0" w:rsidRDefault="00BE717C" w:rsidP="00260256">
            <w:pPr>
              <w:rPr>
                <w:rFonts w:ascii="Arial" w:eastAsia="Arial Unicode MS" w:hAnsi="Arial" w:cs="Arial"/>
                <w:sz w:val="22"/>
                <w:szCs w:val="22"/>
              </w:rPr>
            </w:pPr>
          </w:p>
        </w:tc>
        <w:tc>
          <w:tcPr>
            <w:tcW w:w="293" w:type="dxa"/>
          </w:tcPr>
          <w:p w14:paraId="441D7AE0"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01</w:t>
            </w:r>
          </w:p>
        </w:tc>
        <w:tc>
          <w:tcPr>
            <w:tcW w:w="284" w:type="dxa"/>
          </w:tcPr>
          <w:p w14:paraId="39FFC874" w14:textId="77777777" w:rsidR="00BE717C" w:rsidRPr="00A05DA0" w:rsidRDefault="00BE717C" w:rsidP="00260256">
            <w:pPr>
              <w:rPr>
                <w:rFonts w:ascii="Arial" w:eastAsia="Arial Unicode MS" w:hAnsi="Arial" w:cs="Arial"/>
                <w:sz w:val="22"/>
                <w:szCs w:val="22"/>
              </w:rPr>
            </w:pPr>
          </w:p>
        </w:tc>
        <w:tc>
          <w:tcPr>
            <w:tcW w:w="1701" w:type="dxa"/>
          </w:tcPr>
          <w:p w14:paraId="24B9E541"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No hubo lesión</w:t>
            </w:r>
          </w:p>
        </w:tc>
        <w:tc>
          <w:tcPr>
            <w:tcW w:w="293" w:type="dxa"/>
          </w:tcPr>
          <w:p w14:paraId="0A9CC3A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01</w:t>
            </w:r>
          </w:p>
        </w:tc>
        <w:tc>
          <w:tcPr>
            <w:tcW w:w="284" w:type="dxa"/>
          </w:tcPr>
          <w:p w14:paraId="3B0AE417" w14:textId="77777777" w:rsidR="00BE717C" w:rsidRPr="00A05DA0" w:rsidRDefault="00BE717C" w:rsidP="00260256">
            <w:pPr>
              <w:rPr>
                <w:rFonts w:ascii="Arial" w:eastAsia="Arial Unicode MS" w:hAnsi="Arial" w:cs="Arial"/>
                <w:sz w:val="22"/>
                <w:szCs w:val="22"/>
              </w:rPr>
            </w:pPr>
          </w:p>
        </w:tc>
        <w:tc>
          <w:tcPr>
            <w:tcW w:w="2551" w:type="dxa"/>
          </w:tcPr>
          <w:p w14:paraId="2BDD1AF3"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No hubo lesión</w:t>
            </w:r>
          </w:p>
        </w:tc>
        <w:tc>
          <w:tcPr>
            <w:tcW w:w="293" w:type="dxa"/>
          </w:tcPr>
          <w:p w14:paraId="5C5FB8E3"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01</w:t>
            </w:r>
          </w:p>
        </w:tc>
        <w:tc>
          <w:tcPr>
            <w:tcW w:w="284" w:type="dxa"/>
          </w:tcPr>
          <w:p w14:paraId="5F44C9C9" w14:textId="77777777" w:rsidR="00BE717C" w:rsidRPr="00A05DA0" w:rsidRDefault="00BE717C" w:rsidP="00260256">
            <w:pPr>
              <w:rPr>
                <w:rFonts w:ascii="Arial" w:eastAsia="Arial Unicode MS" w:hAnsi="Arial" w:cs="Arial"/>
                <w:sz w:val="22"/>
                <w:szCs w:val="22"/>
              </w:rPr>
            </w:pPr>
          </w:p>
        </w:tc>
        <w:tc>
          <w:tcPr>
            <w:tcW w:w="2552" w:type="dxa"/>
          </w:tcPr>
          <w:p w14:paraId="6CFDFE61"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No hubo lesión</w:t>
            </w:r>
          </w:p>
        </w:tc>
      </w:tr>
      <w:tr w:rsidR="00BE717C" w:rsidRPr="00A05DA0" w14:paraId="6FA78234" w14:textId="77777777" w:rsidTr="00260256">
        <w:tc>
          <w:tcPr>
            <w:tcW w:w="215" w:type="dxa"/>
          </w:tcPr>
          <w:p w14:paraId="24BD2FEB" w14:textId="77777777" w:rsidR="00BE717C" w:rsidRPr="00A05DA0" w:rsidRDefault="00BE717C" w:rsidP="00260256">
            <w:pPr>
              <w:rPr>
                <w:rFonts w:ascii="Arial" w:eastAsia="Arial Unicode MS" w:hAnsi="Arial" w:cs="Arial"/>
                <w:sz w:val="22"/>
                <w:szCs w:val="22"/>
              </w:rPr>
            </w:pPr>
          </w:p>
        </w:tc>
        <w:tc>
          <w:tcPr>
            <w:tcW w:w="293" w:type="dxa"/>
          </w:tcPr>
          <w:p w14:paraId="08E42231"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02</w:t>
            </w:r>
          </w:p>
        </w:tc>
        <w:tc>
          <w:tcPr>
            <w:tcW w:w="284" w:type="dxa"/>
          </w:tcPr>
          <w:p w14:paraId="330060C8" w14:textId="77777777" w:rsidR="00BE717C" w:rsidRPr="00A05DA0" w:rsidRDefault="00BE717C" w:rsidP="00260256">
            <w:pPr>
              <w:rPr>
                <w:rFonts w:ascii="Arial" w:eastAsia="Arial Unicode MS" w:hAnsi="Arial" w:cs="Arial"/>
                <w:sz w:val="22"/>
                <w:szCs w:val="22"/>
              </w:rPr>
            </w:pPr>
          </w:p>
        </w:tc>
        <w:tc>
          <w:tcPr>
            <w:tcW w:w="1701" w:type="dxa"/>
          </w:tcPr>
          <w:p w14:paraId="308DAE3A"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Cráneo</w:t>
            </w:r>
          </w:p>
        </w:tc>
        <w:tc>
          <w:tcPr>
            <w:tcW w:w="293" w:type="dxa"/>
          </w:tcPr>
          <w:p w14:paraId="4661AB2E"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02</w:t>
            </w:r>
          </w:p>
        </w:tc>
        <w:tc>
          <w:tcPr>
            <w:tcW w:w="284" w:type="dxa"/>
          </w:tcPr>
          <w:p w14:paraId="2BF0E1D3" w14:textId="77777777" w:rsidR="00BE717C" w:rsidRPr="00A05DA0" w:rsidRDefault="00BE717C" w:rsidP="00260256">
            <w:pPr>
              <w:rPr>
                <w:rFonts w:ascii="Arial" w:eastAsia="Arial Unicode MS" w:hAnsi="Arial" w:cs="Arial"/>
                <w:sz w:val="22"/>
                <w:szCs w:val="22"/>
              </w:rPr>
            </w:pPr>
          </w:p>
        </w:tc>
        <w:tc>
          <w:tcPr>
            <w:tcW w:w="2551" w:type="dxa"/>
          </w:tcPr>
          <w:p w14:paraId="53141486"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Amputación</w:t>
            </w:r>
          </w:p>
        </w:tc>
        <w:tc>
          <w:tcPr>
            <w:tcW w:w="293" w:type="dxa"/>
          </w:tcPr>
          <w:p w14:paraId="44642D5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02</w:t>
            </w:r>
          </w:p>
        </w:tc>
        <w:tc>
          <w:tcPr>
            <w:tcW w:w="284" w:type="dxa"/>
          </w:tcPr>
          <w:p w14:paraId="522C92E9" w14:textId="77777777" w:rsidR="00BE717C" w:rsidRPr="00A05DA0" w:rsidRDefault="00BE717C" w:rsidP="00260256">
            <w:pPr>
              <w:rPr>
                <w:rFonts w:ascii="Arial" w:eastAsia="Arial Unicode MS" w:hAnsi="Arial" w:cs="Arial"/>
                <w:sz w:val="22"/>
                <w:szCs w:val="22"/>
              </w:rPr>
            </w:pPr>
          </w:p>
        </w:tc>
        <w:tc>
          <w:tcPr>
            <w:tcW w:w="2552" w:type="dxa"/>
          </w:tcPr>
          <w:p w14:paraId="130CDDD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Cajas, cilindros, contenedores</w:t>
            </w:r>
          </w:p>
        </w:tc>
      </w:tr>
      <w:tr w:rsidR="00BE717C" w:rsidRPr="00A05DA0" w14:paraId="1F71E397" w14:textId="77777777" w:rsidTr="00260256">
        <w:tc>
          <w:tcPr>
            <w:tcW w:w="215" w:type="dxa"/>
          </w:tcPr>
          <w:p w14:paraId="083B03D3" w14:textId="77777777" w:rsidR="00BE717C" w:rsidRPr="00A05DA0" w:rsidRDefault="00BE717C" w:rsidP="00260256">
            <w:pPr>
              <w:rPr>
                <w:rFonts w:ascii="Arial" w:eastAsia="Arial Unicode MS" w:hAnsi="Arial" w:cs="Arial"/>
                <w:sz w:val="22"/>
                <w:szCs w:val="22"/>
              </w:rPr>
            </w:pPr>
          </w:p>
        </w:tc>
        <w:tc>
          <w:tcPr>
            <w:tcW w:w="293" w:type="dxa"/>
          </w:tcPr>
          <w:p w14:paraId="5B0E5DBD"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03</w:t>
            </w:r>
          </w:p>
        </w:tc>
        <w:tc>
          <w:tcPr>
            <w:tcW w:w="284" w:type="dxa"/>
          </w:tcPr>
          <w:p w14:paraId="512EFC51" w14:textId="77777777" w:rsidR="00BE717C" w:rsidRPr="00A05DA0" w:rsidRDefault="00BE717C" w:rsidP="00260256">
            <w:pPr>
              <w:rPr>
                <w:rFonts w:ascii="Arial" w:eastAsia="Arial Unicode MS" w:hAnsi="Arial" w:cs="Arial"/>
                <w:sz w:val="22"/>
                <w:szCs w:val="22"/>
              </w:rPr>
            </w:pPr>
          </w:p>
        </w:tc>
        <w:tc>
          <w:tcPr>
            <w:tcW w:w="1701" w:type="dxa"/>
          </w:tcPr>
          <w:p w14:paraId="12929568"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Cara</w:t>
            </w:r>
          </w:p>
        </w:tc>
        <w:tc>
          <w:tcPr>
            <w:tcW w:w="293" w:type="dxa"/>
          </w:tcPr>
          <w:p w14:paraId="1C7A726D"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03</w:t>
            </w:r>
          </w:p>
        </w:tc>
        <w:tc>
          <w:tcPr>
            <w:tcW w:w="284" w:type="dxa"/>
          </w:tcPr>
          <w:p w14:paraId="2084898E" w14:textId="77777777" w:rsidR="00BE717C" w:rsidRPr="00A05DA0" w:rsidRDefault="00BE717C" w:rsidP="00260256">
            <w:pPr>
              <w:rPr>
                <w:rFonts w:ascii="Arial" w:eastAsia="Arial Unicode MS" w:hAnsi="Arial" w:cs="Arial"/>
                <w:sz w:val="22"/>
                <w:szCs w:val="22"/>
              </w:rPr>
            </w:pPr>
          </w:p>
        </w:tc>
        <w:tc>
          <w:tcPr>
            <w:tcW w:w="2551" w:type="dxa"/>
          </w:tcPr>
          <w:p w14:paraId="179DCAC7"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Asfixia</w:t>
            </w:r>
          </w:p>
        </w:tc>
        <w:tc>
          <w:tcPr>
            <w:tcW w:w="293" w:type="dxa"/>
          </w:tcPr>
          <w:p w14:paraId="1B7904FE"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03</w:t>
            </w:r>
          </w:p>
        </w:tc>
        <w:tc>
          <w:tcPr>
            <w:tcW w:w="284" w:type="dxa"/>
          </w:tcPr>
          <w:p w14:paraId="0CC14FCE" w14:textId="77777777" w:rsidR="00BE717C" w:rsidRPr="00A05DA0" w:rsidRDefault="00BE717C" w:rsidP="00260256">
            <w:pPr>
              <w:rPr>
                <w:rFonts w:ascii="Arial" w:eastAsia="Arial Unicode MS" w:hAnsi="Arial" w:cs="Arial"/>
                <w:sz w:val="22"/>
                <w:szCs w:val="22"/>
              </w:rPr>
            </w:pPr>
          </w:p>
        </w:tc>
        <w:tc>
          <w:tcPr>
            <w:tcW w:w="2552" w:type="dxa"/>
          </w:tcPr>
          <w:p w14:paraId="6F1F48E8"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Productos químicos</w:t>
            </w:r>
          </w:p>
          <w:p w14:paraId="1E3CD987"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(sólidos, líquidos, gas)</w:t>
            </w:r>
          </w:p>
        </w:tc>
      </w:tr>
      <w:tr w:rsidR="00BE717C" w:rsidRPr="00A05DA0" w14:paraId="2B7C7E2A" w14:textId="77777777" w:rsidTr="00260256">
        <w:tc>
          <w:tcPr>
            <w:tcW w:w="215" w:type="dxa"/>
          </w:tcPr>
          <w:p w14:paraId="6F34DFA2" w14:textId="77777777" w:rsidR="00BE717C" w:rsidRPr="00A05DA0" w:rsidRDefault="00BE717C" w:rsidP="00260256">
            <w:pPr>
              <w:rPr>
                <w:rFonts w:ascii="Arial" w:eastAsia="Arial Unicode MS" w:hAnsi="Arial" w:cs="Arial"/>
                <w:sz w:val="22"/>
                <w:szCs w:val="22"/>
              </w:rPr>
            </w:pPr>
          </w:p>
        </w:tc>
        <w:tc>
          <w:tcPr>
            <w:tcW w:w="293" w:type="dxa"/>
          </w:tcPr>
          <w:p w14:paraId="5A744A81"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04</w:t>
            </w:r>
          </w:p>
        </w:tc>
        <w:tc>
          <w:tcPr>
            <w:tcW w:w="284" w:type="dxa"/>
          </w:tcPr>
          <w:p w14:paraId="3A5B0C0F" w14:textId="77777777" w:rsidR="00BE717C" w:rsidRPr="00A05DA0" w:rsidRDefault="00BE717C" w:rsidP="00260256">
            <w:pPr>
              <w:rPr>
                <w:rFonts w:ascii="Arial" w:eastAsia="Arial Unicode MS" w:hAnsi="Arial" w:cs="Arial"/>
                <w:sz w:val="22"/>
                <w:szCs w:val="22"/>
              </w:rPr>
            </w:pPr>
          </w:p>
        </w:tc>
        <w:tc>
          <w:tcPr>
            <w:tcW w:w="1701" w:type="dxa"/>
          </w:tcPr>
          <w:p w14:paraId="51EA6314"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Ojos</w:t>
            </w:r>
          </w:p>
        </w:tc>
        <w:tc>
          <w:tcPr>
            <w:tcW w:w="293" w:type="dxa"/>
          </w:tcPr>
          <w:p w14:paraId="27E7E8FC"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04</w:t>
            </w:r>
          </w:p>
        </w:tc>
        <w:tc>
          <w:tcPr>
            <w:tcW w:w="284" w:type="dxa"/>
          </w:tcPr>
          <w:p w14:paraId="06E1C28C" w14:textId="77777777" w:rsidR="00BE717C" w:rsidRPr="00A05DA0" w:rsidRDefault="00BE717C" w:rsidP="00260256">
            <w:pPr>
              <w:rPr>
                <w:rFonts w:ascii="Arial" w:eastAsia="Arial Unicode MS" w:hAnsi="Arial" w:cs="Arial"/>
                <w:sz w:val="22"/>
                <w:szCs w:val="22"/>
              </w:rPr>
            </w:pPr>
          </w:p>
        </w:tc>
        <w:tc>
          <w:tcPr>
            <w:tcW w:w="2551" w:type="dxa"/>
          </w:tcPr>
          <w:p w14:paraId="1DF134C7"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Quemadura (calor)</w:t>
            </w:r>
          </w:p>
        </w:tc>
        <w:tc>
          <w:tcPr>
            <w:tcW w:w="293" w:type="dxa"/>
          </w:tcPr>
          <w:p w14:paraId="49826772"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04</w:t>
            </w:r>
          </w:p>
        </w:tc>
        <w:tc>
          <w:tcPr>
            <w:tcW w:w="284" w:type="dxa"/>
          </w:tcPr>
          <w:p w14:paraId="2AC76040" w14:textId="77777777" w:rsidR="00BE717C" w:rsidRPr="00A05DA0" w:rsidRDefault="00BE717C" w:rsidP="00260256">
            <w:pPr>
              <w:rPr>
                <w:rFonts w:ascii="Arial" w:eastAsia="Arial Unicode MS" w:hAnsi="Arial" w:cs="Arial"/>
                <w:sz w:val="22"/>
                <w:szCs w:val="22"/>
              </w:rPr>
            </w:pPr>
          </w:p>
        </w:tc>
        <w:tc>
          <w:tcPr>
            <w:tcW w:w="2552" w:type="dxa"/>
          </w:tcPr>
          <w:p w14:paraId="3DC436F1"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Llama, humo explosión, vapor</w:t>
            </w:r>
          </w:p>
        </w:tc>
      </w:tr>
      <w:tr w:rsidR="00BE717C" w:rsidRPr="00A05DA0" w14:paraId="01769E74" w14:textId="77777777" w:rsidTr="00260256">
        <w:tc>
          <w:tcPr>
            <w:tcW w:w="215" w:type="dxa"/>
          </w:tcPr>
          <w:p w14:paraId="6200D717" w14:textId="77777777" w:rsidR="00BE717C" w:rsidRPr="00A05DA0" w:rsidRDefault="00BE717C" w:rsidP="00260256">
            <w:pPr>
              <w:rPr>
                <w:rFonts w:ascii="Arial" w:eastAsia="Arial Unicode MS" w:hAnsi="Arial" w:cs="Arial"/>
                <w:sz w:val="22"/>
                <w:szCs w:val="22"/>
              </w:rPr>
            </w:pPr>
          </w:p>
        </w:tc>
        <w:tc>
          <w:tcPr>
            <w:tcW w:w="293" w:type="dxa"/>
          </w:tcPr>
          <w:p w14:paraId="55487248"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05</w:t>
            </w:r>
          </w:p>
        </w:tc>
        <w:tc>
          <w:tcPr>
            <w:tcW w:w="284" w:type="dxa"/>
          </w:tcPr>
          <w:p w14:paraId="575527B2" w14:textId="77777777" w:rsidR="00BE717C" w:rsidRPr="00A05DA0" w:rsidRDefault="00BE717C" w:rsidP="00260256">
            <w:pPr>
              <w:rPr>
                <w:rFonts w:ascii="Arial" w:eastAsia="Arial Unicode MS" w:hAnsi="Arial" w:cs="Arial"/>
                <w:sz w:val="22"/>
                <w:szCs w:val="22"/>
              </w:rPr>
            </w:pPr>
          </w:p>
        </w:tc>
        <w:tc>
          <w:tcPr>
            <w:tcW w:w="1701" w:type="dxa"/>
          </w:tcPr>
          <w:p w14:paraId="78E0B4F2"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Cuello</w:t>
            </w:r>
          </w:p>
        </w:tc>
        <w:tc>
          <w:tcPr>
            <w:tcW w:w="293" w:type="dxa"/>
          </w:tcPr>
          <w:p w14:paraId="5F8AAD96"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05</w:t>
            </w:r>
          </w:p>
        </w:tc>
        <w:tc>
          <w:tcPr>
            <w:tcW w:w="284" w:type="dxa"/>
          </w:tcPr>
          <w:p w14:paraId="66322F21" w14:textId="77777777" w:rsidR="00BE717C" w:rsidRPr="00A05DA0" w:rsidRDefault="00BE717C" w:rsidP="00260256">
            <w:pPr>
              <w:rPr>
                <w:rFonts w:ascii="Arial" w:eastAsia="Arial Unicode MS" w:hAnsi="Arial" w:cs="Arial"/>
                <w:sz w:val="22"/>
                <w:szCs w:val="22"/>
              </w:rPr>
            </w:pPr>
          </w:p>
        </w:tc>
        <w:tc>
          <w:tcPr>
            <w:tcW w:w="2551" w:type="dxa"/>
          </w:tcPr>
          <w:p w14:paraId="2E46E473"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Quemadura (química)</w:t>
            </w:r>
          </w:p>
        </w:tc>
        <w:tc>
          <w:tcPr>
            <w:tcW w:w="293" w:type="dxa"/>
          </w:tcPr>
          <w:p w14:paraId="70B6D2FC"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05</w:t>
            </w:r>
          </w:p>
        </w:tc>
        <w:tc>
          <w:tcPr>
            <w:tcW w:w="284" w:type="dxa"/>
          </w:tcPr>
          <w:p w14:paraId="30C90B21" w14:textId="77777777" w:rsidR="00BE717C" w:rsidRPr="00A05DA0" w:rsidRDefault="00BE717C" w:rsidP="00260256">
            <w:pPr>
              <w:rPr>
                <w:rFonts w:ascii="Arial" w:eastAsia="Arial Unicode MS" w:hAnsi="Arial" w:cs="Arial"/>
                <w:sz w:val="22"/>
                <w:szCs w:val="22"/>
              </w:rPr>
            </w:pPr>
          </w:p>
        </w:tc>
        <w:tc>
          <w:tcPr>
            <w:tcW w:w="2552" w:type="dxa"/>
          </w:tcPr>
          <w:p w14:paraId="2BBCB4F3"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Herramientas de mano</w:t>
            </w:r>
          </w:p>
        </w:tc>
      </w:tr>
      <w:tr w:rsidR="00BE717C" w:rsidRPr="00A05DA0" w14:paraId="662B0FAA" w14:textId="77777777" w:rsidTr="00260256">
        <w:tc>
          <w:tcPr>
            <w:tcW w:w="215" w:type="dxa"/>
          </w:tcPr>
          <w:p w14:paraId="3EA98941" w14:textId="77777777" w:rsidR="00BE717C" w:rsidRPr="00A05DA0" w:rsidRDefault="00BE717C" w:rsidP="00260256">
            <w:pPr>
              <w:rPr>
                <w:rFonts w:ascii="Arial" w:eastAsia="Arial Unicode MS" w:hAnsi="Arial" w:cs="Arial"/>
                <w:sz w:val="22"/>
                <w:szCs w:val="22"/>
              </w:rPr>
            </w:pPr>
          </w:p>
        </w:tc>
        <w:tc>
          <w:tcPr>
            <w:tcW w:w="293" w:type="dxa"/>
          </w:tcPr>
          <w:p w14:paraId="0903568A"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06</w:t>
            </w:r>
          </w:p>
        </w:tc>
        <w:tc>
          <w:tcPr>
            <w:tcW w:w="284" w:type="dxa"/>
          </w:tcPr>
          <w:p w14:paraId="601B957E" w14:textId="77777777" w:rsidR="00BE717C" w:rsidRPr="00A05DA0" w:rsidRDefault="00BE717C" w:rsidP="00260256">
            <w:pPr>
              <w:rPr>
                <w:rFonts w:ascii="Arial" w:eastAsia="Arial Unicode MS" w:hAnsi="Arial" w:cs="Arial"/>
                <w:sz w:val="22"/>
                <w:szCs w:val="22"/>
              </w:rPr>
            </w:pPr>
          </w:p>
        </w:tc>
        <w:tc>
          <w:tcPr>
            <w:tcW w:w="1701" w:type="dxa"/>
          </w:tcPr>
          <w:p w14:paraId="1D42E6CE"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Hombros</w:t>
            </w:r>
          </w:p>
        </w:tc>
        <w:tc>
          <w:tcPr>
            <w:tcW w:w="293" w:type="dxa"/>
          </w:tcPr>
          <w:p w14:paraId="2A9D331F"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06</w:t>
            </w:r>
          </w:p>
        </w:tc>
        <w:tc>
          <w:tcPr>
            <w:tcW w:w="284" w:type="dxa"/>
          </w:tcPr>
          <w:p w14:paraId="6BBEEE45" w14:textId="77777777" w:rsidR="00BE717C" w:rsidRPr="00A05DA0" w:rsidRDefault="00BE717C" w:rsidP="00260256">
            <w:pPr>
              <w:rPr>
                <w:rFonts w:ascii="Arial" w:eastAsia="Arial Unicode MS" w:hAnsi="Arial" w:cs="Arial"/>
                <w:sz w:val="22"/>
                <w:szCs w:val="22"/>
              </w:rPr>
            </w:pPr>
          </w:p>
        </w:tc>
        <w:tc>
          <w:tcPr>
            <w:tcW w:w="2551" w:type="dxa"/>
          </w:tcPr>
          <w:p w14:paraId="16C7CE3F"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Contusión  (TEC)</w:t>
            </w:r>
          </w:p>
        </w:tc>
        <w:tc>
          <w:tcPr>
            <w:tcW w:w="293" w:type="dxa"/>
          </w:tcPr>
          <w:p w14:paraId="0A400010"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06</w:t>
            </w:r>
          </w:p>
        </w:tc>
        <w:tc>
          <w:tcPr>
            <w:tcW w:w="284" w:type="dxa"/>
          </w:tcPr>
          <w:p w14:paraId="544F09A1" w14:textId="77777777" w:rsidR="00BE717C" w:rsidRPr="00A05DA0" w:rsidRDefault="00BE717C" w:rsidP="00260256">
            <w:pPr>
              <w:rPr>
                <w:rFonts w:ascii="Arial" w:eastAsia="Arial Unicode MS" w:hAnsi="Arial" w:cs="Arial"/>
                <w:sz w:val="22"/>
                <w:szCs w:val="22"/>
              </w:rPr>
            </w:pPr>
          </w:p>
        </w:tc>
        <w:tc>
          <w:tcPr>
            <w:tcW w:w="2552" w:type="dxa"/>
          </w:tcPr>
          <w:p w14:paraId="77313895"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Herramientas energizadas</w:t>
            </w:r>
          </w:p>
          <w:p w14:paraId="365496D4"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 xml:space="preserve">(aire, </w:t>
            </w:r>
            <w:proofErr w:type="spellStart"/>
            <w:r w:rsidRPr="00A05DA0">
              <w:rPr>
                <w:rFonts w:ascii="Arial" w:eastAsia="Arial Unicode MS" w:hAnsi="Arial" w:cs="Arial"/>
                <w:sz w:val="22"/>
                <w:szCs w:val="22"/>
              </w:rPr>
              <w:t>elec</w:t>
            </w:r>
            <w:proofErr w:type="spellEnd"/>
            <w:r w:rsidRPr="00A05DA0">
              <w:rPr>
                <w:rFonts w:ascii="Arial" w:eastAsia="Arial Unicode MS" w:hAnsi="Arial" w:cs="Arial"/>
                <w:sz w:val="22"/>
                <w:szCs w:val="22"/>
              </w:rPr>
              <w:t>.)</w:t>
            </w:r>
          </w:p>
        </w:tc>
      </w:tr>
      <w:tr w:rsidR="00BE717C" w:rsidRPr="00A05DA0" w14:paraId="1EB925A7" w14:textId="77777777" w:rsidTr="00260256">
        <w:tc>
          <w:tcPr>
            <w:tcW w:w="215" w:type="dxa"/>
          </w:tcPr>
          <w:p w14:paraId="1D04E5FF" w14:textId="77777777" w:rsidR="00BE717C" w:rsidRPr="00A05DA0" w:rsidRDefault="00BE717C" w:rsidP="00260256">
            <w:pPr>
              <w:rPr>
                <w:rFonts w:ascii="Arial" w:eastAsia="Arial Unicode MS" w:hAnsi="Arial" w:cs="Arial"/>
                <w:sz w:val="22"/>
                <w:szCs w:val="22"/>
              </w:rPr>
            </w:pPr>
          </w:p>
        </w:tc>
        <w:tc>
          <w:tcPr>
            <w:tcW w:w="293" w:type="dxa"/>
          </w:tcPr>
          <w:p w14:paraId="5FF81711"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07</w:t>
            </w:r>
          </w:p>
        </w:tc>
        <w:tc>
          <w:tcPr>
            <w:tcW w:w="284" w:type="dxa"/>
          </w:tcPr>
          <w:p w14:paraId="4B99C031" w14:textId="77777777" w:rsidR="00BE717C" w:rsidRPr="00A05DA0" w:rsidRDefault="00BE717C" w:rsidP="00260256">
            <w:pPr>
              <w:rPr>
                <w:rFonts w:ascii="Arial" w:eastAsia="Arial Unicode MS" w:hAnsi="Arial" w:cs="Arial"/>
                <w:sz w:val="22"/>
                <w:szCs w:val="22"/>
              </w:rPr>
            </w:pPr>
          </w:p>
        </w:tc>
        <w:tc>
          <w:tcPr>
            <w:tcW w:w="1701" w:type="dxa"/>
          </w:tcPr>
          <w:p w14:paraId="646EE98C"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Brazos</w:t>
            </w:r>
          </w:p>
        </w:tc>
        <w:tc>
          <w:tcPr>
            <w:tcW w:w="293" w:type="dxa"/>
          </w:tcPr>
          <w:p w14:paraId="0E028038"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07</w:t>
            </w:r>
          </w:p>
        </w:tc>
        <w:tc>
          <w:tcPr>
            <w:tcW w:w="284" w:type="dxa"/>
          </w:tcPr>
          <w:p w14:paraId="10FDAE73" w14:textId="77777777" w:rsidR="00BE717C" w:rsidRPr="00A05DA0" w:rsidRDefault="00BE717C" w:rsidP="00260256">
            <w:pPr>
              <w:rPr>
                <w:rFonts w:ascii="Arial" w:eastAsia="Arial Unicode MS" w:hAnsi="Arial" w:cs="Arial"/>
                <w:sz w:val="22"/>
                <w:szCs w:val="22"/>
              </w:rPr>
            </w:pPr>
          </w:p>
        </w:tc>
        <w:tc>
          <w:tcPr>
            <w:tcW w:w="2551" w:type="dxa"/>
          </w:tcPr>
          <w:p w14:paraId="6F1A3DE7"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Contusión, aplastamiento</w:t>
            </w:r>
          </w:p>
          <w:p w14:paraId="5CC5B5BC"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(Piel intacta)</w:t>
            </w:r>
          </w:p>
        </w:tc>
        <w:tc>
          <w:tcPr>
            <w:tcW w:w="293" w:type="dxa"/>
          </w:tcPr>
          <w:p w14:paraId="27D9E004"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07</w:t>
            </w:r>
          </w:p>
        </w:tc>
        <w:tc>
          <w:tcPr>
            <w:tcW w:w="284" w:type="dxa"/>
          </w:tcPr>
          <w:p w14:paraId="6C73B073" w14:textId="77777777" w:rsidR="00BE717C" w:rsidRPr="00A05DA0" w:rsidRDefault="00BE717C" w:rsidP="00260256">
            <w:pPr>
              <w:rPr>
                <w:rFonts w:ascii="Arial" w:eastAsia="Arial Unicode MS" w:hAnsi="Arial" w:cs="Arial"/>
                <w:sz w:val="22"/>
                <w:szCs w:val="22"/>
              </w:rPr>
            </w:pPr>
          </w:p>
        </w:tc>
        <w:tc>
          <w:tcPr>
            <w:tcW w:w="2552" w:type="dxa"/>
          </w:tcPr>
          <w:p w14:paraId="2D45120E"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Maquinaria de elevación e</w:t>
            </w:r>
          </w:p>
          <w:p w14:paraId="4DD27AAD"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Izamiento</w:t>
            </w:r>
          </w:p>
        </w:tc>
      </w:tr>
      <w:tr w:rsidR="00BE717C" w:rsidRPr="00A05DA0" w14:paraId="71D0B2C2" w14:textId="77777777" w:rsidTr="00260256">
        <w:tc>
          <w:tcPr>
            <w:tcW w:w="215" w:type="dxa"/>
          </w:tcPr>
          <w:p w14:paraId="3FE6333C" w14:textId="77777777" w:rsidR="00BE717C" w:rsidRPr="00A05DA0" w:rsidRDefault="00BE717C" w:rsidP="00260256">
            <w:pPr>
              <w:rPr>
                <w:rFonts w:ascii="Arial" w:eastAsia="Arial Unicode MS" w:hAnsi="Arial" w:cs="Arial"/>
                <w:sz w:val="22"/>
                <w:szCs w:val="22"/>
              </w:rPr>
            </w:pPr>
          </w:p>
        </w:tc>
        <w:tc>
          <w:tcPr>
            <w:tcW w:w="293" w:type="dxa"/>
          </w:tcPr>
          <w:p w14:paraId="7D486E25"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08</w:t>
            </w:r>
          </w:p>
        </w:tc>
        <w:tc>
          <w:tcPr>
            <w:tcW w:w="284" w:type="dxa"/>
          </w:tcPr>
          <w:p w14:paraId="5EB66A1D" w14:textId="77777777" w:rsidR="00BE717C" w:rsidRPr="00A05DA0" w:rsidRDefault="00BE717C" w:rsidP="00260256">
            <w:pPr>
              <w:rPr>
                <w:rFonts w:ascii="Arial" w:eastAsia="Arial Unicode MS" w:hAnsi="Arial" w:cs="Arial"/>
                <w:sz w:val="22"/>
                <w:szCs w:val="22"/>
              </w:rPr>
            </w:pPr>
          </w:p>
        </w:tc>
        <w:tc>
          <w:tcPr>
            <w:tcW w:w="1701" w:type="dxa"/>
          </w:tcPr>
          <w:p w14:paraId="1711D14D"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Manos</w:t>
            </w:r>
          </w:p>
        </w:tc>
        <w:tc>
          <w:tcPr>
            <w:tcW w:w="293" w:type="dxa"/>
          </w:tcPr>
          <w:p w14:paraId="219726A1"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08</w:t>
            </w:r>
          </w:p>
        </w:tc>
        <w:tc>
          <w:tcPr>
            <w:tcW w:w="284" w:type="dxa"/>
          </w:tcPr>
          <w:p w14:paraId="3EB1B60C" w14:textId="77777777" w:rsidR="00BE717C" w:rsidRPr="00A05DA0" w:rsidRDefault="00BE717C" w:rsidP="00260256">
            <w:pPr>
              <w:rPr>
                <w:rFonts w:ascii="Arial" w:eastAsia="Arial Unicode MS" w:hAnsi="Arial" w:cs="Arial"/>
                <w:sz w:val="22"/>
                <w:szCs w:val="22"/>
              </w:rPr>
            </w:pPr>
          </w:p>
        </w:tc>
        <w:tc>
          <w:tcPr>
            <w:tcW w:w="2551" w:type="dxa"/>
          </w:tcPr>
          <w:p w14:paraId="42A1AFBE"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Cortadura, laceración, puntura</w:t>
            </w:r>
          </w:p>
          <w:p w14:paraId="4FDFED81"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(herida)</w:t>
            </w:r>
          </w:p>
        </w:tc>
        <w:tc>
          <w:tcPr>
            <w:tcW w:w="293" w:type="dxa"/>
          </w:tcPr>
          <w:p w14:paraId="5CA753C4"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08</w:t>
            </w:r>
          </w:p>
        </w:tc>
        <w:tc>
          <w:tcPr>
            <w:tcW w:w="284" w:type="dxa"/>
          </w:tcPr>
          <w:p w14:paraId="1A45613E" w14:textId="77777777" w:rsidR="00BE717C" w:rsidRPr="00A05DA0" w:rsidRDefault="00BE717C" w:rsidP="00260256">
            <w:pPr>
              <w:rPr>
                <w:rFonts w:ascii="Arial" w:eastAsia="Arial Unicode MS" w:hAnsi="Arial" w:cs="Arial"/>
                <w:sz w:val="22"/>
                <w:szCs w:val="22"/>
              </w:rPr>
            </w:pPr>
          </w:p>
        </w:tc>
        <w:tc>
          <w:tcPr>
            <w:tcW w:w="2552" w:type="dxa"/>
          </w:tcPr>
          <w:p w14:paraId="72B0559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Escaleras, plataformas, andamios</w:t>
            </w:r>
          </w:p>
        </w:tc>
      </w:tr>
      <w:tr w:rsidR="00BE717C" w:rsidRPr="00A05DA0" w14:paraId="4C391D5A" w14:textId="77777777" w:rsidTr="00260256">
        <w:tc>
          <w:tcPr>
            <w:tcW w:w="215" w:type="dxa"/>
          </w:tcPr>
          <w:p w14:paraId="6E66B722" w14:textId="77777777" w:rsidR="00BE717C" w:rsidRPr="00A05DA0" w:rsidRDefault="00BE717C" w:rsidP="00260256">
            <w:pPr>
              <w:rPr>
                <w:rFonts w:ascii="Arial" w:eastAsia="Arial Unicode MS" w:hAnsi="Arial" w:cs="Arial"/>
                <w:sz w:val="22"/>
                <w:szCs w:val="22"/>
              </w:rPr>
            </w:pPr>
          </w:p>
        </w:tc>
        <w:tc>
          <w:tcPr>
            <w:tcW w:w="293" w:type="dxa"/>
          </w:tcPr>
          <w:p w14:paraId="758C7A86"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09</w:t>
            </w:r>
          </w:p>
        </w:tc>
        <w:tc>
          <w:tcPr>
            <w:tcW w:w="284" w:type="dxa"/>
          </w:tcPr>
          <w:p w14:paraId="29456B87" w14:textId="77777777" w:rsidR="00BE717C" w:rsidRPr="00A05DA0" w:rsidRDefault="00BE717C" w:rsidP="00260256">
            <w:pPr>
              <w:rPr>
                <w:rFonts w:ascii="Arial" w:eastAsia="Arial Unicode MS" w:hAnsi="Arial" w:cs="Arial"/>
                <w:sz w:val="22"/>
                <w:szCs w:val="22"/>
              </w:rPr>
            </w:pPr>
          </w:p>
        </w:tc>
        <w:tc>
          <w:tcPr>
            <w:tcW w:w="1701" w:type="dxa"/>
          </w:tcPr>
          <w:p w14:paraId="673AF5D4"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Tronco</w:t>
            </w:r>
          </w:p>
        </w:tc>
        <w:tc>
          <w:tcPr>
            <w:tcW w:w="293" w:type="dxa"/>
          </w:tcPr>
          <w:p w14:paraId="5BF5B36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09</w:t>
            </w:r>
          </w:p>
        </w:tc>
        <w:tc>
          <w:tcPr>
            <w:tcW w:w="284" w:type="dxa"/>
          </w:tcPr>
          <w:p w14:paraId="7BF0A479" w14:textId="77777777" w:rsidR="00BE717C" w:rsidRPr="00A05DA0" w:rsidRDefault="00BE717C" w:rsidP="00260256">
            <w:pPr>
              <w:rPr>
                <w:rFonts w:ascii="Arial" w:eastAsia="Arial Unicode MS" w:hAnsi="Arial" w:cs="Arial"/>
                <w:sz w:val="22"/>
                <w:szCs w:val="22"/>
              </w:rPr>
            </w:pPr>
          </w:p>
        </w:tc>
        <w:tc>
          <w:tcPr>
            <w:tcW w:w="2551" w:type="dxa"/>
          </w:tcPr>
          <w:p w14:paraId="59E2B44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Dermatitis</w:t>
            </w:r>
          </w:p>
        </w:tc>
        <w:tc>
          <w:tcPr>
            <w:tcW w:w="293" w:type="dxa"/>
          </w:tcPr>
          <w:p w14:paraId="692B37F2"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09</w:t>
            </w:r>
          </w:p>
        </w:tc>
        <w:tc>
          <w:tcPr>
            <w:tcW w:w="284" w:type="dxa"/>
          </w:tcPr>
          <w:p w14:paraId="3A0E408A" w14:textId="77777777" w:rsidR="00BE717C" w:rsidRPr="00A05DA0" w:rsidRDefault="00BE717C" w:rsidP="00260256">
            <w:pPr>
              <w:rPr>
                <w:rFonts w:ascii="Arial" w:eastAsia="Arial Unicode MS" w:hAnsi="Arial" w:cs="Arial"/>
                <w:sz w:val="22"/>
                <w:szCs w:val="22"/>
              </w:rPr>
            </w:pPr>
          </w:p>
        </w:tc>
        <w:tc>
          <w:tcPr>
            <w:tcW w:w="2552" w:type="dxa"/>
          </w:tcPr>
          <w:p w14:paraId="4FCED11D"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Maquinaria en movimiento</w:t>
            </w:r>
          </w:p>
        </w:tc>
      </w:tr>
      <w:tr w:rsidR="00BE717C" w:rsidRPr="00A05DA0" w14:paraId="16B7E6D8" w14:textId="77777777" w:rsidTr="00260256">
        <w:tc>
          <w:tcPr>
            <w:tcW w:w="215" w:type="dxa"/>
          </w:tcPr>
          <w:p w14:paraId="4627DB0A" w14:textId="77777777" w:rsidR="00BE717C" w:rsidRPr="00A05DA0" w:rsidRDefault="00BE717C" w:rsidP="00260256">
            <w:pPr>
              <w:rPr>
                <w:rFonts w:ascii="Arial" w:eastAsia="Arial Unicode MS" w:hAnsi="Arial" w:cs="Arial"/>
                <w:sz w:val="22"/>
                <w:szCs w:val="22"/>
              </w:rPr>
            </w:pPr>
          </w:p>
        </w:tc>
        <w:tc>
          <w:tcPr>
            <w:tcW w:w="293" w:type="dxa"/>
          </w:tcPr>
          <w:p w14:paraId="020AE434"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10</w:t>
            </w:r>
          </w:p>
        </w:tc>
        <w:tc>
          <w:tcPr>
            <w:tcW w:w="284" w:type="dxa"/>
          </w:tcPr>
          <w:p w14:paraId="76E162FF" w14:textId="77777777" w:rsidR="00BE717C" w:rsidRPr="00A05DA0" w:rsidRDefault="00BE717C" w:rsidP="00260256">
            <w:pPr>
              <w:rPr>
                <w:rFonts w:ascii="Arial" w:eastAsia="Arial Unicode MS" w:hAnsi="Arial" w:cs="Arial"/>
                <w:sz w:val="22"/>
                <w:szCs w:val="22"/>
              </w:rPr>
            </w:pPr>
          </w:p>
        </w:tc>
        <w:tc>
          <w:tcPr>
            <w:tcW w:w="1701" w:type="dxa"/>
          </w:tcPr>
          <w:p w14:paraId="3F9FD51D"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Abdomen</w:t>
            </w:r>
          </w:p>
        </w:tc>
        <w:tc>
          <w:tcPr>
            <w:tcW w:w="293" w:type="dxa"/>
          </w:tcPr>
          <w:p w14:paraId="71BF897B"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10</w:t>
            </w:r>
          </w:p>
        </w:tc>
        <w:tc>
          <w:tcPr>
            <w:tcW w:w="284" w:type="dxa"/>
          </w:tcPr>
          <w:p w14:paraId="5C0A2C9E" w14:textId="77777777" w:rsidR="00BE717C" w:rsidRPr="00A05DA0" w:rsidRDefault="00BE717C" w:rsidP="00260256">
            <w:pPr>
              <w:rPr>
                <w:rFonts w:ascii="Arial" w:eastAsia="Arial Unicode MS" w:hAnsi="Arial" w:cs="Arial"/>
                <w:sz w:val="22"/>
                <w:szCs w:val="22"/>
              </w:rPr>
            </w:pPr>
          </w:p>
        </w:tc>
        <w:tc>
          <w:tcPr>
            <w:tcW w:w="2551" w:type="dxa"/>
          </w:tcPr>
          <w:p w14:paraId="0D5E89D6"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Dislocación</w:t>
            </w:r>
          </w:p>
        </w:tc>
        <w:tc>
          <w:tcPr>
            <w:tcW w:w="293" w:type="dxa"/>
          </w:tcPr>
          <w:p w14:paraId="7EDA8173"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10</w:t>
            </w:r>
          </w:p>
        </w:tc>
        <w:tc>
          <w:tcPr>
            <w:tcW w:w="284" w:type="dxa"/>
          </w:tcPr>
          <w:p w14:paraId="1FA50726" w14:textId="77777777" w:rsidR="00BE717C" w:rsidRPr="00A05DA0" w:rsidRDefault="00BE717C" w:rsidP="00260256">
            <w:pPr>
              <w:rPr>
                <w:rFonts w:ascii="Arial" w:eastAsia="Arial Unicode MS" w:hAnsi="Arial" w:cs="Arial"/>
                <w:sz w:val="22"/>
                <w:szCs w:val="22"/>
              </w:rPr>
            </w:pPr>
          </w:p>
        </w:tc>
        <w:tc>
          <w:tcPr>
            <w:tcW w:w="2552" w:type="dxa"/>
          </w:tcPr>
          <w:p w14:paraId="191005B6"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Partículas volantes</w:t>
            </w:r>
          </w:p>
        </w:tc>
      </w:tr>
      <w:tr w:rsidR="00BE717C" w:rsidRPr="00A05DA0" w14:paraId="1F65FAEF" w14:textId="77777777" w:rsidTr="00260256">
        <w:tc>
          <w:tcPr>
            <w:tcW w:w="215" w:type="dxa"/>
          </w:tcPr>
          <w:p w14:paraId="281FAA23" w14:textId="77777777" w:rsidR="00BE717C" w:rsidRPr="00A05DA0" w:rsidRDefault="00BE717C" w:rsidP="00260256">
            <w:pPr>
              <w:rPr>
                <w:rFonts w:ascii="Arial" w:eastAsia="Arial Unicode MS" w:hAnsi="Arial" w:cs="Arial"/>
                <w:sz w:val="22"/>
                <w:szCs w:val="22"/>
              </w:rPr>
            </w:pPr>
          </w:p>
        </w:tc>
        <w:tc>
          <w:tcPr>
            <w:tcW w:w="293" w:type="dxa"/>
          </w:tcPr>
          <w:p w14:paraId="61CEC6FF"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11</w:t>
            </w:r>
          </w:p>
        </w:tc>
        <w:tc>
          <w:tcPr>
            <w:tcW w:w="284" w:type="dxa"/>
          </w:tcPr>
          <w:p w14:paraId="54B50D03" w14:textId="77777777" w:rsidR="00BE717C" w:rsidRPr="00A05DA0" w:rsidRDefault="00BE717C" w:rsidP="00260256">
            <w:pPr>
              <w:rPr>
                <w:rFonts w:ascii="Arial" w:eastAsia="Arial Unicode MS" w:hAnsi="Arial" w:cs="Arial"/>
                <w:sz w:val="22"/>
                <w:szCs w:val="22"/>
              </w:rPr>
            </w:pPr>
          </w:p>
        </w:tc>
        <w:tc>
          <w:tcPr>
            <w:tcW w:w="1701" w:type="dxa"/>
          </w:tcPr>
          <w:p w14:paraId="40C106E7"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Pierna</w:t>
            </w:r>
          </w:p>
        </w:tc>
        <w:tc>
          <w:tcPr>
            <w:tcW w:w="293" w:type="dxa"/>
          </w:tcPr>
          <w:p w14:paraId="4832AB74"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11</w:t>
            </w:r>
          </w:p>
        </w:tc>
        <w:tc>
          <w:tcPr>
            <w:tcW w:w="284" w:type="dxa"/>
          </w:tcPr>
          <w:p w14:paraId="5AE84B51" w14:textId="77777777" w:rsidR="00BE717C" w:rsidRPr="00A05DA0" w:rsidRDefault="00BE717C" w:rsidP="00260256">
            <w:pPr>
              <w:rPr>
                <w:rFonts w:ascii="Arial" w:eastAsia="Arial Unicode MS" w:hAnsi="Arial" w:cs="Arial"/>
                <w:sz w:val="22"/>
                <w:szCs w:val="22"/>
              </w:rPr>
            </w:pPr>
          </w:p>
        </w:tc>
        <w:tc>
          <w:tcPr>
            <w:tcW w:w="2551" w:type="dxa"/>
          </w:tcPr>
          <w:p w14:paraId="1C9E5BE3"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Fractura</w:t>
            </w:r>
          </w:p>
        </w:tc>
        <w:tc>
          <w:tcPr>
            <w:tcW w:w="293" w:type="dxa"/>
          </w:tcPr>
          <w:p w14:paraId="0237D7CE"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11</w:t>
            </w:r>
          </w:p>
        </w:tc>
        <w:tc>
          <w:tcPr>
            <w:tcW w:w="284" w:type="dxa"/>
          </w:tcPr>
          <w:p w14:paraId="335EA020" w14:textId="77777777" w:rsidR="00BE717C" w:rsidRPr="00A05DA0" w:rsidRDefault="00BE717C" w:rsidP="00260256">
            <w:pPr>
              <w:rPr>
                <w:rFonts w:ascii="Arial" w:eastAsia="Arial Unicode MS" w:hAnsi="Arial" w:cs="Arial"/>
                <w:sz w:val="22"/>
                <w:szCs w:val="22"/>
              </w:rPr>
            </w:pPr>
          </w:p>
        </w:tc>
        <w:tc>
          <w:tcPr>
            <w:tcW w:w="2552" w:type="dxa"/>
          </w:tcPr>
          <w:p w14:paraId="5031BE7F"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Materiales de construcción</w:t>
            </w:r>
          </w:p>
        </w:tc>
      </w:tr>
      <w:tr w:rsidR="00BE717C" w:rsidRPr="00A05DA0" w14:paraId="76FB947D" w14:textId="77777777" w:rsidTr="00260256">
        <w:tc>
          <w:tcPr>
            <w:tcW w:w="215" w:type="dxa"/>
          </w:tcPr>
          <w:p w14:paraId="265872C6" w14:textId="77777777" w:rsidR="00BE717C" w:rsidRPr="00A05DA0" w:rsidRDefault="00BE717C" w:rsidP="00260256">
            <w:pPr>
              <w:rPr>
                <w:rFonts w:ascii="Arial" w:eastAsia="Arial Unicode MS" w:hAnsi="Arial" w:cs="Arial"/>
                <w:sz w:val="22"/>
                <w:szCs w:val="22"/>
              </w:rPr>
            </w:pPr>
          </w:p>
        </w:tc>
        <w:tc>
          <w:tcPr>
            <w:tcW w:w="293" w:type="dxa"/>
          </w:tcPr>
          <w:p w14:paraId="2A37E881"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12</w:t>
            </w:r>
          </w:p>
        </w:tc>
        <w:tc>
          <w:tcPr>
            <w:tcW w:w="284" w:type="dxa"/>
          </w:tcPr>
          <w:p w14:paraId="3DDF56C9" w14:textId="77777777" w:rsidR="00BE717C" w:rsidRPr="00A05DA0" w:rsidRDefault="00BE717C" w:rsidP="00260256">
            <w:pPr>
              <w:rPr>
                <w:rFonts w:ascii="Arial" w:eastAsia="Arial Unicode MS" w:hAnsi="Arial" w:cs="Arial"/>
                <w:sz w:val="22"/>
                <w:szCs w:val="22"/>
              </w:rPr>
            </w:pPr>
          </w:p>
        </w:tc>
        <w:tc>
          <w:tcPr>
            <w:tcW w:w="1701" w:type="dxa"/>
          </w:tcPr>
          <w:p w14:paraId="3C112028"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Tobillo</w:t>
            </w:r>
          </w:p>
        </w:tc>
        <w:tc>
          <w:tcPr>
            <w:tcW w:w="293" w:type="dxa"/>
          </w:tcPr>
          <w:p w14:paraId="780B6EC7"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12</w:t>
            </w:r>
          </w:p>
        </w:tc>
        <w:tc>
          <w:tcPr>
            <w:tcW w:w="284" w:type="dxa"/>
          </w:tcPr>
          <w:p w14:paraId="69A5B6BC" w14:textId="77777777" w:rsidR="00BE717C" w:rsidRPr="00A05DA0" w:rsidRDefault="00BE717C" w:rsidP="00260256">
            <w:pPr>
              <w:rPr>
                <w:rFonts w:ascii="Arial" w:eastAsia="Arial Unicode MS" w:hAnsi="Arial" w:cs="Arial"/>
                <w:sz w:val="22"/>
                <w:szCs w:val="22"/>
              </w:rPr>
            </w:pPr>
          </w:p>
        </w:tc>
        <w:tc>
          <w:tcPr>
            <w:tcW w:w="2551" w:type="dxa"/>
          </w:tcPr>
          <w:p w14:paraId="1560409D"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Shock eléctrico</w:t>
            </w:r>
          </w:p>
        </w:tc>
        <w:tc>
          <w:tcPr>
            <w:tcW w:w="293" w:type="dxa"/>
          </w:tcPr>
          <w:p w14:paraId="289B733F"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12</w:t>
            </w:r>
          </w:p>
        </w:tc>
        <w:tc>
          <w:tcPr>
            <w:tcW w:w="284" w:type="dxa"/>
          </w:tcPr>
          <w:p w14:paraId="6EA0F1CE" w14:textId="77777777" w:rsidR="00BE717C" w:rsidRPr="00A05DA0" w:rsidRDefault="00BE717C" w:rsidP="00260256">
            <w:pPr>
              <w:rPr>
                <w:rFonts w:ascii="Arial" w:eastAsia="Arial Unicode MS" w:hAnsi="Arial" w:cs="Arial"/>
                <w:sz w:val="22"/>
                <w:szCs w:val="22"/>
              </w:rPr>
            </w:pPr>
          </w:p>
        </w:tc>
        <w:tc>
          <w:tcPr>
            <w:tcW w:w="2552" w:type="dxa"/>
          </w:tcPr>
          <w:p w14:paraId="2F695556"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Vehículos motorizados</w:t>
            </w:r>
          </w:p>
        </w:tc>
      </w:tr>
      <w:tr w:rsidR="00BE717C" w:rsidRPr="00A05DA0" w14:paraId="463BDBBA" w14:textId="77777777" w:rsidTr="00260256">
        <w:tc>
          <w:tcPr>
            <w:tcW w:w="215" w:type="dxa"/>
          </w:tcPr>
          <w:p w14:paraId="2C7C6DDB" w14:textId="77777777" w:rsidR="00BE717C" w:rsidRPr="00A05DA0" w:rsidRDefault="00BE717C" w:rsidP="00260256">
            <w:pPr>
              <w:rPr>
                <w:rFonts w:ascii="Arial" w:eastAsia="Arial Unicode MS" w:hAnsi="Arial" w:cs="Arial"/>
                <w:sz w:val="22"/>
                <w:szCs w:val="22"/>
              </w:rPr>
            </w:pPr>
          </w:p>
        </w:tc>
        <w:tc>
          <w:tcPr>
            <w:tcW w:w="293" w:type="dxa"/>
          </w:tcPr>
          <w:p w14:paraId="3C8F3A82"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13</w:t>
            </w:r>
          </w:p>
        </w:tc>
        <w:tc>
          <w:tcPr>
            <w:tcW w:w="284" w:type="dxa"/>
          </w:tcPr>
          <w:p w14:paraId="5DC45FCC" w14:textId="77777777" w:rsidR="00BE717C" w:rsidRPr="00A05DA0" w:rsidRDefault="00BE717C" w:rsidP="00260256">
            <w:pPr>
              <w:rPr>
                <w:rFonts w:ascii="Arial" w:eastAsia="Arial Unicode MS" w:hAnsi="Arial" w:cs="Arial"/>
                <w:sz w:val="22"/>
                <w:szCs w:val="22"/>
              </w:rPr>
            </w:pPr>
          </w:p>
        </w:tc>
        <w:tc>
          <w:tcPr>
            <w:tcW w:w="1701" w:type="dxa"/>
          </w:tcPr>
          <w:p w14:paraId="519BF564"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Pie</w:t>
            </w:r>
          </w:p>
        </w:tc>
        <w:tc>
          <w:tcPr>
            <w:tcW w:w="293" w:type="dxa"/>
          </w:tcPr>
          <w:p w14:paraId="6721E6D3"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13</w:t>
            </w:r>
          </w:p>
        </w:tc>
        <w:tc>
          <w:tcPr>
            <w:tcW w:w="284" w:type="dxa"/>
          </w:tcPr>
          <w:p w14:paraId="1AA12344" w14:textId="77777777" w:rsidR="00BE717C" w:rsidRPr="00A05DA0" w:rsidRDefault="00BE717C" w:rsidP="00260256">
            <w:pPr>
              <w:rPr>
                <w:rFonts w:ascii="Arial" w:eastAsia="Arial Unicode MS" w:hAnsi="Arial" w:cs="Arial"/>
                <w:sz w:val="22"/>
                <w:szCs w:val="22"/>
              </w:rPr>
            </w:pPr>
          </w:p>
        </w:tc>
        <w:tc>
          <w:tcPr>
            <w:tcW w:w="2551" w:type="dxa"/>
          </w:tcPr>
          <w:p w14:paraId="32D2AFC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Congelamiento</w:t>
            </w:r>
          </w:p>
        </w:tc>
        <w:tc>
          <w:tcPr>
            <w:tcW w:w="293" w:type="dxa"/>
          </w:tcPr>
          <w:p w14:paraId="57AE81D1"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13</w:t>
            </w:r>
          </w:p>
        </w:tc>
        <w:tc>
          <w:tcPr>
            <w:tcW w:w="284" w:type="dxa"/>
          </w:tcPr>
          <w:p w14:paraId="5CB719EC" w14:textId="77777777" w:rsidR="00BE717C" w:rsidRPr="00A05DA0" w:rsidRDefault="00BE717C" w:rsidP="00260256">
            <w:pPr>
              <w:rPr>
                <w:rFonts w:ascii="Arial" w:eastAsia="Arial Unicode MS" w:hAnsi="Arial" w:cs="Arial"/>
                <w:sz w:val="22"/>
                <w:szCs w:val="22"/>
              </w:rPr>
            </w:pPr>
          </w:p>
        </w:tc>
        <w:tc>
          <w:tcPr>
            <w:tcW w:w="2552" w:type="dxa"/>
          </w:tcPr>
          <w:p w14:paraId="776A5B42"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Sobreesfuerzo</w:t>
            </w:r>
          </w:p>
        </w:tc>
      </w:tr>
      <w:tr w:rsidR="00BE717C" w:rsidRPr="00A05DA0" w14:paraId="5EEDA218" w14:textId="77777777" w:rsidTr="00260256">
        <w:tc>
          <w:tcPr>
            <w:tcW w:w="215" w:type="dxa"/>
          </w:tcPr>
          <w:p w14:paraId="01694604" w14:textId="77777777" w:rsidR="00BE717C" w:rsidRPr="00A05DA0" w:rsidRDefault="00BE717C" w:rsidP="00260256">
            <w:pPr>
              <w:rPr>
                <w:rFonts w:ascii="Arial" w:eastAsia="Arial Unicode MS" w:hAnsi="Arial" w:cs="Arial"/>
                <w:sz w:val="22"/>
                <w:szCs w:val="22"/>
              </w:rPr>
            </w:pPr>
          </w:p>
        </w:tc>
        <w:tc>
          <w:tcPr>
            <w:tcW w:w="293" w:type="dxa"/>
          </w:tcPr>
          <w:p w14:paraId="3EAFB9F5"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14</w:t>
            </w:r>
          </w:p>
        </w:tc>
        <w:tc>
          <w:tcPr>
            <w:tcW w:w="284" w:type="dxa"/>
          </w:tcPr>
          <w:p w14:paraId="767DAFD0" w14:textId="77777777" w:rsidR="00BE717C" w:rsidRPr="00A05DA0" w:rsidRDefault="00BE717C" w:rsidP="00260256">
            <w:pPr>
              <w:rPr>
                <w:rFonts w:ascii="Arial" w:eastAsia="Arial Unicode MS" w:hAnsi="Arial" w:cs="Arial"/>
                <w:sz w:val="22"/>
                <w:szCs w:val="22"/>
              </w:rPr>
            </w:pPr>
          </w:p>
        </w:tc>
        <w:tc>
          <w:tcPr>
            <w:tcW w:w="1701" w:type="dxa"/>
          </w:tcPr>
          <w:p w14:paraId="4ECEB2A0"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Partes múltiples</w:t>
            </w:r>
          </w:p>
        </w:tc>
        <w:tc>
          <w:tcPr>
            <w:tcW w:w="293" w:type="dxa"/>
          </w:tcPr>
          <w:p w14:paraId="6AA78BE6"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14</w:t>
            </w:r>
          </w:p>
        </w:tc>
        <w:tc>
          <w:tcPr>
            <w:tcW w:w="284" w:type="dxa"/>
          </w:tcPr>
          <w:p w14:paraId="38AEE659" w14:textId="77777777" w:rsidR="00BE717C" w:rsidRPr="00A05DA0" w:rsidRDefault="00BE717C" w:rsidP="00260256">
            <w:pPr>
              <w:rPr>
                <w:rFonts w:ascii="Arial" w:eastAsia="Arial Unicode MS" w:hAnsi="Arial" w:cs="Arial"/>
                <w:sz w:val="22"/>
                <w:szCs w:val="22"/>
              </w:rPr>
            </w:pPr>
          </w:p>
        </w:tc>
        <w:tc>
          <w:tcPr>
            <w:tcW w:w="2551" w:type="dxa"/>
          </w:tcPr>
          <w:p w14:paraId="28C7BE7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Conjuntivitis actínica</w:t>
            </w:r>
          </w:p>
        </w:tc>
        <w:tc>
          <w:tcPr>
            <w:tcW w:w="293" w:type="dxa"/>
          </w:tcPr>
          <w:p w14:paraId="11E2EF24"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14</w:t>
            </w:r>
          </w:p>
        </w:tc>
        <w:tc>
          <w:tcPr>
            <w:tcW w:w="284" w:type="dxa"/>
          </w:tcPr>
          <w:p w14:paraId="49FD00FC" w14:textId="77777777" w:rsidR="00BE717C" w:rsidRPr="00A05DA0" w:rsidRDefault="00BE717C" w:rsidP="00260256">
            <w:pPr>
              <w:rPr>
                <w:rFonts w:ascii="Arial" w:eastAsia="Arial Unicode MS" w:hAnsi="Arial" w:cs="Arial"/>
                <w:sz w:val="22"/>
                <w:szCs w:val="22"/>
              </w:rPr>
            </w:pPr>
          </w:p>
        </w:tc>
        <w:tc>
          <w:tcPr>
            <w:tcW w:w="2552" w:type="dxa"/>
          </w:tcPr>
          <w:p w14:paraId="0A1B9346"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Otros:</w:t>
            </w:r>
          </w:p>
        </w:tc>
      </w:tr>
      <w:tr w:rsidR="00BE717C" w:rsidRPr="00A05DA0" w14:paraId="64B1A2BB" w14:textId="77777777" w:rsidTr="00260256">
        <w:tc>
          <w:tcPr>
            <w:tcW w:w="215" w:type="dxa"/>
          </w:tcPr>
          <w:p w14:paraId="5D705F5D" w14:textId="77777777" w:rsidR="00BE717C" w:rsidRPr="00A05DA0" w:rsidRDefault="00BE717C" w:rsidP="00260256">
            <w:pPr>
              <w:rPr>
                <w:rFonts w:ascii="Arial" w:eastAsia="Arial Unicode MS" w:hAnsi="Arial" w:cs="Arial"/>
                <w:sz w:val="22"/>
                <w:szCs w:val="22"/>
              </w:rPr>
            </w:pPr>
          </w:p>
        </w:tc>
        <w:tc>
          <w:tcPr>
            <w:tcW w:w="293" w:type="dxa"/>
          </w:tcPr>
          <w:p w14:paraId="3B075B2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15</w:t>
            </w:r>
          </w:p>
        </w:tc>
        <w:tc>
          <w:tcPr>
            <w:tcW w:w="284" w:type="dxa"/>
          </w:tcPr>
          <w:p w14:paraId="24410EB6" w14:textId="77777777" w:rsidR="00BE717C" w:rsidRPr="00A05DA0" w:rsidRDefault="00BE717C" w:rsidP="00260256">
            <w:pPr>
              <w:rPr>
                <w:rFonts w:ascii="Arial" w:eastAsia="Arial Unicode MS" w:hAnsi="Arial" w:cs="Arial"/>
                <w:sz w:val="22"/>
                <w:szCs w:val="22"/>
              </w:rPr>
            </w:pPr>
          </w:p>
        </w:tc>
        <w:tc>
          <w:tcPr>
            <w:tcW w:w="1701" w:type="dxa"/>
          </w:tcPr>
          <w:p w14:paraId="6EDE154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Oros</w:t>
            </w:r>
          </w:p>
        </w:tc>
        <w:tc>
          <w:tcPr>
            <w:tcW w:w="293" w:type="dxa"/>
          </w:tcPr>
          <w:p w14:paraId="58E38210"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15</w:t>
            </w:r>
          </w:p>
        </w:tc>
        <w:tc>
          <w:tcPr>
            <w:tcW w:w="284" w:type="dxa"/>
          </w:tcPr>
          <w:p w14:paraId="2B01730F" w14:textId="77777777" w:rsidR="00BE717C" w:rsidRPr="00A05DA0" w:rsidRDefault="00BE717C" w:rsidP="00260256">
            <w:pPr>
              <w:rPr>
                <w:rFonts w:ascii="Arial" w:eastAsia="Arial Unicode MS" w:hAnsi="Arial" w:cs="Arial"/>
                <w:sz w:val="22"/>
                <w:szCs w:val="22"/>
              </w:rPr>
            </w:pPr>
          </w:p>
        </w:tc>
        <w:tc>
          <w:tcPr>
            <w:tcW w:w="2551" w:type="dxa"/>
          </w:tcPr>
          <w:p w14:paraId="71A7D8B8"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Agotamiento por calor</w:t>
            </w:r>
          </w:p>
        </w:tc>
        <w:tc>
          <w:tcPr>
            <w:tcW w:w="293" w:type="dxa"/>
          </w:tcPr>
          <w:p w14:paraId="4F31F59E"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15</w:t>
            </w:r>
          </w:p>
        </w:tc>
        <w:tc>
          <w:tcPr>
            <w:tcW w:w="284" w:type="dxa"/>
          </w:tcPr>
          <w:p w14:paraId="4AA88218" w14:textId="77777777" w:rsidR="00BE717C" w:rsidRPr="00A05DA0" w:rsidRDefault="00BE717C" w:rsidP="00260256">
            <w:pPr>
              <w:rPr>
                <w:rFonts w:ascii="Arial" w:eastAsia="Arial Unicode MS" w:hAnsi="Arial" w:cs="Arial"/>
                <w:sz w:val="22"/>
                <w:szCs w:val="22"/>
              </w:rPr>
            </w:pPr>
          </w:p>
        </w:tc>
        <w:tc>
          <w:tcPr>
            <w:tcW w:w="2552" w:type="dxa"/>
          </w:tcPr>
          <w:p w14:paraId="3D93A870"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No investigado</w:t>
            </w:r>
          </w:p>
        </w:tc>
      </w:tr>
      <w:tr w:rsidR="00BE717C" w:rsidRPr="00A05DA0" w14:paraId="42DE8B98" w14:textId="77777777" w:rsidTr="00260256">
        <w:tc>
          <w:tcPr>
            <w:tcW w:w="215" w:type="dxa"/>
          </w:tcPr>
          <w:p w14:paraId="0DBCDC2B" w14:textId="77777777" w:rsidR="00BE717C" w:rsidRPr="00A05DA0" w:rsidRDefault="00BE717C" w:rsidP="00260256">
            <w:pPr>
              <w:rPr>
                <w:rFonts w:ascii="Arial" w:eastAsia="Arial Unicode MS" w:hAnsi="Arial" w:cs="Arial"/>
                <w:sz w:val="22"/>
                <w:szCs w:val="22"/>
              </w:rPr>
            </w:pPr>
          </w:p>
        </w:tc>
        <w:tc>
          <w:tcPr>
            <w:tcW w:w="293" w:type="dxa"/>
          </w:tcPr>
          <w:p w14:paraId="2157173E"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16</w:t>
            </w:r>
          </w:p>
        </w:tc>
        <w:tc>
          <w:tcPr>
            <w:tcW w:w="284" w:type="dxa"/>
          </w:tcPr>
          <w:p w14:paraId="25237327" w14:textId="77777777" w:rsidR="00BE717C" w:rsidRPr="00A05DA0" w:rsidRDefault="00BE717C" w:rsidP="00260256">
            <w:pPr>
              <w:rPr>
                <w:rFonts w:ascii="Arial" w:eastAsia="Arial Unicode MS" w:hAnsi="Arial" w:cs="Arial"/>
                <w:sz w:val="22"/>
                <w:szCs w:val="22"/>
              </w:rPr>
            </w:pPr>
          </w:p>
        </w:tc>
        <w:tc>
          <w:tcPr>
            <w:tcW w:w="1701" w:type="dxa"/>
          </w:tcPr>
          <w:p w14:paraId="5C05598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No investigado</w:t>
            </w:r>
          </w:p>
        </w:tc>
        <w:tc>
          <w:tcPr>
            <w:tcW w:w="293" w:type="dxa"/>
          </w:tcPr>
          <w:p w14:paraId="5448C9B7"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16</w:t>
            </w:r>
          </w:p>
        </w:tc>
        <w:tc>
          <w:tcPr>
            <w:tcW w:w="284" w:type="dxa"/>
          </w:tcPr>
          <w:p w14:paraId="076F4F5F" w14:textId="77777777" w:rsidR="00BE717C" w:rsidRPr="00A05DA0" w:rsidRDefault="00BE717C" w:rsidP="00260256">
            <w:pPr>
              <w:rPr>
                <w:rFonts w:ascii="Arial" w:eastAsia="Arial Unicode MS" w:hAnsi="Arial" w:cs="Arial"/>
                <w:sz w:val="22"/>
                <w:szCs w:val="22"/>
              </w:rPr>
            </w:pPr>
          </w:p>
        </w:tc>
        <w:tc>
          <w:tcPr>
            <w:tcW w:w="2551" w:type="dxa"/>
          </w:tcPr>
          <w:p w14:paraId="5444937A"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Inflamación, articulaciones,</w:t>
            </w:r>
          </w:p>
          <w:p w14:paraId="65DA905A"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tendones</w:t>
            </w:r>
          </w:p>
        </w:tc>
        <w:tc>
          <w:tcPr>
            <w:tcW w:w="293" w:type="dxa"/>
          </w:tcPr>
          <w:p w14:paraId="0CE0AF28" w14:textId="77777777" w:rsidR="00BE717C" w:rsidRPr="00A05DA0" w:rsidRDefault="00BE717C" w:rsidP="00260256">
            <w:pPr>
              <w:rPr>
                <w:rFonts w:ascii="Arial" w:eastAsia="Arial Unicode MS" w:hAnsi="Arial" w:cs="Arial"/>
                <w:sz w:val="22"/>
                <w:szCs w:val="22"/>
              </w:rPr>
            </w:pPr>
          </w:p>
        </w:tc>
        <w:tc>
          <w:tcPr>
            <w:tcW w:w="284" w:type="dxa"/>
          </w:tcPr>
          <w:p w14:paraId="22AC3892" w14:textId="77777777" w:rsidR="00BE717C" w:rsidRPr="00A05DA0" w:rsidRDefault="00BE717C" w:rsidP="00260256">
            <w:pPr>
              <w:rPr>
                <w:rFonts w:ascii="Arial" w:eastAsia="Arial Unicode MS" w:hAnsi="Arial" w:cs="Arial"/>
                <w:sz w:val="22"/>
                <w:szCs w:val="22"/>
              </w:rPr>
            </w:pPr>
          </w:p>
        </w:tc>
        <w:tc>
          <w:tcPr>
            <w:tcW w:w="2552" w:type="dxa"/>
          </w:tcPr>
          <w:p w14:paraId="440304DE" w14:textId="77777777" w:rsidR="00BE717C" w:rsidRPr="00A05DA0" w:rsidRDefault="00BE717C" w:rsidP="00260256">
            <w:pPr>
              <w:rPr>
                <w:rFonts w:ascii="Arial" w:eastAsia="Arial Unicode MS" w:hAnsi="Arial" w:cs="Arial"/>
                <w:sz w:val="22"/>
                <w:szCs w:val="22"/>
              </w:rPr>
            </w:pPr>
          </w:p>
        </w:tc>
      </w:tr>
      <w:tr w:rsidR="00BE717C" w:rsidRPr="00A05DA0" w14:paraId="3445D1C4" w14:textId="77777777" w:rsidTr="00260256">
        <w:tc>
          <w:tcPr>
            <w:tcW w:w="215" w:type="dxa"/>
          </w:tcPr>
          <w:p w14:paraId="6E9E22FA" w14:textId="77777777" w:rsidR="00BE717C" w:rsidRPr="00A05DA0" w:rsidRDefault="00BE717C" w:rsidP="00260256">
            <w:pPr>
              <w:rPr>
                <w:rFonts w:ascii="Arial" w:eastAsia="Arial Unicode MS" w:hAnsi="Arial" w:cs="Arial"/>
                <w:sz w:val="22"/>
                <w:szCs w:val="22"/>
              </w:rPr>
            </w:pPr>
          </w:p>
        </w:tc>
        <w:tc>
          <w:tcPr>
            <w:tcW w:w="293" w:type="dxa"/>
          </w:tcPr>
          <w:p w14:paraId="43B0CC14" w14:textId="77777777" w:rsidR="00BE717C" w:rsidRPr="00A05DA0" w:rsidRDefault="00BE717C" w:rsidP="00260256">
            <w:pPr>
              <w:rPr>
                <w:rFonts w:ascii="Arial" w:eastAsia="Arial Unicode MS" w:hAnsi="Arial" w:cs="Arial"/>
                <w:sz w:val="22"/>
                <w:szCs w:val="22"/>
              </w:rPr>
            </w:pPr>
          </w:p>
        </w:tc>
        <w:tc>
          <w:tcPr>
            <w:tcW w:w="284" w:type="dxa"/>
          </w:tcPr>
          <w:p w14:paraId="7091ED76" w14:textId="77777777" w:rsidR="00BE717C" w:rsidRPr="00A05DA0" w:rsidRDefault="00BE717C" w:rsidP="00260256">
            <w:pPr>
              <w:rPr>
                <w:rFonts w:ascii="Arial" w:eastAsia="Arial Unicode MS" w:hAnsi="Arial" w:cs="Arial"/>
                <w:sz w:val="22"/>
                <w:szCs w:val="22"/>
              </w:rPr>
            </w:pPr>
          </w:p>
        </w:tc>
        <w:tc>
          <w:tcPr>
            <w:tcW w:w="1701" w:type="dxa"/>
          </w:tcPr>
          <w:p w14:paraId="294FABAC" w14:textId="77777777" w:rsidR="00BE717C" w:rsidRPr="00A05DA0" w:rsidRDefault="00BE717C" w:rsidP="00260256">
            <w:pPr>
              <w:rPr>
                <w:rFonts w:ascii="Arial" w:eastAsia="Arial Unicode MS" w:hAnsi="Arial" w:cs="Arial"/>
                <w:sz w:val="22"/>
                <w:szCs w:val="22"/>
              </w:rPr>
            </w:pPr>
          </w:p>
        </w:tc>
        <w:tc>
          <w:tcPr>
            <w:tcW w:w="293" w:type="dxa"/>
          </w:tcPr>
          <w:p w14:paraId="7079BD3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17</w:t>
            </w:r>
          </w:p>
        </w:tc>
        <w:tc>
          <w:tcPr>
            <w:tcW w:w="284" w:type="dxa"/>
          </w:tcPr>
          <w:p w14:paraId="095D2873" w14:textId="77777777" w:rsidR="00BE717C" w:rsidRPr="00A05DA0" w:rsidRDefault="00BE717C" w:rsidP="00260256">
            <w:pPr>
              <w:rPr>
                <w:rFonts w:ascii="Arial" w:eastAsia="Arial Unicode MS" w:hAnsi="Arial" w:cs="Arial"/>
                <w:sz w:val="22"/>
                <w:szCs w:val="22"/>
              </w:rPr>
            </w:pPr>
          </w:p>
        </w:tc>
        <w:tc>
          <w:tcPr>
            <w:tcW w:w="2551" w:type="dxa"/>
          </w:tcPr>
          <w:p w14:paraId="55E57741"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Envenenamiento</w:t>
            </w:r>
          </w:p>
        </w:tc>
        <w:tc>
          <w:tcPr>
            <w:tcW w:w="293" w:type="dxa"/>
          </w:tcPr>
          <w:p w14:paraId="5F1CCA49" w14:textId="77777777" w:rsidR="00BE717C" w:rsidRPr="00A05DA0" w:rsidRDefault="00BE717C" w:rsidP="00260256">
            <w:pPr>
              <w:rPr>
                <w:rFonts w:ascii="Arial" w:eastAsia="Arial Unicode MS" w:hAnsi="Arial" w:cs="Arial"/>
                <w:sz w:val="22"/>
                <w:szCs w:val="22"/>
              </w:rPr>
            </w:pPr>
          </w:p>
        </w:tc>
        <w:tc>
          <w:tcPr>
            <w:tcW w:w="284" w:type="dxa"/>
          </w:tcPr>
          <w:p w14:paraId="6E892BE8" w14:textId="77777777" w:rsidR="00BE717C" w:rsidRPr="00A05DA0" w:rsidRDefault="00BE717C" w:rsidP="00260256">
            <w:pPr>
              <w:rPr>
                <w:rFonts w:ascii="Arial" w:eastAsia="Arial Unicode MS" w:hAnsi="Arial" w:cs="Arial"/>
                <w:sz w:val="22"/>
                <w:szCs w:val="22"/>
              </w:rPr>
            </w:pPr>
          </w:p>
        </w:tc>
        <w:tc>
          <w:tcPr>
            <w:tcW w:w="2552" w:type="dxa"/>
          </w:tcPr>
          <w:p w14:paraId="1F6657DF" w14:textId="77777777" w:rsidR="00BE717C" w:rsidRPr="00A05DA0" w:rsidRDefault="00BE717C" w:rsidP="00260256">
            <w:pPr>
              <w:rPr>
                <w:rFonts w:ascii="Arial" w:eastAsia="Arial Unicode MS" w:hAnsi="Arial" w:cs="Arial"/>
                <w:sz w:val="22"/>
                <w:szCs w:val="22"/>
              </w:rPr>
            </w:pPr>
          </w:p>
        </w:tc>
      </w:tr>
      <w:tr w:rsidR="00BE717C" w:rsidRPr="00A05DA0" w14:paraId="466DEA03" w14:textId="77777777" w:rsidTr="00260256">
        <w:tc>
          <w:tcPr>
            <w:tcW w:w="215" w:type="dxa"/>
          </w:tcPr>
          <w:p w14:paraId="758D182D" w14:textId="77777777" w:rsidR="00BE717C" w:rsidRPr="00A05DA0" w:rsidRDefault="00BE717C" w:rsidP="00260256">
            <w:pPr>
              <w:rPr>
                <w:rFonts w:ascii="Arial" w:eastAsia="Arial Unicode MS" w:hAnsi="Arial" w:cs="Arial"/>
                <w:sz w:val="22"/>
                <w:szCs w:val="22"/>
              </w:rPr>
            </w:pPr>
          </w:p>
        </w:tc>
        <w:tc>
          <w:tcPr>
            <w:tcW w:w="293" w:type="dxa"/>
          </w:tcPr>
          <w:p w14:paraId="40E57D98" w14:textId="77777777" w:rsidR="00BE717C" w:rsidRPr="00A05DA0" w:rsidRDefault="00BE717C" w:rsidP="00260256">
            <w:pPr>
              <w:rPr>
                <w:rFonts w:ascii="Arial" w:eastAsia="Arial Unicode MS" w:hAnsi="Arial" w:cs="Arial"/>
                <w:sz w:val="22"/>
                <w:szCs w:val="22"/>
              </w:rPr>
            </w:pPr>
          </w:p>
        </w:tc>
        <w:tc>
          <w:tcPr>
            <w:tcW w:w="284" w:type="dxa"/>
          </w:tcPr>
          <w:p w14:paraId="3F1004D0" w14:textId="77777777" w:rsidR="00BE717C" w:rsidRPr="00A05DA0" w:rsidRDefault="00BE717C" w:rsidP="00260256">
            <w:pPr>
              <w:rPr>
                <w:rFonts w:ascii="Arial" w:eastAsia="Arial Unicode MS" w:hAnsi="Arial" w:cs="Arial"/>
                <w:sz w:val="22"/>
                <w:szCs w:val="22"/>
              </w:rPr>
            </w:pPr>
          </w:p>
        </w:tc>
        <w:tc>
          <w:tcPr>
            <w:tcW w:w="1701" w:type="dxa"/>
          </w:tcPr>
          <w:p w14:paraId="64957C2C" w14:textId="77777777" w:rsidR="00BE717C" w:rsidRPr="00A05DA0" w:rsidRDefault="00BE717C" w:rsidP="00260256">
            <w:pPr>
              <w:rPr>
                <w:rFonts w:ascii="Arial" w:eastAsia="Arial Unicode MS" w:hAnsi="Arial" w:cs="Arial"/>
                <w:sz w:val="22"/>
                <w:szCs w:val="22"/>
              </w:rPr>
            </w:pPr>
          </w:p>
        </w:tc>
        <w:tc>
          <w:tcPr>
            <w:tcW w:w="293" w:type="dxa"/>
          </w:tcPr>
          <w:p w14:paraId="55C9914E"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18</w:t>
            </w:r>
          </w:p>
        </w:tc>
        <w:tc>
          <w:tcPr>
            <w:tcW w:w="284" w:type="dxa"/>
          </w:tcPr>
          <w:p w14:paraId="30D837B3" w14:textId="77777777" w:rsidR="00BE717C" w:rsidRPr="00A05DA0" w:rsidRDefault="00BE717C" w:rsidP="00260256">
            <w:pPr>
              <w:rPr>
                <w:rFonts w:ascii="Arial" w:eastAsia="Arial Unicode MS" w:hAnsi="Arial" w:cs="Arial"/>
                <w:sz w:val="22"/>
                <w:szCs w:val="22"/>
              </w:rPr>
            </w:pPr>
          </w:p>
        </w:tc>
        <w:tc>
          <w:tcPr>
            <w:tcW w:w="2551" w:type="dxa"/>
          </w:tcPr>
          <w:p w14:paraId="71DDAA1D"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Lesiones múltiples</w:t>
            </w:r>
          </w:p>
        </w:tc>
        <w:tc>
          <w:tcPr>
            <w:tcW w:w="293" w:type="dxa"/>
          </w:tcPr>
          <w:p w14:paraId="5FD3FD70" w14:textId="77777777" w:rsidR="00BE717C" w:rsidRPr="00A05DA0" w:rsidRDefault="00BE717C" w:rsidP="00260256">
            <w:pPr>
              <w:rPr>
                <w:rFonts w:ascii="Arial" w:eastAsia="Arial Unicode MS" w:hAnsi="Arial" w:cs="Arial"/>
                <w:sz w:val="22"/>
                <w:szCs w:val="22"/>
              </w:rPr>
            </w:pPr>
          </w:p>
        </w:tc>
        <w:tc>
          <w:tcPr>
            <w:tcW w:w="284" w:type="dxa"/>
          </w:tcPr>
          <w:p w14:paraId="62AEA8E6" w14:textId="77777777" w:rsidR="00BE717C" w:rsidRPr="00A05DA0" w:rsidRDefault="00BE717C" w:rsidP="00260256">
            <w:pPr>
              <w:rPr>
                <w:rFonts w:ascii="Arial" w:eastAsia="Arial Unicode MS" w:hAnsi="Arial" w:cs="Arial"/>
                <w:sz w:val="22"/>
                <w:szCs w:val="22"/>
              </w:rPr>
            </w:pPr>
          </w:p>
        </w:tc>
        <w:tc>
          <w:tcPr>
            <w:tcW w:w="2552" w:type="dxa"/>
          </w:tcPr>
          <w:p w14:paraId="61925904" w14:textId="77777777" w:rsidR="00BE717C" w:rsidRPr="00A05DA0" w:rsidRDefault="00BE717C" w:rsidP="00260256">
            <w:pPr>
              <w:rPr>
                <w:rFonts w:ascii="Arial" w:eastAsia="Arial Unicode MS" w:hAnsi="Arial" w:cs="Arial"/>
                <w:sz w:val="22"/>
                <w:szCs w:val="22"/>
              </w:rPr>
            </w:pPr>
          </w:p>
        </w:tc>
      </w:tr>
      <w:tr w:rsidR="00BE717C" w:rsidRPr="00A05DA0" w14:paraId="292D2447" w14:textId="77777777" w:rsidTr="00260256">
        <w:tc>
          <w:tcPr>
            <w:tcW w:w="215" w:type="dxa"/>
          </w:tcPr>
          <w:p w14:paraId="01B73CBA" w14:textId="77777777" w:rsidR="00BE717C" w:rsidRPr="00A05DA0" w:rsidRDefault="00BE717C" w:rsidP="00260256">
            <w:pPr>
              <w:rPr>
                <w:rFonts w:ascii="Arial" w:eastAsia="Arial Unicode MS" w:hAnsi="Arial" w:cs="Arial"/>
                <w:sz w:val="22"/>
                <w:szCs w:val="22"/>
              </w:rPr>
            </w:pPr>
          </w:p>
        </w:tc>
        <w:tc>
          <w:tcPr>
            <w:tcW w:w="293" w:type="dxa"/>
          </w:tcPr>
          <w:p w14:paraId="6DA1518E" w14:textId="77777777" w:rsidR="00BE717C" w:rsidRPr="00A05DA0" w:rsidRDefault="00BE717C" w:rsidP="00260256">
            <w:pPr>
              <w:rPr>
                <w:rFonts w:ascii="Arial" w:eastAsia="Arial Unicode MS" w:hAnsi="Arial" w:cs="Arial"/>
                <w:sz w:val="22"/>
                <w:szCs w:val="22"/>
              </w:rPr>
            </w:pPr>
          </w:p>
        </w:tc>
        <w:tc>
          <w:tcPr>
            <w:tcW w:w="284" w:type="dxa"/>
          </w:tcPr>
          <w:p w14:paraId="60C2B84F" w14:textId="77777777" w:rsidR="00BE717C" w:rsidRPr="00A05DA0" w:rsidRDefault="00BE717C" w:rsidP="00260256">
            <w:pPr>
              <w:rPr>
                <w:rFonts w:ascii="Arial" w:eastAsia="Arial Unicode MS" w:hAnsi="Arial" w:cs="Arial"/>
                <w:sz w:val="22"/>
                <w:szCs w:val="22"/>
              </w:rPr>
            </w:pPr>
          </w:p>
        </w:tc>
        <w:tc>
          <w:tcPr>
            <w:tcW w:w="1701" w:type="dxa"/>
          </w:tcPr>
          <w:p w14:paraId="2925AC0E" w14:textId="77777777" w:rsidR="00BE717C" w:rsidRPr="00A05DA0" w:rsidRDefault="00BE717C" w:rsidP="00260256">
            <w:pPr>
              <w:rPr>
                <w:rFonts w:ascii="Arial" w:eastAsia="Arial Unicode MS" w:hAnsi="Arial" w:cs="Arial"/>
                <w:sz w:val="22"/>
                <w:szCs w:val="22"/>
              </w:rPr>
            </w:pPr>
          </w:p>
        </w:tc>
        <w:tc>
          <w:tcPr>
            <w:tcW w:w="293" w:type="dxa"/>
          </w:tcPr>
          <w:p w14:paraId="25466A82"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19</w:t>
            </w:r>
          </w:p>
        </w:tc>
        <w:tc>
          <w:tcPr>
            <w:tcW w:w="284" w:type="dxa"/>
          </w:tcPr>
          <w:p w14:paraId="1970B367" w14:textId="77777777" w:rsidR="00BE717C" w:rsidRPr="00A05DA0" w:rsidRDefault="00BE717C" w:rsidP="00260256">
            <w:pPr>
              <w:rPr>
                <w:rFonts w:ascii="Arial" w:eastAsia="Arial Unicode MS" w:hAnsi="Arial" w:cs="Arial"/>
                <w:sz w:val="22"/>
                <w:szCs w:val="22"/>
              </w:rPr>
            </w:pPr>
          </w:p>
        </w:tc>
        <w:tc>
          <w:tcPr>
            <w:tcW w:w="2551" w:type="dxa"/>
          </w:tcPr>
          <w:p w14:paraId="139F366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Otros:</w:t>
            </w:r>
          </w:p>
        </w:tc>
        <w:tc>
          <w:tcPr>
            <w:tcW w:w="293" w:type="dxa"/>
          </w:tcPr>
          <w:p w14:paraId="5DF71244" w14:textId="77777777" w:rsidR="00BE717C" w:rsidRPr="00A05DA0" w:rsidRDefault="00BE717C" w:rsidP="00260256">
            <w:pPr>
              <w:rPr>
                <w:rFonts w:ascii="Arial" w:eastAsia="Arial Unicode MS" w:hAnsi="Arial" w:cs="Arial"/>
                <w:sz w:val="22"/>
                <w:szCs w:val="22"/>
              </w:rPr>
            </w:pPr>
          </w:p>
        </w:tc>
        <w:tc>
          <w:tcPr>
            <w:tcW w:w="284" w:type="dxa"/>
          </w:tcPr>
          <w:p w14:paraId="6A84966A" w14:textId="77777777" w:rsidR="00BE717C" w:rsidRPr="00A05DA0" w:rsidRDefault="00BE717C" w:rsidP="00260256">
            <w:pPr>
              <w:rPr>
                <w:rFonts w:ascii="Arial" w:eastAsia="Arial Unicode MS" w:hAnsi="Arial" w:cs="Arial"/>
                <w:sz w:val="22"/>
                <w:szCs w:val="22"/>
              </w:rPr>
            </w:pPr>
          </w:p>
        </w:tc>
        <w:tc>
          <w:tcPr>
            <w:tcW w:w="2552" w:type="dxa"/>
          </w:tcPr>
          <w:p w14:paraId="7B8B46EE" w14:textId="77777777" w:rsidR="00BE717C" w:rsidRPr="00A05DA0" w:rsidRDefault="00BE717C" w:rsidP="00260256">
            <w:pPr>
              <w:rPr>
                <w:rFonts w:ascii="Arial" w:eastAsia="Arial Unicode MS" w:hAnsi="Arial" w:cs="Arial"/>
                <w:sz w:val="22"/>
                <w:szCs w:val="22"/>
              </w:rPr>
            </w:pPr>
          </w:p>
        </w:tc>
      </w:tr>
      <w:tr w:rsidR="00BE717C" w:rsidRPr="00A05DA0" w14:paraId="36BB9467" w14:textId="77777777" w:rsidTr="00260256">
        <w:tc>
          <w:tcPr>
            <w:tcW w:w="215" w:type="dxa"/>
          </w:tcPr>
          <w:p w14:paraId="43D58F89" w14:textId="77777777" w:rsidR="00BE717C" w:rsidRPr="00A05DA0" w:rsidRDefault="00BE717C" w:rsidP="00260256">
            <w:pPr>
              <w:rPr>
                <w:rFonts w:ascii="Arial" w:eastAsia="Arial Unicode MS" w:hAnsi="Arial" w:cs="Arial"/>
                <w:sz w:val="22"/>
                <w:szCs w:val="22"/>
              </w:rPr>
            </w:pPr>
          </w:p>
        </w:tc>
        <w:tc>
          <w:tcPr>
            <w:tcW w:w="293" w:type="dxa"/>
          </w:tcPr>
          <w:p w14:paraId="72F04924" w14:textId="77777777" w:rsidR="00BE717C" w:rsidRPr="00A05DA0" w:rsidRDefault="00BE717C" w:rsidP="00260256">
            <w:pPr>
              <w:rPr>
                <w:rFonts w:ascii="Arial" w:eastAsia="Arial Unicode MS" w:hAnsi="Arial" w:cs="Arial"/>
                <w:sz w:val="22"/>
                <w:szCs w:val="22"/>
              </w:rPr>
            </w:pPr>
          </w:p>
        </w:tc>
        <w:tc>
          <w:tcPr>
            <w:tcW w:w="284" w:type="dxa"/>
          </w:tcPr>
          <w:p w14:paraId="0732EA22" w14:textId="77777777" w:rsidR="00BE717C" w:rsidRPr="00A05DA0" w:rsidRDefault="00BE717C" w:rsidP="00260256">
            <w:pPr>
              <w:rPr>
                <w:rFonts w:ascii="Arial" w:eastAsia="Arial Unicode MS" w:hAnsi="Arial" w:cs="Arial"/>
                <w:sz w:val="22"/>
                <w:szCs w:val="22"/>
              </w:rPr>
            </w:pPr>
          </w:p>
        </w:tc>
        <w:tc>
          <w:tcPr>
            <w:tcW w:w="1701" w:type="dxa"/>
          </w:tcPr>
          <w:p w14:paraId="474CDE29" w14:textId="77777777" w:rsidR="00BE717C" w:rsidRPr="00A05DA0" w:rsidRDefault="00BE717C" w:rsidP="00260256">
            <w:pPr>
              <w:rPr>
                <w:rFonts w:ascii="Arial" w:eastAsia="Arial Unicode MS" w:hAnsi="Arial" w:cs="Arial"/>
                <w:sz w:val="22"/>
                <w:szCs w:val="22"/>
              </w:rPr>
            </w:pPr>
          </w:p>
        </w:tc>
        <w:tc>
          <w:tcPr>
            <w:tcW w:w="293" w:type="dxa"/>
          </w:tcPr>
          <w:p w14:paraId="6AF3B37E"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20</w:t>
            </w:r>
          </w:p>
        </w:tc>
        <w:tc>
          <w:tcPr>
            <w:tcW w:w="284" w:type="dxa"/>
          </w:tcPr>
          <w:p w14:paraId="2239D87E" w14:textId="77777777" w:rsidR="00BE717C" w:rsidRPr="00A05DA0" w:rsidRDefault="00BE717C" w:rsidP="00260256">
            <w:pPr>
              <w:rPr>
                <w:rFonts w:ascii="Arial" w:eastAsia="Arial Unicode MS" w:hAnsi="Arial" w:cs="Arial"/>
                <w:sz w:val="22"/>
                <w:szCs w:val="22"/>
              </w:rPr>
            </w:pPr>
          </w:p>
        </w:tc>
        <w:tc>
          <w:tcPr>
            <w:tcW w:w="2551" w:type="dxa"/>
          </w:tcPr>
          <w:p w14:paraId="20332D05"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No investigado</w:t>
            </w:r>
          </w:p>
        </w:tc>
        <w:tc>
          <w:tcPr>
            <w:tcW w:w="293" w:type="dxa"/>
          </w:tcPr>
          <w:p w14:paraId="6652EB16" w14:textId="77777777" w:rsidR="00BE717C" w:rsidRPr="00A05DA0" w:rsidRDefault="00BE717C" w:rsidP="00260256">
            <w:pPr>
              <w:rPr>
                <w:rFonts w:ascii="Arial" w:eastAsia="Arial Unicode MS" w:hAnsi="Arial" w:cs="Arial"/>
                <w:sz w:val="22"/>
                <w:szCs w:val="22"/>
              </w:rPr>
            </w:pPr>
          </w:p>
        </w:tc>
        <w:tc>
          <w:tcPr>
            <w:tcW w:w="284" w:type="dxa"/>
          </w:tcPr>
          <w:p w14:paraId="161195C5" w14:textId="77777777" w:rsidR="00BE717C" w:rsidRPr="00A05DA0" w:rsidRDefault="00BE717C" w:rsidP="00260256">
            <w:pPr>
              <w:rPr>
                <w:rFonts w:ascii="Arial" w:eastAsia="Arial Unicode MS" w:hAnsi="Arial" w:cs="Arial"/>
                <w:sz w:val="22"/>
                <w:szCs w:val="22"/>
              </w:rPr>
            </w:pPr>
          </w:p>
        </w:tc>
        <w:tc>
          <w:tcPr>
            <w:tcW w:w="2552" w:type="dxa"/>
          </w:tcPr>
          <w:p w14:paraId="3BAB53D3" w14:textId="77777777" w:rsidR="00BE717C" w:rsidRPr="00A05DA0" w:rsidRDefault="00BE717C" w:rsidP="00260256">
            <w:pPr>
              <w:rPr>
                <w:rFonts w:ascii="Arial" w:eastAsia="Arial Unicode MS" w:hAnsi="Arial" w:cs="Arial"/>
                <w:sz w:val="22"/>
                <w:szCs w:val="22"/>
              </w:rPr>
            </w:pPr>
          </w:p>
        </w:tc>
      </w:tr>
    </w:tbl>
    <w:p w14:paraId="55390996" w14:textId="77777777" w:rsidR="00BE717C" w:rsidRPr="00A05DA0" w:rsidRDefault="00BE717C" w:rsidP="00BE717C">
      <w:pPr>
        <w:ind w:left="540"/>
        <w:rPr>
          <w:rFonts w:ascii="Arial" w:hAnsi="Arial" w:cs="Arial"/>
          <w:sz w:val="22"/>
          <w:szCs w:val="22"/>
        </w:rPr>
      </w:pPr>
    </w:p>
    <w:p w14:paraId="083194FD" w14:textId="77777777" w:rsidR="00BE717C" w:rsidRPr="00A05DA0" w:rsidRDefault="00BE717C" w:rsidP="00BE717C">
      <w:pPr>
        <w:ind w:left="540"/>
        <w:rPr>
          <w:rFonts w:ascii="Arial" w:hAnsi="Arial" w:cs="Arial"/>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
        <w:gridCol w:w="425"/>
        <w:gridCol w:w="425"/>
        <w:gridCol w:w="3119"/>
        <w:gridCol w:w="425"/>
        <w:gridCol w:w="425"/>
        <w:gridCol w:w="3544"/>
      </w:tblGrid>
      <w:tr w:rsidR="00BE717C" w:rsidRPr="00A05DA0" w14:paraId="33C575E3" w14:textId="77777777" w:rsidTr="00260256">
        <w:trPr>
          <w:cantSplit/>
        </w:trPr>
        <w:tc>
          <w:tcPr>
            <w:tcW w:w="354" w:type="dxa"/>
          </w:tcPr>
          <w:p w14:paraId="712D6B0D" w14:textId="77777777" w:rsidR="00BE717C" w:rsidRPr="00A05DA0" w:rsidRDefault="00BE717C" w:rsidP="00260256">
            <w:pPr>
              <w:rPr>
                <w:rFonts w:ascii="Arial" w:hAnsi="Arial" w:cs="Arial"/>
                <w:sz w:val="22"/>
                <w:szCs w:val="22"/>
              </w:rPr>
            </w:pPr>
            <w:r w:rsidRPr="00A05DA0">
              <w:rPr>
                <w:rFonts w:ascii="Arial" w:hAnsi="Arial" w:cs="Arial"/>
                <w:sz w:val="22"/>
                <w:szCs w:val="22"/>
              </w:rPr>
              <w:lastRenderedPageBreak/>
              <w:t>II</w:t>
            </w:r>
          </w:p>
        </w:tc>
        <w:tc>
          <w:tcPr>
            <w:tcW w:w="425" w:type="dxa"/>
          </w:tcPr>
          <w:p w14:paraId="7670B3F3" w14:textId="77777777" w:rsidR="00BE717C" w:rsidRPr="00A05DA0" w:rsidRDefault="00BE717C" w:rsidP="00260256">
            <w:pPr>
              <w:rPr>
                <w:rFonts w:ascii="Arial" w:hAnsi="Arial" w:cs="Arial"/>
                <w:sz w:val="22"/>
                <w:szCs w:val="22"/>
              </w:rPr>
            </w:pPr>
          </w:p>
        </w:tc>
        <w:tc>
          <w:tcPr>
            <w:tcW w:w="425" w:type="dxa"/>
          </w:tcPr>
          <w:p w14:paraId="5CB47693" w14:textId="77777777" w:rsidR="00BE717C" w:rsidRPr="00A05DA0" w:rsidRDefault="00BE717C" w:rsidP="00260256">
            <w:pPr>
              <w:rPr>
                <w:rFonts w:ascii="Arial" w:hAnsi="Arial" w:cs="Arial"/>
                <w:sz w:val="22"/>
                <w:szCs w:val="22"/>
              </w:rPr>
            </w:pPr>
          </w:p>
        </w:tc>
        <w:tc>
          <w:tcPr>
            <w:tcW w:w="7513" w:type="dxa"/>
            <w:gridSpan w:val="4"/>
          </w:tcPr>
          <w:p w14:paraId="1235C4A4" w14:textId="77777777" w:rsidR="00BE717C" w:rsidRPr="00A05DA0" w:rsidRDefault="00BE717C" w:rsidP="00260256">
            <w:pPr>
              <w:rPr>
                <w:rFonts w:ascii="Arial" w:hAnsi="Arial" w:cs="Arial"/>
                <w:b/>
                <w:sz w:val="22"/>
                <w:szCs w:val="22"/>
              </w:rPr>
            </w:pPr>
            <w:r w:rsidRPr="00A05DA0">
              <w:rPr>
                <w:rFonts w:ascii="Arial" w:hAnsi="Arial" w:cs="Arial"/>
                <w:b/>
                <w:sz w:val="22"/>
                <w:szCs w:val="22"/>
              </w:rPr>
              <w:t>TIPO DE ACCIDENTE / INCIDENTE</w:t>
            </w:r>
          </w:p>
        </w:tc>
      </w:tr>
      <w:tr w:rsidR="00BE717C" w:rsidRPr="00A05DA0" w14:paraId="05E5082F" w14:textId="77777777" w:rsidTr="00260256">
        <w:tc>
          <w:tcPr>
            <w:tcW w:w="354" w:type="dxa"/>
          </w:tcPr>
          <w:p w14:paraId="394842AF" w14:textId="77777777" w:rsidR="00BE717C" w:rsidRPr="00A05DA0" w:rsidRDefault="00BE717C" w:rsidP="00260256">
            <w:pPr>
              <w:rPr>
                <w:rFonts w:ascii="Arial" w:eastAsia="Arial Unicode MS" w:hAnsi="Arial" w:cs="Arial"/>
                <w:sz w:val="22"/>
                <w:szCs w:val="22"/>
              </w:rPr>
            </w:pPr>
          </w:p>
        </w:tc>
        <w:tc>
          <w:tcPr>
            <w:tcW w:w="425" w:type="dxa"/>
          </w:tcPr>
          <w:p w14:paraId="2432F66A"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 xml:space="preserve">T   </w:t>
            </w:r>
          </w:p>
        </w:tc>
        <w:tc>
          <w:tcPr>
            <w:tcW w:w="425" w:type="dxa"/>
          </w:tcPr>
          <w:p w14:paraId="5223F4E2"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A</w:t>
            </w:r>
          </w:p>
        </w:tc>
        <w:tc>
          <w:tcPr>
            <w:tcW w:w="3119" w:type="dxa"/>
          </w:tcPr>
          <w:p w14:paraId="48765AAB" w14:textId="77777777" w:rsidR="00BE717C" w:rsidRPr="00A05DA0" w:rsidRDefault="00BE717C" w:rsidP="00260256">
            <w:pPr>
              <w:rPr>
                <w:rFonts w:ascii="Arial" w:eastAsia="Arial Unicode MS" w:hAnsi="Arial" w:cs="Arial"/>
                <w:sz w:val="22"/>
                <w:szCs w:val="22"/>
              </w:rPr>
            </w:pPr>
          </w:p>
        </w:tc>
        <w:tc>
          <w:tcPr>
            <w:tcW w:w="425" w:type="dxa"/>
          </w:tcPr>
          <w:p w14:paraId="7F81206B" w14:textId="77777777" w:rsidR="00BE717C" w:rsidRPr="00A05DA0" w:rsidRDefault="00BE717C" w:rsidP="00260256">
            <w:pPr>
              <w:rPr>
                <w:rFonts w:ascii="Arial" w:eastAsia="Arial Unicode MS" w:hAnsi="Arial" w:cs="Arial"/>
                <w:sz w:val="22"/>
                <w:szCs w:val="22"/>
              </w:rPr>
            </w:pPr>
          </w:p>
        </w:tc>
        <w:tc>
          <w:tcPr>
            <w:tcW w:w="425" w:type="dxa"/>
          </w:tcPr>
          <w:p w14:paraId="17C5A1F5" w14:textId="77777777" w:rsidR="00BE717C" w:rsidRPr="00A05DA0" w:rsidRDefault="00BE717C" w:rsidP="00260256">
            <w:pPr>
              <w:rPr>
                <w:rFonts w:ascii="Arial" w:eastAsia="Arial Unicode MS" w:hAnsi="Arial" w:cs="Arial"/>
                <w:sz w:val="22"/>
                <w:szCs w:val="22"/>
              </w:rPr>
            </w:pPr>
          </w:p>
        </w:tc>
        <w:tc>
          <w:tcPr>
            <w:tcW w:w="3544" w:type="dxa"/>
          </w:tcPr>
          <w:p w14:paraId="13E2FBDD" w14:textId="77777777" w:rsidR="00BE717C" w:rsidRPr="00A05DA0" w:rsidRDefault="00BE717C" w:rsidP="00260256">
            <w:pPr>
              <w:rPr>
                <w:rFonts w:ascii="Arial" w:eastAsia="Arial Unicode MS" w:hAnsi="Arial" w:cs="Arial"/>
                <w:sz w:val="22"/>
                <w:szCs w:val="22"/>
              </w:rPr>
            </w:pPr>
          </w:p>
        </w:tc>
      </w:tr>
      <w:tr w:rsidR="00BE717C" w:rsidRPr="00A05DA0" w14:paraId="286CA50C" w14:textId="77777777" w:rsidTr="00260256">
        <w:tc>
          <w:tcPr>
            <w:tcW w:w="354" w:type="dxa"/>
          </w:tcPr>
          <w:p w14:paraId="3E779DB5" w14:textId="77777777" w:rsidR="00BE717C" w:rsidRPr="00A05DA0" w:rsidRDefault="00BE717C" w:rsidP="00260256">
            <w:pPr>
              <w:rPr>
                <w:rFonts w:ascii="Arial" w:eastAsia="Arial Unicode MS" w:hAnsi="Arial" w:cs="Arial"/>
                <w:sz w:val="22"/>
                <w:szCs w:val="22"/>
              </w:rPr>
            </w:pPr>
          </w:p>
        </w:tc>
        <w:tc>
          <w:tcPr>
            <w:tcW w:w="425" w:type="dxa"/>
          </w:tcPr>
          <w:p w14:paraId="0DEA102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01</w:t>
            </w:r>
          </w:p>
        </w:tc>
        <w:tc>
          <w:tcPr>
            <w:tcW w:w="425" w:type="dxa"/>
          </w:tcPr>
          <w:p w14:paraId="677A9B7B" w14:textId="77777777" w:rsidR="00BE717C" w:rsidRPr="00A05DA0" w:rsidRDefault="00BE717C" w:rsidP="00260256">
            <w:pPr>
              <w:rPr>
                <w:rFonts w:ascii="Arial" w:eastAsia="Arial Unicode MS" w:hAnsi="Arial" w:cs="Arial"/>
                <w:sz w:val="22"/>
                <w:szCs w:val="22"/>
              </w:rPr>
            </w:pPr>
          </w:p>
        </w:tc>
        <w:tc>
          <w:tcPr>
            <w:tcW w:w="3119" w:type="dxa"/>
          </w:tcPr>
          <w:p w14:paraId="65ABAC6D"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No hubo lesión</w:t>
            </w:r>
          </w:p>
        </w:tc>
        <w:tc>
          <w:tcPr>
            <w:tcW w:w="425" w:type="dxa"/>
          </w:tcPr>
          <w:p w14:paraId="0602BD46"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09</w:t>
            </w:r>
          </w:p>
        </w:tc>
        <w:tc>
          <w:tcPr>
            <w:tcW w:w="425" w:type="dxa"/>
          </w:tcPr>
          <w:p w14:paraId="3223DA95" w14:textId="77777777" w:rsidR="00BE717C" w:rsidRPr="00A05DA0" w:rsidRDefault="00BE717C" w:rsidP="00260256">
            <w:pPr>
              <w:rPr>
                <w:rFonts w:ascii="Arial" w:eastAsia="Arial Unicode MS" w:hAnsi="Arial" w:cs="Arial"/>
                <w:sz w:val="22"/>
                <w:szCs w:val="22"/>
              </w:rPr>
            </w:pPr>
          </w:p>
        </w:tc>
        <w:tc>
          <w:tcPr>
            <w:tcW w:w="3544" w:type="dxa"/>
          </w:tcPr>
          <w:p w14:paraId="248549CB"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Contactos con sustancias peligrosas o nocivas</w:t>
            </w:r>
          </w:p>
        </w:tc>
      </w:tr>
      <w:tr w:rsidR="00BE717C" w:rsidRPr="00A05DA0" w14:paraId="0FBD0420" w14:textId="77777777" w:rsidTr="00260256">
        <w:tc>
          <w:tcPr>
            <w:tcW w:w="354" w:type="dxa"/>
          </w:tcPr>
          <w:p w14:paraId="6B048EF4" w14:textId="77777777" w:rsidR="00BE717C" w:rsidRPr="00A05DA0" w:rsidRDefault="00BE717C" w:rsidP="00260256">
            <w:pPr>
              <w:rPr>
                <w:rFonts w:ascii="Arial" w:eastAsia="Arial Unicode MS" w:hAnsi="Arial" w:cs="Arial"/>
                <w:sz w:val="22"/>
                <w:szCs w:val="22"/>
              </w:rPr>
            </w:pPr>
          </w:p>
        </w:tc>
        <w:tc>
          <w:tcPr>
            <w:tcW w:w="425" w:type="dxa"/>
          </w:tcPr>
          <w:p w14:paraId="28ED1F6D"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02</w:t>
            </w:r>
          </w:p>
        </w:tc>
        <w:tc>
          <w:tcPr>
            <w:tcW w:w="425" w:type="dxa"/>
          </w:tcPr>
          <w:p w14:paraId="2BDB6AF2" w14:textId="77777777" w:rsidR="00BE717C" w:rsidRPr="00A05DA0" w:rsidRDefault="00BE717C" w:rsidP="00260256">
            <w:pPr>
              <w:rPr>
                <w:rFonts w:ascii="Arial" w:eastAsia="Arial Unicode MS" w:hAnsi="Arial" w:cs="Arial"/>
                <w:sz w:val="22"/>
                <w:szCs w:val="22"/>
              </w:rPr>
            </w:pPr>
          </w:p>
        </w:tc>
        <w:tc>
          <w:tcPr>
            <w:tcW w:w="3119" w:type="dxa"/>
          </w:tcPr>
          <w:p w14:paraId="1BA2914B"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Atrapado contra/por</w:t>
            </w:r>
          </w:p>
        </w:tc>
        <w:tc>
          <w:tcPr>
            <w:tcW w:w="425" w:type="dxa"/>
          </w:tcPr>
          <w:p w14:paraId="46ACB9BF"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10</w:t>
            </w:r>
          </w:p>
        </w:tc>
        <w:tc>
          <w:tcPr>
            <w:tcW w:w="425" w:type="dxa"/>
          </w:tcPr>
          <w:p w14:paraId="6B5EA382" w14:textId="77777777" w:rsidR="00BE717C" w:rsidRPr="00A05DA0" w:rsidRDefault="00BE717C" w:rsidP="00260256">
            <w:pPr>
              <w:rPr>
                <w:rFonts w:ascii="Arial" w:eastAsia="Arial Unicode MS" w:hAnsi="Arial" w:cs="Arial"/>
                <w:sz w:val="22"/>
                <w:szCs w:val="22"/>
              </w:rPr>
            </w:pPr>
          </w:p>
        </w:tc>
        <w:tc>
          <w:tcPr>
            <w:tcW w:w="3544" w:type="dxa"/>
          </w:tcPr>
          <w:p w14:paraId="28B3AB3D"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Inhalación o ingestión de sustancias peligrosas</w:t>
            </w:r>
          </w:p>
        </w:tc>
      </w:tr>
      <w:tr w:rsidR="00BE717C" w:rsidRPr="00A05DA0" w14:paraId="60F7FC8B" w14:textId="77777777" w:rsidTr="00260256">
        <w:tc>
          <w:tcPr>
            <w:tcW w:w="354" w:type="dxa"/>
          </w:tcPr>
          <w:p w14:paraId="6154059B" w14:textId="77777777" w:rsidR="00BE717C" w:rsidRPr="00A05DA0" w:rsidRDefault="00BE717C" w:rsidP="00260256">
            <w:pPr>
              <w:rPr>
                <w:rFonts w:ascii="Arial" w:eastAsia="Arial Unicode MS" w:hAnsi="Arial" w:cs="Arial"/>
                <w:sz w:val="22"/>
                <w:szCs w:val="22"/>
              </w:rPr>
            </w:pPr>
          </w:p>
        </w:tc>
        <w:tc>
          <w:tcPr>
            <w:tcW w:w="425" w:type="dxa"/>
          </w:tcPr>
          <w:p w14:paraId="6F67FE2C"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03</w:t>
            </w:r>
          </w:p>
        </w:tc>
        <w:tc>
          <w:tcPr>
            <w:tcW w:w="425" w:type="dxa"/>
          </w:tcPr>
          <w:p w14:paraId="038EC949" w14:textId="77777777" w:rsidR="00BE717C" w:rsidRPr="00A05DA0" w:rsidRDefault="00BE717C" w:rsidP="00260256">
            <w:pPr>
              <w:rPr>
                <w:rFonts w:ascii="Arial" w:eastAsia="Arial Unicode MS" w:hAnsi="Arial" w:cs="Arial"/>
                <w:sz w:val="22"/>
                <w:szCs w:val="22"/>
              </w:rPr>
            </w:pPr>
          </w:p>
        </w:tc>
        <w:tc>
          <w:tcPr>
            <w:tcW w:w="3119" w:type="dxa"/>
          </w:tcPr>
          <w:p w14:paraId="17CCAD32"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Golpeado contra/por</w:t>
            </w:r>
          </w:p>
        </w:tc>
        <w:tc>
          <w:tcPr>
            <w:tcW w:w="425" w:type="dxa"/>
          </w:tcPr>
          <w:p w14:paraId="221D0912"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11</w:t>
            </w:r>
          </w:p>
        </w:tc>
        <w:tc>
          <w:tcPr>
            <w:tcW w:w="425" w:type="dxa"/>
          </w:tcPr>
          <w:p w14:paraId="4EF1A9F7" w14:textId="77777777" w:rsidR="00BE717C" w:rsidRPr="00A05DA0" w:rsidRDefault="00BE717C" w:rsidP="00260256">
            <w:pPr>
              <w:rPr>
                <w:rFonts w:ascii="Arial" w:eastAsia="Arial Unicode MS" w:hAnsi="Arial" w:cs="Arial"/>
                <w:sz w:val="22"/>
                <w:szCs w:val="22"/>
              </w:rPr>
            </w:pPr>
          </w:p>
        </w:tc>
        <w:tc>
          <w:tcPr>
            <w:tcW w:w="3544" w:type="dxa"/>
          </w:tcPr>
          <w:p w14:paraId="28124BF0"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Penetración de cuerpo extraño en ojo</w:t>
            </w:r>
          </w:p>
        </w:tc>
      </w:tr>
      <w:tr w:rsidR="00BE717C" w:rsidRPr="00A05DA0" w14:paraId="64AB3D43" w14:textId="77777777" w:rsidTr="00260256">
        <w:tc>
          <w:tcPr>
            <w:tcW w:w="354" w:type="dxa"/>
          </w:tcPr>
          <w:p w14:paraId="24A04FD7" w14:textId="77777777" w:rsidR="00BE717C" w:rsidRPr="00A05DA0" w:rsidRDefault="00BE717C" w:rsidP="00260256">
            <w:pPr>
              <w:rPr>
                <w:rFonts w:ascii="Arial" w:eastAsia="Arial Unicode MS" w:hAnsi="Arial" w:cs="Arial"/>
                <w:sz w:val="22"/>
                <w:szCs w:val="22"/>
              </w:rPr>
            </w:pPr>
          </w:p>
        </w:tc>
        <w:tc>
          <w:tcPr>
            <w:tcW w:w="425" w:type="dxa"/>
          </w:tcPr>
          <w:p w14:paraId="3523C1CC"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04</w:t>
            </w:r>
          </w:p>
        </w:tc>
        <w:tc>
          <w:tcPr>
            <w:tcW w:w="425" w:type="dxa"/>
          </w:tcPr>
          <w:p w14:paraId="37CE8F05" w14:textId="77777777" w:rsidR="00BE717C" w:rsidRPr="00A05DA0" w:rsidRDefault="00BE717C" w:rsidP="00260256">
            <w:pPr>
              <w:rPr>
                <w:rFonts w:ascii="Arial" w:eastAsia="Arial Unicode MS" w:hAnsi="Arial" w:cs="Arial"/>
                <w:sz w:val="22"/>
                <w:szCs w:val="22"/>
              </w:rPr>
            </w:pPr>
          </w:p>
        </w:tc>
        <w:tc>
          <w:tcPr>
            <w:tcW w:w="3119" w:type="dxa"/>
          </w:tcPr>
          <w:p w14:paraId="0A51797A"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Cortado o punzado por</w:t>
            </w:r>
          </w:p>
        </w:tc>
        <w:tc>
          <w:tcPr>
            <w:tcW w:w="425" w:type="dxa"/>
          </w:tcPr>
          <w:p w14:paraId="72ADFBCF"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12</w:t>
            </w:r>
          </w:p>
        </w:tc>
        <w:tc>
          <w:tcPr>
            <w:tcW w:w="425" w:type="dxa"/>
          </w:tcPr>
          <w:p w14:paraId="17A220C6" w14:textId="77777777" w:rsidR="00BE717C" w:rsidRPr="00A05DA0" w:rsidRDefault="00BE717C" w:rsidP="00260256">
            <w:pPr>
              <w:rPr>
                <w:rFonts w:ascii="Arial" w:eastAsia="Arial Unicode MS" w:hAnsi="Arial" w:cs="Arial"/>
                <w:sz w:val="22"/>
                <w:szCs w:val="22"/>
              </w:rPr>
            </w:pPr>
          </w:p>
        </w:tc>
        <w:tc>
          <w:tcPr>
            <w:tcW w:w="3544" w:type="dxa"/>
          </w:tcPr>
          <w:p w14:paraId="41D0070C"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Accidente vehicular</w:t>
            </w:r>
          </w:p>
        </w:tc>
      </w:tr>
      <w:tr w:rsidR="00BE717C" w:rsidRPr="00A05DA0" w14:paraId="495F42F3" w14:textId="77777777" w:rsidTr="00260256">
        <w:tc>
          <w:tcPr>
            <w:tcW w:w="354" w:type="dxa"/>
          </w:tcPr>
          <w:p w14:paraId="185A0E61" w14:textId="77777777" w:rsidR="00BE717C" w:rsidRPr="00A05DA0" w:rsidRDefault="00BE717C" w:rsidP="00260256">
            <w:pPr>
              <w:rPr>
                <w:rFonts w:ascii="Arial" w:eastAsia="Arial Unicode MS" w:hAnsi="Arial" w:cs="Arial"/>
                <w:sz w:val="22"/>
                <w:szCs w:val="22"/>
              </w:rPr>
            </w:pPr>
          </w:p>
        </w:tc>
        <w:tc>
          <w:tcPr>
            <w:tcW w:w="425" w:type="dxa"/>
          </w:tcPr>
          <w:p w14:paraId="51E66D50"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05</w:t>
            </w:r>
          </w:p>
        </w:tc>
        <w:tc>
          <w:tcPr>
            <w:tcW w:w="425" w:type="dxa"/>
          </w:tcPr>
          <w:p w14:paraId="0FFC7A3F" w14:textId="77777777" w:rsidR="00BE717C" w:rsidRPr="00A05DA0" w:rsidRDefault="00BE717C" w:rsidP="00260256">
            <w:pPr>
              <w:rPr>
                <w:rFonts w:ascii="Arial" w:eastAsia="Arial Unicode MS" w:hAnsi="Arial" w:cs="Arial"/>
                <w:sz w:val="22"/>
                <w:szCs w:val="22"/>
              </w:rPr>
            </w:pPr>
          </w:p>
        </w:tc>
        <w:tc>
          <w:tcPr>
            <w:tcW w:w="3119" w:type="dxa"/>
          </w:tcPr>
          <w:p w14:paraId="63EA70BE"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Caída al mismo nivel</w:t>
            </w:r>
          </w:p>
        </w:tc>
        <w:tc>
          <w:tcPr>
            <w:tcW w:w="425" w:type="dxa"/>
          </w:tcPr>
          <w:p w14:paraId="33F40928"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13</w:t>
            </w:r>
          </w:p>
        </w:tc>
        <w:tc>
          <w:tcPr>
            <w:tcW w:w="425" w:type="dxa"/>
          </w:tcPr>
          <w:p w14:paraId="34101F18" w14:textId="77777777" w:rsidR="00BE717C" w:rsidRPr="00A05DA0" w:rsidRDefault="00BE717C" w:rsidP="00260256">
            <w:pPr>
              <w:rPr>
                <w:rFonts w:ascii="Arial" w:eastAsia="Arial Unicode MS" w:hAnsi="Arial" w:cs="Arial"/>
                <w:sz w:val="22"/>
                <w:szCs w:val="22"/>
              </w:rPr>
            </w:pPr>
          </w:p>
        </w:tc>
        <w:tc>
          <w:tcPr>
            <w:tcW w:w="3544" w:type="dxa"/>
          </w:tcPr>
          <w:p w14:paraId="6985B435"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Radiación (luz / calor)</w:t>
            </w:r>
          </w:p>
        </w:tc>
      </w:tr>
      <w:tr w:rsidR="00BE717C" w:rsidRPr="00A05DA0" w14:paraId="6C12AA83" w14:textId="77777777" w:rsidTr="00260256">
        <w:tc>
          <w:tcPr>
            <w:tcW w:w="354" w:type="dxa"/>
          </w:tcPr>
          <w:p w14:paraId="66983B1E" w14:textId="77777777" w:rsidR="00BE717C" w:rsidRPr="00A05DA0" w:rsidRDefault="00BE717C" w:rsidP="00260256">
            <w:pPr>
              <w:rPr>
                <w:rFonts w:ascii="Arial" w:eastAsia="Arial Unicode MS" w:hAnsi="Arial" w:cs="Arial"/>
                <w:sz w:val="22"/>
                <w:szCs w:val="22"/>
              </w:rPr>
            </w:pPr>
          </w:p>
        </w:tc>
        <w:tc>
          <w:tcPr>
            <w:tcW w:w="425" w:type="dxa"/>
          </w:tcPr>
          <w:p w14:paraId="7920DBBD"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06</w:t>
            </w:r>
          </w:p>
        </w:tc>
        <w:tc>
          <w:tcPr>
            <w:tcW w:w="425" w:type="dxa"/>
          </w:tcPr>
          <w:p w14:paraId="7C9AECCC" w14:textId="77777777" w:rsidR="00BE717C" w:rsidRPr="00A05DA0" w:rsidRDefault="00BE717C" w:rsidP="00260256">
            <w:pPr>
              <w:rPr>
                <w:rFonts w:ascii="Arial" w:eastAsia="Arial Unicode MS" w:hAnsi="Arial" w:cs="Arial"/>
                <w:sz w:val="22"/>
                <w:szCs w:val="22"/>
              </w:rPr>
            </w:pPr>
          </w:p>
        </w:tc>
        <w:tc>
          <w:tcPr>
            <w:tcW w:w="3119" w:type="dxa"/>
          </w:tcPr>
          <w:p w14:paraId="5E7B5A26"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Caída a distinto nivel</w:t>
            </w:r>
          </w:p>
        </w:tc>
        <w:tc>
          <w:tcPr>
            <w:tcW w:w="425" w:type="dxa"/>
          </w:tcPr>
          <w:p w14:paraId="3D3E5060"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14</w:t>
            </w:r>
          </w:p>
        </w:tc>
        <w:tc>
          <w:tcPr>
            <w:tcW w:w="425" w:type="dxa"/>
          </w:tcPr>
          <w:p w14:paraId="1A9E5449" w14:textId="77777777" w:rsidR="00BE717C" w:rsidRPr="00A05DA0" w:rsidRDefault="00BE717C" w:rsidP="00260256">
            <w:pPr>
              <w:rPr>
                <w:rFonts w:ascii="Arial" w:eastAsia="Arial Unicode MS" w:hAnsi="Arial" w:cs="Arial"/>
                <w:sz w:val="22"/>
                <w:szCs w:val="22"/>
              </w:rPr>
            </w:pPr>
          </w:p>
        </w:tc>
        <w:tc>
          <w:tcPr>
            <w:tcW w:w="3544" w:type="dxa"/>
          </w:tcPr>
          <w:p w14:paraId="47142D17"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Picadura o mordedura de animal</w:t>
            </w:r>
          </w:p>
        </w:tc>
      </w:tr>
      <w:tr w:rsidR="00BE717C" w:rsidRPr="00A05DA0" w14:paraId="5DADA4DF" w14:textId="77777777" w:rsidTr="00260256">
        <w:tc>
          <w:tcPr>
            <w:tcW w:w="354" w:type="dxa"/>
          </w:tcPr>
          <w:p w14:paraId="232457A8" w14:textId="77777777" w:rsidR="00BE717C" w:rsidRPr="00A05DA0" w:rsidRDefault="00BE717C" w:rsidP="00260256">
            <w:pPr>
              <w:rPr>
                <w:rFonts w:ascii="Arial" w:eastAsia="Arial Unicode MS" w:hAnsi="Arial" w:cs="Arial"/>
                <w:sz w:val="22"/>
                <w:szCs w:val="22"/>
              </w:rPr>
            </w:pPr>
          </w:p>
        </w:tc>
        <w:tc>
          <w:tcPr>
            <w:tcW w:w="425" w:type="dxa"/>
          </w:tcPr>
          <w:p w14:paraId="44438972"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07</w:t>
            </w:r>
          </w:p>
        </w:tc>
        <w:tc>
          <w:tcPr>
            <w:tcW w:w="425" w:type="dxa"/>
          </w:tcPr>
          <w:p w14:paraId="6DFCA3D7" w14:textId="77777777" w:rsidR="00BE717C" w:rsidRPr="00A05DA0" w:rsidRDefault="00BE717C" w:rsidP="00260256">
            <w:pPr>
              <w:rPr>
                <w:rFonts w:ascii="Arial" w:eastAsia="Arial Unicode MS" w:hAnsi="Arial" w:cs="Arial"/>
                <w:sz w:val="22"/>
                <w:szCs w:val="22"/>
              </w:rPr>
            </w:pPr>
          </w:p>
        </w:tc>
        <w:tc>
          <w:tcPr>
            <w:tcW w:w="3119" w:type="dxa"/>
          </w:tcPr>
          <w:p w14:paraId="10266F9C"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Contacto con corriente eléctrica</w:t>
            </w:r>
          </w:p>
        </w:tc>
        <w:tc>
          <w:tcPr>
            <w:tcW w:w="425" w:type="dxa"/>
          </w:tcPr>
          <w:p w14:paraId="2D947AEE"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15</w:t>
            </w:r>
          </w:p>
        </w:tc>
        <w:tc>
          <w:tcPr>
            <w:tcW w:w="425" w:type="dxa"/>
          </w:tcPr>
          <w:p w14:paraId="343CCC56" w14:textId="77777777" w:rsidR="00BE717C" w:rsidRPr="00A05DA0" w:rsidRDefault="00BE717C" w:rsidP="00260256">
            <w:pPr>
              <w:rPr>
                <w:rFonts w:ascii="Arial" w:eastAsia="Arial Unicode MS" w:hAnsi="Arial" w:cs="Arial"/>
                <w:sz w:val="22"/>
                <w:szCs w:val="22"/>
              </w:rPr>
            </w:pPr>
          </w:p>
        </w:tc>
        <w:tc>
          <w:tcPr>
            <w:tcW w:w="3544" w:type="dxa"/>
          </w:tcPr>
          <w:p w14:paraId="1B77CAD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Otros:</w:t>
            </w:r>
          </w:p>
        </w:tc>
      </w:tr>
      <w:tr w:rsidR="00BE717C" w:rsidRPr="00A05DA0" w14:paraId="6C409B10" w14:textId="77777777" w:rsidTr="00260256">
        <w:tc>
          <w:tcPr>
            <w:tcW w:w="354" w:type="dxa"/>
          </w:tcPr>
          <w:p w14:paraId="699AE822" w14:textId="77777777" w:rsidR="00BE717C" w:rsidRPr="00A05DA0" w:rsidRDefault="00BE717C" w:rsidP="00260256">
            <w:pPr>
              <w:rPr>
                <w:rFonts w:ascii="Arial" w:eastAsia="Arial Unicode MS" w:hAnsi="Arial" w:cs="Arial"/>
                <w:sz w:val="22"/>
                <w:szCs w:val="22"/>
              </w:rPr>
            </w:pPr>
          </w:p>
        </w:tc>
        <w:tc>
          <w:tcPr>
            <w:tcW w:w="425" w:type="dxa"/>
          </w:tcPr>
          <w:p w14:paraId="76C85A7B"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08</w:t>
            </w:r>
          </w:p>
        </w:tc>
        <w:tc>
          <w:tcPr>
            <w:tcW w:w="425" w:type="dxa"/>
          </w:tcPr>
          <w:p w14:paraId="7F4423BB" w14:textId="77777777" w:rsidR="00BE717C" w:rsidRPr="00A05DA0" w:rsidRDefault="00BE717C" w:rsidP="00260256">
            <w:pPr>
              <w:rPr>
                <w:rFonts w:ascii="Arial" w:eastAsia="Arial Unicode MS" w:hAnsi="Arial" w:cs="Arial"/>
                <w:sz w:val="22"/>
                <w:szCs w:val="22"/>
              </w:rPr>
            </w:pPr>
          </w:p>
        </w:tc>
        <w:tc>
          <w:tcPr>
            <w:tcW w:w="3119" w:type="dxa"/>
          </w:tcPr>
          <w:p w14:paraId="741BB14B"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Contacto con temperaturas extremas</w:t>
            </w:r>
          </w:p>
        </w:tc>
        <w:tc>
          <w:tcPr>
            <w:tcW w:w="425" w:type="dxa"/>
          </w:tcPr>
          <w:p w14:paraId="656D8DE5"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16</w:t>
            </w:r>
          </w:p>
        </w:tc>
        <w:tc>
          <w:tcPr>
            <w:tcW w:w="425" w:type="dxa"/>
          </w:tcPr>
          <w:p w14:paraId="36E96993" w14:textId="77777777" w:rsidR="00BE717C" w:rsidRPr="00A05DA0" w:rsidRDefault="00BE717C" w:rsidP="00260256">
            <w:pPr>
              <w:rPr>
                <w:rFonts w:ascii="Arial" w:eastAsia="Arial Unicode MS" w:hAnsi="Arial" w:cs="Arial"/>
                <w:sz w:val="22"/>
                <w:szCs w:val="22"/>
              </w:rPr>
            </w:pPr>
          </w:p>
        </w:tc>
        <w:tc>
          <w:tcPr>
            <w:tcW w:w="3544" w:type="dxa"/>
          </w:tcPr>
          <w:p w14:paraId="33840F02"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No investigado</w:t>
            </w:r>
          </w:p>
        </w:tc>
      </w:tr>
      <w:tr w:rsidR="00BE717C" w:rsidRPr="00A05DA0" w14:paraId="541224E1" w14:textId="77777777" w:rsidTr="00260256">
        <w:tc>
          <w:tcPr>
            <w:tcW w:w="354" w:type="dxa"/>
          </w:tcPr>
          <w:p w14:paraId="05899EC4" w14:textId="77777777" w:rsidR="00BE717C" w:rsidRPr="00A05DA0" w:rsidRDefault="00BE717C" w:rsidP="00260256">
            <w:pPr>
              <w:rPr>
                <w:rFonts w:ascii="Arial" w:eastAsia="Arial Unicode MS" w:hAnsi="Arial" w:cs="Arial"/>
                <w:sz w:val="22"/>
                <w:szCs w:val="22"/>
              </w:rPr>
            </w:pPr>
          </w:p>
        </w:tc>
        <w:tc>
          <w:tcPr>
            <w:tcW w:w="425" w:type="dxa"/>
          </w:tcPr>
          <w:p w14:paraId="0B9C72B0" w14:textId="77777777" w:rsidR="00BE717C" w:rsidRPr="00A05DA0" w:rsidRDefault="00BE717C" w:rsidP="00260256">
            <w:pPr>
              <w:rPr>
                <w:rFonts w:ascii="Arial" w:eastAsia="Arial Unicode MS" w:hAnsi="Arial" w:cs="Arial"/>
                <w:sz w:val="22"/>
                <w:szCs w:val="22"/>
              </w:rPr>
            </w:pPr>
          </w:p>
        </w:tc>
        <w:tc>
          <w:tcPr>
            <w:tcW w:w="425" w:type="dxa"/>
          </w:tcPr>
          <w:p w14:paraId="0BE8873B" w14:textId="77777777" w:rsidR="00BE717C" w:rsidRPr="00A05DA0" w:rsidRDefault="00BE717C" w:rsidP="00260256">
            <w:pPr>
              <w:rPr>
                <w:rFonts w:ascii="Arial" w:eastAsia="Arial Unicode MS" w:hAnsi="Arial" w:cs="Arial"/>
                <w:sz w:val="22"/>
                <w:szCs w:val="22"/>
              </w:rPr>
            </w:pPr>
          </w:p>
        </w:tc>
        <w:tc>
          <w:tcPr>
            <w:tcW w:w="3119" w:type="dxa"/>
          </w:tcPr>
          <w:p w14:paraId="7298AC3C" w14:textId="77777777" w:rsidR="00BE717C" w:rsidRPr="00A05DA0" w:rsidRDefault="00BE717C" w:rsidP="00260256">
            <w:pPr>
              <w:rPr>
                <w:rFonts w:ascii="Arial" w:eastAsia="Arial Unicode MS" w:hAnsi="Arial" w:cs="Arial"/>
                <w:sz w:val="22"/>
                <w:szCs w:val="22"/>
              </w:rPr>
            </w:pPr>
          </w:p>
        </w:tc>
        <w:tc>
          <w:tcPr>
            <w:tcW w:w="425" w:type="dxa"/>
          </w:tcPr>
          <w:p w14:paraId="661476C6" w14:textId="77777777" w:rsidR="00BE717C" w:rsidRPr="00A05DA0" w:rsidRDefault="00BE717C" w:rsidP="00260256">
            <w:pPr>
              <w:rPr>
                <w:rFonts w:ascii="Arial" w:eastAsia="Arial Unicode MS" w:hAnsi="Arial" w:cs="Arial"/>
                <w:sz w:val="22"/>
                <w:szCs w:val="22"/>
              </w:rPr>
            </w:pPr>
          </w:p>
        </w:tc>
        <w:tc>
          <w:tcPr>
            <w:tcW w:w="425" w:type="dxa"/>
          </w:tcPr>
          <w:p w14:paraId="3A1D893C" w14:textId="77777777" w:rsidR="00BE717C" w:rsidRPr="00A05DA0" w:rsidRDefault="00BE717C" w:rsidP="00260256">
            <w:pPr>
              <w:rPr>
                <w:rFonts w:ascii="Arial" w:eastAsia="Arial Unicode MS" w:hAnsi="Arial" w:cs="Arial"/>
                <w:sz w:val="22"/>
                <w:szCs w:val="22"/>
              </w:rPr>
            </w:pPr>
          </w:p>
        </w:tc>
        <w:tc>
          <w:tcPr>
            <w:tcW w:w="3544" w:type="dxa"/>
          </w:tcPr>
          <w:p w14:paraId="1A268D94" w14:textId="77777777" w:rsidR="00BE717C" w:rsidRPr="00A05DA0" w:rsidRDefault="00BE717C" w:rsidP="00260256">
            <w:pPr>
              <w:rPr>
                <w:rFonts w:ascii="Arial" w:eastAsia="Arial Unicode MS" w:hAnsi="Arial" w:cs="Arial"/>
                <w:sz w:val="22"/>
                <w:szCs w:val="22"/>
              </w:rPr>
            </w:pPr>
          </w:p>
        </w:tc>
      </w:tr>
    </w:tbl>
    <w:p w14:paraId="571DBBD4" w14:textId="77777777" w:rsidR="00BE717C" w:rsidRPr="00A05DA0" w:rsidRDefault="00BE717C" w:rsidP="00BE717C">
      <w:pPr>
        <w:ind w:left="180"/>
        <w:rPr>
          <w:rFonts w:ascii="Arial" w:eastAsia="Arial Unicode MS" w:hAnsi="Arial" w:cs="Arial"/>
          <w:sz w:val="22"/>
          <w:szCs w:val="22"/>
        </w:rPr>
      </w:pPr>
    </w:p>
    <w:p w14:paraId="2ABBAA08" w14:textId="77777777" w:rsidR="00BE717C" w:rsidRPr="00A05DA0" w:rsidRDefault="00BE717C" w:rsidP="00BE717C">
      <w:pPr>
        <w:ind w:left="540"/>
        <w:rPr>
          <w:rFonts w:ascii="Arial" w:eastAsia="Arial Unicode MS" w:hAnsi="Arial" w:cs="Arial"/>
          <w:sz w:val="22"/>
          <w:szCs w:val="22"/>
        </w:rPr>
      </w:pPr>
    </w:p>
    <w:p w14:paraId="7C76AB9A" w14:textId="77777777" w:rsidR="00BE717C" w:rsidRPr="00A05DA0" w:rsidRDefault="00BE717C" w:rsidP="00BE717C">
      <w:pPr>
        <w:ind w:left="540"/>
        <w:rPr>
          <w:rFonts w:ascii="Arial" w:hAnsi="Arial" w:cs="Arial"/>
          <w:sz w:val="22"/>
          <w:szCs w:val="22"/>
        </w:rPr>
      </w:pPr>
      <w:r w:rsidRPr="00A05DA0">
        <w:rPr>
          <w:rFonts w:ascii="Arial" w:eastAsia="Arial Unicode MS" w:hAnsi="Arial" w:cs="Arial"/>
          <w:sz w:val="22"/>
          <w:szCs w:val="22"/>
        </w:rPr>
        <w:br w:type="page"/>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5"/>
        <w:gridCol w:w="425"/>
        <w:gridCol w:w="425"/>
        <w:gridCol w:w="3119"/>
        <w:gridCol w:w="425"/>
        <w:gridCol w:w="425"/>
        <w:gridCol w:w="3403"/>
      </w:tblGrid>
      <w:tr w:rsidR="00BE717C" w:rsidRPr="00A05DA0" w14:paraId="2A39C6CE" w14:textId="77777777" w:rsidTr="00260256">
        <w:trPr>
          <w:cantSplit/>
        </w:trPr>
        <w:tc>
          <w:tcPr>
            <w:tcW w:w="495" w:type="dxa"/>
          </w:tcPr>
          <w:p w14:paraId="6FA223B6" w14:textId="77777777" w:rsidR="00BE717C" w:rsidRPr="00A05DA0" w:rsidRDefault="00BE717C" w:rsidP="00260256">
            <w:pPr>
              <w:rPr>
                <w:rFonts w:ascii="Arial" w:hAnsi="Arial" w:cs="Arial"/>
                <w:sz w:val="22"/>
                <w:szCs w:val="22"/>
              </w:rPr>
            </w:pPr>
            <w:r w:rsidRPr="00A05DA0">
              <w:rPr>
                <w:rFonts w:ascii="Arial" w:hAnsi="Arial" w:cs="Arial"/>
                <w:sz w:val="22"/>
                <w:szCs w:val="22"/>
              </w:rPr>
              <w:lastRenderedPageBreak/>
              <w:t>III</w:t>
            </w:r>
          </w:p>
        </w:tc>
        <w:tc>
          <w:tcPr>
            <w:tcW w:w="425" w:type="dxa"/>
          </w:tcPr>
          <w:p w14:paraId="3A40E531" w14:textId="77777777" w:rsidR="00BE717C" w:rsidRPr="00A05DA0" w:rsidRDefault="00BE717C" w:rsidP="00260256">
            <w:pPr>
              <w:rPr>
                <w:rFonts w:ascii="Arial" w:hAnsi="Arial" w:cs="Arial"/>
                <w:sz w:val="22"/>
                <w:szCs w:val="22"/>
              </w:rPr>
            </w:pPr>
          </w:p>
        </w:tc>
        <w:tc>
          <w:tcPr>
            <w:tcW w:w="425" w:type="dxa"/>
          </w:tcPr>
          <w:p w14:paraId="66A56E2D" w14:textId="77777777" w:rsidR="00BE717C" w:rsidRPr="00A05DA0" w:rsidRDefault="00BE717C" w:rsidP="00260256">
            <w:pPr>
              <w:rPr>
                <w:rFonts w:ascii="Arial" w:hAnsi="Arial" w:cs="Arial"/>
                <w:sz w:val="22"/>
                <w:szCs w:val="22"/>
              </w:rPr>
            </w:pPr>
          </w:p>
        </w:tc>
        <w:tc>
          <w:tcPr>
            <w:tcW w:w="7372" w:type="dxa"/>
            <w:gridSpan w:val="4"/>
          </w:tcPr>
          <w:p w14:paraId="7380AB55" w14:textId="77777777" w:rsidR="00BE717C" w:rsidRPr="00A05DA0" w:rsidRDefault="00BE717C" w:rsidP="00260256">
            <w:pPr>
              <w:rPr>
                <w:rFonts w:ascii="Arial" w:hAnsi="Arial" w:cs="Arial"/>
                <w:b/>
                <w:sz w:val="22"/>
                <w:szCs w:val="22"/>
              </w:rPr>
            </w:pPr>
            <w:r w:rsidRPr="00A05DA0">
              <w:rPr>
                <w:rFonts w:ascii="Arial" w:hAnsi="Arial" w:cs="Arial"/>
                <w:b/>
                <w:sz w:val="22"/>
                <w:szCs w:val="22"/>
              </w:rPr>
              <w:t>TIPO DE ACCIDENTE / INCIDENTE</w:t>
            </w:r>
          </w:p>
        </w:tc>
      </w:tr>
      <w:tr w:rsidR="00BE717C" w:rsidRPr="00A05DA0" w14:paraId="270E7B58" w14:textId="77777777" w:rsidTr="00260256">
        <w:tc>
          <w:tcPr>
            <w:tcW w:w="495" w:type="dxa"/>
          </w:tcPr>
          <w:p w14:paraId="058C881C" w14:textId="77777777" w:rsidR="00BE717C" w:rsidRPr="00A05DA0" w:rsidRDefault="00BE717C" w:rsidP="00260256">
            <w:pPr>
              <w:rPr>
                <w:rFonts w:ascii="Arial" w:eastAsia="Arial Unicode MS" w:hAnsi="Arial" w:cs="Arial"/>
                <w:sz w:val="22"/>
                <w:szCs w:val="22"/>
              </w:rPr>
            </w:pPr>
          </w:p>
        </w:tc>
        <w:tc>
          <w:tcPr>
            <w:tcW w:w="425" w:type="dxa"/>
          </w:tcPr>
          <w:p w14:paraId="7B4E4148"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 xml:space="preserve">A   </w:t>
            </w:r>
          </w:p>
        </w:tc>
        <w:tc>
          <w:tcPr>
            <w:tcW w:w="425" w:type="dxa"/>
          </w:tcPr>
          <w:p w14:paraId="042B6052"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I</w:t>
            </w:r>
          </w:p>
        </w:tc>
        <w:tc>
          <w:tcPr>
            <w:tcW w:w="3119" w:type="dxa"/>
          </w:tcPr>
          <w:p w14:paraId="0F1AD254" w14:textId="77777777" w:rsidR="00BE717C" w:rsidRPr="00A05DA0" w:rsidRDefault="00BE717C" w:rsidP="00260256">
            <w:pPr>
              <w:rPr>
                <w:rFonts w:ascii="Arial" w:eastAsia="Arial Unicode MS" w:hAnsi="Arial" w:cs="Arial"/>
                <w:b/>
                <w:sz w:val="22"/>
                <w:szCs w:val="22"/>
              </w:rPr>
            </w:pPr>
            <w:r w:rsidRPr="00A05DA0">
              <w:rPr>
                <w:rFonts w:ascii="Arial" w:eastAsia="Arial Unicode MS" w:hAnsi="Arial" w:cs="Arial"/>
                <w:b/>
                <w:sz w:val="22"/>
                <w:szCs w:val="22"/>
              </w:rPr>
              <w:t>ACTOS INSEGUROS</w:t>
            </w:r>
          </w:p>
        </w:tc>
        <w:tc>
          <w:tcPr>
            <w:tcW w:w="425" w:type="dxa"/>
          </w:tcPr>
          <w:p w14:paraId="13039E42"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C</w:t>
            </w:r>
          </w:p>
        </w:tc>
        <w:tc>
          <w:tcPr>
            <w:tcW w:w="425" w:type="dxa"/>
          </w:tcPr>
          <w:p w14:paraId="0CDB173B"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I</w:t>
            </w:r>
          </w:p>
        </w:tc>
        <w:tc>
          <w:tcPr>
            <w:tcW w:w="3403" w:type="dxa"/>
          </w:tcPr>
          <w:p w14:paraId="4C16F053" w14:textId="77777777" w:rsidR="00BE717C" w:rsidRPr="00A05DA0" w:rsidRDefault="00BE717C" w:rsidP="00260256">
            <w:pPr>
              <w:rPr>
                <w:rFonts w:ascii="Arial" w:eastAsia="Arial Unicode MS" w:hAnsi="Arial" w:cs="Arial"/>
                <w:b/>
                <w:sz w:val="22"/>
                <w:szCs w:val="22"/>
              </w:rPr>
            </w:pPr>
            <w:r w:rsidRPr="00A05DA0">
              <w:rPr>
                <w:rFonts w:ascii="Arial" w:eastAsia="Arial Unicode MS" w:hAnsi="Arial" w:cs="Arial"/>
                <w:b/>
                <w:sz w:val="22"/>
                <w:szCs w:val="22"/>
              </w:rPr>
              <w:t>CONDICIONES INDEGURAS</w:t>
            </w:r>
          </w:p>
        </w:tc>
      </w:tr>
      <w:tr w:rsidR="00BE717C" w:rsidRPr="00A05DA0" w14:paraId="57A78253" w14:textId="77777777" w:rsidTr="00260256">
        <w:trPr>
          <w:cantSplit/>
        </w:trPr>
        <w:tc>
          <w:tcPr>
            <w:tcW w:w="495" w:type="dxa"/>
            <w:vMerge w:val="restart"/>
          </w:tcPr>
          <w:p w14:paraId="719E949D" w14:textId="77777777" w:rsidR="00BE717C" w:rsidRPr="00A05DA0" w:rsidRDefault="00BE717C" w:rsidP="00260256">
            <w:pPr>
              <w:rPr>
                <w:rFonts w:ascii="Arial" w:eastAsia="Arial Unicode MS" w:hAnsi="Arial" w:cs="Arial"/>
                <w:sz w:val="22"/>
                <w:szCs w:val="22"/>
                <w:lang w:val="en-US"/>
              </w:rPr>
            </w:pPr>
            <w:r w:rsidRPr="00A05DA0">
              <w:rPr>
                <w:rFonts w:ascii="Arial" w:eastAsia="Arial Unicode MS" w:hAnsi="Arial" w:cs="Arial"/>
                <w:sz w:val="22"/>
                <w:szCs w:val="22"/>
                <w:lang w:val="en-US"/>
              </w:rPr>
              <w:t>I</w:t>
            </w:r>
          </w:p>
          <w:p w14:paraId="6BB84D55" w14:textId="77777777" w:rsidR="00BE717C" w:rsidRPr="00A05DA0" w:rsidRDefault="00BE717C" w:rsidP="00260256">
            <w:pPr>
              <w:rPr>
                <w:rFonts w:ascii="Arial" w:eastAsia="Arial Unicode MS" w:hAnsi="Arial" w:cs="Arial"/>
                <w:sz w:val="22"/>
                <w:szCs w:val="22"/>
                <w:lang w:val="en-US"/>
              </w:rPr>
            </w:pPr>
          </w:p>
          <w:p w14:paraId="187BB14A" w14:textId="77777777" w:rsidR="00BE717C" w:rsidRPr="00A05DA0" w:rsidRDefault="00BE717C" w:rsidP="00260256">
            <w:pPr>
              <w:rPr>
                <w:rFonts w:ascii="Arial" w:eastAsia="Arial Unicode MS" w:hAnsi="Arial" w:cs="Arial"/>
                <w:sz w:val="22"/>
                <w:szCs w:val="22"/>
                <w:lang w:val="en-US"/>
              </w:rPr>
            </w:pPr>
            <w:r w:rsidRPr="00A05DA0">
              <w:rPr>
                <w:rFonts w:ascii="Arial" w:eastAsia="Arial Unicode MS" w:hAnsi="Arial" w:cs="Arial"/>
                <w:sz w:val="22"/>
                <w:szCs w:val="22"/>
                <w:lang w:val="en-US"/>
              </w:rPr>
              <w:t>N</w:t>
            </w:r>
          </w:p>
          <w:p w14:paraId="5C4D1DA7" w14:textId="77777777" w:rsidR="00BE717C" w:rsidRPr="00A05DA0" w:rsidRDefault="00BE717C" w:rsidP="00260256">
            <w:pPr>
              <w:rPr>
                <w:rFonts w:ascii="Arial" w:eastAsia="Arial Unicode MS" w:hAnsi="Arial" w:cs="Arial"/>
                <w:sz w:val="22"/>
                <w:szCs w:val="22"/>
                <w:lang w:val="en-US"/>
              </w:rPr>
            </w:pPr>
          </w:p>
          <w:p w14:paraId="15776B3C" w14:textId="77777777" w:rsidR="00BE717C" w:rsidRPr="00A05DA0" w:rsidRDefault="00BE717C" w:rsidP="00260256">
            <w:pPr>
              <w:rPr>
                <w:rFonts w:ascii="Arial" w:eastAsia="Arial Unicode MS" w:hAnsi="Arial" w:cs="Arial"/>
                <w:sz w:val="22"/>
                <w:szCs w:val="22"/>
                <w:lang w:val="en-US"/>
              </w:rPr>
            </w:pPr>
            <w:r w:rsidRPr="00A05DA0">
              <w:rPr>
                <w:rFonts w:ascii="Arial" w:eastAsia="Arial Unicode MS" w:hAnsi="Arial" w:cs="Arial"/>
                <w:sz w:val="22"/>
                <w:szCs w:val="22"/>
                <w:lang w:val="en-US"/>
              </w:rPr>
              <w:t>M</w:t>
            </w:r>
          </w:p>
          <w:p w14:paraId="21598EED" w14:textId="77777777" w:rsidR="00BE717C" w:rsidRPr="00A05DA0" w:rsidRDefault="00BE717C" w:rsidP="00260256">
            <w:pPr>
              <w:rPr>
                <w:rFonts w:ascii="Arial" w:eastAsia="Arial Unicode MS" w:hAnsi="Arial" w:cs="Arial"/>
                <w:sz w:val="22"/>
                <w:szCs w:val="22"/>
                <w:lang w:val="en-US"/>
              </w:rPr>
            </w:pPr>
          </w:p>
          <w:p w14:paraId="03CCE16F" w14:textId="77777777" w:rsidR="00BE717C" w:rsidRPr="00A05DA0" w:rsidRDefault="00BE717C" w:rsidP="00260256">
            <w:pPr>
              <w:rPr>
                <w:rFonts w:ascii="Arial" w:eastAsia="Arial Unicode MS" w:hAnsi="Arial" w:cs="Arial"/>
                <w:sz w:val="22"/>
                <w:szCs w:val="22"/>
                <w:lang w:val="en-US"/>
              </w:rPr>
            </w:pPr>
            <w:r w:rsidRPr="00A05DA0">
              <w:rPr>
                <w:rFonts w:ascii="Arial" w:eastAsia="Arial Unicode MS" w:hAnsi="Arial" w:cs="Arial"/>
                <w:sz w:val="22"/>
                <w:szCs w:val="22"/>
                <w:lang w:val="en-US"/>
              </w:rPr>
              <w:t>E</w:t>
            </w:r>
          </w:p>
          <w:p w14:paraId="65F10FCD" w14:textId="77777777" w:rsidR="00BE717C" w:rsidRPr="00A05DA0" w:rsidRDefault="00BE717C" w:rsidP="00260256">
            <w:pPr>
              <w:rPr>
                <w:rFonts w:ascii="Arial" w:eastAsia="Arial Unicode MS" w:hAnsi="Arial" w:cs="Arial"/>
                <w:sz w:val="22"/>
                <w:szCs w:val="22"/>
                <w:lang w:val="en-US"/>
              </w:rPr>
            </w:pPr>
          </w:p>
          <w:p w14:paraId="6BF81951" w14:textId="77777777" w:rsidR="00BE717C" w:rsidRPr="00A05DA0" w:rsidRDefault="00BE717C" w:rsidP="00260256">
            <w:pPr>
              <w:rPr>
                <w:rFonts w:ascii="Arial" w:eastAsia="Arial Unicode MS" w:hAnsi="Arial" w:cs="Arial"/>
                <w:sz w:val="22"/>
                <w:szCs w:val="22"/>
                <w:lang w:val="en-US"/>
              </w:rPr>
            </w:pPr>
            <w:r w:rsidRPr="00A05DA0">
              <w:rPr>
                <w:rFonts w:ascii="Arial" w:eastAsia="Arial Unicode MS" w:hAnsi="Arial" w:cs="Arial"/>
                <w:sz w:val="22"/>
                <w:szCs w:val="22"/>
                <w:lang w:val="en-US"/>
              </w:rPr>
              <w:t>D</w:t>
            </w:r>
          </w:p>
          <w:p w14:paraId="27F01D35" w14:textId="77777777" w:rsidR="00BE717C" w:rsidRPr="00A05DA0" w:rsidRDefault="00BE717C" w:rsidP="00260256">
            <w:pPr>
              <w:rPr>
                <w:rFonts w:ascii="Arial" w:eastAsia="Arial Unicode MS" w:hAnsi="Arial" w:cs="Arial"/>
                <w:sz w:val="22"/>
                <w:szCs w:val="22"/>
                <w:lang w:val="en-US"/>
              </w:rPr>
            </w:pPr>
          </w:p>
          <w:p w14:paraId="419D3992" w14:textId="77777777" w:rsidR="00BE717C" w:rsidRPr="00A05DA0" w:rsidRDefault="00BE717C" w:rsidP="00260256">
            <w:pPr>
              <w:rPr>
                <w:rFonts w:ascii="Arial" w:eastAsia="Arial Unicode MS" w:hAnsi="Arial" w:cs="Arial"/>
                <w:sz w:val="22"/>
                <w:szCs w:val="22"/>
                <w:lang w:val="en-US"/>
              </w:rPr>
            </w:pPr>
            <w:r w:rsidRPr="00A05DA0">
              <w:rPr>
                <w:rFonts w:ascii="Arial" w:eastAsia="Arial Unicode MS" w:hAnsi="Arial" w:cs="Arial"/>
                <w:sz w:val="22"/>
                <w:szCs w:val="22"/>
                <w:lang w:val="en-US"/>
              </w:rPr>
              <w:t>I</w:t>
            </w:r>
          </w:p>
          <w:p w14:paraId="47B65C2C" w14:textId="77777777" w:rsidR="00BE717C" w:rsidRPr="00A05DA0" w:rsidRDefault="00BE717C" w:rsidP="00260256">
            <w:pPr>
              <w:rPr>
                <w:rFonts w:ascii="Arial" w:eastAsia="Arial Unicode MS" w:hAnsi="Arial" w:cs="Arial"/>
                <w:sz w:val="22"/>
                <w:szCs w:val="22"/>
                <w:lang w:val="en-US"/>
              </w:rPr>
            </w:pPr>
          </w:p>
          <w:p w14:paraId="39FADE6C" w14:textId="77777777" w:rsidR="00BE717C" w:rsidRPr="00A05DA0" w:rsidRDefault="00BE717C" w:rsidP="00260256">
            <w:pPr>
              <w:rPr>
                <w:rFonts w:ascii="Arial" w:eastAsia="Arial Unicode MS" w:hAnsi="Arial" w:cs="Arial"/>
                <w:sz w:val="22"/>
                <w:szCs w:val="22"/>
                <w:lang w:val="en-US"/>
              </w:rPr>
            </w:pPr>
            <w:r w:rsidRPr="00A05DA0">
              <w:rPr>
                <w:rFonts w:ascii="Arial" w:eastAsia="Arial Unicode MS" w:hAnsi="Arial" w:cs="Arial"/>
                <w:sz w:val="22"/>
                <w:szCs w:val="22"/>
                <w:lang w:val="en-US"/>
              </w:rPr>
              <w:t>A</w:t>
            </w:r>
          </w:p>
          <w:p w14:paraId="6833B84A" w14:textId="77777777" w:rsidR="00BE717C" w:rsidRPr="00A05DA0" w:rsidRDefault="00BE717C" w:rsidP="00260256">
            <w:pPr>
              <w:rPr>
                <w:rFonts w:ascii="Arial" w:eastAsia="Arial Unicode MS" w:hAnsi="Arial" w:cs="Arial"/>
                <w:sz w:val="22"/>
                <w:szCs w:val="22"/>
                <w:lang w:val="en-US"/>
              </w:rPr>
            </w:pPr>
          </w:p>
          <w:p w14:paraId="2331CDAB" w14:textId="77777777" w:rsidR="00BE717C" w:rsidRPr="00A05DA0" w:rsidRDefault="00BE717C" w:rsidP="00260256">
            <w:pPr>
              <w:rPr>
                <w:rFonts w:ascii="Arial" w:eastAsia="Arial Unicode MS" w:hAnsi="Arial" w:cs="Arial"/>
                <w:sz w:val="22"/>
                <w:szCs w:val="22"/>
                <w:lang w:val="en-US"/>
              </w:rPr>
            </w:pPr>
            <w:r w:rsidRPr="00A05DA0">
              <w:rPr>
                <w:rFonts w:ascii="Arial" w:eastAsia="Arial Unicode MS" w:hAnsi="Arial" w:cs="Arial"/>
                <w:sz w:val="22"/>
                <w:szCs w:val="22"/>
                <w:lang w:val="en-US"/>
              </w:rPr>
              <w:t>T</w:t>
            </w:r>
          </w:p>
          <w:p w14:paraId="48ABEA58" w14:textId="77777777" w:rsidR="00BE717C" w:rsidRPr="00A05DA0" w:rsidRDefault="00BE717C" w:rsidP="00260256">
            <w:pPr>
              <w:rPr>
                <w:rFonts w:ascii="Arial" w:eastAsia="Arial Unicode MS" w:hAnsi="Arial" w:cs="Arial"/>
                <w:sz w:val="22"/>
                <w:szCs w:val="22"/>
                <w:lang w:val="en-US"/>
              </w:rPr>
            </w:pPr>
          </w:p>
          <w:p w14:paraId="064A07EA" w14:textId="77777777" w:rsidR="00BE717C" w:rsidRPr="00A05DA0" w:rsidRDefault="00BE717C" w:rsidP="00260256">
            <w:pPr>
              <w:rPr>
                <w:rFonts w:ascii="Arial" w:eastAsia="Arial Unicode MS" w:hAnsi="Arial" w:cs="Arial"/>
                <w:sz w:val="22"/>
                <w:szCs w:val="22"/>
                <w:lang w:val="en-US"/>
              </w:rPr>
            </w:pPr>
            <w:r w:rsidRPr="00A05DA0">
              <w:rPr>
                <w:rFonts w:ascii="Arial" w:eastAsia="Arial Unicode MS" w:hAnsi="Arial" w:cs="Arial"/>
                <w:sz w:val="22"/>
                <w:szCs w:val="22"/>
                <w:lang w:val="en-US"/>
              </w:rPr>
              <w:t>A</w:t>
            </w:r>
          </w:p>
          <w:p w14:paraId="611E5C98" w14:textId="77777777" w:rsidR="00BE717C" w:rsidRPr="00A05DA0" w:rsidRDefault="00BE717C" w:rsidP="00260256">
            <w:pPr>
              <w:rPr>
                <w:rFonts w:ascii="Arial" w:eastAsia="Arial Unicode MS" w:hAnsi="Arial" w:cs="Arial"/>
                <w:sz w:val="22"/>
                <w:szCs w:val="22"/>
                <w:lang w:val="en-US"/>
              </w:rPr>
            </w:pPr>
          </w:p>
          <w:p w14:paraId="64D32316" w14:textId="77777777" w:rsidR="00BE717C" w:rsidRPr="00A05DA0" w:rsidRDefault="00BE717C" w:rsidP="00260256">
            <w:pPr>
              <w:rPr>
                <w:rFonts w:ascii="Arial" w:eastAsia="Arial Unicode MS" w:hAnsi="Arial" w:cs="Arial"/>
                <w:sz w:val="22"/>
                <w:szCs w:val="22"/>
                <w:lang w:val="en-US"/>
              </w:rPr>
            </w:pPr>
            <w:r w:rsidRPr="00A05DA0">
              <w:rPr>
                <w:rFonts w:ascii="Arial" w:eastAsia="Arial Unicode MS" w:hAnsi="Arial" w:cs="Arial"/>
                <w:sz w:val="22"/>
                <w:szCs w:val="22"/>
                <w:lang w:val="en-US"/>
              </w:rPr>
              <w:t>S</w:t>
            </w:r>
          </w:p>
        </w:tc>
        <w:tc>
          <w:tcPr>
            <w:tcW w:w="425" w:type="dxa"/>
          </w:tcPr>
          <w:p w14:paraId="12F5E41A"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01</w:t>
            </w:r>
          </w:p>
        </w:tc>
        <w:tc>
          <w:tcPr>
            <w:tcW w:w="425" w:type="dxa"/>
          </w:tcPr>
          <w:p w14:paraId="7E3C7C81" w14:textId="77777777" w:rsidR="00BE717C" w:rsidRPr="00A05DA0" w:rsidRDefault="00BE717C" w:rsidP="00260256">
            <w:pPr>
              <w:rPr>
                <w:rFonts w:ascii="Arial" w:eastAsia="Arial Unicode MS" w:hAnsi="Arial" w:cs="Arial"/>
                <w:sz w:val="22"/>
                <w:szCs w:val="22"/>
              </w:rPr>
            </w:pPr>
          </w:p>
        </w:tc>
        <w:tc>
          <w:tcPr>
            <w:tcW w:w="3119" w:type="dxa"/>
          </w:tcPr>
          <w:p w14:paraId="71815081"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No hubo acto inseguro</w:t>
            </w:r>
          </w:p>
        </w:tc>
        <w:tc>
          <w:tcPr>
            <w:tcW w:w="425" w:type="dxa"/>
          </w:tcPr>
          <w:p w14:paraId="08FA5795"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01</w:t>
            </w:r>
          </w:p>
        </w:tc>
        <w:tc>
          <w:tcPr>
            <w:tcW w:w="425" w:type="dxa"/>
          </w:tcPr>
          <w:p w14:paraId="06FEA634" w14:textId="77777777" w:rsidR="00BE717C" w:rsidRPr="00A05DA0" w:rsidRDefault="00BE717C" w:rsidP="00260256">
            <w:pPr>
              <w:rPr>
                <w:rFonts w:ascii="Arial" w:eastAsia="Arial Unicode MS" w:hAnsi="Arial" w:cs="Arial"/>
                <w:sz w:val="22"/>
                <w:szCs w:val="22"/>
              </w:rPr>
            </w:pPr>
          </w:p>
        </w:tc>
        <w:tc>
          <w:tcPr>
            <w:tcW w:w="3403" w:type="dxa"/>
          </w:tcPr>
          <w:p w14:paraId="723ADFC5"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No hubo condición insegura</w:t>
            </w:r>
          </w:p>
        </w:tc>
      </w:tr>
      <w:tr w:rsidR="00BE717C" w:rsidRPr="00A05DA0" w14:paraId="51DE49EE" w14:textId="77777777" w:rsidTr="00260256">
        <w:trPr>
          <w:cantSplit/>
        </w:trPr>
        <w:tc>
          <w:tcPr>
            <w:tcW w:w="495" w:type="dxa"/>
            <w:vMerge/>
          </w:tcPr>
          <w:p w14:paraId="503F8A6F" w14:textId="77777777" w:rsidR="00BE717C" w:rsidRPr="00A05DA0" w:rsidRDefault="00BE717C" w:rsidP="00260256">
            <w:pPr>
              <w:rPr>
                <w:rFonts w:ascii="Arial" w:eastAsia="Arial Unicode MS" w:hAnsi="Arial" w:cs="Arial"/>
                <w:sz w:val="22"/>
                <w:szCs w:val="22"/>
              </w:rPr>
            </w:pPr>
          </w:p>
        </w:tc>
        <w:tc>
          <w:tcPr>
            <w:tcW w:w="425" w:type="dxa"/>
          </w:tcPr>
          <w:p w14:paraId="30AEADD3"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02</w:t>
            </w:r>
          </w:p>
        </w:tc>
        <w:tc>
          <w:tcPr>
            <w:tcW w:w="425" w:type="dxa"/>
          </w:tcPr>
          <w:p w14:paraId="384F47E7" w14:textId="77777777" w:rsidR="00BE717C" w:rsidRPr="00A05DA0" w:rsidRDefault="00BE717C" w:rsidP="00260256">
            <w:pPr>
              <w:rPr>
                <w:rFonts w:ascii="Arial" w:eastAsia="Arial Unicode MS" w:hAnsi="Arial" w:cs="Arial"/>
                <w:sz w:val="22"/>
                <w:szCs w:val="22"/>
              </w:rPr>
            </w:pPr>
          </w:p>
        </w:tc>
        <w:tc>
          <w:tcPr>
            <w:tcW w:w="3119" w:type="dxa"/>
          </w:tcPr>
          <w:p w14:paraId="54863100"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Manipuló equipo en movimiento</w:t>
            </w:r>
          </w:p>
          <w:p w14:paraId="3B129CCD"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energizado / presurizado</w:t>
            </w:r>
          </w:p>
        </w:tc>
        <w:tc>
          <w:tcPr>
            <w:tcW w:w="425" w:type="dxa"/>
          </w:tcPr>
          <w:p w14:paraId="5416291B"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02</w:t>
            </w:r>
          </w:p>
        </w:tc>
        <w:tc>
          <w:tcPr>
            <w:tcW w:w="425" w:type="dxa"/>
          </w:tcPr>
          <w:p w14:paraId="7133D955" w14:textId="77777777" w:rsidR="00BE717C" w:rsidRPr="00A05DA0" w:rsidRDefault="00BE717C" w:rsidP="00260256">
            <w:pPr>
              <w:rPr>
                <w:rFonts w:ascii="Arial" w:eastAsia="Arial Unicode MS" w:hAnsi="Arial" w:cs="Arial"/>
                <w:sz w:val="22"/>
                <w:szCs w:val="22"/>
              </w:rPr>
            </w:pPr>
          </w:p>
        </w:tc>
        <w:tc>
          <w:tcPr>
            <w:tcW w:w="3403" w:type="dxa"/>
          </w:tcPr>
          <w:p w14:paraId="6D257AA0"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Falta de orden y limpieza</w:t>
            </w:r>
          </w:p>
        </w:tc>
      </w:tr>
      <w:tr w:rsidR="00BE717C" w:rsidRPr="00A05DA0" w14:paraId="6FE698A4" w14:textId="77777777" w:rsidTr="00260256">
        <w:trPr>
          <w:cantSplit/>
        </w:trPr>
        <w:tc>
          <w:tcPr>
            <w:tcW w:w="495" w:type="dxa"/>
            <w:vMerge/>
          </w:tcPr>
          <w:p w14:paraId="57C70866" w14:textId="77777777" w:rsidR="00BE717C" w:rsidRPr="00A05DA0" w:rsidRDefault="00BE717C" w:rsidP="00260256">
            <w:pPr>
              <w:rPr>
                <w:rFonts w:ascii="Arial" w:eastAsia="Arial Unicode MS" w:hAnsi="Arial" w:cs="Arial"/>
                <w:sz w:val="22"/>
                <w:szCs w:val="22"/>
              </w:rPr>
            </w:pPr>
          </w:p>
        </w:tc>
        <w:tc>
          <w:tcPr>
            <w:tcW w:w="425" w:type="dxa"/>
          </w:tcPr>
          <w:p w14:paraId="099A2233"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03</w:t>
            </w:r>
          </w:p>
        </w:tc>
        <w:tc>
          <w:tcPr>
            <w:tcW w:w="425" w:type="dxa"/>
          </w:tcPr>
          <w:p w14:paraId="791EBCA4" w14:textId="77777777" w:rsidR="00BE717C" w:rsidRPr="00A05DA0" w:rsidRDefault="00BE717C" w:rsidP="00260256">
            <w:pPr>
              <w:rPr>
                <w:rFonts w:ascii="Arial" w:eastAsia="Arial Unicode MS" w:hAnsi="Arial" w:cs="Arial"/>
                <w:sz w:val="22"/>
                <w:szCs w:val="22"/>
              </w:rPr>
            </w:pPr>
          </w:p>
        </w:tc>
        <w:tc>
          <w:tcPr>
            <w:tcW w:w="3119" w:type="dxa"/>
          </w:tcPr>
          <w:p w14:paraId="2B37CFAC"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No uso equipo protector disponible</w:t>
            </w:r>
          </w:p>
        </w:tc>
        <w:tc>
          <w:tcPr>
            <w:tcW w:w="425" w:type="dxa"/>
          </w:tcPr>
          <w:p w14:paraId="1726C923"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03</w:t>
            </w:r>
          </w:p>
        </w:tc>
        <w:tc>
          <w:tcPr>
            <w:tcW w:w="425" w:type="dxa"/>
          </w:tcPr>
          <w:p w14:paraId="45FEFA6A" w14:textId="77777777" w:rsidR="00BE717C" w:rsidRPr="00A05DA0" w:rsidRDefault="00BE717C" w:rsidP="00260256">
            <w:pPr>
              <w:rPr>
                <w:rFonts w:ascii="Arial" w:eastAsia="Arial Unicode MS" w:hAnsi="Arial" w:cs="Arial"/>
                <w:sz w:val="22"/>
                <w:szCs w:val="22"/>
              </w:rPr>
            </w:pPr>
          </w:p>
        </w:tc>
        <w:tc>
          <w:tcPr>
            <w:tcW w:w="3403" w:type="dxa"/>
          </w:tcPr>
          <w:p w14:paraId="61D97EE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Protección personal inadecuada</w:t>
            </w:r>
          </w:p>
        </w:tc>
      </w:tr>
      <w:tr w:rsidR="00BE717C" w:rsidRPr="00A05DA0" w14:paraId="3C0D2742" w14:textId="77777777" w:rsidTr="00260256">
        <w:trPr>
          <w:cantSplit/>
        </w:trPr>
        <w:tc>
          <w:tcPr>
            <w:tcW w:w="495" w:type="dxa"/>
            <w:vMerge/>
          </w:tcPr>
          <w:p w14:paraId="7C7AD046" w14:textId="77777777" w:rsidR="00BE717C" w:rsidRPr="00A05DA0" w:rsidRDefault="00BE717C" w:rsidP="00260256">
            <w:pPr>
              <w:rPr>
                <w:rFonts w:ascii="Arial" w:eastAsia="Arial Unicode MS" w:hAnsi="Arial" w:cs="Arial"/>
                <w:sz w:val="22"/>
                <w:szCs w:val="22"/>
              </w:rPr>
            </w:pPr>
          </w:p>
        </w:tc>
        <w:tc>
          <w:tcPr>
            <w:tcW w:w="425" w:type="dxa"/>
          </w:tcPr>
          <w:p w14:paraId="0E9501A6"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04</w:t>
            </w:r>
          </w:p>
        </w:tc>
        <w:tc>
          <w:tcPr>
            <w:tcW w:w="425" w:type="dxa"/>
          </w:tcPr>
          <w:p w14:paraId="056CE64B" w14:textId="77777777" w:rsidR="00BE717C" w:rsidRPr="00A05DA0" w:rsidRDefault="00BE717C" w:rsidP="00260256">
            <w:pPr>
              <w:rPr>
                <w:rFonts w:ascii="Arial" w:eastAsia="Arial Unicode MS" w:hAnsi="Arial" w:cs="Arial"/>
                <w:sz w:val="22"/>
                <w:szCs w:val="22"/>
              </w:rPr>
            </w:pPr>
          </w:p>
        </w:tc>
        <w:tc>
          <w:tcPr>
            <w:tcW w:w="3119" w:type="dxa"/>
          </w:tcPr>
          <w:p w14:paraId="3DCB8C6F"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No cumplió procedimiento o método establecido</w:t>
            </w:r>
          </w:p>
        </w:tc>
        <w:tc>
          <w:tcPr>
            <w:tcW w:w="425" w:type="dxa"/>
          </w:tcPr>
          <w:p w14:paraId="44D75936"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04</w:t>
            </w:r>
          </w:p>
        </w:tc>
        <w:tc>
          <w:tcPr>
            <w:tcW w:w="425" w:type="dxa"/>
          </w:tcPr>
          <w:p w14:paraId="1486531F" w14:textId="77777777" w:rsidR="00BE717C" w:rsidRPr="00A05DA0" w:rsidRDefault="00BE717C" w:rsidP="00260256">
            <w:pPr>
              <w:rPr>
                <w:rFonts w:ascii="Arial" w:eastAsia="Arial Unicode MS" w:hAnsi="Arial" w:cs="Arial"/>
                <w:sz w:val="22"/>
                <w:szCs w:val="22"/>
              </w:rPr>
            </w:pPr>
          </w:p>
        </w:tc>
        <w:tc>
          <w:tcPr>
            <w:tcW w:w="3403" w:type="dxa"/>
          </w:tcPr>
          <w:p w14:paraId="002F9253"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Excavaciones sin protección</w:t>
            </w:r>
          </w:p>
        </w:tc>
      </w:tr>
      <w:tr w:rsidR="00BE717C" w:rsidRPr="00A05DA0" w14:paraId="65851F84" w14:textId="77777777" w:rsidTr="00260256">
        <w:trPr>
          <w:cantSplit/>
        </w:trPr>
        <w:tc>
          <w:tcPr>
            <w:tcW w:w="495" w:type="dxa"/>
            <w:vMerge/>
          </w:tcPr>
          <w:p w14:paraId="5FA7F627" w14:textId="77777777" w:rsidR="00BE717C" w:rsidRPr="00A05DA0" w:rsidRDefault="00BE717C" w:rsidP="00260256">
            <w:pPr>
              <w:rPr>
                <w:rFonts w:ascii="Arial" w:eastAsia="Arial Unicode MS" w:hAnsi="Arial" w:cs="Arial"/>
                <w:sz w:val="22"/>
                <w:szCs w:val="22"/>
              </w:rPr>
            </w:pPr>
          </w:p>
        </w:tc>
        <w:tc>
          <w:tcPr>
            <w:tcW w:w="425" w:type="dxa"/>
          </w:tcPr>
          <w:p w14:paraId="499B22F7"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05</w:t>
            </w:r>
          </w:p>
        </w:tc>
        <w:tc>
          <w:tcPr>
            <w:tcW w:w="425" w:type="dxa"/>
          </w:tcPr>
          <w:p w14:paraId="5F992DAD" w14:textId="77777777" w:rsidR="00BE717C" w:rsidRPr="00A05DA0" w:rsidRDefault="00BE717C" w:rsidP="00260256">
            <w:pPr>
              <w:rPr>
                <w:rFonts w:ascii="Arial" w:eastAsia="Arial Unicode MS" w:hAnsi="Arial" w:cs="Arial"/>
                <w:sz w:val="22"/>
                <w:szCs w:val="22"/>
              </w:rPr>
            </w:pPr>
          </w:p>
        </w:tc>
        <w:tc>
          <w:tcPr>
            <w:tcW w:w="3119" w:type="dxa"/>
          </w:tcPr>
          <w:p w14:paraId="127A3EC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Falta de atención</w:t>
            </w:r>
          </w:p>
        </w:tc>
        <w:tc>
          <w:tcPr>
            <w:tcW w:w="425" w:type="dxa"/>
          </w:tcPr>
          <w:p w14:paraId="76C75EF0"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05</w:t>
            </w:r>
          </w:p>
        </w:tc>
        <w:tc>
          <w:tcPr>
            <w:tcW w:w="425" w:type="dxa"/>
          </w:tcPr>
          <w:p w14:paraId="599206AF" w14:textId="77777777" w:rsidR="00BE717C" w:rsidRPr="00A05DA0" w:rsidRDefault="00BE717C" w:rsidP="00260256">
            <w:pPr>
              <w:rPr>
                <w:rFonts w:ascii="Arial" w:eastAsia="Arial Unicode MS" w:hAnsi="Arial" w:cs="Arial"/>
                <w:sz w:val="22"/>
                <w:szCs w:val="22"/>
              </w:rPr>
            </w:pPr>
          </w:p>
        </w:tc>
        <w:tc>
          <w:tcPr>
            <w:tcW w:w="3403" w:type="dxa"/>
          </w:tcPr>
          <w:p w14:paraId="52175E2F"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Accesos inadecuados</w:t>
            </w:r>
          </w:p>
        </w:tc>
      </w:tr>
      <w:tr w:rsidR="00BE717C" w:rsidRPr="00A05DA0" w14:paraId="5BB1C35C" w14:textId="77777777" w:rsidTr="00260256">
        <w:trPr>
          <w:cantSplit/>
        </w:trPr>
        <w:tc>
          <w:tcPr>
            <w:tcW w:w="495" w:type="dxa"/>
            <w:vMerge/>
          </w:tcPr>
          <w:p w14:paraId="3F17011E" w14:textId="77777777" w:rsidR="00BE717C" w:rsidRPr="00A05DA0" w:rsidRDefault="00BE717C" w:rsidP="00260256">
            <w:pPr>
              <w:rPr>
                <w:rFonts w:ascii="Arial" w:eastAsia="Arial Unicode MS" w:hAnsi="Arial" w:cs="Arial"/>
                <w:sz w:val="22"/>
                <w:szCs w:val="22"/>
              </w:rPr>
            </w:pPr>
          </w:p>
        </w:tc>
        <w:tc>
          <w:tcPr>
            <w:tcW w:w="425" w:type="dxa"/>
          </w:tcPr>
          <w:p w14:paraId="7092A088"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06</w:t>
            </w:r>
          </w:p>
        </w:tc>
        <w:tc>
          <w:tcPr>
            <w:tcW w:w="425" w:type="dxa"/>
          </w:tcPr>
          <w:p w14:paraId="442569EE" w14:textId="77777777" w:rsidR="00BE717C" w:rsidRPr="00A05DA0" w:rsidRDefault="00BE717C" w:rsidP="00260256">
            <w:pPr>
              <w:rPr>
                <w:rFonts w:ascii="Arial" w:eastAsia="Arial Unicode MS" w:hAnsi="Arial" w:cs="Arial"/>
                <w:sz w:val="22"/>
                <w:szCs w:val="22"/>
              </w:rPr>
            </w:pPr>
          </w:p>
        </w:tc>
        <w:tc>
          <w:tcPr>
            <w:tcW w:w="3119" w:type="dxa"/>
          </w:tcPr>
          <w:p w14:paraId="6A5DB84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Jugando en el trabajo</w:t>
            </w:r>
          </w:p>
        </w:tc>
        <w:tc>
          <w:tcPr>
            <w:tcW w:w="425" w:type="dxa"/>
          </w:tcPr>
          <w:p w14:paraId="2873A6C8"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06</w:t>
            </w:r>
          </w:p>
        </w:tc>
        <w:tc>
          <w:tcPr>
            <w:tcW w:w="425" w:type="dxa"/>
          </w:tcPr>
          <w:p w14:paraId="77D20D76" w14:textId="77777777" w:rsidR="00BE717C" w:rsidRPr="00A05DA0" w:rsidRDefault="00BE717C" w:rsidP="00260256">
            <w:pPr>
              <w:rPr>
                <w:rFonts w:ascii="Arial" w:eastAsia="Arial Unicode MS" w:hAnsi="Arial" w:cs="Arial"/>
                <w:sz w:val="22"/>
                <w:szCs w:val="22"/>
              </w:rPr>
            </w:pPr>
          </w:p>
        </w:tc>
        <w:tc>
          <w:tcPr>
            <w:tcW w:w="3403" w:type="dxa"/>
          </w:tcPr>
          <w:p w14:paraId="505B5AA8"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Escaleras portátiles o rampas sub estándares</w:t>
            </w:r>
          </w:p>
        </w:tc>
      </w:tr>
      <w:tr w:rsidR="00BE717C" w:rsidRPr="00A05DA0" w14:paraId="2620DC5E" w14:textId="77777777" w:rsidTr="00260256">
        <w:trPr>
          <w:cantSplit/>
        </w:trPr>
        <w:tc>
          <w:tcPr>
            <w:tcW w:w="495" w:type="dxa"/>
            <w:vMerge/>
          </w:tcPr>
          <w:p w14:paraId="4DA08294" w14:textId="77777777" w:rsidR="00BE717C" w:rsidRPr="00A05DA0" w:rsidRDefault="00BE717C" w:rsidP="00260256">
            <w:pPr>
              <w:rPr>
                <w:rFonts w:ascii="Arial" w:eastAsia="Arial Unicode MS" w:hAnsi="Arial" w:cs="Arial"/>
                <w:sz w:val="22"/>
                <w:szCs w:val="22"/>
              </w:rPr>
            </w:pPr>
          </w:p>
        </w:tc>
        <w:tc>
          <w:tcPr>
            <w:tcW w:w="425" w:type="dxa"/>
          </w:tcPr>
          <w:p w14:paraId="21BE3FA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07</w:t>
            </w:r>
          </w:p>
        </w:tc>
        <w:tc>
          <w:tcPr>
            <w:tcW w:w="425" w:type="dxa"/>
          </w:tcPr>
          <w:p w14:paraId="1A9CEC58" w14:textId="77777777" w:rsidR="00BE717C" w:rsidRPr="00A05DA0" w:rsidRDefault="00BE717C" w:rsidP="00260256">
            <w:pPr>
              <w:rPr>
                <w:rFonts w:ascii="Arial" w:eastAsia="Arial Unicode MS" w:hAnsi="Arial" w:cs="Arial"/>
                <w:sz w:val="22"/>
                <w:szCs w:val="22"/>
              </w:rPr>
            </w:pPr>
          </w:p>
        </w:tc>
        <w:tc>
          <w:tcPr>
            <w:tcW w:w="3119" w:type="dxa"/>
          </w:tcPr>
          <w:p w14:paraId="1123BD6B"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Actuó bajo los efectos de alcohol o drogas</w:t>
            </w:r>
          </w:p>
        </w:tc>
        <w:tc>
          <w:tcPr>
            <w:tcW w:w="425" w:type="dxa"/>
          </w:tcPr>
          <w:p w14:paraId="2326765C"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07</w:t>
            </w:r>
          </w:p>
        </w:tc>
        <w:tc>
          <w:tcPr>
            <w:tcW w:w="425" w:type="dxa"/>
          </w:tcPr>
          <w:p w14:paraId="15975BA6" w14:textId="77777777" w:rsidR="00BE717C" w:rsidRPr="00A05DA0" w:rsidRDefault="00BE717C" w:rsidP="00260256">
            <w:pPr>
              <w:rPr>
                <w:rFonts w:ascii="Arial" w:eastAsia="Arial Unicode MS" w:hAnsi="Arial" w:cs="Arial"/>
                <w:sz w:val="22"/>
                <w:szCs w:val="22"/>
              </w:rPr>
            </w:pPr>
          </w:p>
        </w:tc>
        <w:tc>
          <w:tcPr>
            <w:tcW w:w="3403" w:type="dxa"/>
          </w:tcPr>
          <w:p w14:paraId="6AA3B9EE"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Andamios y plataformas sub estándares</w:t>
            </w:r>
          </w:p>
        </w:tc>
      </w:tr>
      <w:tr w:rsidR="00BE717C" w:rsidRPr="00A05DA0" w14:paraId="4D915F3C" w14:textId="77777777" w:rsidTr="00260256">
        <w:trPr>
          <w:cantSplit/>
        </w:trPr>
        <w:tc>
          <w:tcPr>
            <w:tcW w:w="495" w:type="dxa"/>
            <w:vMerge/>
          </w:tcPr>
          <w:p w14:paraId="55B2D41E" w14:textId="77777777" w:rsidR="00BE717C" w:rsidRPr="00A05DA0" w:rsidRDefault="00BE717C" w:rsidP="00260256">
            <w:pPr>
              <w:rPr>
                <w:rFonts w:ascii="Arial" w:eastAsia="Arial Unicode MS" w:hAnsi="Arial" w:cs="Arial"/>
                <w:sz w:val="22"/>
                <w:szCs w:val="22"/>
              </w:rPr>
            </w:pPr>
          </w:p>
        </w:tc>
        <w:tc>
          <w:tcPr>
            <w:tcW w:w="425" w:type="dxa"/>
          </w:tcPr>
          <w:p w14:paraId="4880782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08</w:t>
            </w:r>
          </w:p>
        </w:tc>
        <w:tc>
          <w:tcPr>
            <w:tcW w:w="425" w:type="dxa"/>
          </w:tcPr>
          <w:p w14:paraId="038EA101" w14:textId="77777777" w:rsidR="00BE717C" w:rsidRPr="00A05DA0" w:rsidRDefault="00BE717C" w:rsidP="00260256">
            <w:pPr>
              <w:rPr>
                <w:rFonts w:ascii="Arial" w:eastAsia="Arial Unicode MS" w:hAnsi="Arial" w:cs="Arial"/>
                <w:sz w:val="22"/>
                <w:szCs w:val="22"/>
              </w:rPr>
            </w:pPr>
          </w:p>
        </w:tc>
        <w:tc>
          <w:tcPr>
            <w:tcW w:w="3119" w:type="dxa"/>
          </w:tcPr>
          <w:p w14:paraId="11C34A41"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Uso inapropiado de equipos o herramientas</w:t>
            </w:r>
          </w:p>
        </w:tc>
        <w:tc>
          <w:tcPr>
            <w:tcW w:w="425" w:type="dxa"/>
          </w:tcPr>
          <w:p w14:paraId="0C045D82"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08</w:t>
            </w:r>
          </w:p>
        </w:tc>
        <w:tc>
          <w:tcPr>
            <w:tcW w:w="425" w:type="dxa"/>
          </w:tcPr>
          <w:p w14:paraId="1E83F90E" w14:textId="77777777" w:rsidR="00BE717C" w:rsidRPr="00A05DA0" w:rsidRDefault="00BE717C" w:rsidP="00260256">
            <w:pPr>
              <w:rPr>
                <w:rFonts w:ascii="Arial" w:eastAsia="Arial Unicode MS" w:hAnsi="Arial" w:cs="Arial"/>
                <w:sz w:val="22"/>
                <w:szCs w:val="22"/>
              </w:rPr>
            </w:pPr>
          </w:p>
        </w:tc>
        <w:tc>
          <w:tcPr>
            <w:tcW w:w="3403" w:type="dxa"/>
          </w:tcPr>
          <w:p w14:paraId="47F643BC"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Herramientas y equipos en mal estado / sin guardas de seguridad</w:t>
            </w:r>
          </w:p>
        </w:tc>
      </w:tr>
      <w:tr w:rsidR="00BE717C" w:rsidRPr="00A05DA0" w14:paraId="256001C7" w14:textId="77777777" w:rsidTr="00260256">
        <w:trPr>
          <w:cantSplit/>
        </w:trPr>
        <w:tc>
          <w:tcPr>
            <w:tcW w:w="495" w:type="dxa"/>
            <w:vMerge/>
          </w:tcPr>
          <w:p w14:paraId="5CFF55C4" w14:textId="77777777" w:rsidR="00BE717C" w:rsidRPr="00A05DA0" w:rsidRDefault="00BE717C" w:rsidP="00260256">
            <w:pPr>
              <w:rPr>
                <w:rFonts w:ascii="Arial" w:eastAsia="Arial Unicode MS" w:hAnsi="Arial" w:cs="Arial"/>
                <w:sz w:val="22"/>
                <w:szCs w:val="22"/>
              </w:rPr>
            </w:pPr>
          </w:p>
        </w:tc>
        <w:tc>
          <w:tcPr>
            <w:tcW w:w="425" w:type="dxa"/>
          </w:tcPr>
          <w:p w14:paraId="4A8A194B"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09</w:t>
            </w:r>
          </w:p>
        </w:tc>
        <w:tc>
          <w:tcPr>
            <w:tcW w:w="425" w:type="dxa"/>
          </w:tcPr>
          <w:p w14:paraId="2EF92AF6" w14:textId="77777777" w:rsidR="00BE717C" w:rsidRPr="00A05DA0" w:rsidRDefault="00BE717C" w:rsidP="00260256">
            <w:pPr>
              <w:rPr>
                <w:rFonts w:ascii="Arial" w:eastAsia="Arial Unicode MS" w:hAnsi="Arial" w:cs="Arial"/>
                <w:sz w:val="22"/>
                <w:szCs w:val="22"/>
              </w:rPr>
            </w:pPr>
          </w:p>
        </w:tc>
        <w:tc>
          <w:tcPr>
            <w:tcW w:w="3119" w:type="dxa"/>
          </w:tcPr>
          <w:p w14:paraId="27F1FB9B"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Uso inapropiado de manos / partes del cuerpo</w:t>
            </w:r>
          </w:p>
        </w:tc>
        <w:tc>
          <w:tcPr>
            <w:tcW w:w="425" w:type="dxa"/>
          </w:tcPr>
          <w:p w14:paraId="094E33CA"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09</w:t>
            </w:r>
          </w:p>
        </w:tc>
        <w:tc>
          <w:tcPr>
            <w:tcW w:w="425" w:type="dxa"/>
          </w:tcPr>
          <w:p w14:paraId="182594FE" w14:textId="77777777" w:rsidR="00BE717C" w:rsidRPr="00A05DA0" w:rsidRDefault="00BE717C" w:rsidP="00260256">
            <w:pPr>
              <w:rPr>
                <w:rFonts w:ascii="Arial" w:eastAsia="Arial Unicode MS" w:hAnsi="Arial" w:cs="Arial"/>
                <w:sz w:val="22"/>
                <w:szCs w:val="22"/>
              </w:rPr>
            </w:pPr>
          </w:p>
        </w:tc>
        <w:tc>
          <w:tcPr>
            <w:tcW w:w="3403" w:type="dxa"/>
          </w:tcPr>
          <w:p w14:paraId="74D1881F"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Perímetro de losas, aberturas de pisos sin protección</w:t>
            </w:r>
          </w:p>
        </w:tc>
      </w:tr>
      <w:tr w:rsidR="00BE717C" w:rsidRPr="00A05DA0" w14:paraId="156ECE9E" w14:textId="77777777" w:rsidTr="00260256">
        <w:trPr>
          <w:cantSplit/>
        </w:trPr>
        <w:tc>
          <w:tcPr>
            <w:tcW w:w="495" w:type="dxa"/>
            <w:vMerge/>
          </w:tcPr>
          <w:p w14:paraId="6F30F426" w14:textId="77777777" w:rsidR="00BE717C" w:rsidRPr="00A05DA0" w:rsidRDefault="00BE717C" w:rsidP="00260256">
            <w:pPr>
              <w:rPr>
                <w:rFonts w:ascii="Arial" w:eastAsia="Arial Unicode MS" w:hAnsi="Arial" w:cs="Arial"/>
                <w:sz w:val="22"/>
                <w:szCs w:val="22"/>
              </w:rPr>
            </w:pPr>
          </w:p>
        </w:tc>
        <w:tc>
          <w:tcPr>
            <w:tcW w:w="425" w:type="dxa"/>
          </w:tcPr>
          <w:p w14:paraId="4413533C"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10</w:t>
            </w:r>
          </w:p>
        </w:tc>
        <w:tc>
          <w:tcPr>
            <w:tcW w:w="425" w:type="dxa"/>
          </w:tcPr>
          <w:p w14:paraId="346D0156" w14:textId="77777777" w:rsidR="00BE717C" w:rsidRPr="00A05DA0" w:rsidRDefault="00BE717C" w:rsidP="00260256">
            <w:pPr>
              <w:rPr>
                <w:rFonts w:ascii="Arial" w:eastAsia="Arial Unicode MS" w:hAnsi="Arial" w:cs="Arial"/>
                <w:sz w:val="22"/>
                <w:szCs w:val="22"/>
              </w:rPr>
            </w:pPr>
          </w:p>
        </w:tc>
        <w:tc>
          <w:tcPr>
            <w:tcW w:w="3119" w:type="dxa"/>
          </w:tcPr>
          <w:p w14:paraId="54D9003B"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Caso omiso de avisos de prevención</w:t>
            </w:r>
          </w:p>
        </w:tc>
        <w:tc>
          <w:tcPr>
            <w:tcW w:w="425" w:type="dxa"/>
          </w:tcPr>
          <w:p w14:paraId="23EAB5EC"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10</w:t>
            </w:r>
          </w:p>
        </w:tc>
        <w:tc>
          <w:tcPr>
            <w:tcW w:w="425" w:type="dxa"/>
          </w:tcPr>
          <w:p w14:paraId="7E51D414" w14:textId="77777777" w:rsidR="00BE717C" w:rsidRPr="00A05DA0" w:rsidRDefault="00BE717C" w:rsidP="00260256">
            <w:pPr>
              <w:rPr>
                <w:rFonts w:ascii="Arial" w:eastAsia="Arial Unicode MS" w:hAnsi="Arial" w:cs="Arial"/>
                <w:sz w:val="22"/>
                <w:szCs w:val="22"/>
              </w:rPr>
            </w:pPr>
          </w:p>
        </w:tc>
        <w:tc>
          <w:tcPr>
            <w:tcW w:w="3403" w:type="dxa"/>
          </w:tcPr>
          <w:p w14:paraId="2442100F"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Instalaciones eléctricas en mal estado, sin protección necesaria</w:t>
            </w:r>
          </w:p>
        </w:tc>
      </w:tr>
      <w:tr w:rsidR="00BE717C" w:rsidRPr="00A05DA0" w14:paraId="2D2C5BF0" w14:textId="77777777" w:rsidTr="00260256">
        <w:trPr>
          <w:cantSplit/>
        </w:trPr>
        <w:tc>
          <w:tcPr>
            <w:tcW w:w="495" w:type="dxa"/>
            <w:vMerge/>
          </w:tcPr>
          <w:p w14:paraId="56F93B98" w14:textId="77777777" w:rsidR="00BE717C" w:rsidRPr="00A05DA0" w:rsidRDefault="00BE717C" w:rsidP="00260256">
            <w:pPr>
              <w:rPr>
                <w:rFonts w:ascii="Arial" w:eastAsia="Arial Unicode MS" w:hAnsi="Arial" w:cs="Arial"/>
                <w:sz w:val="22"/>
                <w:szCs w:val="22"/>
              </w:rPr>
            </w:pPr>
          </w:p>
        </w:tc>
        <w:tc>
          <w:tcPr>
            <w:tcW w:w="425" w:type="dxa"/>
          </w:tcPr>
          <w:p w14:paraId="327018E7"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11</w:t>
            </w:r>
          </w:p>
        </w:tc>
        <w:tc>
          <w:tcPr>
            <w:tcW w:w="425" w:type="dxa"/>
          </w:tcPr>
          <w:p w14:paraId="117811DD" w14:textId="77777777" w:rsidR="00BE717C" w:rsidRPr="00A05DA0" w:rsidRDefault="00BE717C" w:rsidP="00260256">
            <w:pPr>
              <w:rPr>
                <w:rFonts w:ascii="Arial" w:eastAsia="Arial Unicode MS" w:hAnsi="Arial" w:cs="Arial"/>
                <w:sz w:val="22"/>
                <w:szCs w:val="22"/>
              </w:rPr>
            </w:pPr>
          </w:p>
        </w:tc>
        <w:tc>
          <w:tcPr>
            <w:tcW w:w="3119" w:type="dxa"/>
          </w:tcPr>
          <w:p w14:paraId="46520AC0"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Puso inoperativos los dispositivos de seguridad</w:t>
            </w:r>
          </w:p>
        </w:tc>
        <w:tc>
          <w:tcPr>
            <w:tcW w:w="425" w:type="dxa"/>
          </w:tcPr>
          <w:p w14:paraId="54733BD2"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11</w:t>
            </w:r>
          </w:p>
        </w:tc>
        <w:tc>
          <w:tcPr>
            <w:tcW w:w="425" w:type="dxa"/>
          </w:tcPr>
          <w:p w14:paraId="63CAB97C" w14:textId="77777777" w:rsidR="00BE717C" w:rsidRPr="00A05DA0" w:rsidRDefault="00BE717C" w:rsidP="00260256">
            <w:pPr>
              <w:rPr>
                <w:rFonts w:ascii="Arial" w:eastAsia="Arial Unicode MS" w:hAnsi="Arial" w:cs="Arial"/>
                <w:sz w:val="22"/>
                <w:szCs w:val="22"/>
              </w:rPr>
            </w:pPr>
          </w:p>
        </w:tc>
        <w:tc>
          <w:tcPr>
            <w:tcW w:w="3403" w:type="dxa"/>
          </w:tcPr>
          <w:p w14:paraId="733AADD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Vehículos y maquinaria rodante sub estándares</w:t>
            </w:r>
          </w:p>
        </w:tc>
      </w:tr>
      <w:tr w:rsidR="00BE717C" w:rsidRPr="00A05DA0" w14:paraId="2F510ABF" w14:textId="77777777" w:rsidTr="00260256">
        <w:trPr>
          <w:cantSplit/>
        </w:trPr>
        <w:tc>
          <w:tcPr>
            <w:tcW w:w="495" w:type="dxa"/>
            <w:vMerge/>
          </w:tcPr>
          <w:p w14:paraId="19CFD4A4" w14:textId="77777777" w:rsidR="00BE717C" w:rsidRPr="00A05DA0" w:rsidRDefault="00BE717C" w:rsidP="00260256">
            <w:pPr>
              <w:rPr>
                <w:rFonts w:ascii="Arial" w:eastAsia="Arial Unicode MS" w:hAnsi="Arial" w:cs="Arial"/>
                <w:sz w:val="22"/>
                <w:szCs w:val="22"/>
              </w:rPr>
            </w:pPr>
          </w:p>
        </w:tc>
        <w:tc>
          <w:tcPr>
            <w:tcW w:w="425" w:type="dxa"/>
          </w:tcPr>
          <w:p w14:paraId="551D51DF"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12</w:t>
            </w:r>
          </w:p>
        </w:tc>
        <w:tc>
          <w:tcPr>
            <w:tcW w:w="425" w:type="dxa"/>
          </w:tcPr>
          <w:p w14:paraId="60DABDFD" w14:textId="77777777" w:rsidR="00BE717C" w:rsidRPr="00A05DA0" w:rsidRDefault="00BE717C" w:rsidP="00260256">
            <w:pPr>
              <w:rPr>
                <w:rFonts w:ascii="Arial" w:eastAsia="Arial Unicode MS" w:hAnsi="Arial" w:cs="Arial"/>
                <w:sz w:val="22"/>
                <w:szCs w:val="22"/>
              </w:rPr>
            </w:pPr>
          </w:p>
        </w:tc>
        <w:tc>
          <w:tcPr>
            <w:tcW w:w="3119" w:type="dxa"/>
          </w:tcPr>
          <w:p w14:paraId="42B774EB"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Operó el equipo a velocidad insegura</w:t>
            </w:r>
          </w:p>
        </w:tc>
        <w:tc>
          <w:tcPr>
            <w:tcW w:w="425" w:type="dxa"/>
          </w:tcPr>
          <w:p w14:paraId="130D2554"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12</w:t>
            </w:r>
          </w:p>
        </w:tc>
        <w:tc>
          <w:tcPr>
            <w:tcW w:w="425" w:type="dxa"/>
          </w:tcPr>
          <w:p w14:paraId="7A5DC5B4" w14:textId="77777777" w:rsidR="00BE717C" w:rsidRPr="00A05DA0" w:rsidRDefault="00BE717C" w:rsidP="00260256">
            <w:pPr>
              <w:rPr>
                <w:rFonts w:ascii="Arial" w:eastAsia="Arial Unicode MS" w:hAnsi="Arial" w:cs="Arial"/>
                <w:sz w:val="22"/>
                <w:szCs w:val="22"/>
              </w:rPr>
            </w:pPr>
          </w:p>
        </w:tc>
        <w:tc>
          <w:tcPr>
            <w:tcW w:w="3403" w:type="dxa"/>
          </w:tcPr>
          <w:p w14:paraId="7A768173"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Equipos sub estándares o inadecuados</w:t>
            </w:r>
          </w:p>
        </w:tc>
      </w:tr>
      <w:tr w:rsidR="00BE717C" w:rsidRPr="00A05DA0" w14:paraId="6E180205" w14:textId="77777777" w:rsidTr="00260256">
        <w:trPr>
          <w:cantSplit/>
        </w:trPr>
        <w:tc>
          <w:tcPr>
            <w:tcW w:w="495" w:type="dxa"/>
            <w:vMerge/>
          </w:tcPr>
          <w:p w14:paraId="5315FF80" w14:textId="77777777" w:rsidR="00BE717C" w:rsidRPr="00A05DA0" w:rsidRDefault="00BE717C" w:rsidP="00260256">
            <w:pPr>
              <w:rPr>
                <w:rFonts w:ascii="Arial" w:eastAsia="Arial Unicode MS" w:hAnsi="Arial" w:cs="Arial"/>
                <w:sz w:val="22"/>
                <w:szCs w:val="22"/>
              </w:rPr>
            </w:pPr>
          </w:p>
        </w:tc>
        <w:tc>
          <w:tcPr>
            <w:tcW w:w="425" w:type="dxa"/>
          </w:tcPr>
          <w:p w14:paraId="0DF7C19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13</w:t>
            </w:r>
          </w:p>
        </w:tc>
        <w:tc>
          <w:tcPr>
            <w:tcW w:w="425" w:type="dxa"/>
          </w:tcPr>
          <w:p w14:paraId="74CAB3DD" w14:textId="77777777" w:rsidR="00BE717C" w:rsidRPr="00A05DA0" w:rsidRDefault="00BE717C" w:rsidP="00260256">
            <w:pPr>
              <w:rPr>
                <w:rFonts w:ascii="Arial" w:eastAsia="Arial Unicode MS" w:hAnsi="Arial" w:cs="Arial"/>
                <w:sz w:val="22"/>
                <w:szCs w:val="22"/>
              </w:rPr>
            </w:pPr>
          </w:p>
        </w:tc>
        <w:tc>
          <w:tcPr>
            <w:tcW w:w="3119" w:type="dxa"/>
          </w:tcPr>
          <w:p w14:paraId="1F6328B6"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Tomó posiciones o posturas inseguras</w:t>
            </w:r>
          </w:p>
        </w:tc>
        <w:tc>
          <w:tcPr>
            <w:tcW w:w="425" w:type="dxa"/>
          </w:tcPr>
          <w:p w14:paraId="3A1D98AC"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13</w:t>
            </w:r>
          </w:p>
        </w:tc>
        <w:tc>
          <w:tcPr>
            <w:tcW w:w="425" w:type="dxa"/>
          </w:tcPr>
          <w:p w14:paraId="1C76CE10" w14:textId="77777777" w:rsidR="00BE717C" w:rsidRPr="00A05DA0" w:rsidRDefault="00BE717C" w:rsidP="00260256">
            <w:pPr>
              <w:rPr>
                <w:rFonts w:ascii="Arial" w:eastAsia="Arial Unicode MS" w:hAnsi="Arial" w:cs="Arial"/>
                <w:sz w:val="22"/>
                <w:szCs w:val="22"/>
              </w:rPr>
            </w:pPr>
          </w:p>
        </w:tc>
        <w:tc>
          <w:tcPr>
            <w:tcW w:w="3403" w:type="dxa"/>
          </w:tcPr>
          <w:p w14:paraId="14CBEB8B"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Falta de señalización/señalización inadecuada</w:t>
            </w:r>
          </w:p>
        </w:tc>
      </w:tr>
      <w:tr w:rsidR="00BE717C" w:rsidRPr="00A05DA0" w14:paraId="1F9AEC32" w14:textId="77777777" w:rsidTr="00260256">
        <w:trPr>
          <w:cantSplit/>
        </w:trPr>
        <w:tc>
          <w:tcPr>
            <w:tcW w:w="495" w:type="dxa"/>
            <w:vMerge/>
          </w:tcPr>
          <w:p w14:paraId="2A126172" w14:textId="77777777" w:rsidR="00BE717C" w:rsidRPr="00A05DA0" w:rsidRDefault="00BE717C" w:rsidP="00260256">
            <w:pPr>
              <w:rPr>
                <w:rFonts w:ascii="Arial" w:eastAsia="Arial Unicode MS" w:hAnsi="Arial" w:cs="Arial"/>
                <w:sz w:val="22"/>
                <w:szCs w:val="22"/>
              </w:rPr>
            </w:pPr>
          </w:p>
        </w:tc>
        <w:tc>
          <w:tcPr>
            <w:tcW w:w="425" w:type="dxa"/>
          </w:tcPr>
          <w:p w14:paraId="1E310DFC"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14</w:t>
            </w:r>
          </w:p>
        </w:tc>
        <w:tc>
          <w:tcPr>
            <w:tcW w:w="425" w:type="dxa"/>
          </w:tcPr>
          <w:p w14:paraId="5AF23F88" w14:textId="77777777" w:rsidR="00BE717C" w:rsidRPr="00A05DA0" w:rsidRDefault="00BE717C" w:rsidP="00260256">
            <w:pPr>
              <w:rPr>
                <w:rFonts w:ascii="Arial" w:eastAsia="Arial Unicode MS" w:hAnsi="Arial" w:cs="Arial"/>
                <w:sz w:val="22"/>
                <w:szCs w:val="22"/>
              </w:rPr>
            </w:pPr>
          </w:p>
        </w:tc>
        <w:tc>
          <w:tcPr>
            <w:tcW w:w="3119" w:type="dxa"/>
          </w:tcPr>
          <w:p w14:paraId="1A7C2D15"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Errores de manejo u operación</w:t>
            </w:r>
          </w:p>
        </w:tc>
        <w:tc>
          <w:tcPr>
            <w:tcW w:w="425" w:type="dxa"/>
          </w:tcPr>
          <w:p w14:paraId="28DA4EF4"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14</w:t>
            </w:r>
          </w:p>
        </w:tc>
        <w:tc>
          <w:tcPr>
            <w:tcW w:w="425" w:type="dxa"/>
          </w:tcPr>
          <w:p w14:paraId="5A13B5B0" w14:textId="77777777" w:rsidR="00BE717C" w:rsidRPr="00A05DA0" w:rsidRDefault="00BE717C" w:rsidP="00260256">
            <w:pPr>
              <w:rPr>
                <w:rFonts w:ascii="Arial" w:eastAsia="Arial Unicode MS" w:hAnsi="Arial" w:cs="Arial"/>
                <w:sz w:val="22"/>
                <w:szCs w:val="22"/>
              </w:rPr>
            </w:pPr>
          </w:p>
        </w:tc>
        <w:tc>
          <w:tcPr>
            <w:tcW w:w="3403" w:type="dxa"/>
          </w:tcPr>
          <w:p w14:paraId="412E12FB"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Desgaste o ruptura</w:t>
            </w:r>
          </w:p>
        </w:tc>
      </w:tr>
      <w:tr w:rsidR="00BE717C" w:rsidRPr="00A05DA0" w14:paraId="3797ED67" w14:textId="77777777" w:rsidTr="00260256">
        <w:trPr>
          <w:cantSplit/>
        </w:trPr>
        <w:tc>
          <w:tcPr>
            <w:tcW w:w="495" w:type="dxa"/>
            <w:vMerge/>
          </w:tcPr>
          <w:p w14:paraId="1563F8CF" w14:textId="77777777" w:rsidR="00BE717C" w:rsidRPr="00A05DA0" w:rsidRDefault="00BE717C" w:rsidP="00260256">
            <w:pPr>
              <w:rPr>
                <w:rFonts w:ascii="Arial" w:eastAsia="Arial Unicode MS" w:hAnsi="Arial" w:cs="Arial"/>
                <w:sz w:val="22"/>
                <w:szCs w:val="22"/>
              </w:rPr>
            </w:pPr>
          </w:p>
        </w:tc>
        <w:tc>
          <w:tcPr>
            <w:tcW w:w="425" w:type="dxa"/>
          </w:tcPr>
          <w:p w14:paraId="374CCAFB"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15</w:t>
            </w:r>
          </w:p>
        </w:tc>
        <w:tc>
          <w:tcPr>
            <w:tcW w:w="425" w:type="dxa"/>
          </w:tcPr>
          <w:p w14:paraId="1813D85A" w14:textId="77777777" w:rsidR="00BE717C" w:rsidRPr="00A05DA0" w:rsidRDefault="00BE717C" w:rsidP="00260256">
            <w:pPr>
              <w:rPr>
                <w:rFonts w:ascii="Arial" w:eastAsia="Arial Unicode MS" w:hAnsi="Arial" w:cs="Arial"/>
                <w:sz w:val="22"/>
                <w:szCs w:val="22"/>
              </w:rPr>
            </w:pPr>
          </w:p>
        </w:tc>
        <w:tc>
          <w:tcPr>
            <w:tcW w:w="3119" w:type="dxa"/>
          </w:tcPr>
          <w:p w14:paraId="4C5FAE04"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Colocó, mezcló o combinó en forma insegura</w:t>
            </w:r>
          </w:p>
        </w:tc>
        <w:tc>
          <w:tcPr>
            <w:tcW w:w="425" w:type="dxa"/>
          </w:tcPr>
          <w:p w14:paraId="0DA3A792"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15</w:t>
            </w:r>
          </w:p>
        </w:tc>
        <w:tc>
          <w:tcPr>
            <w:tcW w:w="425" w:type="dxa"/>
          </w:tcPr>
          <w:p w14:paraId="5A6056E4" w14:textId="77777777" w:rsidR="00BE717C" w:rsidRPr="00A05DA0" w:rsidRDefault="00BE717C" w:rsidP="00260256">
            <w:pPr>
              <w:rPr>
                <w:rFonts w:ascii="Arial" w:eastAsia="Arial Unicode MS" w:hAnsi="Arial" w:cs="Arial"/>
                <w:sz w:val="22"/>
                <w:szCs w:val="22"/>
              </w:rPr>
            </w:pPr>
          </w:p>
        </w:tc>
        <w:tc>
          <w:tcPr>
            <w:tcW w:w="3403" w:type="dxa"/>
          </w:tcPr>
          <w:p w14:paraId="3CF25447"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Riesgo ambiental</w:t>
            </w:r>
          </w:p>
        </w:tc>
      </w:tr>
      <w:tr w:rsidR="00BE717C" w:rsidRPr="00A05DA0" w14:paraId="235C1DE5" w14:textId="77777777" w:rsidTr="00260256">
        <w:trPr>
          <w:cantSplit/>
        </w:trPr>
        <w:tc>
          <w:tcPr>
            <w:tcW w:w="495" w:type="dxa"/>
            <w:vMerge/>
          </w:tcPr>
          <w:p w14:paraId="5A7B5871" w14:textId="77777777" w:rsidR="00BE717C" w:rsidRPr="00A05DA0" w:rsidRDefault="00BE717C" w:rsidP="00260256">
            <w:pPr>
              <w:rPr>
                <w:rFonts w:ascii="Arial" w:eastAsia="Arial Unicode MS" w:hAnsi="Arial" w:cs="Arial"/>
                <w:sz w:val="22"/>
                <w:szCs w:val="22"/>
              </w:rPr>
            </w:pPr>
          </w:p>
        </w:tc>
        <w:tc>
          <w:tcPr>
            <w:tcW w:w="425" w:type="dxa"/>
          </w:tcPr>
          <w:p w14:paraId="48FCC097"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16</w:t>
            </w:r>
          </w:p>
        </w:tc>
        <w:tc>
          <w:tcPr>
            <w:tcW w:w="425" w:type="dxa"/>
          </w:tcPr>
          <w:p w14:paraId="23753D05" w14:textId="77777777" w:rsidR="00BE717C" w:rsidRPr="00A05DA0" w:rsidRDefault="00BE717C" w:rsidP="00260256">
            <w:pPr>
              <w:rPr>
                <w:rFonts w:ascii="Arial" w:eastAsia="Arial Unicode MS" w:hAnsi="Arial" w:cs="Arial"/>
                <w:sz w:val="22"/>
                <w:szCs w:val="22"/>
              </w:rPr>
            </w:pPr>
          </w:p>
        </w:tc>
        <w:tc>
          <w:tcPr>
            <w:tcW w:w="3119" w:type="dxa"/>
          </w:tcPr>
          <w:p w14:paraId="63B2AC53"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Usó equipo o herramientas en mal estado</w:t>
            </w:r>
          </w:p>
        </w:tc>
        <w:tc>
          <w:tcPr>
            <w:tcW w:w="425" w:type="dxa"/>
          </w:tcPr>
          <w:p w14:paraId="5889DF3E"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16</w:t>
            </w:r>
          </w:p>
        </w:tc>
        <w:tc>
          <w:tcPr>
            <w:tcW w:w="425" w:type="dxa"/>
          </w:tcPr>
          <w:p w14:paraId="3C46275D" w14:textId="77777777" w:rsidR="00BE717C" w:rsidRPr="00A05DA0" w:rsidRDefault="00BE717C" w:rsidP="00260256">
            <w:pPr>
              <w:rPr>
                <w:rFonts w:ascii="Arial" w:eastAsia="Arial Unicode MS" w:hAnsi="Arial" w:cs="Arial"/>
                <w:sz w:val="22"/>
                <w:szCs w:val="22"/>
              </w:rPr>
            </w:pPr>
          </w:p>
        </w:tc>
        <w:tc>
          <w:tcPr>
            <w:tcW w:w="3403" w:type="dxa"/>
          </w:tcPr>
          <w:p w14:paraId="6A60EC74"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Otros:</w:t>
            </w:r>
          </w:p>
        </w:tc>
      </w:tr>
      <w:tr w:rsidR="00BE717C" w:rsidRPr="00A05DA0" w14:paraId="06FEB722" w14:textId="77777777" w:rsidTr="00260256">
        <w:trPr>
          <w:cantSplit/>
        </w:trPr>
        <w:tc>
          <w:tcPr>
            <w:tcW w:w="495" w:type="dxa"/>
            <w:vMerge/>
          </w:tcPr>
          <w:p w14:paraId="1FF3A86B" w14:textId="77777777" w:rsidR="00BE717C" w:rsidRPr="00A05DA0" w:rsidRDefault="00BE717C" w:rsidP="00260256">
            <w:pPr>
              <w:rPr>
                <w:rFonts w:ascii="Arial" w:eastAsia="Arial Unicode MS" w:hAnsi="Arial" w:cs="Arial"/>
                <w:sz w:val="22"/>
                <w:szCs w:val="22"/>
              </w:rPr>
            </w:pPr>
          </w:p>
        </w:tc>
        <w:tc>
          <w:tcPr>
            <w:tcW w:w="425" w:type="dxa"/>
          </w:tcPr>
          <w:p w14:paraId="6190DC9F"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17</w:t>
            </w:r>
          </w:p>
        </w:tc>
        <w:tc>
          <w:tcPr>
            <w:tcW w:w="425" w:type="dxa"/>
          </w:tcPr>
          <w:p w14:paraId="0D6CB21B" w14:textId="77777777" w:rsidR="00BE717C" w:rsidRPr="00A05DA0" w:rsidRDefault="00BE717C" w:rsidP="00260256">
            <w:pPr>
              <w:rPr>
                <w:rFonts w:ascii="Arial" w:eastAsia="Arial Unicode MS" w:hAnsi="Arial" w:cs="Arial"/>
                <w:sz w:val="22"/>
                <w:szCs w:val="22"/>
              </w:rPr>
            </w:pPr>
          </w:p>
        </w:tc>
        <w:tc>
          <w:tcPr>
            <w:tcW w:w="3119" w:type="dxa"/>
          </w:tcPr>
          <w:p w14:paraId="1DF97054"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Realizó trabajo sin la capacitación necesaria</w:t>
            </w:r>
          </w:p>
        </w:tc>
        <w:tc>
          <w:tcPr>
            <w:tcW w:w="425" w:type="dxa"/>
          </w:tcPr>
          <w:p w14:paraId="05571B0A"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17</w:t>
            </w:r>
          </w:p>
        </w:tc>
        <w:tc>
          <w:tcPr>
            <w:tcW w:w="425" w:type="dxa"/>
          </w:tcPr>
          <w:p w14:paraId="79B4FDE9" w14:textId="77777777" w:rsidR="00BE717C" w:rsidRPr="00A05DA0" w:rsidRDefault="00BE717C" w:rsidP="00260256">
            <w:pPr>
              <w:rPr>
                <w:rFonts w:ascii="Arial" w:eastAsia="Arial Unicode MS" w:hAnsi="Arial" w:cs="Arial"/>
                <w:sz w:val="22"/>
                <w:szCs w:val="22"/>
              </w:rPr>
            </w:pPr>
          </w:p>
        </w:tc>
        <w:tc>
          <w:tcPr>
            <w:tcW w:w="3403" w:type="dxa"/>
          </w:tcPr>
          <w:p w14:paraId="2F7DC516"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No investigado</w:t>
            </w:r>
          </w:p>
        </w:tc>
      </w:tr>
      <w:tr w:rsidR="00BE717C" w:rsidRPr="00A05DA0" w14:paraId="4366528E" w14:textId="77777777" w:rsidTr="00260256">
        <w:trPr>
          <w:cantSplit/>
        </w:trPr>
        <w:tc>
          <w:tcPr>
            <w:tcW w:w="495" w:type="dxa"/>
            <w:vMerge/>
          </w:tcPr>
          <w:p w14:paraId="74C45A88" w14:textId="77777777" w:rsidR="00BE717C" w:rsidRPr="00A05DA0" w:rsidRDefault="00BE717C" w:rsidP="00260256">
            <w:pPr>
              <w:rPr>
                <w:rFonts w:ascii="Arial" w:eastAsia="Arial Unicode MS" w:hAnsi="Arial" w:cs="Arial"/>
                <w:sz w:val="22"/>
                <w:szCs w:val="22"/>
              </w:rPr>
            </w:pPr>
          </w:p>
        </w:tc>
        <w:tc>
          <w:tcPr>
            <w:tcW w:w="425" w:type="dxa"/>
          </w:tcPr>
          <w:p w14:paraId="2BD202AD"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18</w:t>
            </w:r>
          </w:p>
        </w:tc>
        <w:tc>
          <w:tcPr>
            <w:tcW w:w="425" w:type="dxa"/>
          </w:tcPr>
          <w:p w14:paraId="32BD76A6" w14:textId="77777777" w:rsidR="00BE717C" w:rsidRPr="00A05DA0" w:rsidRDefault="00BE717C" w:rsidP="00260256">
            <w:pPr>
              <w:rPr>
                <w:rFonts w:ascii="Arial" w:eastAsia="Arial Unicode MS" w:hAnsi="Arial" w:cs="Arial"/>
                <w:sz w:val="22"/>
                <w:szCs w:val="22"/>
              </w:rPr>
            </w:pPr>
          </w:p>
        </w:tc>
        <w:tc>
          <w:tcPr>
            <w:tcW w:w="3119" w:type="dxa"/>
          </w:tcPr>
          <w:p w14:paraId="297D82F1"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Oros:</w:t>
            </w:r>
          </w:p>
        </w:tc>
        <w:tc>
          <w:tcPr>
            <w:tcW w:w="425" w:type="dxa"/>
          </w:tcPr>
          <w:p w14:paraId="4F1519B6" w14:textId="77777777" w:rsidR="00BE717C" w:rsidRPr="00A05DA0" w:rsidRDefault="00BE717C" w:rsidP="00260256">
            <w:pPr>
              <w:rPr>
                <w:rFonts w:ascii="Arial" w:eastAsia="Arial Unicode MS" w:hAnsi="Arial" w:cs="Arial"/>
                <w:sz w:val="22"/>
                <w:szCs w:val="22"/>
              </w:rPr>
            </w:pPr>
          </w:p>
        </w:tc>
        <w:tc>
          <w:tcPr>
            <w:tcW w:w="425" w:type="dxa"/>
          </w:tcPr>
          <w:p w14:paraId="778843DD" w14:textId="77777777" w:rsidR="00BE717C" w:rsidRPr="00A05DA0" w:rsidRDefault="00BE717C" w:rsidP="00260256">
            <w:pPr>
              <w:rPr>
                <w:rFonts w:ascii="Arial" w:eastAsia="Arial Unicode MS" w:hAnsi="Arial" w:cs="Arial"/>
                <w:sz w:val="22"/>
                <w:szCs w:val="22"/>
              </w:rPr>
            </w:pPr>
          </w:p>
        </w:tc>
        <w:tc>
          <w:tcPr>
            <w:tcW w:w="3403" w:type="dxa"/>
          </w:tcPr>
          <w:p w14:paraId="41A072F1" w14:textId="77777777" w:rsidR="00BE717C" w:rsidRPr="00A05DA0" w:rsidRDefault="00BE717C" w:rsidP="00260256">
            <w:pPr>
              <w:rPr>
                <w:rFonts w:ascii="Arial" w:eastAsia="Arial Unicode MS" w:hAnsi="Arial" w:cs="Arial"/>
                <w:sz w:val="22"/>
                <w:szCs w:val="22"/>
              </w:rPr>
            </w:pPr>
          </w:p>
        </w:tc>
      </w:tr>
      <w:tr w:rsidR="00BE717C" w:rsidRPr="00A05DA0" w14:paraId="5384A858" w14:textId="77777777" w:rsidTr="00260256">
        <w:trPr>
          <w:cantSplit/>
        </w:trPr>
        <w:tc>
          <w:tcPr>
            <w:tcW w:w="495" w:type="dxa"/>
            <w:vMerge/>
          </w:tcPr>
          <w:p w14:paraId="4779E49B" w14:textId="77777777" w:rsidR="00BE717C" w:rsidRPr="00A05DA0" w:rsidRDefault="00BE717C" w:rsidP="00260256">
            <w:pPr>
              <w:rPr>
                <w:rFonts w:ascii="Arial" w:eastAsia="Arial Unicode MS" w:hAnsi="Arial" w:cs="Arial"/>
                <w:sz w:val="22"/>
                <w:szCs w:val="22"/>
              </w:rPr>
            </w:pPr>
          </w:p>
        </w:tc>
        <w:tc>
          <w:tcPr>
            <w:tcW w:w="425" w:type="dxa"/>
          </w:tcPr>
          <w:p w14:paraId="2A43F20A"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19</w:t>
            </w:r>
          </w:p>
        </w:tc>
        <w:tc>
          <w:tcPr>
            <w:tcW w:w="425" w:type="dxa"/>
          </w:tcPr>
          <w:p w14:paraId="0BA93A69" w14:textId="77777777" w:rsidR="00BE717C" w:rsidRPr="00A05DA0" w:rsidRDefault="00BE717C" w:rsidP="00260256">
            <w:pPr>
              <w:rPr>
                <w:rFonts w:ascii="Arial" w:eastAsia="Arial Unicode MS" w:hAnsi="Arial" w:cs="Arial"/>
                <w:sz w:val="22"/>
                <w:szCs w:val="22"/>
              </w:rPr>
            </w:pPr>
          </w:p>
        </w:tc>
        <w:tc>
          <w:tcPr>
            <w:tcW w:w="3119" w:type="dxa"/>
          </w:tcPr>
          <w:p w14:paraId="76327A46"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No investigado</w:t>
            </w:r>
          </w:p>
        </w:tc>
        <w:tc>
          <w:tcPr>
            <w:tcW w:w="425" w:type="dxa"/>
          </w:tcPr>
          <w:p w14:paraId="0989CF1C" w14:textId="77777777" w:rsidR="00BE717C" w:rsidRPr="00A05DA0" w:rsidRDefault="00BE717C" w:rsidP="00260256">
            <w:pPr>
              <w:rPr>
                <w:rFonts w:ascii="Arial" w:eastAsia="Arial Unicode MS" w:hAnsi="Arial" w:cs="Arial"/>
                <w:sz w:val="22"/>
                <w:szCs w:val="22"/>
              </w:rPr>
            </w:pPr>
          </w:p>
        </w:tc>
        <w:tc>
          <w:tcPr>
            <w:tcW w:w="425" w:type="dxa"/>
          </w:tcPr>
          <w:p w14:paraId="06DB2C6F" w14:textId="77777777" w:rsidR="00BE717C" w:rsidRPr="00A05DA0" w:rsidRDefault="00BE717C" w:rsidP="00260256">
            <w:pPr>
              <w:rPr>
                <w:rFonts w:ascii="Arial" w:eastAsia="Arial Unicode MS" w:hAnsi="Arial" w:cs="Arial"/>
                <w:sz w:val="22"/>
                <w:szCs w:val="22"/>
              </w:rPr>
            </w:pPr>
          </w:p>
        </w:tc>
        <w:tc>
          <w:tcPr>
            <w:tcW w:w="3403" w:type="dxa"/>
          </w:tcPr>
          <w:p w14:paraId="214447D6" w14:textId="77777777" w:rsidR="00BE717C" w:rsidRPr="00A05DA0" w:rsidRDefault="00BE717C" w:rsidP="00260256">
            <w:pPr>
              <w:rPr>
                <w:rFonts w:ascii="Arial" w:eastAsia="Arial Unicode MS" w:hAnsi="Arial" w:cs="Arial"/>
                <w:sz w:val="22"/>
                <w:szCs w:val="22"/>
              </w:rPr>
            </w:pPr>
          </w:p>
        </w:tc>
      </w:tr>
      <w:tr w:rsidR="00BE717C" w:rsidRPr="00A05DA0" w14:paraId="5E69C28B" w14:textId="77777777" w:rsidTr="00260256">
        <w:tc>
          <w:tcPr>
            <w:tcW w:w="495" w:type="dxa"/>
          </w:tcPr>
          <w:p w14:paraId="233B1C60" w14:textId="77777777" w:rsidR="00BE717C" w:rsidRPr="00A05DA0" w:rsidRDefault="00BE717C" w:rsidP="00260256">
            <w:pPr>
              <w:rPr>
                <w:rFonts w:ascii="Arial" w:eastAsia="Arial Unicode MS" w:hAnsi="Arial" w:cs="Arial"/>
                <w:sz w:val="22"/>
                <w:szCs w:val="22"/>
              </w:rPr>
            </w:pPr>
          </w:p>
        </w:tc>
        <w:tc>
          <w:tcPr>
            <w:tcW w:w="425" w:type="dxa"/>
          </w:tcPr>
          <w:p w14:paraId="2DBC51A3"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 xml:space="preserve">F   </w:t>
            </w:r>
          </w:p>
        </w:tc>
        <w:tc>
          <w:tcPr>
            <w:tcW w:w="425" w:type="dxa"/>
          </w:tcPr>
          <w:p w14:paraId="2C94ADFC"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P</w:t>
            </w:r>
          </w:p>
        </w:tc>
        <w:tc>
          <w:tcPr>
            <w:tcW w:w="3119" w:type="dxa"/>
          </w:tcPr>
          <w:p w14:paraId="5EE3793B" w14:textId="77777777" w:rsidR="00BE717C" w:rsidRPr="00A05DA0" w:rsidRDefault="00BE717C" w:rsidP="00260256">
            <w:pPr>
              <w:rPr>
                <w:rFonts w:ascii="Arial" w:eastAsia="Arial Unicode MS" w:hAnsi="Arial" w:cs="Arial"/>
                <w:b/>
                <w:sz w:val="22"/>
                <w:szCs w:val="22"/>
              </w:rPr>
            </w:pPr>
            <w:r w:rsidRPr="00A05DA0">
              <w:rPr>
                <w:rFonts w:ascii="Arial" w:eastAsia="Arial Unicode MS" w:hAnsi="Arial" w:cs="Arial"/>
                <w:b/>
                <w:sz w:val="22"/>
                <w:szCs w:val="22"/>
              </w:rPr>
              <w:t>FACTORES PERSONALES</w:t>
            </w:r>
          </w:p>
        </w:tc>
        <w:tc>
          <w:tcPr>
            <w:tcW w:w="425" w:type="dxa"/>
          </w:tcPr>
          <w:p w14:paraId="57AEC0B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F</w:t>
            </w:r>
          </w:p>
        </w:tc>
        <w:tc>
          <w:tcPr>
            <w:tcW w:w="425" w:type="dxa"/>
          </w:tcPr>
          <w:p w14:paraId="66244F73"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T</w:t>
            </w:r>
          </w:p>
        </w:tc>
        <w:tc>
          <w:tcPr>
            <w:tcW w:w="3403" w:type="dxa"/>
          </w:tcPr>
          <w:p w14:paraId="1A08CB3E" w14:textId="77777777" w:rsidR="00BE717C" w:rsidRPr="00A05DA0" w:rsidRDefault="00BE717C" w:rsidP="00260256">
            <w:pPr>
              <w:rPr>
                <w:rFonts w:ascii="Arial" w:eastAsia="Arial Unicode MS" w:hAnsi="Arial" w:cs="Arial"/>
                <w:b/>
                <w:sz w:val="22"/>
                <w:szCs w:val="22"/>
              </w:rPr>
            </w:pPr>
            <w:r w:rsidRPr="00A05DA0">
              <w:rPr>
                <w:rFonts w:ascii="Arial" w:eastAsia="Arial Unicode MS" w:hAnsi="Arial" w:cs="Arial"/>
                <w:b/>
                <w:sz w:val="22"/>
                <w:szCs w:val="22"/>
              </w:rPr>
              <w:t>FACTORES DE TRABAJO</w:t>
            </w:r>
          </w:p>
        </w:tc>
      </w:tr>
      <w:tr w:rsidR="00BE717C" w:rsidRPr="00A05DA0" w14:paraId="4DFE7A9A" w14:textId="77777777" w:rsidTr="00260256">
        <w:trPr>
          <w:cantSplit/>
        </w:trPr>
        <w:tc>
          <w:tcPr>
            <w:tcW w:w="495" w:type="dxa"/>
            <w:vMerge w:val="restart"/>
          </w:tcPr>
          <w:p w14:paraId="1A59311B" w14:textId="77777777" w:rsidR="00BE717C" w:rsidRPr="00A05DA0" w:rsidRDefault="00BE717C" w:rsidP="00260256">
            <w:pPr>
              <w:rPr>
                <w:rFonts w:ascii="Arial" w:eastAsia="Arial Unicode MS" w:hAnsi="Arial" w:cs="Arial"/>
                <w:sz w:val="22"/>
                <w:szCs w:val="22"/>
                <w:lang w:val="en-US"/>
              </w:rPr>
            </w:pPr>
            <w:r w:rsidRPr="00A05DA0">
              <w:rPr>
                <w:rFonts w:ascii="Arial" w:eastAsia="Arial Unicode MS" w:hAnsi="Arial" w:cs="Arial"/>
                <w:sz w:val="22"/>
                <w:szCs w:val="22"/>
                <w:lang w:val="en-US"/>
              </w:rPr>
              <w:t>B</w:t>
            </w:r>
          </w:p>
          <w:p w14:paraId="6ABD8DC8" w14:textId="77777777" w:rsidR="00BE717C" w:rsidRPr="00A05DA0" w:rsidRDefault="00BE717C" w:rsidP="00260256">
            <w:pPr>
              <w:rPr>
                <w:rFonts w:ascii="Arial" w:eastAsia="Arial Unicode MS" w:hAnsi="Arial" w:cs="Arial"/>
                <w:sz w:val="22"/>
                <w:szCs w:val="22"/>
                <w:lang w:val="en-US"/>
              </w:rPr>
            </w:pPr>
          </w:p>
          <w:p w14:paraId="04F51B9C" w14:textId="77777777" w:rsidR="00BE717C" w:rsidRPr="00A05DA0" w:rsidRDefault="00BE717C" w:rsidP="00260256">
            <w:pPr>
              <w:rPr>
                <w:rFonts w:ascii="Arial" w:eastAsia="Arial Unicode MS" w:hAnsi="Arial" w:cs="Arial"/>
                <w:sz w:val="22"/>
                <w:szCs w:val="22"/>
                <w:lang w:val="en-US"/>
              </w:rPr>
            </w:pPr>
            <w:r w:rsidRPr="00A05DA0">
              <w:rPr>
                <w:rFonts w:ascii="Arial" w:eastAsia="Arial Unicode MS" w:hAnsi="Arial" w:cs="Arial"/>
                <w:sz w:val="22"/>
                <w:szCs w:val="22"/>
                <w:lang w:val="en-US"/>
              </w:rPr>
              <w:t>Á</w:t>
            </w:r>
          </w:p>
          <w:p w14:paraId="4A30DD01" w14:textId="77777777" w:rsidR="00BE717C" w:rsidRPr="00A05DA0" w:rsidRDefault="00BE717C" w:rsidP="00260256">
            <w:pPr>
              <w:rPr>
                <w:rFonts w:ascii="Arial" w:eastAsia="Arial Unicode MS" w:hAnsi="Arial" w:cs="Arial"/>
                <w:sz w:val="22"/>
                <w:szCs w:val="22"/>
                <w:lang w:val="en-US"/>
              </w:rPr>
            </w:pPr>
          </w:p>
          <w:p w14:paraId="4F9B4515" w14:textId="77777777" w:rsidR="00BE717C" w:rsidRPr="00A05DA0" w:rsidRDefault="00BE717C" w:rsidP="00260256">
            <w:pPr>
              <w:rPr>
                <w:rFonts w:ascii="Arial" w:eastAsia="Arial Unicode MS" w:hAnsi="Arial" w:cs="Arial"/>
                <w:sz w:val="22"/>
                <w:szCs w:val="22"/>
                <w:lang w:val="en-US"/>
              </w:rPr>
            </w:pPr>
            <w:r w:rsidRPr="00A05DA0">
              <w:rPr>
                <w:rFonts w:ascii="Arial" w:eastAsia="Arial Unicode MS" w:hAnsi="Arial" w:cs="Arial"/>
                <w:sz w:val="22"/>
                <w:szCs w:val="22"/>
                <w:lang w:val="en-US"/>
              </w:rPr>
              <w:t>S</w:t>
            </w:r>
          </w:p>
          <w:p w14:paraId="12B608AE" w14:textId="77777777" w:rsidR="00BE717C" w:rsidRPr="00A05DA0" w:rsidRDefault="00BE717C" w:rsidP="00260256">
            <w:pPr>
              <w:rPr>
                <w:rFonts w:ascii="Arial" w:eastAsia="Arial Unicode MS" w:hAnsi="Arial" w:cs="Arial"/>
                <w:sz w:val="22"/>
                <w:szCs w:val="22"/>
                <w:lang w:val="en-US"/>
              </w:rPr>
            </w:pPr>
          </w:p>
          <w:p w14:paraId="6C77AAB7" w14:textId="77777777" w:rsidR="00BE717C" w:rsidRPr="00A05DA0" w:rsidRDefault="00BE717C" w:rsidP="00260256">
            <w:pPr>
              <w:rPr>
                <w:rFonts w:ascii="Arial" w:eastAsia="Arial Unicode MS" w:hAnsi="Arial" w:cs="Arial"/>
                <w:sz w:val="22"/>
                <w:szCs w:val="22"/>
                <w:lang w:val="en-US"/>
              </w:rPr>
            </w:pPr>
            <w:r w:rsidRPr="00A05DA0">
              <w:rPr>
                <w:rFonts w:ascii="Arial" w:eastAsia="Arial Unicode MS" w:hAnsi="Arial" w:cs="Arial"/>
                <w:sz w:val="22"/>
                <w:szCs w:val="22"/>
                <w:lang w:val="en-US"/>
              </w:rPr>
              <w:t>I</w:t>
            </w:r>
          </w:p>
          <w:p w14:paraId="45DD0E77" w14:textId="77777777" w:rsidR="00BE717C" w:rsidRPr="00A05DA0" w:rsidRDefault="00BE717C" w:rsidP="00260256">
            <w:pPr>
              <w:rPr>
                <w:rFonts w:ascii="Arial" w:eastAsia="Arial Unicode MS" w:hAnsi="Arial" w:cs="Arial"/>
                <w:sz w:val="22"/>
                <w:szCs w:val="22"/>
                <w:lang w:val="en-US"/>
              </w:rPr>
            </w:pPr>
          </w:p>
          <w:p w14:paraId="4C80B8EE" w14:textId="77777777" w:rsidR="00BE717C" w:rsidRPr="00A05DA0" w:rsidRDefault="00BE717C" w:rsidP="00260256">
            <w:pPr>
              <w:rPr>
                <w:rFonts w:ascii="Arial" w:eastAsia="Arial Unicode MS" w:hAnsi="Arial" w:cs="Arial"/>
                <w:sz w:val="22"/>
                <w:szCs w:val="22"/>
                <w:lang w:val="en-US"/>
              </w:rPr>
            </w:pPr>
            <w:r w:rsidRPr="00A05DA0">
              <w:rPr>
                <w:rFonts w:ascii="Arial" w:eastAsia="Arial Unicode MS" w:hAnsi="Arial" w:cs="Arial"/>
                <w:sz w:val="22"/>
                <w:szCs w:val="22"/>
                <w:lang w:val="en-US"/>
              </w:rPr>
              <w:t>C</w:t>
            </w:r>
          </w:p>
          <w:p w14:paraId="01436A2A" w14:textId="77777777" w:rsidR="00BE717C" w:rsidRPr="00A05DA0" w:rsidRDefault="00BE717C" w:rsidP="00260256">
            <w:pPr>
              <w:rPr>
                <w:rFonts w:ascii="Arial" w:eastAsia="Arial Unicode MS" w:hAnsi="Arial" w:cs="Arial"/>
                <w:sz w:val="22"/>
                <w:szCs w:val="22"/>
                <w:lang w:val="en-US"/>
              </w:rPr>
            </w:pPr>
          </w:p>
          <w:p w14:paraId="124C8FB9" w14:textId="77777777" w:rsidR="00BE717C" w:rsidRPr="00A05DA0" w:rsidRDefault="00BE717C" w:rsidP="00260256">
            <w:pPr>
              <w:rPr>
                <w:rFonts w:ascii="Arial" w:eastAsia="Arial Unicode MS" w:hAnsi="Arial" w:cs="Arial"/>
                <w:sz w:val="22"/>
                <w:szCs w:val="22"/>
                <w:lang w:val="en-US"/>
              </w:rPr>
            </w:pPr>
            <w:r w:rsidRPr="00A05DA0">
              <w:rPr>
                <w:rFonts w:ascii="Arial" w:eastAsia="Arial Unicode MS" w:hAnsi="Arial" w:cs="Arial"/>
                <w:sz w:val="22"/>
                <w:szCs w:val="22"/>
                <w:lang w:val="en-US"/>
              </w:rPr>
              <w:t>A</w:t>
            </w:r>
          </w:p>
          <w:p w14:paraId="1E32641B" w14:textId="77777777" w:rsidR="00BE717C" w:rsidRPr="00A05DA0" w:rsidRDefault="00BE717C" w:rsidP="00260256">
            <w:pPr>
              <w:rPr>
                <w:rFonts w:ascii="Arial" w:eastAsia="Arial Unicode MS" w:hAnsi="Arial" w:cs="Arial"/>
                <w:sz w:val="22"/>
                <w:szCs w:val="22"/>
                <w:lang w:val="en-US"/>
              </w:rPr>
            </w:pPr>
          </w:p>
          <w:p w14:paraId="0E37321F" w14:textId="77777777" w:rsidR="00BE717C" w:rsidRPr="00A05DA0" w:rsidRDefault="00BE717C" w:rsidP="00260256">
            <w:pPr>
              <w:rPr>
                <w:rFonts w:ascii="Arial" w:eastAsia="Arial Unicode MS" w:hAnsi="Arial" w:cs="Arial"/>
                <w:sz w:val="22"/>
                <w:szCs w:val="22"/>
                <w:lang w:val="en-US"/>
              </w:rPr>
            </w:pPr>
            <w:r w:rsidRPr="00A05DA0">
              <w:rPr>
                <w:rFonts w:ascii="Arial" w:eastAsia="Arial Unicode MS" w:hAnsi="Arial" w:cs="Arial"/>
                <w:sz w:val="22"/>
                <w:szCs w:val="22"/>
                <w:lang w:val="en-US"/>
              </w:rPr>
              <w:lastRenderedPageBreak/>
              <w:t>S</w:t>
            </w:r>
          </w:p>
        </w:tc>
        <w:tc>
          <w:tcPr>
            <w:tcW w:w="425" w:type="dxa"/>
          </w:tcPr>
          <w:p w14:paraId="768A83F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lastRenderedPageBreak/>
              <w:t>01</w:t>
            </w:r>
          </w:p>
        </w:tc>
        <w:tc>
          <w:tcPr>
            <w:tcW w:w="425" w:type="dxa"/>
          </w:tcPr>
          <w:p w14:paraId="3AF5CC33" w14:textId="77777777" w:rsidR="00BE717C" w:rsidRPr="00A05DA0" w:rsidRDefault="00BE717C" w:rsidP="00260256">
            <w:pPr>
              <w:rPr>
                <w:rFonts w:ascii="Arial" w:eastAsia="Arial Unicode MS" w:hAnsi="Arial" w:cs="Arial"/>
                <w:sz w:val="22"/>
                <w:szCs w:val="22"/>
              </w:rPr>
            </w:pPr>
          </w:p>
        </w:tc>
        <w:tc>
          <w:tcPr>
            <w:tcW w:w="3119" w:type="dxa"/>
          </w:tcPr>
          <w:p w14:paraId="02A78F95"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No existieron factores personales</w:t>
            </w:r>
          </w:p>
        </w:tc>
        <w:tc>
          <w:tcPr>
            <w:tcW w:w="425" w:type="dxa"/>
          </w:tcPr>
          <w:p w14:paraId="713BEC71"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01</w:t>
            </w:r>
          </w:p>
        </w:tc>
        <w:tc>
          <w:tcPr>
            <w:tcW w:w="425" w:type="dxa"/>
          </w:tcPr>
          <w:p w14:paraId="22EA966D" w14:textId="77777777" w:rsidR="00BE717C" w:rsidRPr="00A05DA0" w:rsidRDefault="00BE717C" w:rsidP="00260256">
            <w:pPr>
              <w:rPr>
                <w:rFonts w:ascii="Arial" w:eastAsia="Arial Unicode MS" w:hAnsi="Arial" w:cs="Arial"/>
                <w:sz w:val="22"/>
                <w:szCs w:val="22"/>
              </w:rPr>
            </w:pPr>
          </w:p>
        </w:tc>
        <w:tc>
          <w:tcPr>
            <w:tcW w:w="3403" w:type="dxa"/>
          </w:tcPr>
          <w:p w14:paraId="1C99A93E"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No hubo factores de trabajo</w:t>
            </w:r>
          </w:p>
        </w:tc>
      </w:tr>
      <w:tr w:rsidR="00BE717C" w:rsidRPr="00A05DA0" w14:paraId="0A7EA11D" w14:textId="77777777" w:rsidTr="00260256">
        <w:trPr>
          <w:cantSplit/>
        </w:trPr>
        <w:tc>
          <w:tcPr>
            <w:tcW w:w="495" w:type="dxa"/>
            <w:vMerge/>
          </w:tcPr>
          <w:p w14:paraId="36B23FEF" w14:textId="77777777" w:rsidR="00BE717C" w:rsidRPr="00A05DA0" w:rsidRDefault="00BE717C" w:rsidP="00260256">
            <w:pPr>
              <w:rPr>
                <w:rFonts w:ascii="Arial" w:eastAsia="Arial Unicode MS" w:hAnsi="Arial" w:cs="Arial"/>
                <w:sz w:val="22"/>
                <w:szCs w:val="22"/>
              </w:rPr>
            </w:pPr>
          </w:p>
        </w:tc>
        <w:tc>
          <w:tcPr>
            <w:tcW w:w="425" w:type="dxa"/>
          </w:tcPr>
          <w:p w14:paraId="6F4B936E"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02</w:t>
            </w:r>
          </w:p>
        </w:tc>
        <w:tc>
          <w:tcPr>
            <w:tcW w:w="425" w:type="dxa"/>
          </w:tcPr>
          <w:p w14:paraId="4163DA79" w14:textId="77777777" w:rsidR="00BE717C" w:rsidRPr="00A05DA0" w:rsidRDefault="00BE717C" w:rsidP="00260256">
            <w:pPr>
              <w:rPr>
                <w:rFonts w:ascii="Arial" w:eastAsia="Arial Unicode MS" w:hAnsi="Arial" w:cs="Arial"/>
                <w:sz w:val="22"/>
                <w:szCs w:val="22"/>
              </w:rPr>
            </w:pPr>
          </w:p>
        </w:tc>
        <w:tc>
          <w:tcPr>
            <w:tcW w:w="3119" w:type="dxa"/>
          </w:tcPr>
          <w:p w14:paraId="2EC12302"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Capacidad física inadecuada.</w:t>
            </w:r>
          </w:p>
        </w:tc>
        <w:tc>
          <w:tcPr>
            <w:tcW w:w="425" w:type="dxa"/>
          </w:tcPr>
          <w:p w14:paraId="4268CF68"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02</w:t>
            </w:r>
          </w:p>
        </w:tc>
        <w:tc>
          <w:tcPr>
            <w:tcW w:w="425" w:type="dxa"/>
          </w:tcPr>
          <w:p w14:paraId="49E98DCA" w14:textId="77777777" w:rsidR="00BE717C" w:rsidRPr="00A05DA0" w:rsidRDefault="00BE717C" w:rsidP="00260256">
            <w:pPr>
              <w:rPr>
                <w:rFonts w:ascii="Arial" w:eastAsia="Arial Unicode MS" w:hAnsi="Arial" w:cs="Arial"/>
                <w:sz w:val="22"/>
                <w:szCs w:val="22"/>
              </w:rPr>
            </w:pPr>
          </w:p>
        </w:tc>
        <w:tc>
          <w:tcPr>
            <w:tcW w:w="3403" w:type="dxa"/>
          </w:tcPr>
          <w:p w14:paraId="1FF16363"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Planeamiento inadecuado</w:t>
            </w:r>
          </w:p>
        </w:tc>
      </w:tr>
      <w:tr w:rsidR="00BE717C" w:rsidRPr="00A05DA0" w14:paraId="18794359" w14:textId="77777777" w:rsidTr="00260256">
        <w:trPr>
          <w:cantSplit/>
        </w:trPr>
        <w:tc>
          <w:tcPr>
            <w:tcW w:w="495" w:type="dxa"/>
            <w:vMerge/>
          </w:tcPr>
          <w:p w14:paraId="36F78856" w14:textId="77777777" w:rsidR="00BE717C" w:rsidRPr="00A05DA0" w:rsidRDefault="00BE717C" w:rsidP="00260256">
            <w:pPr>
              <w:rPr>
                <w:rFonts w:ascii="Arial" w:eastAsia="Arial Unicode MS" w:hAnsi="Arial" w:cs="Arial"/>
                <w:sz w:val="22"/>
                <w:szCs w:val="22"/>
              </w:rPr>
            </w:pPr>
          </w:p>
        </w:tc>
        <w:tc>
          <w:tcPr>
            <w:tcW w:w="425" w:type="dxa"/>
          </w:tcPr>
          <w:p w14:paraId="51362AED"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03</w:t>
            </w:r>
          </w:p>
        </w:tc>
        <w:tc>
          <w:tcPr>
            <w:tcW w:w="425" w:type="dxa"/>
          </w:tcPr>
          <w:p w14:paraId="26199E37" w14:textId="77777777" w:rsidR="00BE717C" w:rsidRPr="00A05DA0" w:rsidRDefault="00BE717C" w:rsidP="00260256">
            <w:pPr>
              <w:rPr>
                <w:rFonts w:ascii="Arial" w:eastAsia="Arial Unicode MS" w:hAnsi="Arial" w:cs="Arial"/>
                <w:sz w:val="22"/>
                <w:szCs w:val="22"/>
              </w:rPr>
            </w:pPr>
          </w:p>
        </w:tc>
        <w:tc>
          <w:tcPr>
            <w:tcW w:w="3119" w:type="dxa"/>
          </w:tcPr>
          <w:p w14:paraId="3FD76ED6"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Capacidad mental inadecuada</w:t>
            </w:r>
          </w:p>
        </w:tc>
        <w:tc>
          <w:tcPr>
            <w:tcW w:w="425" w:type="dxa"/>
          </w:tcPr>
          <w:p w14:paraId="46C3CCD3"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03</w:t>
            </w:r>
          </w:p>
        </w:tc>
        <w:tc>
          <w:tcPr>
            <w:tcW w:w="425" w:type="dxa"/>
          </w:tcPr>
          <w:p w14:paraId="6095A69F" w14:textId="77777777" w:rsidR="00BE717C" w:rsidRPr="00A05DA0" w:rsidRDefault="00BE717C" w:rsidP="00260256">
            <w:pPr>
              <w:rPr>
                <w:rFonts w:ascii="Arial" w:eastAsia="Arial Unicode MS" w:hAnsi="Arial" w:cs="Arial"/>
                <w:sz w:val="22"/>
                <w:szCs w:val="22"/>
              </w:rPr>
            </w:pPr>
          </w:p>
        </w:tc>
        <w:tc>
          <w:tcPr>
            <w:tcW w:w="3403" w:type="dxa"/>
          </w:tcPr>
          <w:p w14:paraId="68261825"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Supervisión inadecuada</w:t>
            </w:r>
          </w:p>
        </w:tc>
      </w:tr>
      <w:tr w:rsidR="00BE717C" w:rsidRPr="00A05DA0" w14:paraId="09B132EA" w14:textId="77777777" w:rsidTr="00260256">
        <w:trPr>
          <w:cantSplit/>
        </w:trPr>
        <w:tc>
          <w:tcPr>
            <w:tcW w:w="495" w:type="dxa"/>
            <w:vMerge/>
          </w:tcPr>
          <w:p w14:paraId="7F196321" w14:textId="77777777" w:rsidR="00BE717C" w:rsidRPr="00A05DA0" w:rsidRDefault="00BE717C" w:rsidP="00260256">
            <w:pPr>
              <w:rPr>
                <w:rFonts w:ascii="Arial" w:eastAsia="Arial Unicode MS" w:hAnsi="Arial" w:cs="Arial"/>
                <w:sz w:val="22"/>
                <w:szCs w:val="22"/>
              </w:rPr>
            </w:pPr>
          </w:p>
        </w:tc>
        <w:tc>
          <w:tcPr>
            <w:tcW w:w="425" w:type="dxa"/>
          </w:tcPr>
          <w:p w14:paraId="0BFCD2DE"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04</w:t>
            </w:r>
          </w:p>
        </w:tc>
        <w:tc>
          <w:tcPr>
            <w:tcW w:w="425" w:type="dxa"/>
          </w:tcPr>
          <w:p w14:paraId="7D323515" w14:textId="77777777" w:rsidR="00BE717C" w:rsidRPr="00A05DA0" w:rsidRDefault="00BE717C" w:rsidP="00260256">
            <w:pPr>
              <w:rPr>
                <w:rFonts w:ascii="Arial" w:eastAsia="Arial Unicode MS" w:hAnsi="Arial" w:cs="Arial"/>
                <w:sz w:val="22"/>
                <w:szCs w:val="22"/>
              </w:rPr>
            </w:pPr>
          </w:p>
        </w:tc>
        <w:tc>
          <w:tcPr>
            <w:tcW w:w="3119" w:type="dxa"/>
          </w:tcPr>
          <w:p w14:paraId="0A2B6DCE"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Tensión mental o psicológica</w:t>
            </w:r>
          </w:p>
        </w:tc>
        <w:tc>
          <w:tcPr>
            <w:tcW w:w="425" w:type="dxa"/>
          </w:tcPr>
          <w:p w14:paraId="3F201F06"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04</w:t>
            </w:r>
          </w:p>
        </w:tc>
        <w:tc>
          <w:tcPr>
            <w:tcW w:w="425" w:type="dxa"/>
          </w:tcPr>
          <w:p w14:paraId="4E5302F1" w14:textId="77777777" w:rsidR="00BE717C" w:rsidRPr="00A05DA0" w:rsidRDefault="00BE717C" w:rsidP="00260256">
            <w:pPr>
              <w:rPr>
                <w:rFonts w:ascii="Arial" w:eastAsia="Arial Unicode MS" w:hAnsi="Arial" w:cs="Arial"/>
                <w:sz w:val="22"/>
                <w:szCs w:val="22"/>
              </w:rPr>
            </w:pPr>
          </w:p>
        </w:tc>
        <w:tc>
          <w:tcPr>
            <w:tcW w:w="3403" w:type="dxa"/>
          </w:tcPr>
          <w:p w14:paraId="61A4C89E"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Normas y procedimientos de trabajo inexistentes</w:t>
            </w:r>
          </w:p>
        </w:tc>
      </w:tr>
      <w:tr w:rsidR="00BE717C" w:rsidRPr="00A05DA0" w14:paraId="101E73B3" w14:textId="77777777" w:rsidTr="00260256">
        <w:trPr>
          <w:cantSplit/>
        </w:trPr>
        <w:tc>
          <w:tcPr>
            <w:tcW w:w="495" w:type="dxa"/>
            <w:vMerge/>
          </w:tcPr>
          <w:p w14:paraId="6DFAE27E" w14:textId="77777777" w:rsidR="00BE717C" w:rsidRPr="00A05DA0" w:rsidRDefault="00BE717C" w:rsidP="00260256">
            <w:pPr>
              <w:rPr>
                <w:rFonts w:ascii="Arial" w:eastAsia="Arial Unicode MS" w:hAnsi="Arial" w:cs="Arial"/>
                <w:sz w:val="22"/>
                <w:szCs w:val="22"/>
              </w:rPr>
            </w:pPr>
          </w:p>
        </w:tc>
        <w:tc>
          <w:tcPr>
            <w:tcW w:w="425" w:type="dxa"/>
          </w:tcPr>
          <w:p w14:paraId="4CCFF169"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05</w:t>
            </w:r>
          </w:p>
        </w:tc>
        <w:tc>
          <w:tcPr>
            <w:tcW w:w="425" w:type="dxa"/>
          </w:tcPr>
          <w:p w14:paraId="606D29E0" w14:textId="77777777" w:rsidR="00BE717C" w:rsidRPr="00A05DA0" w:rsidRDefault="00BE717C" w:rsidP="00260256">
            <w:pPr>
              <w:rPr>
                <w:rFonts w:ascii="Arial" w:eastAsia="Arial Unicode MS" w:hAnsi="Arial" w:cs="Arial"/>
                <w:sz w:val="22"/>
                <w:szCs w:val="22"/>
              </w:rPr>
            </w:pPr>
          </w:p>
        </w:tc>
        <w:tc>
          <w:tcPr>
            <w:tcW w:w="3119" w:type="dxa"/>
          </w:tcPr>
          <w:p w14:paraId="56EC6352"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Carencia de conocimientos</w:t>
            </w:r>
          </w:p>
        </w:tc>
        <w:tc>
          <w:tcPr>
            <w:tcW w:w="425" w:type="dxa"/>
          </w:tcPr>
          <w:p w14:paraId="45AB1EAD"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05</w:t>
            </w:r>
          </w:p>
        </w:tc>
        <w:tc>
          <w:tcPr>
            <w:tcW w:w="425" w:type="dxa"/>
          </w:tcPr>
          <w:p w14:paraId="50C49D2D" w14:textId="77777777" w:rsidR="00BE717C" w:rsidRPr="00A05DA0" w:rsidRDefault="00BE717C" w:rsidP="00260256">
            <w:pPr>
              <w:rPr>
                <w:rFonts w:ascii="Arial" w:eastAsia="Arial Unicode MS" w:hAnsi="Arial" w:cs="Arial"/>
                <w:sz w:val="22"/>
                <w:szCs w:val="22"/>
              </w:rPr>
            </w:pPr>
          </w:p>
        </w:tc>
        <w:tc>
          <w:tcPr>
            <w:tcW w:w="3403" w:type="dxa"/>
          </w:tcPr>
          <w:p w14:paraId="21CEA862"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Normas y procedimientos de trabajo inadecuadas</w:t>
            </w:r>
          </w:p>
        </w:tc>
      </w:tr>
      <w:tr w:rsidR="00BE717C" w:rsidRPr="00A05DA0" w14:paraId="53344DC1" w14:textId="77777777" w:rsidTr="00260256">
        <w:trPr>
          <w:cantSplit/>
        </w:trPr>
        <w:tc>
          <w:tcPr>
            <w:tcW w:w="495" w:type="dxa"/>
            <w:vMerge/>
          </w:tcPr>
          <w:p w14:paraId="7B494110" w14:textId="77777777" w:rsidR="00BE717C" w:rsidRPr="00A05DA0" w:rsidRDefault="00BE717C" w:rsidP="00260256">
            <w:pPr>
              <w:rPr>
                <w:rFonts w:ascii="Arial" w:eastAsia="Arial Unicode MS" w:hAnsi="Arial" w:cs="Arial"/>
                <w:sz w:val="22"/>
                <w:szCs w:val="22"/>
              </w:rPr>
            </w:pPr>
          </w:p>
        </w:tc>
        <w:tc>
          <w:tcPr>
            <w:tcW w:w="425" w:type="dxa"/>
          </w:tcPr>
          <w:p w14:paraId="4451F501"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06</w:t>
            </w:r>
          </w:p>
        </w:tc>
        <w:tc>
          <w:tcPr>
            <w:tcW w:w="425" w:type="dxa"/>
          </w:tcPr>
          <w:p w14:paraId="1730FA50" w14:textId="77777777" w:rsidR="00BE717C" w:rsidRPr="00A05DA0" w:rsidRDefault="00BE717C" w:rsidP="00260256">
            <w:pPr>
              <w:rPr>
                <w:rFonts w:ascii="Arial" w:eastAsia="Arial Unicode MS" w:hAnsi="Arial" w:cs="Arial"/>
                <w:sz w:val="22"/>
                <w:szCs w:val="22"/>
              </w:rPr>
            </w:pPr>
          </w:p>
        </w:tc>
        <w:tc>
          <w:tcPr>
            <w:tcW w:w="3119" w:type="dxa"/>
          </w:tcPr>
          <w:p w14:paraId="4CFF8576"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Falta de habilidad</w:t>
            </w:r>
          </w:p>
        </w:tc>
        <w:tc>
          <w:tcPr>
            <w:tcW w:w="425" w:type="dxa"/>
          </w:tcPr>
          <w:p w14:paraId="01AFD4C4"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06</w:t>
            </w:r>
          </w:p>
        </w:tc>
        <w:tc>
          <w:tcPr>
            <w:tcW w:w="425" w:type="dxa"/>
          </w:tcPr>
          <w:p w14:paraId="51820EF6" w14:textId="77777777" w:rsidR="00BE717C" w:rsidRPr="00A05DA0" w:rsidRDefault="00BE717C" w:rsidP="00260256">
            <w:pPr>
              <w:rPr>
                <w:rFonts w:ascii="Arial" w:eastAsia="Arial Unicode MS" w:hAnsi="Arial" w:cs="Arial"/>
                <w:sz w:val="22"/>
                <w:szCs w:val="22"/>
              </w:rPr>
            </w:pPr>
          </w:p>
        </w:tc>
        <w:tc>
          <w:tcPr>
            <w:tcW w:w="3403" w:type="dxa"/>
          </w:tcPr>
          <w:p w14:paraId="0584D036"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Normas y procedimientos de trabajo no difundidas</w:t>
            </w:r>
          </w:p>
        </w:tc>
      </w:tr>
      <w:tr w:rsidR="00BE717C" w:rsidRPr="00A05DA0" w14:paraId="11949D83" w14:textId="77777777" w:rsidTr="00260256">
        <w:trPr>
          <w:cantSplit/>
        </w:trPr>
        <w:tc>
          <w:tcPr>
            <w:tcW w:w="495" w:type="dxa"/>
            <w:vMerge/>
          </w:tcPr>
          <w:p w14:paraId="1897D06A" w14:textId="77777777" w:rsidR="00BE717C" w:rsidRPr="00A05DA0" w:rsidRDefault="00BE717C" w:rsidP="00260256">
            <w:pPr>
              <w:rPr>
                <w:rFonts w:ascii="Arial" w:eastAsia="Arial Unicode MS" w:hAnsi="Arial" w:cs="Arial"/>
                <w:sz w:val="22"/>
                <w:szCs w:val="22"/>
              </w:rPr>
            </w:pPr>
          </w:p>
        </w:tc>
        <w:tc>
          <w:tcPr>
            <w:tcW w:w="425" w:type="dxa"/>
          </w:tcPr>
          <w:p w14:paraId="13232A2F"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07</w:t>
            </w:r>
          </w:p>
        </w:tc>
        <w:tc>
          <w:tcPr>
            <w:tcW w:w="425" w:type="dxa"/>
          </w:tcPr>
          <w:p w14:paraId="4715FEFA" w14:textId="77777777" w:rsidR="00BE717C" w:rsidRPr="00A05DA0" w:rsidRDefault="00BE717C" w:rsidP="00260256">
            <w:pPr>
              <w:rPr>
                <w:rFonts w:ascii="Arial" w:eastAsia="Arial Unicode MS" w:hAnsi="Arial" w:cs="Arial"/>
                <w:sz w:val="22"/>
                <w:szCs w:val="22"/>
              </w:rPr>
            </w:pPr>
          </w:p>
        </w:tc>
        <w:tc>
          <w:tcPr>
            <w:tcW w:w="3119" w:type="dxa"/>
          </w:tcPr>
          <w:p w14:paraId="31E3959D"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Motivación inapropiada</w:t>
            </w:r>
          </w:p>
        </w:tc>
        <w:tc>
          <w:tcPr>
            <w:tcW w:w="425" w:type="dxa"/>
          </w:tcPr>
          <w:p w14:paraId="02EF64E2"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07</w:t>
            </w:r>
          </w:p>
        </w:tc>
        <w:tc>
          <w:tcPr>
            <w:tcW w:w="425" w:type="dxa"/>
          </w:tcPr>
          <w:p w14:paraId="34FDD219" w14:textId="77777777" w:rsidR="00BE717C" w:rsidRPr="00A05DA0" w:rsidRDefault="00BE717C" w:rsidP="00260256">
            <w:pPr>
              <w:rPr>
                <w:rFonts w:ascii="Arial" w:eastAsia="Arial Unicode MS" w:hAnsi="Arial" w:cs="Arial"/>
                <w:sz w:val="22"/>
                <w:szCs w:val="22"/>
              </w:rPr>
            </w:pPr>
          </w:p>
        </w:tc>
        <w:tc>
          <w:tcPr>
            <w:tcW w:w="3403" w:type="dxa"/>
          </w:tcPr>
          <w:p w14:paraId="0871D211"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Compra de equipos inadecuados / de mala calidad</w:t>
            </w:r>
          </w:p>
        </w:tc>
      </w:tr>
      <w:tr w:rsidR="00BE717C" w:rsidRPr="00A05DA0" w14:paraId="1CD31EE1" w14:textId="77777777" w:rsidTr="00260256">
        <w:trPr>
          <w:cantSplit/>
        </w:trPr>
        <w:tc>
          <w:tcPr>
            <w:tcW w:w="495" w:type="dxa"/>
            <w:vMerge/>
          </w:tcPr>
          <w:p w14:paraId="0D6B5B12" w14:textId="77777777" w:rsidR="00BE717C" w:rsidRPr="00A05DA0" w:rsidRDefault="00BE717C" w:rsidP="00260256">
            <w:pPr>
              <w:rPr>
                <w:rFonts w:ascii="Arial" w:eastAsia="Arial Unicode MS" w:hAnsi="Arial" w:cs="Arial"/>
                <w:sz w:val="22"/>
                <w:szCs w:val="22"/>
              </w:rPr>
            </w:pPr>
          </w:p>
        </w:tc>
        <w:tc>
          <w:tcPr>
            <w:tcW w:w="425" w:type="dxa"/>
          </w:tcPr>
          <w:p w14:paraId="6A918905"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08</w:t>
            </w:r>
          </w:p>
        </w:tc>
        <w:tc>
          <w:tcPr>
            <w:tcW w:w="425" w:type="dxa"/>
          </w:tcPr>
          <w:p w14:paraId="6C426998" w14:textId="77777777" w:rsidR="00BE717C" w:rsidRPr="00A05DA0" w:rsidRDefault="00BE717C" w:rsidP="00260256">
            <w:pPr>
              <w:rPr>
                <w:rFonts w:ascii="Arial" w:eastAsia="Arial Unicode MS" w:hAnsi="Arial" w:cs="Arial"/>
                <w:sz w:val="22"/>
                <w:szCs w:val="22"/>
              </w:rPr>
            </w:pPr>
          </w:p>
        </w:tc>
        <w:tc>
          <w:tcPr>
            <w:tcW w:w="3119" w:type="dxa"/>
          </w:tcPr>
          <w:p w14:paraId="4AD9D1D2"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Otros:</w:t>
            </w:r>
          </w:p>
        </w:tc>
        <w:tc>
          <w:tcPr>
            <w:tcW w:w="425" w:type="dxa"/>
          </w:tcPr>
          <w:p w14:paraId="21534AD2"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08</w:t>
            </w:r>
          </w:p>
        </w:tc>
        <w:tc>
          <w:tcPr>
            <w:tcW w:w="425" w:type="dxa"/>
          </w:tcPr>
          <w:p w14:paraId="136A127D" w14:textId="77777777" w:rsidR="00BE717C" w:rsidRPr="00A05DA0" w:rsidRDefault="00BE717C" w:rsidP="00260256">
            <w:pPr>
              <w:rPr>
                <w:rFonts w:ascii="Arial" w:eastAsia="Arial Unicode MS" w:hAnsi="Arial" w:cs="Arial"/>
                <w:sz w:val="22"/>
                <w:szCs w:val="22"/>
              </w:rPr>
            </w:pPr>
          </w:p>
        </w:tc>
        <w:tc>
          <w:tcPr>
            <w:tcW w:w="3403" w:type="dxa"/>
          </w:tcPr>
          <w:p w14:paraId="675401BA"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Mantenimiento o almacenamiento inadecuado</w:t>
            </w:r>
          </w:p>
        </w:tc>
      </w:tr>
      <w:tr w:rsidR="00BE717C" w:rsidRPr="00A05DA0" w14:paraId="6C36E39D" w14:textId="77777777" w:rsidTr="00260256">
        <w:trPr>
          <w:cantSplit/>
        </w:trPr>
        <w:tc>
          <w:tcPr>
            <w:tcW w:w="495" w:type="dxa"/>
            <w:vMerge/>
          </w:tcPr>
          <w:p w14:paraId="6A545D33" w14:textId="77777777" w:rsidR="00BE717C" w:rsidRPr="00A05DA0" w:rsidRDefault="00BE717C" w:rsidP="00260256">
            <w:pPr>
              <w:rPr>
                <w:rFonts w:ascii="Arial" w:eastAsia="Arial Unicode MS" w:hAnsi="Arial" w:cs="Arial"/>
                <w:sz w:val="22"/>
                <w:szCs w:val="22"/>
              </w:rPr>
            </w:pPr>
          </w:p>
        </w:tc>
        <w:tc>
          <w:tcPr>
            <w:tcW w:w="425" w:type="dxa"/>
          </w:tcPr>
          <w:p w14:paraId="418867F6"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09</w:t>
            </w:r>
          </w:p>
        </w:tc>
        <w:tc>
          <w:tcPr>
            <w:tcW w:w="425" w:type="dxa"/>
          </w:tcPr>
          <w:p w14:paraId="29091A91" w14:textId="77777777" w:rsidR="00BE717C" w:rsidRPr="00A05DA0" w:rsidRDefault="00BE717C" w:rsidP="00260256">
            <w:pPr>
              <w:rPr>
                <w:rFonts w:ascii="Arial" w:eastAsia="Arial Unicode MS" w:hAnsi="Arial" w:cs="Arial"/>
                <w:sz w:val="22"/>
                <w:szCs w:val="22"/>
              </w:rPr>
            </w:pPr>
          </w:p>
        </w:tc>
        <w:tc>
          <w:tcPr>
            <w:tcW w:w="3119" w:type="dxa"/>
          </w:tcPr>
          <w:p w14:paraId="5D4CEA1E"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No investigado</w:t>
            </w:r>
          </w:p>
        </w:tc>
        <w:tc>
          <w:tcPr>
            <w:tcW w:w="425" w:type="dxa"/>
          </w:tcPr>
          <w:p w14:paraId="6ABE58A3"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09</w:t>
            </w:r>
          </w:p>
        </w:tc>
        <w:tc>
          <w:tcPr>
            <w:tcW w:w="425" w:type="dxa"/>
          </w:tcPr>
          <w:p w14:paraId="235B59F5" w14:textId="77777777" w:rsidR="00BE717C" w:rsidRPr="00A05DA0" w:rsidRDefault="00BE717C" w:rsidP="00260256">
            <w:pPr>
              <w:rPr>
                <w:rFonts w:ascii="Arial" w:eastAsia="Arial Unicode MS" w:hAnsi="Arial" w:cs="Arial"/>
                <w:sz w:val="22"/>
                <w:szCs w:val="22"/>
              </w:rPr>
            </w:pPr>
          </w:p>
        </w:tc>
        <w:tc>
          <w:tcPr>
            <w:tcW w:w="3403" w:type="dxa"/>
          </w:tcPr>
          <w:p w14:paraId="0296BF55"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Ausencia de prendas y equipos de protección</w:t>
            </w:r>
          </w:p>
        </w:tc>
      </w:tr>
      <w:tr w:rsidR="00BE717C" w:rsidRPr="00A05DA0" w14:paraId="7F1EB233" w14:textId="77777777" w:rsidTr="00260256">
        <w:trPr>
          <w:cantSplit/>
        </w:trPr>
        <w:tc>
          <w:tcPr>
            <w:tcW w:w="495" w:type="dxa"/>
            <w:vMerge/>
          </w:tcPr>
          <w:p w14:paraId="10C6DFAC" w14:textId="77777777" w:rsidR="00BE717C" w:rsidRPr="00A05DA0" w:rsidRDefault="00BE717C" w:rsidP="00260256">
            <w:pPr>
              <w:rPr>
                <w:rFonts w:ascii="Arial" w:eastAsia="Arial Unicode MS" w:hAnsi="Arial" w:cs="Arial"/>
                <w:sz w:val="22"/>
                <w:szCs w:val="22"/>
              </w:rPr>
            </w:pPr>
          </w:p>
        </w:tc>
        <w:tc>
          <w:tcPr>
            <w:tcW w:w="425" w:type="dxa"/>
          </w:tcPr>
          <w:p w14:paraId="387F879A" w14:textId="77777777" w:rsidR="00BE717C" w:rsidRPr="00A05DA0" w:rsidRDefault="00BE717C" w:rsidP="00260256">
            <w:pPr>
              <w:rPr>
                <w:rFonts w:ascii="Arial" w:eastAsia="Arial Unicode MS" w:hAnsi="Arial" w:cs="Arial"/>
                <w:sz w:val="22"/>
                <w:szCs w:val="22"/>
              </w:rPr>
            </w:pPr>
          </w:p>
        </w:tc>
        <w:tc>
          <w:tcPr>
            <w:tcW w:w="425" w:type="dxa"/>
          </w:tcPr>
          <w:p w14:paraId="0F81E8AE" w14:textId="77777777" w:rsidR="00BE717C" w:rsidRPr="00A05DA0" w:rsidRDefault="00BE717C" w:rsidP="00260256">
            <w:pPr>
              <w:rPr>
                <w:rFonts w:ascii="Arial" w:eastAsia="Arial Unicode MS" w:hAnsi="Arial" w:cs="Arial"/>
                <w:sz w:val="22"/>
                <w:szCs w:val="22"/>
              </w:rPr>
            </w:pPr>
          </w:p>
        </w:tc>
        <w:tc>
          <w:tcPr>
            <w:tcW w:w="3119" w:type="dxa"/>
          </w:tcPr>
          <w:p w14:paraId="05C80480" w14:textId="77777777" w:rsidR="00BE717C" w:rsidRPr="00A05DA0" w:rsidRDefault="00BE717C" w:rsidP="00260256">
            <w:pPr>
              <w:rPr>
                <w:rFonts w:ascii="Arial" w:eastAsia="Arial Unicode MS" w:hAnsi="Arial" w:cs="Arial"/>
                <w:sz w:val="22"/>
                <w:szCs w:val="22"/>
              </w:rPr>
            </w:pPr>
          </w:p>
        </w:tc>
        <w:tc>
          <w:tcPr>
            <w:tcW w:w="425" w:type="dxa"/>
          </w:tcPr>
          <w:p w14:paraId="65615932"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10</w:t>
            </w:r>
          </w:p>
        </w:tc>
        <w:tc>
          <w:tcPr>
            <w:tcW w:w="425" w:type="dxa"/>
          </w:tcPr>
          <w:p w14:paraId="62A7C3EE" w14:textId="77777777" w:rsidR="00BE717C" w:rsidRPr="00A05DA0" w:rsidRDefault="00BE717C" w:rsidP="00260256">
            <w:pPr>
              <w:rPr>
                <w:rFonts w:ascii="Arial" w:eastAsia="Arial Unicode MS" w:hAnsi="Arial" w:cs="Arial"/>
                <w:sz w:val="22"/>
                <w:szCs w:val="22"/>
              </w:rPr>
            </w:pPr>
          </w:p>
        </w:tc>
        <w:tc>
          <w:tcPr>
            <w:tcW w:w="3403" w:type="dxa"/>
          </w:tcPr>
          <w:p w14:paraId="59146976"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Falta de capacitación</w:t>
            </w:r>
          </w:p>
        </w:tc>
      </w:tr>
      <w:tr w:rsidR="00BE717C" w:rsidRPr="00A05DA0" w14:paraId="3DC3176F" w14:textId="77777777" w:rsidTr="00260256">
        <w:trPr>
          <w:cantSplit/>
        </w:trPr>
        <w:tc>
          <w:tcPr>
            <w:tcW w:w="495" w:type="dxa"/>
            <w:vMerge/>
          </w:tcPr>
          <w:p w14:paraId="57A742AA" w14:textId="77777777" w:rsidR="00BE717C" w:rsidRPr="00A05DA0" w:rsidRDefault="00BE717C" w:rsidP="00260256">
            <w:pPr>
              <w:rPr>
                <w:rFonts w:ascii="Arial" w:eastAsia="Arial Unicode MS" w:hAnsi="Arial" w:cs="Arial"/>
                <w:sz w:val="22"/>
                <w:szCs w:val="22"/>
              </w:rPr>
            </w:pPr>
          </w:p>
        </w:tc>
        <w:tc>
          <w:tcPr>
            <w:tcW w:w="425" w:type="dxa"/>
          </w:tcPr>
          <w:p w14:paraId="46B56294" w14:textId="77777777" w:rsidR="00BE717C" w:rsidRPr="00A05DA0" w:rsidRDefault="00BE717C" w:rsidP="00260256">
            <w:pPr>
              <w:rPr>
                <w:rFonts w:ascii="Arial" w:eastAsia="Arial Unicode MS" w:hAnsi="Arial" w:cs="Arial"/>
                <w:sz w:val="22"/>
                <w:szCs w:val="22"/>
              </w:rPr>
            </w:pPr>
          </w:p>
        </w:tc>
        <w:tc>
          <w:tcPr>
            <w:tcW w:w="425" w:type="dxa"/>
          </w:tcPr>
          <w:p w14:paraId="3793940B" w14:textId="77777777" w:rsidR="00BE717C" w:rsidRPr="00A05DA0" w:rsidRDefault="00BE717C" w:rsidP="00260256">
            <w:pPr>
              <w:rPr>
                <w:rFonts w:ascii="Arial" w:eastAsia="Arial Unicode MS" w:hAnsi="Arial" w:cs="Arial"/>
                <w:sz w:val="22"/>
                <w:szCs w:val="22"/>
              </w:rPr>
            </w:pPr>
          </w:p>
        </w:tc>
        <w:tc>
          <w:tcPr>
            <w:tcW w:w="3119" w:type="dxa"/>
          </w:tcPr>
          <w:p w14:paraId="33A34064" w14:textId="77777777" w:rsidR="00BE717C" w:rsidRPr="00A05DA0" w:rsidRDefault="00BE717C" w:rsidP="00260256">
            <w:pPr>
              <w:rPr>
                <w:rFonts w:ascii="Arial" w:eastAsia="Arial Unicode MS" w:hAnsi="Arial" w:cs="Arial"/>
                <w:sz w:val="22"/>
                <w:szCs w:val="22"/>
              </w:rPr>
            </w:pPr>
          </w:p>
        </w:tc>
        <w:tc>
          <w:tcPr>
            <w:tcW w:w="425" w:type="dxa"/>
          </w:tcPr>
          <w:p w14:paraId="18EA005E"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11</w:t>
            </w:r>
          </w:p>
        </w:tc>
        <w:tc>
          <w:tcPr>
            <w:tcW w:w="425" w:type="dxa"/>
          </w:tcPr>
          <w:p w14:paraId="641CC6ED" w14:textId="77777777" w:rsidR="00BE717C" w:rsidRPr="00A05DA0" w:rsidRDefault="00BE717C" w:rsidP="00260256">
            <w:pPr>
              <w:rPr>
                <w:rFonts w:ascii="Arial" w:eastAsia="Arial Unicode MS" w:hAnsi="Arial" w:cs="Arial"/>
                <w:sz w:val="22"/>
                <w:szCs w:val="22"/>
              </w:rPr>
            </w:pPr>
          </w:p>
        </w:tc>
        <w:tc>
          <w:tcPr>
            <w:tcW w:w="3403" w:type="dxa"/>
          </w:tcPr>
          <w:p w14:paraId="3F085574"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Otros:</w:t>
            </w:r>
          </w:p>
        </w:tc>
      </w:tr>
      <w:tr w:rsidR="00BE717C" w:rsidRPr="00A05DA0" w14:paraId="09EE27A4" w14:textId="77777777" w:rsidTr="00260256">
        <w:trPr>
          <w:cantSplit/>
        </w:trPr>
        <w:tc>
          <w:tcPr>
            <w:tcW w:w="495" w:type="dxa"/>
            <w:vMerge/>
          </w:tcPr>
          <w:p w14:paraId="0066E46E" w14:textId="77777777" w:rsidR="00BE717C" w:rsidRPr="00A05DA0" w:rsidRDefault="00BE717C" w:rsidP="00260256">
            <w:pPr>
              <w:rPr>
                <w:rFonts w:ascii="Arial" w:eastAsia="Arial Unicode MS" w:hAnsi="Arial" w:cs="Arial"/>
                <w:sz w:val="22"/>
                <w:szCs w:val="22"/>
              </w:rPr>
            </w:pPr>
          </w:p>
        </w:tc>
        <w:tc>
          <w:tcPr>
            <w:tcW w:w="425" w:type="dxa"/>
          </w:tcPr>
          <w:p w14:paraId="0656010B" w14:textId="77777777" w:rsidR="00BE717C" w:rsidRPr="00A05DA0" w:rsidRDefault="00BE717C" w:rsidP="00260256">
            <w:pPr>
              <w:rPr>
                <w:rFonts w:ascii="Arial" w:eastAsia="Arial Unicode MS" w:hAnsi="Arial" w:cs="Arial"/>
                <w:sz w:val="22"/>
                <w:szCs w:val="22"/>
              </w:rPr>
            </w:pPr>
          </w:p>
        </w:tc>
        <w:tc>
          <w:tcPr>
            <w:tcW w:w="425" w:type="dxa"/>
          </w:tcPr>
          <w:p w14:paraId="2C72B580" w14:textId="77777777" w:rsidR="00BE717C" w:rsidRPr="00A05DA0" w:rsidRDefault="00BE717C" w:rsidP="00260256">
            <w:pPr>
              <w:rPr>
                <w:rFonts w:ascii="Arial" w:eastAsia="Arial Unicode MS" w:hAnsi="Arial" w:cs="Arial"/>
                <w:sz w:val="22"/>
                <w:szCs w:val="22"/>
              </w:rPr>
            </w:pPr>
          </w:p>
        </w:tc>
        <w:tc>
          <w:tcPr>
            <w:tcW w:w="3119" w:type="dxa"/>
          </w:tcPr>
          <w:p w14:paraId="47A9C1AF" w14:textId="77777777" w:rsidR="00BE717C" w:rsidRPr="00A05DA0" w:rsidRDefault="00BE717C" w:rsidP="00260256">
            <w:pPr>
              <w:rPr>
                <w:rFonts w:ascii="Arial" w:eastAsia="Arial Unicode MS" w:hAnsi="Arial" w:cs="Arial"/>
                <w:sz w:val="22"/>
                <w:szCs w:val="22"/>
              </w:rPr>
            </w:pPr>
          </w:p>
        </w:tc>
        <w:tc>
          <w:tcPr>
            <w:tcW w:w="425" w:type="dxa"/>
          </w:tcPr>
          <w:p w14:paraId="5678237D"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12</w:t>
            </w:r>
          </w:p>
        </w:tc>
        <w:tc>
          <w:tcPr>
            <w:tcW w:w="425" w:type="dxa"/>
          </w:tcPr>
          <w:p w14:paraId="59F64A86" w14:textId="77777777" w:rsidR="00BE717C" w:rsidRPr="00A05DA0" w:rsidRDefault="00BE717C" w:rsidP="00260256">
            <w:pPr>
              <w:rPr>
                <w:rFonts w:ascii="Arial" w:eastAsia="Arial Unicode MS" w:hAnsi="Arial" w:cs="Arial"/>
                <w:sz w:val="22"/>
                <w:szCs w:val="22"/>
              </w:rPr>
            </w:pPr>
          </w:p>
        </w:tc>
        <w:tc>
          <w:tcPr>
            <w:tcW w:w="3403" w:type="dxa"/>
          </w:tcPr>
          <w:p w14:paraId="5895E7E5" w14:textId="77777777" w:rsidR="00BE717C" w:rsidRPr="00A05DA0" w:rsidRDefault="00BE717C" w:rsidP="00260256">
            <w:pPr>
              <w:rPr>
                <w:rFonts w:ascii="Arial" w:eastAsia="Arial Unicode MS" w:hAnsi="Arial" w:cs="Arial"/>
                <w:sz w:val="22"/>
                <w:szCs w:val="22"/>
              </w:rPr>
            </w:pPr>
            <w:r w:rsidRPr="00A05DA0">
              <w:rPr>
                <w:rFonts w:ascii="Arial" w:eastAsia="Arial Unicode MS" w:hAnsi="Arial" w:cs="Arial"/>
                <w:sz w:val="22"/>
                <w:szCs w:val="22"/>
              </w:rPr>
              <w:t>No investigado</w:t>
            </w:r>
          </w:p>
        </w:tc>
      </w:tr>
    </w:tbl>
    <w:p w14:paraId="10738431" w14:textId="77777777" w:rsidR="00BE717C" w:rsidRPr="00A05DA0" w:rsidRDefault="00BE717C" w:rsidP="00BE717C">
      <w:pPr>
        <w:ind w:left="180"/>
        <w:rPr>
          <w:rFonts w:ascii="Arial" w:eastAsia="Arial Unicode MS" w:hAnsi="Arial" w:cs="Arial"/>
          <w:sz w:val="22"/>
          <w:szCs w:val="22"/>
        </w:rPr>
      </w:pPr>
    </w:p>
    <w:p w14:paraId="3AA2F576" w14:textId="77777777" w:rsidR="00BE717C" w:rsidRPr="00A05DA0" w:rsidRDefault="00BE717C" w:rsidP="00BE717C">
      <w:pPr>
        <w:ind w:left="540"/>
        <w:rPr>
          <w:rFonts w:ascii="Arial" w:eastAsia="Arial Unicode MS" w:hAnsi="Arial" w:cs="Arial"/>
          <w:sz w:val="22"/>
          <w:szCs w:val="22"/>
        </w:rPr>
      </w:pPr>
    </w:p>
    <w:p w14:paraId="18AF8969" w14:textId="77777777" w:rsidR="00BE717C" w:rsidRPr="00A05DA0" w:rsidRDefault="00BE717C" w:rsidP="00BE717C">
      <w:pPr>
        <w:autoSpaceDE w:val="0"/>
        <w:autoSpaceDN w:val="0"/>
        <w:adjustRightInd w:val="0"/>
        <w:ind w:left="540"/>
        <w:rPr>
          <w:rFonts w:ascii="Arial" w:hAnsi="Arial" w:cs="Arial"/>
          <w:sz w:val="22"/>
          <w:szCs w:val="22"/>
        </w:rPr>
      </w:pPr>
      <w:r w:rsidRPr="00A05DA0">
        <w:rPr>
          <w:rFonts w:ascii="Arial" w:eastAsia="Arial Unicode MS" w:hAnsi="Arial" w:cs="Arial"/>
          <w:sz w:val="22"/>
          <w:szCs w:val="22"/>
        </w:rPr>
        <w:br w:type="page"/>
      </w:r>
    </w:p>
    <w:p w14:paraId="213736F2" w14:textId="77777777" w:rsidR="00BE717C" w:rsidRPr="00A05DA0" w:rsidRDefault="00BE717C" w:rsidP="00BE717C">
      <w:pPr>
        <w:autoSpaceDE w:val="0"/>
        <w:autoSpaceDN w:val="0"/>
        <w:adjustRightInd w:val="0"/>
        <w:ind w:left="540"/>
        <w:jc w:val="center"/>
        <w:rPr>
          <w:rFonts w:ascii="Arial" w:hAnsi="Arial" w:cs="Arial"/>
          <w:b/>
          <w:bCs/>
          <w:sz w:val="22"/>
          <w:szCs w:val="22"/>
        </w:rPr>
      </w:pPr>
      <w:r w:rsidRPr="00A05DA0">
        <w:rPr>
          <w:rFonts w:ascii="Arial" w:hAnsi="Arial" w:cs="Arial"/>
          <w:b/>
          <w:bCs/>
          <w:sz w:val="22"/>
          <w:szCs w:val="22"/>
        </w:rPr>
        <w:lastRenderedPageBreak/>
        <w:t xml:space="preserve">ANEXO </w:t>
      </w:r>
      <w:proofErr w:type="spellStart"/>
      <w:r w:rsidRPr="00A05DA0">
        <w:rPr>
          <w:rFonts w:ascii="Arial" w:hAnsi="Arial" w:cs="Arial"/>
          <w:b/>
          <w:bCs/>
          <w:sz w:val="22"/>
          <w:szCs w:val="22"/>
        </w:rPr>
        <w:t>N°</w:t>
      </w:r>
      <w:proofErr w:type="spellEnd"/>
      <w:r w:rsidRPr="00A05DA0">
        <w:rPr>
          <w:rFonts w:ascii="Arial" w:hAnsi="Arial" w:cs="Arial"/>
          <w:b/>
          <w:bCs/>
          <w:sz w:val="22"/>
          <w:szCs w:val="22"/>
        </w:rPr>
        <w:t xml:space="preserve"> 04</w:t>
      </w:r>
    </w:p>
    <w:p w14:paraId="5E43A56C" w14:textId="77777777" w:rsidR="00BE717C" w:rsidRPr="00A05DA0" w:rsidRDefault="00BE717C" w:rsidP="00BE717C">
      <w:pPr>
        <w:autoSpaceDE w:val="0"/>
        <w:autoSpaceDN w:val="0"/>
        <w:adjustRightInd w:val="0"/>
        <w:ind w:left="540"/>
        <w:jc w:val="center"/>
        <w:rPr>
          <w:rFonts w:ascii="Arial" w:hAnsi="Arial" w:cs="Arial"/>
          <w:b/>
          <w:bCs/>
          <w:sz w:val="22"/>
          <w:szCs w:val="22"/>
        </w:rPr>
      </w:pPr>
    </w:p>
    <w:p w14:paraId="642E1353" w14:textId="77777777" w:rsidR="00BE717C" w:rsidRPr="00A05DA0" w:rsidRDefault="00BE717C" w:rsidP="00BE717C">
      <w:pPr>
        <w:autoSpaceDE w:val="0"/>
        <w:autoSpaceDN w:val="0"/>
        <w:adjustRightInd w:val="0"/>
        <w:ind w:left="540"/>
        <w:jc w:val="center"/>
        <w:rPr>
          <w:rFonts w:ascii="Arial" w:hAnsi="Arial" w:cs="Arial"/>
          <w:b/>
          <w:bCs/>
          <w:sz w:val="22"/>
          <w:szCs w:val="22"/>
        </w:rPr>
      </w:pPr>
      <w:r w:rsidRPr="00A05DA0">
        <w:rPr>
          <w:rFonts w:ascii="Arial" w:hAnsi="Arial" w:cs="Arial"/>
          <w:b/>
          <w:bCs/>
          <w:sz w:val="22"/>
          <w:szCs w:val="22"/>
        </w:rPr>
        <w:t>FORMATO DE ÍNDICES DE ACCIDENTES</w:t>
      </w:r>
    </w:p>
    <w:p w14:paraId="56A830FE" w14:textId="77777777" w:rsidR="00BE717C" w:rsidRPr="00A05DA0" w:rsidRDefault="00BE717C" w:rsidP="00BE717C">
      <w:pPr>
        <w:autoSpaceDE w:val="0"/>
        <w:autoSpaceDN w:val="0"/>
        <w:adjustRightInd w:val="0"/>
        <w:ind w:left="540"/>
        <w:jc w:val="center"/>
        <w:rPr>
          <w:rFonts w:ascii="Arial" w:hAnsi="Arial" w:cs="Arial"/>
          <w:b/>
          <w:bCs/>
          <w:sz w:val="22"/>
          <w:szCs w:val="22"/>
        </w:rPr>
      </w:pPr>
    </w:p>
    <w:p w14:paraId="0D6C51F3" w14:textId="77777777" w:rsidR="00BE717C" w:rsidRPr="00A05DA0" w:rsidRDefault="00BE717C" w:rsidP="00BE717C">
      <w:pPr>
        <w:autoSpaceDE w:val="0"/>
        <w:autoSpaceDN w:val="0"/>
        <w:adjustRightInd w:val="0"/>
        <w:ind w:left="540"/>
        <w:jc w:val="center"/>
        <w:rPr>
          <w:rFonts w:ascii="Arial" w:hAnsi="Arial" w:cs="Arial"/>
          <w:b/>
          <w:bCs/>
          <w:sz w:val="22"/>
          <w:szCs w:val="22"/>
        </w:rPr>
      </w:pPr>
      <w:r w:rsidRPr="00A05DA0">
        <w:rPr>
          <w:rFonts w:ascii="Arial" w:hAnsi="Arial" w:cs="Arial"/>
          <w:b/>
          <w:bCs/>
          <w:sz w:val="22"/>
          <w:szCs w:val="22"/>
        </w:rPr>
        <w:t>RATIOS DE  SEGURIDAD</w:t>
      </w:r>
    </w:p>
    <w:p w14:paraId="0F908A4F" w14:textId="77777777" w:rsidR="00BE717C" w:rsidRPr="00A05DA0" w:rsidRDefault="00BE717C" w:rsidP="00BE717C">
      <w:pPr>
        <w:autoSpaceDE w:val="0"/>
        <w:autoSpaceDN w:val="0"/>
        <w:adjustRightInd w:val="0"/>
        <w:ind w:left="540"/>
        <w:jc w:val="center"/>
        <w:rPr>
          <w:rFonts w:ascii="Arial" w:hAnsi="Arial" w:cs="Arial"/>
          <w:b/>
          <w:bCs/>
          <w:sz w:val="22"/>
          <w:szCs w:val="22"/>
        </w:rPr>
      </w:pPr>
    </w:p>
    <w:p w14:paraId="3716A090" w14:textId="77777777" w:rsidR="00BE717C" w:rsidRPr="00A05DA0" w:rsidRDefault="00BE717C" w:rsidP="00BE717C">
      <w:pPr>
        <w:autoSpaceDE w:val="0"/>
        <w:autoSpaceDN w:val="0"/>
        <w:adjustRightInd w:val="0"/>
        <w:ind w:left="-360"/>
        <w:rPr>
          <w:rFonts w:ascii="Arial" w:hAnsi="Arial" w:cs="Arial"/>
          <w:sz w:val="22"/>
          <w:szCs w:val="22"/>
        </w:rPr>
      </w:pPr>
      <w:r w:rsidRPr="00A05DA0">
        <w:rPr>
          <w:rFonts w:ascii="Arial" w:hAnsi="Arial" w:cs="Arial"/>
          <w:sz w:val="22"/>
          <w:szCs w:val="22"/>
        </w:rPr>
        <w:t>OBRA / EMPRESA:</w:t>
      </w:r>
    </w:p>
    <w:tbl>
      <w:tblPr>
        <w:tblW w:w="10773" w:type="dxa"/>
        <w:tblInd w:w="-890" w:type="dxa"/>
        <w:tblLayout w:type="fixed"/>
        <w:tblCellMar>
          <w:left w:w="0" w:type="dxa"/>
          <w:right w:w="0" w:type="dxa"/>
        </w:tblCellMar>
        <w:tblLook w:val="0000" w:firstRow="0" w:lastRow="0" w:firstColumn="0" w:lastColumn="0" w:noHBand="0" w:noVBand="0"/>
      </w:tblPr>
      <w:tblGrid>
        <w:gridCol w:w="556"/>
        <w:gridCol w:w="710"/>
        <w:gridCol w:w="719"/>
        <w:gridCol w:w="709"/>
        <w:gridCol w:w="567"/>
        <w:gridCol w:w="567"/>
        <w:gridCol w:w="644"/>
        <w:gridCol w:w="590"/>
        <w:gridCol w:w="1005"/>
        <w:gridCol w:w="454"/>
        <w:gridCol w:w="567"/>
        <w:gridCol w:w="567"/>
        <w:gridCol w:w="709"/>
        <w:gridCol w:w="567"/>
        <w:gridCol w:w="708"/>
        <w:gridCol w:w="1134"/>
      </w:tblGrid>
      <w:tr w:rsidR="00BE717C" w:rsidRPr="00A05DA0" w14:paraId="6AF4E339" w14:textId="77777777" w:rsidTr="00260256">
        <w:trPr>
          <w:cantSplit/>
          <w:trHeight w:val="969"/>
        </w:trPr>
        <w:tc>
          <w:tcPr>
            <w:tcW w:w="556" w:type="dxa"/>
            <w:vMerge w:val="restart"/>
            <w:tcBorders>
              <w:top w:val="single" w:sz="8" w:space="0" w:color="auto"/>
              <w:left w:val="single" w:sz="8" w:space="0" w:color="auto"/>
              <w:bottom w:val="single" w:sz="8" w:space="0" w:color="auto"/>
              <w:right w:val="single" w:sz="8" w:space="0" w:color="auto"/>
            </w:tcBorders>
            <w:vAlign w:val="center"/>
          </w:tcPr>
          <w:p w14:paraId="7A1A8010" w14:textId="77777777" w:rsidR="00BE717C" w:rsidRPr="00A05DA0" w:rsidRDefault="00BE717C" w:rsidP="00260256">
            <w:pPr>
              <w:adjustRightInd w:val="0"/>
              <w:spacing w:before="185"/>
              <w:ind w:right="-444"/>
              <w:rPr>
                <w:rFonts w:ascii="Arial" w:eastAsia="Arial Unicode MS" w:hAnsi="Arial" w:cs="Arial"/>
                <w:sz w:val="22"/>
                <w:szCs w:val="22"/>
              </w:rPr>
            </w:pPr>
            <w:r w:rsidRPr="00A05DA0">
              <w:rPr>
                <w:rFonts w:ascii="Arial" w:eastAsia="Arial Unicode MS" w:hAnsi="Arial" w:cs="Arial"/>
                <w:sz w:val="22"/>
                <w:szCs w:val="22"/>
              </w:rPr>
              <w:t xml:space="preserve">  MESES   </w:t>
            </w:r>
          </w:p>
          <w:p w14:paraId="65AFD827" w14:textId="77777777" w:rsidR="00BE717C" w:rsidRPr="00A05DA0" w:rsidRDefault="00BE717C" w:rsidP="00260256">
            <w:pPr>
              <w:adjustRightInd w:val="0"/>
              <w:spacing w:before="185"/>
              <w:ind w:right="-444"/>
              <w:rPr>
                <w:rFonts w:ascii="Arial" w:eastAsia="Arial Unicode MS" w:hAnsi="Arial" w:cs="Arial"/>
                <w:sz w:val="22"/>
                <w:szCs w:val="22"/>
              </w:rPr>
            </w:pPr>
          </w:p>
        </w:tc>
        <w:tc>
          <w:tcPr>
            <w:tcW w:w="710" w:type="dxa"/>
            <w:vMerge w:val="restart"/>
            <w:tcBorders>
              <w:top w:val="single" w:sz="8" w:space="0" w:color="auto"/>
              <w:left w:val="single" w:sz="8" w:space="0" w:color="auto"/>
              <w:bottom w:val="single" w:sz="8" w:space="0" w:color="auto"/>
              <w:right w:val="single" w:sz="8" w:space="0" w:color="auto"/>
            </w:tcBorders>
            <w:vAlign w:val="center"/>
          </w:tcPr>
          <w:p w14:paraId="26043134" w14:textId="77777777" w:rsidR="00BE717C" w:rsidRPr="00A05DA0" w:rsidRDefault="00BE717C" w:rsidP="00260256">
            <w:pPr>
              <w:adjustRightInd w:val="0"/>
              <w:spacing w:before="115"/>
              <w:ind w:left="75" w:right="-444"/>
              <w:rPr>
                <w:rFonts w:ascii="Arial" w:eastAsia="Arial Unicode MS" w:hAnsi="Arial" w:cs="Arial"/>
                <w:sz w:val="22"/>
                <w:szCs w:val="22"/>
              </w:rPr>
            </w:pPr>
            <w:r w:rsidRPr="00A05DA0">
              <w:rPr>
                <w:rFonts w:ascii="Arial" w:eastAsia="Arial Unicode MS" w:hAnsi="Arial" w:cs="Arial"/>
                <w:sz w:val="22"/>
                <w:szCs w:val="22"/>
              </w:rPr>
              <w:t>PERSONAL</w:t>
            </w:r>
          </w:p>
          <w:p w14:paraId="09E053FD" w14:textId="77777777" w:rsidR="00BE717C" w:rsidRPr="00A05DA0" w:rsidRDefault="00BE717C" w:rsidP="00260256">
            <w:pPr>
              <w:adjustRightInd w:val="0"/>
              <w:spacing w:before="115"/>
              <w:ind w:right="-444"/>
              <w:rPr>
                <w:rFonts w:ascii="Arial" w:eastAsia="Arial Unicode MS" w:hAnsi="Arial" w:cs="Arial"/>
                <w:sz w:val="22"/>
                <w:szCs w:val="22"/>
              </w:rPr>
            </w:pPr>
          </w:p>
        </w:tc>
        <w:tc>
          <w:tcPr>
            <w:tcW w:w="1428" w:type="dxa"/>
            <w:gridSpan w:val="2"/>
            <w:tcBorders>
              <w:top w:val="single" w:sz="8" w:space="0" w:color="auto"/>
              <w:left w:val="single" w:sz="8" w:space="0" w:color="auto"/>
              <w:bottom w:val="single" w:sz="8" w:space="0" w:color="auto"/>
              <w:right w:val="single" w:sz="8" w:space="0" w:color="auto"/>
            </w:tcBorders>
          </w:tcPr>
          <w:p w14:paraId="7E02B7F2" w14:textId="77777777" w:rsidR="00BE717C" w:rsidRPr="00A05DA0" w:rsidRDefault="00BE717C" w:rsidP="00260256">
            <w:pPr>
              <w:adjustRightInd w:val="0"/>
              <w:spacing w:before="52"/>
              <w:ind w:right="-444"/>
              <w:rPr>
                <w:rFonts w:ascii="Arial" w:eastAsia="Arial Unicode MS" w:hAnsi="Arial" w:cs="Arial"/>
                <w:sz w:val="22"/>
                <w:szCs w:val="22"/>
              </w:rPr>
            </w:pPr>
            <w:r w:rsidRPr="00A05DA0">
              <w:rPr>
                <w:rFonts w:ascii="Arial" w:eastAsia="Arial Unicode MS" w:hAnsi="Arial" w:cs="Arial"/>
                <w:sz w:val="22"/>
                <w:szCs w:val="22"/>
              </w:rPr>
              <w:t xml:space="preserve">   HORAS TRABAJADAS</w:t>
            </w:r>
          </w:p>
        </w:tc>
        <w:tc>
          <w:tcPr>
            <w:tcW w:w="1134" w:type="dxa"/>
            <w:gridSpan w:val="2"/>
            <w:tcBorders>
              <w:top w:val="single" w:sz="8" w:space="0" w:color="auto"/>
              <w:left w:val="single" w:sz="8" w:space="0" w:color="auto"/>
              <w:bottom w:val="single" w:sz="8" w:space="0" w:color="auto"/>
              <w:right w:val="single" w:sz="8" w:space="0" w:color="auto"/>
            </w:tcBorders>
          </w:tcPr>
          <w:p w14:paraId="4957B11B" w14:textId="77777777" w:rsidR="00BE717C" w:rsidRPr="00A05DA0" w:rsidRDefault="00BE717C" w:rsidP="00260256">
            <w:pPr>
              <w:adjustRightInd w:val="0"/>
              <w:spacing w:before="8"/>
              <w:ind w:left="111" w:right="-444"/>
              <w:rPr>
                <w:rFonts w:ascii="Arial" w:eastAsia="Arial Unicode MS" w:hAnsi="Arial" w:cs="Arial"/>
                <w:sz w:val="22"/>
                <w:szCs w:val="22"/>
              </w:rPr>
            </w:pPr>
            <w:r w:rsidRPr="00A05DA0">
              <w:rPr>
                <w:rFonts w:ascii="Arial" w:eastAsia="Arial Unicode MS" w:hAnsi="Arial" w:cs="Arial"/>
                <w:sz w:val="22"/>
                <w:szCs w:val="22"/>
              </w:rPr>
              <w:t xml:space="preserve">  ACCIDENTES</w:t>
            </w:r>
          </w:p>
          <w:p w14:paraId="44322BC1" w14:textId="77777777" w:rsidR="00BE717C" w:rsidRPr="00A05DA0" w:rsidRDefault="00BE717C" w:rsidP="00260256">
            <w:pPr>
              <w:adjustRightInd w:val="0"/>
              <w:spacing w:before="8"/>
              <w:ind w:left="111" w:right="-444"/>
              <w:rPr>
                <w:rFonts w:ascii="Arial" w:eastAsia="Arial Unicode MS" w:hAnsi="Arial" w:cs="Arial"/>
                <w:sz w:val="22"/>
                <w:szCs w:val="22"/>
              </w:rPr>
            </w:pPr>
            <w:r w:rsidRPr="00A05DA0">
              <w:rPr>
                <w:rFonts w:ascii="Arial" w:eastAsia="Arial Unicode MS" w:hAnsi="Arial" w:cs="Arial"/>
                <w:sz w:val="22"/>
                <w:szCs w:val="22"/>
              </w:rPr>
              <w:t xml:space="preserve">    FATALES</w:t>
            </w:r>
          </w:p>
        </w:tc>
        <w:tc>
          <w:tcPr>
            <w:tcW w:w="1234" w:type="dxa"/>
            <w:gridSpan w:val="2"/>
            <w:tcBorders>
              <w:top w:val="single" w:sz="8" w:space="0" w:color="auto"/>
              <w:left w:val="single" w:sz="8" w:space="0" w:color="auto"/>
              <w:bottom w:val="single" w:sz="8" w:space="0" w:color="auto"/>
              <w:right w:val="single" w:sz="8" w:space="0" w:color="auto"/>
            </w:tcBorders>
          </w:tcPr>
          <w:p w14:paraId="53C567E0" w14:textId="77777777" w:rsidR="00BE717C" w:rsidRPr="00A05DA0" w:rsidRDefault="00BE717C" w:rsidP="00260256">
            <w:pPr>
              <w:adjustRightInd w:val="0"/>
              <w:spacing w:before="8"/>
              <w:ind w:left="111" w:right="-444"/>
              <w:rPr>
                <w:rFonts w:ascii="Arial" w:eastAsia="Arial Unicode MS" w:hAnsi="Arial" w:cs="Arial"/>
                <w:sz w:val="22"/>
                <w:szCs w:val="22"/>
              </w:rPr>
            </w:pPr>
            <w:r w:rsidRPr="00A05DA0">
              <w:rPr>
                <w:rFonts w:ascii="Arial" w:eastAsia="Arial Unicode MS" w:hAnsi="Arial" w:cs="Arial"/>
                <w:sz w:val="22"/>
                <w:szCs w:val="22"/>
              </w:rPr>
              <w:t xml:space="preserve">  ACCIDENTES</w:t>
            </w:r>
          </w:p>
          <w:p w14:paraId="572ED145" w14:textId="77777777" w:rsidR="00BE717C" w:rsidRPr="00A05DA0" w:rsidRDefault="00BE717C" w:rsidP="00260256">
            <w:pPr>
              <w:adjustRightInd w:val="0"/>
              <w:spacing w:before="1"/>
              <w:ind w:left="71" w:right="-444"/>
              <w:rPr>
                <w:rFonts w:ascii="Arial" w:eastAsia="Arial Unicode MS" w:hAnsi="Arial" w:cs="Arial"/>
                <w:sz w:val="22"/>
                <w:szCs w:val="22"/>
              </w:rPr>
            </w:pPr>
            <w:r w:rsidRPr="00A05DA0">
              <w:rPr>
                <w:rFonts w:ascii="Arial" w:eastAsia="Arial Unicode MS" w:hAnsi="Arial" w:cs="Arial"/>
                <w:sz w:val="22"/>
                <w:szCs w:val="22"/>
              </w:rPr>
              <w:t>INCAPACITANTES</w:t>
            </w:r>
          </w:p>
        </w:tc>
        <w:tc>
          <w:tcPr>
            <w:tcW w:w="1005" w:type="dxa"/>
            <w:tcBorders>
              <w:top w:val="single" w:sz="8" w:space="0" w:color="auto"/>
              <w:left w:val="single" w:sz="8" w:space="0" w:color="auto"/>
              <w:bottom w:val="single" w:sz="8" w:space="0" w:color="auto"/>
              <w:right w:val="single" w:sz="8" w:space="0" w:color="auto"/>
            </w:tcBorders>
          </w:tcPr>
          <w:p w14:paraId="3A1F1630" w14:textId="77777777" w:rsidR="00BE717C" w:rsidRPr="00A05DA0" w:rsidRDefault="00BE717C" w:rsidP="00260256">
            <w:pPr>
              <w:adjustRightInd w:val="0"/>
              <w:spacing w:before="215"/>
              <w:ind w:left="190" w:right="-444"/>
              <w:rPr>
                <w:rFonts w:ascii="Arial" w:eastAsia="Arial Unicode MS" w:hAnsi="Arial" w:cs="Arial"/>
                <w:sz w:val="22"/>
                <w:szCs w:val="22"/>
              </w:rPr>
            </w:pPr>
            <w:r w:rsidRPr="00A05DA0">
              <w:rPr>
                <w:rFonts w:ascii="Arial" w:eastAsia="Arial Unicode MS" w:hAnsi="Arial" w:cs="Arial"/>
                <w:sz w:val="22"/>
                <w:szCs w:val="22"/>
              </w:rPr>
              <w:t xml:space="preserve">    TOTAL</w:t>
            </w:r>
          </w:p>
          <w:p w14:paraId="55A30C46" w14:textId="77777777" w:rsidR="00BE717C" w:rsidRPr="00A05DA0" w:rsidRDefault="00BE717C" w:rsidP="00260256">
            <w:pPr>
              <w:adjustRightInd w:val="0"/>
              <w:spacing w:before="215"/>
              <w:ind w:left="190" w:right="-444"/>
              <w:rPr>
                <w:rFonts w:ascii="Arial" w:eastAsia="Arial Unicode MS" w:hAnsi="Arial" w:cs="Arial"/>
                <w:sz w:val="22"/>
                <w:szCs w:val="22"/>
              </w:rPr>
            </w:pPr>
            <w:r w:rsidRPr="00A05DA0">
              <w:rPr>
                <w:rFonts w:ascii="Arial" w:eastAsia="Arial Unicode MS" w:hAnsi="Arial" w:cs="Arial"/>
                <w:sz w:val="22"/>
                <w:szCs w:val="22"/>
              </w:rPr>
              <w:t>ACCIDENTES</w:t>
            </w:r>
          </w:p>
          <w:p w14:paraId="6B1AB54A" w14:textId="77777777" w:rsidR="00BE717C" w:rsidRPr="00A05DA0" w:rsidRDefault="00BE717C" w:rsidP="00260256">
            <w:pPr>
              <w:adjustRightInd w:val="0"/>
              <w:spacing w:before="215"/>
              <w:ind w:left="190" w:right="-444"/>
              <w:rPr>
                <w:rFonts w:ascii="Arial" w:eastAsia="Arial Unicode MS" w:hAnsi="Arial" w:cs="Arial"/>
                <w:sz w:val="22"/>
                <w:szCs w:val="22"/>
              </w:rPr>
            </w:pPr>
            <w:r w:rsidRPr="00A05DA0">
              <w:rPr>
                <w:rFonts w:ascii="Arial" w:eastAsia="Arial Unicode MS" w:hAnsi="Arial" w:cs="Arial"/>
                <w:sz w:val="22"/>
                <w:szCs w:val="22"/>
              </w:rPr>
              <w:t xml:space="preserve">   (ANUAL)</w:t>
            </w:r>
          </w:p>
        </w:tc>
        <w:tc>
          <w:tcPr>
            <w:tcW w:w="1021" w:type="dxa"/>
            <w:gridSpan w:val="2"/>
            <w:tcBorders>
              <w:top w:val="single" w:sz="8" w:space="0" w:color="auto"/>
              <w:left w:val="single" w:sz="8" w:space="0" w:color="auto"/>
              <w:bottom w:val="single" w:sz="8" w:space="0" w:color="auto"/>
              <w:right w:val="single" w:sz="8" w:space="0" w:color="auto"/>
            </w:tcBorders>
          </w:tcPr>
          <w:p w14:paraId="7AA9CC3E" w14:textId="77777777" w:rsidR="00BE717C" w:rsidRPr="00A05DA0" w:rsidRDefault="00BE717C" w:rsidP="00260256">
            <w:pPr>
              <w:adjustRightInd w:val="0"/>
              <w:spacing w:before="124"/>
              <w:ind w:left="161" w:right="-444"/>
              <w:rPr>
                <w:rFonts w:ascii="Arial" w:eastAsia="Arial Unicode MS" w:hAnsi="Arial" w:cs="Arial"/>
                <w:sz w:val="22"/>
                <w:szCs w:val="22"/>
              </w:rPr>
            </w:pPr>
            <w:r w:rsidRPr="00A05DA0">
              <w:rPr>
                <w:rFonts w:ascii="Arial" w:eastAsia="Arial Unicode MS" w:hAnsi="Arial" w:cs="Arial"/>
                <w:sz w:val="22"/>
                <w:szCs w:val="22"/>
              </w:rPr>
              <w:t xml:space="preserve">     DIAS</w:t>
            </w:r>
          </w:p>
          <w:p w14:paraId="5F0D6A2C" w14:textId="77777777" w:rsidR="00BE717C" w:rsidRPr="00A05DA0" w:rsidRDefault="00BE717C" w:rsidP="00260256">
            <w:pPr>
              <w:adjustRightInd w:val="0"/>
              <w:spacing w:before="124"/>
              <w:ind w:left="161" w:right="-444"/>
              <w:rPr>
                <w:rFonts w:ascii="Arial" w:eastAsia="Arial Unicode MS" w:hAnsi="Arial" w:cs="Arial"/>
                <w:sz w:val="22"/>
                <w:szCs w:val="22"/>
              </w:rPr>
            </w:pPr>
            <w:r w:rsidRPr="00A05DA0">
              <w:rPr>
                <w:rFonts w:ascii="Arial" w:eastAsia="Arial Unicode MS" w:hAnsi="Arial" w:cs="Arial"/>
                <w:sz w:val="22"/>
                <w:szCs w:val="22"/>
              </w:rPr>
              <w:t xml:space="preserve"> PERDIDOS </w:t>
            </w:r>
          </w:p>
        </w:tc>
        <w:tc>
          <w:tcPr>
            <w:tcW w:w="1276" w:type="dxa"/>
            <w:gridSpan w:val="2"/>
            <w:tcBorders>
              <w:top w:val="single" w:sz="8" w:space="0" w:color="auto"/>
              <w:left w:val="single" w:sz="8" w:space="0" w:color="auto"/>
              <w:bottom w:val="single" w:sz="8" w:space="0" w:color="auto"/>
              <w:right w:val="single" w:sz="8" w:space="0" w:color="auto"/>
            </w:tcBorders>
          </w:tcPr>
          <w:p w14:paraId="20AEF95F" w14:textId="77777777" w:rsidR="00BE717C" w:rsidRPr="00A05DA0" w:rsidRDefault="00BE717C" w:rsidP="00260256">
            <w:pPr>
              <w:adjustRightInd w:val="0"/>
              <w:spacing w:before="107"/>
              <w:ind w:left="392" w:right="-444"/>
              <w:rPr>
                <w:rFonts w:ascii="Arial" w:eastAsia="Arial Unicode MS" w:hAnsi="Arial" w:cs="Arial"/>
                <w:sz w:val="22"/>
                <w:szCs w:val="22"/>
              </w:rPr>
            </w:pPr>
            <w:r w:rsidRPr="00A05DA0">
              <w:rPr>
                <w:rFonts w:ascii="Arial" w:eastAsia="Arial Unicode MS" w:hAnsi="Arial" w:cs="Arial"/>
                <w:sz w:val="22"/>
                <w:szCs w:val="22"/>
              </w:rPr>
              <w:t>INDICE DE</w:t>
            </w:r>
          </w:p>
          <w:p w14:paraId="73A16DC0" w14:textId="77777777" w:rsidR="00BE717C" w:rsidRPr="00A05DA0" w:rsidRDefault="00BE717C" w:rsidP="00260256">
            <w:pPr>
              <w:adjustRightInd w:val="0"/>
              <w:spacing w:before="19"/>
              <w:ind w:left="309" w:right="-444"/>
              <w:rPr>
                <w:rFonts w:ascii="Arial" w:eastAsia="Arial Unicode MS" w:hAnsi="Arial" w:cs="Arial"/>
                <w:sz w:val="22"/>
                <w:szCs w:val="22"/>
              </w:rPr>
            </w:pPr>
            <w:r w:rsidRPr="00A05DA0">
              <w:rPr>
                <w:rFonts w:ascii="Arial" w:eastAsia="Arial Unicode MS" w:hAnsi="Arial" w:cs="Arial"/>
                <w:sz w:val="22"/>
                <w:szCs w:val="22"/>
              </w:rPr>
              <w:t>FRECUENCIA</w:t>
            </w:r>
          </w:p>
        </w:tc>
        <w:tc>
          <w:tcPr>
            <w:tcW w:w="1275" w:type="dxa"/>
            <w:gridSpan w:val="2"/>
            <w:tcBorders>
              <w:top w:val="single" w:sz="8" w:space="0" w:color="auto"/>
              <w:left w:val="single" w:sz="8" w:space="0" w:color="auto"/>
              <w:bottom w:val="single" w:sz="8" w:space="0" w:color="auto"/>
              <w:right w:val="single" w:sz="8" w:space="0" w:color="auto"/>
            </w:tcBorders>
          </w:tcPr>
          <w:p w14:paraId="12FC6074" w14:textId="77777777" w:rsidR="00BE717C" w:rsidRPr="00A05DA0" w:rsidRDefault="00BE717C" w:rsidP="00260256">
            <w:pPr>
              <w:adjustRightInd w:val="0"/>
              <w:spacing w:before="120"/>
              <w:ind w:left="395" w:right="-444"/>
              <w:rPr>
                <w:rFonts w:ascii="Arial" w:eastAsia="Arial Unicode MS" w:hAnsi="Arial" w:cs="Arial"/>
                <w:sz w:val="22"/>
                <w:szCs w:val="22"/>
              </w:rPr>
            </w:pPr>
            <w:r w:rsidRPr="00A05DA0">
              <w:rPr>
                <w:rFonts w:ascii="Arial" w:eastAsia="Arial Unicode MS" w:hAnsi="Arial" w:cs="Arial"/>
                <w:sz w:val="22"/>
                <w:szCs w:val="22"/>
              </w:rPr>
              <w:t>ÍNDICE DE</w:t>
            </w:r>
          </w:p>
          <w:p w14:paraId="770D05CC" w14:textId="77777777" w:rsidR="00BE717C" w:rsidRPr="00A05DA0" w:rsidRDefault="00BE717C" w:rsidP="00260256">
            <w:pPr>
              <w:adjustRightInd w:val="0"/>
              <w:spacing w:before="16"/>
              <w:ind w:left="356" w:right="-444"/>
              <w:rPr>
                <w:rFonts w:ascii="Arial" w:eastAsia="Arial Unicode MS" w:hAnsi="Arial" w:cs="Arial"/>
                <w:sz w:val="22"/>
                <w:szCs w:val="22"/>
              </w:rPr>
            </w:pPr>
            <w:r w:rsidRPr="00A05DA0">
              <w:rPr>
                <w:rFonts w:ascii="Arial" w:eastAsia="Arial Unicode MS" w:hAnsi="Arial" w:cs="Arial"/>
                <w:sz w:val="22"/>
                <w:szCs w:val="22"/>
              </w:rPr>
              <w:t>GRAVEDAD</w:t>
            </w:r>
          </w:p>
        </w:tc>
        <w:tc>
          <w:tcPr>
            <w:tcW w:w="1134" w:type="dxa"/>
            <w:vMerge w:val="restart"/>
            <w:tcBorders>
              <w:top w:val="single" w:sz="8" w:space="0" w:color="auto"/>
              <w:left w:val="single" w:sz="8" w:space="0" w:color="auto"/>
              <w:bottom w:val="single" w:sz="8" w:space="0" w:color="auto"/>
              <w:right w:val="single" w:sz="8" w:space="0" w:color="auto"/>
            </w:tcBorders>
          </w:tcPr>
          <w:p w14:paraId="49A46423" w14:textId="77777777" w:rsidR="00BE717C" w:rsidRPr="00A05DA0" w:rsidRDefault="00BE717C" w:rsidP="00260256">
            <w:pPr>
              <w:adjustRightInd w:val="0"/>
              <w:spacing w:before="181"/>
              <w:ind w:left="49" w:right="-444"/>
              <w:rPr>
                <w:rFonts w:ascii="Arial" w:eastAsia="Arial Unicode MS" w:hAnsi="Arial" w:cs="Arial"/>
                <w:sz w:val="22"/>
                <w:szCs w:val="22"/>
              </w:rPr>
            </w:pPr>
            <w:r w:rsidRPr="00A05DA0">
              <w:rPr>
                <w:rFonts w:ascii="Arial" w:eastAsia="Arial Unicode MS" w:hAnsi="Arial" w:cs="Arial"/>
                <w:sz w:val="22"/>
                <w:szCs w:val="22"/>
              </w:rPr>
              <w:t xml:space="preserve">       INDICE DE</w:t>
            </w:r>
          </w:p>
          <w:p w14:paraId="42A26476" w14:textId="77777777" w:rsidR="00BE717C" w:rsidRPr="00A05DA0" w:rsidRDefault="00BE717C" w:rsidP="00260256">
            <w:pPr>
              <w:adjustRightInd w:val="0"/>
              <w:spacing w:before="17"/>
              <w:ind w:left="49" w:right="-444"/>
              <w:rPr>
                <w:rFonts w:ascii="Arial" w:eastAsia="Arial Unicode MS" w:hAnsi="Arial" w:cs="Arial"/>
                <w:sz w:val="22"/>
                <w:szCs w:val="22"/>
              </w:rPr>
            </w:pPr>
            <w:r w:rsidRPr="00A05DA0">
              <w:rPr>
                <w:rFonts w:ascii="Arial" w:eastAsia="Arial Unicode MS" w:hAnsi="Arial" w:cs="Arial"/>
                <w:sz w:val="22"/>
                <w:szCs w:val="22"/>
              </w:rPr>
              <w:t>ACCIDENTABILIDAD</w:t>
            </w:r>
          </w:p>
        </w:tc>
      </w:tr>
      <w:tr w:rsidR="00BE717C" w:rsidRPr="00A05DA0" w14:paraId="21FA6ACA" w14:textId="77777777" w:rsidTr="00260256">
        <w:trPr>
          <w:cantSplit/>
          <w:trHeight w:val="59"/>
        </w:trPr>
        <w:tc>
          <w:tcPr>
            <w:tcW w:w="556" w:type="dxa"/>
            <w:vMerge/>
            <w:tcBorders>
              <w:top w:val="single" w:sz="8" w:space="0" w:color="auto"/>
              <w:left w:val="single" w:sz="8" w:space="0" w:color="auto"/>
              <w:bottom w:val="single" w:sz="8" w:space="0" w:color="auto"/>
              <w:right w:val="single" w:sz="8" w:space="0" w:color="auto"/>
            </w:tcBorders>
          </w:tcPr>
          <w:p w14:paraId="4FBDF22C" w14:textId="77777777" w:rsidR="00BE717C" w:rsidRPr="00A05DA0" w:rsidRDefault="00BE717C" w:rsidP="00260256">
            <w:pPr>
              <w:adjustRightInd w:val="0"/>
              <w:ind w:right="-444"/>
              <w:rPr>
                <w:rFonts w:ascii="Arial" w:eastAsia="Arial Unicode MS" w:hAnsi="Arial" w:cs="Arial"/>
                <w:sz w:val="22"/>
                <w:szCs w:val="22"/>
              </w:rPr>
            </w:pPr>
          </w:p>
        </w:tc>
        <w:tc>
          <w:tcPr>
            <w:tcW w:w="710" w:type="dxa"/>
            <w:vMerge/>
            <w:tcBorders>
              <w:top w:val="single" w:sz="8" w:space="0" w:color="auto"/>
              <w:left w:val="single" w:sz="8" w:space="0" w:color="auto"/>
              <w:bottom w:val="single" w:sz="8" w:space="0" w:color="auto"/>
              <w:right w:val="single" w:sz="8" w:space="0" w:color="auto"/>
            </w:tcBorders>
          </w:tcPr>
          <w:p w14:paraId="4500748D" w14:textId="77777777" w:rsidR="00BE717C" w:rsidRPr="00A05DA0" w:rsidRDefault="00BE717C" w:rsidP="00260256">
            <w:pPr>
              <w:adjustRightInd w:val="0"/>
              <w:ind w:right="-444"/>
              <w:rPr>
                <w:rFonts w:ascii="Arial" w:eastAsia="Arial Unicode MS" w:hAnsi="Arial" w:cs="Arial"/>
                <w:sz w:val="22"/>
                <w:szCs w:val="22"/>
              </w:rPr>
            </w:pPr>
          </w:p>
        </w:tc>
        <w:tc>
          <w:tcPr>
            <w:tcW w:w="719" w:type="dxa"/>
            <w:tcBorders>
              <w:top w:val="single" w:sz="8" w:space="0" w:color="auto"/>
              <w:left w:val="single" w:sz="8" w:space="0" w:color="auto"/>
              <w:bottom w:val="single" w:sz="8" w:space="0" w:color="auto"/>
              <w:right w:val="single" w:sz="8" w:space="0" w:color="auto"/>
            </w:tcBorders>
          </w:tcPr>
          <w:p w14:paraId="3D8414A6" w14:textId="77777777" w:rsidR="00BE717C" w:rsidRPr="00A05DA0" w:rsidRDefault="00BE717C" w:rsidP="00260256">
            <w:pPr>
              <w:adjustRightInd w:val="0"/>
              <w:ind w:right="-444"/>
              <w:rPr>
                <w:rFonts w:ascii="Arial" w:eastAsia="Arial Unicode MS" w:hAnsi="Arial" w:cs="Arial"/>
                <w:sz w:val="22"/>
                <w:szCs w:val="22"/>
              </w:rPr>
            </w:pPr>
            <w:r w:rsidRPr="00A05DA0">
              <w:rPr>
                <w:rFonts w:ascii="Arial" w:eastAsia="Arial Unicode MS" w:hAnsi="Arial" w:cs="Arial"/>
                <w:sz w:val="22"/>
                <w:szCs w:val="22"/>
              </w:rPr>
              <w:t>Mes</w:t>
            </w:r>
          </w:p>
        </w:tc>
        <w:tc>
          <w:tcPr>
            <w:tcW w:w="709" w:type="dxa"/>
            <w:tcBorders>
              <w:top w:val="single" w:sz="8" w:space="0" w:color="auto"/>
              <w:left w:val="single" w:sz="8" w:space="0" w:color="auto"/>
              <w:bottom w:val="single" w:sz="8" w:space="0" w:color="auto"/>
              <w:right w:val="single" w:sz="8" w:space="0" w:color="auto"/>
            </w:tcBorders>
          </w:tcPr>
          <w:p w14:paraId="0F18EC77" w14:textId="77777777" w:rsidR="00BE717C" w:rsidRPr="00A05DA0" w:rsidRDefault="00BE717C" w:rsidP="00260256">
            <w:pPr>
              <w:adjustRightInd w:val="0"/>
              <w:ind w:right="-444"/>
              <w:rPr>
                <w:rFonts w:ascii="Arial" w:eastAsia="Arial Unicode MS" w:hAnsi="Arial" w:cs="Arial"/>
                <w:sz w:val="22"/>
                <w:szCs w:val="22"/>
              </w:rPr>
            </w:pPr>
            <w:r w:rsidRPr="00A05DA0">
              <w:rPr>
                <w:rFonts w:ascii="Arial" w:eastAsia="Arial Unicode MS" w:hAnsi="Arial" w:cs="Arial"/>
                <w:sz w:val="22"/>
                <w:szCs w:val="22"/>
              </w:rPr>
              <w:t>Año</w:t>
            </w:r>
          </w:p>
        </w:tc>
        <w:tc>
          <w:tcPr>
            <w:tcW w:w="567" w:type="dxa"/>
            <w:tcBorders>
              <w:top w:val="single" w:sz="8" w:space="0" w:color="auto"/>
              <w:left w:val="single" w:sz="8" w:space="0" w:color="auto"/>
              <w:bottom w:val="single" w:sz="8" w:space="0" w:color="auto"/>
              <w:right w:val="single" w:sz="8" w:space="0" w:color="auto"/>
            </w:tcBorders>
          </w:tcPr>
          <w:p w14:paraId="4A3441A2" w14:textId="77777777" w:rsidR="00BE717C" w:rsidRPr="00A05DA0" w:rsidRDefault="00BE717C" w:rsidP="00260256">
            <w:pPr>
              <w:adjustRightInd w:val="0"/>
              <w:ind w:right="-444"/>
              <w:rPr>
                <w:rFonts w:ascii="Arial" w:eastAsia="Arial Unicode MS" w:hAnsi="Arial" w:cs="Arial"/>
                <w:sz w:val="22"/>
                <w:szCs w:val="22"/>
              </w:rPr>
            </w:pPr>
            <w:r w:rsidRPr="00A05DA0">
              <w:rPr>
                <w:rFonts w:ascii="Arial" w:eastAsia="Arial Unicode MS" w:hAnsi="Arial" w:cs="Arial"/>
                <w:sz w:val="22"/>
                <w:szCs w:val="22"/>
              </w:rPr>
              <w:t>Mes</w:t>
            </w:r>
          </w:p>
        </w:tc>
        <w:tc>
          <w:tcPr>
            <w:tcW w:w="567" w:type="dxa"/>
            <w:tcBorders>
              <w:top w:val="single" w:sz="8" w:space="0" w:color="auto"/>
              <w:left w:val="single" w:sz="8" w:space="0" w:color="auto"/>
              <w:bottom w:val="single" w:sz="8" w:space="0" w:color="auto"/>
              <w:right w:val="single" w:sz="8" w:space="0" w:color="auto"/>
            </w:tcBorders>
          </w:tcPr>
          <w:p w14:paraId="51C6CABA" w14:textId="77777777" w:rsidR="00BE717C" w:rsidRPr="00A05DA0" w:rsidRDefault="00BE717C" w:rsidP="00260256">
            <w:pPr>
              <w:adjustRightInd w:val="0"/>
              <w:ind w:right="-444"/>
              <w:rPr>
                <w:rFonts w:ascii="Arial" w:eastAsia="Arial Unicode MS" w:hAnsi="Arial" w:cs="Arial"/>
                <w:sz w:val="22"/>
                <w:szCs w:val="22"/>
              </w:rPr>
            </w:pPr>
            <w:r w:rsidRPr="00A05DA0">
              <w:rPr>
                <w:rFonts w:ascii="Arial" w:eastAsia="Arial Unicode MS" w:hAnsi="Arial" w:cs="Arial"/>
                <w:sz w:val="22"/>
                <w:szCs w:val="22"/>
              </w:rPr>
              <w:t>Año</w:t>
            </w:r>
          </w:p>
        </w:tc>
        <w:tc>
          <w:tcPr>
            <w:tcW w:w="644" w:type="dxa"/>
            <w:tcBorders>
              <w:top w:val="single" w:sz="8" w:space="0" w:color="auto"/>
              <w:left w:val="single" w:sz="8" w:space="0" w:color="auto"/>
              <w:bottom w:val="single" w:sz="8" w:space="0" w:color="auto"/>
              <w:right w:val="single" w:sz="8" w:space="0" w:color="auto"/>
            </w:tcBorders>
          </w:tcPr>
          <w:p w14:paraId="525C2A78" w14:textId="77777777" w:rsidR="00BE717C" w:rsidRPr="00A05DA0" w:rsidRDefault="00BE717C" w:rsidP="00260256">
            <w:pPr>
              <w:adjustRightInd w:val="0"/>
              <w:ind w:right="-444"/>
              <w:rPr>
                <w:rFonts w:ascii="Arial" w:eastAsia="Arial Unicode MS" w:hAnsi="Arial" w:cs="Arial"/>
                <w:sz w:val="22"/>
                <w:szCs w:val="22"/>
              </w:rPr>
            </w:pPr>
            <w:r w:rsidRPr="00A05DA0">
              <w:rPr>
                <w:rFonts w:ascii="Arial" w:eastAsia="Arial Unicode MS" w:hAnsi="Arial" w:cs="Arial"/>
                <w:sz w:val="22"/>
                <w:szCs w:val="22"/>
              </w:rPr>
              <w:t>Mes</w:t>
            </w:r>
          </w:p>
        </w:tc>
        <w:tc>
          <w:tcPr>
            <w:tcW w:w="590" w:type="dxa"/>
            <w:tcBorders>
              <w:top w:val="single" w:sz="8" w:space="0" w:color="auto"/>
              <w:left w:val="single" w:sz="8" w:space="0" w:color="auto"/>
              <w:bottom w:val="single" w:sz="8" w:space="0" w:color="auto"/>
              <w:right w:val="single" w:sz="8" w:space="0" w:color="auto"/>
            </w:tcBorders>
          </w:tcPr>
          <w:p w14:paraId="34D622D3" w14:textId="77777777" w:rsidR="00BE717C" w:rsidRPr="00A05DA0" w:rsidRDefault="00BE717C" w:rsidP="00260256">
            <w:pPr>
              <w:adjustRightInd w:val="0"/>
              <w:ind w:right="-444"/>
              <w:rPr>
                <w:rFonts w:ascii="Arial" w:eastAsia="Arial Unicode MS" w:hAnsi="Arial" w:cs="Arial"/>
                <w:sz w:val="22"/>
                <w:szCs w:val="22"/>
              </w:rPr>
            </w:pPr>
            <w:r w:rsidRPr="00A05DA0">
              <w:rPr>
                <w:rFonts w:ascii="Arial" w:eastAsia="Arial Unicode MS" w:hAnsi="Arial" w:cs="Arial"/>
                <w:sz w:val="22"/>
                <w:szCs w:val="22"/>
              </w:rPr>
              <w:t>Año</w:t>
            </w:r>
          </w:p>
        </w:tc>
        <w:tc>
          <w:tcPr>
            <w:tcW w:w="1005" w:type="dxa"/>
            <w:tcBorders>
              <w:top w:val="single" w:sz="8" w:space="0" w:color="auto"/>
              <w:left w:val="single" w:sz="8" w:space="0" w:color="auto"/>
              <w:bottom w:val="single" w:sz="8" w:space="0" w:color="auto"/>
              <w:right w:val="single" w:sz="8" w:space="0" w:color="auto"/>
            </w:tcBorders>
          </w:tcPr>
          <w:p w14:paraId="1602BB57" w14:textId="77777777" w:rsidR="00BE717C" w:rsidRPr="00A05DA0" w:rsidRDefault="00BE717C" w:rsidP="00260256">
            <w:pPr>
              <w:adjustRightInd w:val="0"/>
              <w:ind w:right="-444"/>
              <w:rPr>
                <w:rFonts w:ascii="Arial" w:eastAsia="Arial Unicode MS" w:hAnsi="Arial" w:cs="Arial"/>
                <w:sz w:val="22"/>
                <w:szCs w:val="22"/>
              </w:rPr>
            </w:pPr>
          </w:p>
        </w:tc>
        <w:tc>
          <w:tcPr>
            <w:tcW w:w="454" w:type="dxa"/>
            <w:tcBorders>
              <w:top w:val="single" w:sz="8" w:space="0" w:color="auto"/>
              <w:left w:val="single" w:sz="8" w:space="0" w:color="auto"/>
              <w:bottom w:val="single" w:sz="8" w:space="0" w:color="auto"/>
              <w:right w:val="single" w:sz="8" w:space="0" w:color="auto"/>
            </w:tcBorders>
          </w:tcPr>
          <w:p w14:paraId="01D9C569" w14:textId="77777777" w:rsidR="00BE717C" w:rsidRPr="00A05DA0" w:rsidRDefault="00BE717C" w:rsidP="00260256">
            <w:pPr>
              <w:adjustRightInd w:val="0"/>
              <w:ind w:right="-444"/>
              <w:rPr>
                <w:rFonts w:ascii="Arial" w:eastAsia="Arial Unicode MS" w:hAnsi="Arial" w:cs="Arial"/>
                <w:sz w:val="22"/>
                <w:szCs w:val="22"/>
              </w:rPr>
            </w:pPr>
            <w:r w:rsidRPr="00A05DA0">
              <w:rPr>
                <w:rFonts w:ascii="Arial" w:eastAsia="Arial Unicode MS" w:hAnsi="Arial" w:cs="Arial"/>
                <w:sz w:val="22"/>
                <w:szCs w:val="22"/>
              </w:rPr>
              <w:t>Mes</w:t>
            </w:r>
          </w:p>
        </w:tc>
        <w:tc>
          <w:tcPr>
            <w:tcW w:w="567" w:type="dxa"/>
            <w:tcBorders>
              <w:top w:val="single" w:sz="8" w:space="0" w:color="auto"/>
              <w:left w:val="single" w:sz="8" w:space="0" w:color="auto"/>
              <w:bottom w:val="single" w:sz="8" w:space="0" w:color="auto"/>
              <w:right w:val="single" w:sz="8" w:space="0" w:color="auto"/>
            </w:tcBorders>
          </w:tcPr>
          <w:p w14:paraId="1A770797" w14:textId="77777777" w:rsidR="00BE717C" w:rsidRPr="00A05DA0" w:rsidRDefault="00BE717C" w:rsidP="00260256">
            <w:pPr>
              <w:adjustRightInd w:val="0"/>
              <w:ind w:right="-444"/>
              <w:rPr>
                <w:rFonts w:ascii="Arial" w:eastAsia="Arial Unicode MS" w:hAnsi="Arial" w:cs="Arial"/>
                <w:sz w:val="22"/>
                <w:szCs w:val="22"/>
              </w:rPr>
            </w:pPr>
            <w:r w:rsidRPr="00A05DA0">
              <w:rPr>
                <w:rFonts w:ascii="Arial" w:eastAsia="Arial Unicode MS" w:hAnsi="Arial" w:cs="Arial"/>
                <w:sz w:val="22"/>
                <w:szCs w:val="22"/>
              </w:rPr>
              <w:t>Año</w:t>
            </w:r>
          </w:p>
        </w:tc>
        <w:tc>
          <w:tcPr>
            <w:tcW w:w="567" w:type="dxa"/>
            <w:tcBorders>
              <w:top w:val="single" w:sz="8" w:space="0" w:color="auto"/>
              <w:left w:val="single" w:sz="8" w:space="0" w:color="auto"/>
              <w:bottom w:val="single" w:sz="8" w:space="0" w:color="auto"/>
              <w:right w:val="single" w:sz="8" w:space="0" w:color="auto"/>
            </w:tcBorders>
          </w:tcPr>
          <w:p w14:paraId="636AF968" w14:textId="77777777" w:rsidR="00BE717C" w:rsidRPr="00A05DA0" w:rsidRDefault="00BE717C" w:rsidP="00260256">
            <w:pPr>
              <w:adjustRightInd w:val="0"/>
              <w:ind w:right="-444"/>
              <w:rPr>
                <w:rFonts w:ascii="Arial" w:eastAsia="Arial Unicode MS" w:hAnsi="Arial" w:cs="Arial"/>
                <w:sz w:val="22"/>
                <w:szCs w:val="22"/>
              </w:rPr>
            </w:pPr>
            <w:r w:rsidRPr="00A05DA0">
              <w:rPr>
                <w:rFonts w:ascii="Arial" w:eastAsia="Arial Unicode MS" w:hAnsi="Arial" w:cs="Arial"/>
                <w:sz w:val="22"/>
                <w:szCs w:val="22"/>
              </w:rPr>
              <w:t>Mes</w:t>
            </w:r>
          </w:p>
        </w:tc>
        <w:tc>
          <w:tcPr>
            <w:tcW w:w="709" w:type="dxa"/>
            <w:tcBorders>
              <w:top w:val="single" w:sz="8" w:space="0" w:color="auto"/>
              <w:left w:val="single" w:sz="8" w:space="0" w:color="auto"/>
              <w:bottom w:val="single" w:sz="8" w:space="0" w:color="auto"/>
              <w:right w:val="single" w:sz="8" w:space="0" w:color="auto"/>
            </w:tcBorders>
          </w:tcPr>
          <w:p w14:paraId="19EEFB8D" w14:textId="77777777" w:rsidR="00BE717C" w:rsidRPr="00A05DA0" w:rsidRDefault="00BE717C" w:rsidP="00260256">
            <w:pPr>
              <w:adjustRightInd w:val="0"/>
              <w:ind w:right="-444"/>
              <w:rPr>
                <w:rFonts w:ascii="Arial" w:eastAsia="Arial Unicode MS" w:hAnsi="Arial" w:cs="Arial"/>
                <w:sz w:val="22"/>
                <w:szCs w:val="22"/>
              </w:rPr>
            </w:pPr>
            <w:r w:rsidRPr="00A05DA0">
              <w:rPr>
                <w:rFonts w:ascii="Arial" w:eastAsia="Arial Unicode MS" w:hAnsi="Arial" w:cs="Arial"/>
                <w:sz w:val="22"/>
                <w:szCs w:val="22"/>
              </w:rPr>
              <w:t>Año</w:t>
            </w:r>
          </w:p>
        </w:tc>
        <w:tc>
          <w:tcPr>
            <w:tcW w:w="567" w:type="dxa"/>
            <w:tcBorders>
              <w:top w:val="single" w:sz="8" w:space="0" w:color="auto"/>
              <w:left w:val="single" w:sz="8" w:space="0" w:color="auto"/>
              <w:bottom w:val="single" w:sz="8" w:space="0" w:color="auto"/>
              <w:right w:val="single" w:sz="8" w:space="0" w:color="auto"/>
            </w:tcBorders>
          </w:tcPr>
          <w:p w14:paraId="003511DD" w14:textId="77777777" w:rsidR="00BE717C" w:rsidRPr="00A05DA0" w:rsidRDefault="00BE717C" w:rsidP="00260256">
            <w:pPr>
              <w:adjustRightInd w:val="0"/>
              <w:ind w:right="-444"/>
              <w:rPr>
                <w:rFonts w:ascii="Arial" w:eastAsia="Arial Unicode MS" w:hAnsi="Arial" w:cs="Arial"/>
                <w:sz w:val="22"/>
                <w:szCs w:val="22"/>
              </w:rPr>
            </w:pPr>
            <w:r w:rsidRPr="00A05DA0">
              <w:rPr>
                <w:rFonts w:ascii="Arial" w:eastAsia="Arial Unicode MS" w:hAnsi="Arial" w:cs="Arial"/>
                <w:sz w:val="22"/>
                <w:szCs w:val="22"/>
              </w:rPr>
              <w:t>Mes</w:t>
            </w:r>
          </w:p>
        </w:tc>
        <w:tc>
          <w:tcPr>
            <w:tcW w:w="708" w:type="dxa"/>
            <w:tcBorders>
              <w:top w:val="single" w:sz="8" w:space="0" w:color="auto"/>
              <w:left w:val="single" w:sz="8" w:space="0" w:color="auto"/>
              <w:bottom w:val="single" w:sz="8" w:space="0" w:color="auto"/>
              <w:right w:val="single" w:sz="8" w:space="0" w:color="auto"/>
            </w:tcBorders>
          </w:tcPr>
          <w:p w14:paraId="0EFB0343" w14:textId="77777777" w:rsidR="00BE717C" w:rsidRPr="00A05DA0" w:rsidRDefault="00BE717C" w:rsidP="00260256">
            <w:pPr>
              <w:adjustRightInd w:val="0"/>
              <w:ind w:right="-444"/>
              <w:rPr>
                <w:rFonts w:ascii="Arial" w:eastAsia="Arial Unicode MS" w:hAnsi="Arial" w:cs="Arial"/>
                <w:sz w:val="22"/>
                <w:szCs w:val="22"/>
              </w:rPr>
            </w:pPr>
            <w:r w:rsidRPr="00A05DA0">
              <w:rPr>
                <w:rFonts w:ascii="Arial" w:eastAsia="Arial Unicode MS" w:hAnsi="Arial" w:cs="Arial"/>
                <w:sz w:val="22"/>
                <w:szCs w:val="22"/>
              </w:rPr>
              <w:t>Año</w:t>
            </w:r>
          </w:p>
        </w:tc>
        <w:tc>
          <w:tcPr>
            <w:tcW w:w="1134" w:type="dxa"/>
            <w:vMerge/>
            <w:tcBorders>
              <w:top w:val="single" w:sz="8" w:space="0" w:color="auto"/>
              <w:left w:val="single" w:sz="8" w:space="0" w:color="auto"/>
              <w:bottom w:val="single" w:sz="8" w:space="0" w:color="auto"/>
              <w:right w:val="single" w:sz="8" w:space="0" w:color="auto"/>
            </w:tcBorders>
          </w:tcPr>
          <w:p w14:paraId="4EB8C8C1" w14:textId="77777777" w:rsidR="00BE717C" w:rsidRPr="00A05DA0" w:rsidRDefault="00BE717C" w:rsidP="00260256">
            <w:pPr>
              <w:adjustRightInd w:val="0"/>
              <w:ind w:right="-444"/>
              <w:rPr>
                <w:rFonts w:ascii="Arial" w:eastAsia="Arial Unicode MS" w:hAnsi="Arial" w:cs="Arial"/>
                <w:sz w:val="22"/>
                <w:szCs w:val="22"/>
              </w:rPr>
            </w:pPr>
          </w:p>
        </w:tc>
      </w:tr>
      <w:tr w:rsidR="00BE717C" w:rsidRPr="00A05DA0" w14:paraId="4F30295A" w14:textId="77777777" w:rsidTr="00260256">
        <w:trPr>
          <w:cantSplit/>
          <w:trHeight w:val="54"/>
        </w:trPr>
        <w:tc>
          <w:tcPr>
            <w:tcW w:w="556" w:type="dxa"/>
            <w:tcBorders>
              <w:top w:val="single" w:sz="8" w:space="0" w:color="auto"/>
              <w:left w:val="single" w:sz="8" w:space="0" w:color="auto"/>
              <w:bottom w:val="single" w:sz="8" w:space="0" w:color="auto"/>
              <w:right w:val="single" w:sz="8" w:space="0" w:color="auto"/>
            </w:tcBorders>
          </w:tcPr>
          <w:p w14:paraId="1EDF88CC" w14:textId="77777777" w:rsidR="00BE717C" w:rsidRPr="00A05DA0" w:rsidRDefault="00BE717C" w:rsidP="00260256">
            <w:pPr>
              <w:adjustRightInd w:val="0"/>
              <w:ind w:right="-444"/>
              <w:rPr>
                <w:rFonts w:ascii="Arial" w:eastAsia="Arial Unicode MS" w:hAnsi="Arial" w:cs="Arial"/>
                <w:sz w:val="22"/>
                <w:szCs w:val="22"/>
              </w:rPr>
            </w:pPr>
          </w:p>
        </w:tc>
        <w:tc>
          <w:tcPr>
            <w:tcW w:w="710" w:type="dxa"/>
            <w:tcBorders>
              <w:top w:val="single" w:sz="8" w:space="0" w:color="auto"/>
              <w:left w:val="single" w:sz="8" w:space="0" w:color="auto"/>
              <w:bottom w:val="single" w:sz="8" w:space="0" w:color="auto"/>
              <w:right w:val="single" w:sz="8" w:space="0" w:color="auto"/>
            </w:tcBorders>
          </w:tcPr>
          <w:p w14:paraId="008FC38B" w14:textId="77777777" w:rsidR="00BE717C" w:rsidRPr="00A05DA0" w:rsidRDefault="00BE717C" w:rsidP="00260256">
            <w:pPr>
              <w:adjustRightInd w:val="0"/>
              <w:ind w:right="-444"/>
              <w:rPr>
                <w:rFonts w:ascii="Arial" w:eastAsia="Arial Unicode MS" w:hAnsi="Arial" w:cs="Arial"/>
                <w:sz w:val="22"/>
                <w:szCs w:val="22"/>
              </w:rPr>
            </w:pPr>
          </w:p>
        </w:tc>
        <w:tc>
          <w:tcPr>
            <w:tcW w:w="719" w:type="dxa"/>
            <w:tcBorders>
              <w:top w:val="single" w:sz="8" w:space="0" w:color="auto"/>
              <w:left w:val="single" w:sz="8" w:space="0" w:color="auto"/>
              <w:bottom w:val="single" w:sz="8" w:space="0" w:color="auto"/>
              <w:right w:val="single" w:sz="8" w:space="0" w:color="auto"/>
            </w:tcBorders>
          </w:tcPr>
          <w:p w14:paraId="264D5F46" w14:textId="77777777" w:rsidR="00BE717C" w:rsidRPr="00A05DA0" w:rsidRDefault="00BE717C" w:rsidP="00260256">
            <w:pPr>
              <w:adjustRightInd w:val="0"/>
              <w:ind w:left="82" w:right="-444"/>
              <w:rPr>
                <w:rFonts w:ascii="Arial" w:eastAsia="Arial Unicode MS" w:hAnsi="Arial" w:cs="Arial"/>
                <w:sz w:val="22"/>
                <w:szCs w:val="22"/>
              </w:rPr>
            </w:pPr>
          </w:p>
        </w:tc>
        <w:tc>
          <w:tcPr>
            <w:tcW w:w="709" w:type="dxa"/>
            <w:tcBorders>
              <w:top w:val="single" w:sz="8" w:space="0" w:color="auto"/>
              <w:left w:val="single" w:sz="8" w:space="0" w:color="auto"/>
              <w:bottom w:val="single" w:sz="8" w:space="0" w:color="auto"/>
              <w:right w:val="single" w:sz="8" w:space="0" w:color="auto"/>
            </w:tcBorders>
          </w:tcPr>
          <w:p w14:paraId="014CC79E" w14:textId="77777777" w:rsidR="00BE717C" w:rsidRPr="00A05DA0" w:rsidRDefault="00BE717C" w:rsidP="00260256">
            <w:pPr>
              <w:adjustRightInd w:val="0"/>
              <w:ind w:left="100" w:right="-444"/>
              <w:rPr>
                <w:rFonts w:ascii="Arial" w:eastAsia="Arial Unicode MS" w:hAnsi="Arial" w:cs="Arial"/>
                <w:sz w:val="22"/>
                <w:szCs w:val="22"/>
              </w:rPr>
            </w:pPr>
          </w:p>
        </w:tc>
        <w:tc>
          <w:tcPr>
            <w:tcW w:w="567" w:type="dxa"/>
            <w:tcBorders>
              <w:top w:val="single" w:sz="8" w:space="0" w:color="auto"/>
              <w:left w:val="single" w:sz="8" w:space="0" w:color="auto"/>
              <w:bottom w:val="single" w:sz="8" w:space="0" w:color="auto"/>
              <w:right w:val="single" w:sz="8" w:space="0" w:color="auto"/>
            </w:tcBorders>
          </w:tcPr>
          <w:p w14:paraId="7992A670" w14:textId="77777777" w:rsidR="00BE717C" w:rsidRPr="00A05DA0" w:rsidRDefault="00BE717C" w:rsidP="00260256">
            <w:pPr>
              <w:adjustRightInd w:val="0"/>
              <w:ind w:left="208" w:right="-444"/>
              <w:rPr>
                <w:rFonts w:ascii="Arial" w:eastAsia="Arial Unicode MS" w:hAnsi="Arial" w:cs="Arial"/>
                <w:sz w:val="22"/>
                <w:szCs w:val="22"/>
              </w:rPr>
            </w:pPr>
          </w:p>
        </w:tc>
        <w:tc>
          <w:tcPr>
            <w:tcW w:w="567" w:type="dxa"/>
            <w:tcBorders>
              <w:top w:val="single" w:sz="8" w:space="0" w:color="auto"/>
              <w:left w:val="single" w:sz="8" w:space="0" w:color="auto"/>
              <w:bottom w:val="single" w:sz="8" w:space="0" w:color="auto"/>
              <w:right w:val="single" w:sz="8" w:space="0" w:color="auto"/>
            </w:tcBorders>
          </w:tcPr>
          <w:p w14:paraId="0A081B6E" w14:textId="77777777" w:rsidR="00BE717C" w:rsidRPr="00A05DA0" w:rsidRDefault="00BE717C" w:rsidP="00260256">
            <w:pPr>
              <w:adjustRightInd w:val="0"/>
              <w:ind w:left="154" w:right="-444"/>
              <w:rPr>
                <w:rFonts w:ascii="Arial" w:eastAsia="Arial Unicode MS" w:hAnsi="Arial" w:cs="Arial"/>
                <w:sz w:val="22"/>
                <w:szCs w:val="22"/>
              </w:rPr>
            </w:pPr>
          </w:p>
        </w:tc>
        <w:tc>
          <w:tcPr>
            <w:tcW w:w="644" w:type="dxa"/>
            <w:tcBorders>
              <w:top w:val="single" w:sz="8" w:space="0" w:color="auto"/>
              <w:left w:val="single" w:sz="8" w:space="0" w:color="auto"/>
              <w:bottom w:val="single" w:sz="8" w:space="0" w:color="auto"/>
              <w:right w:val="single" w:sz="8" w:space="0" w:color="auto"/>
            </w:tcBorders>
          </w:tcPr>
          <w:p w14:paraId="7410EE40" w14:textId="77777777" w:rsidR="00BE717C" w:rsidRPr="00A05DA0" w:rsidRDefault="00BE717C" w:rsidP="00260256">
            <w:pPr>
              <w:adjustRightInd w:val="0"/>
              <w:ind w:left="93" w:right="-444"/>
              <w:rPr>
                <w:rFonts w:ascii="Arial" w:eastAsia="Arial Unicode MS" w:hAnsi="Arial" w:cs="Arial"/>
                <w:sz w:val="22"/>
                <w:szCs w:val="22"/>
              </w:rPr>
            </w:pPr>
          </w:p>
        </w:tc>
        <w:tc>
          <w:tcPr>
            <w:tcW w:w="590" w:type="dxa"/>
            <w:tcBorders>
              <w:top w:val="single" w:sz="8" w:space="0" w:color="auto"/>
              <w:left w:val="single" w:sz="8" w:space="0" w:color="auto"/>
              <w:bottom w:val="single" w:sz="8" w:space="0" w:color="auto"/>
              <w:right w:val="single" w:sz="8" w:space="0" w:color="auto"/>
            </w:tcBorders>
          </w:tcPr>
          <w:p w14:paraId="4890FC4B" w14:textId="77777777" w:rsidR="00BE717C" w:rsidRPr="00A05DA0" w:rsidRDefault="00BE717C" w:rsidP="00260256">
            <w:pPr>
              <w:adjustRightInd w:val="0"/>
              <w:ind w:left="230" w:right="-444"/>
              <w:rPr>
                <w:rFonts w:ascii="Arial" w:eastAsia="Arial Unicode MS" w:hAnsi="Arial" w:cs="Arial"/>
                <w:sz w:val="22"/>
                <w:szCs w:val="22"/>
              </w:rPr>
            </w:pPr>
          </w:p>
        </w:tc>
        <w:tc>
          <w:tcPr>
            <w:tcW w:w="1005" w:type="dxa"/>
            <w:tcBorders>
              <w:top w:val="single" w:sz="8" w:space="0" w:color="auto"/>
              <w:left w:val="single" w:sz="8" w:space="0" w:color="auto"/>
              <w:bottom w:val="single" w:sz="8" w:space="0" w:color="auto"/>
              <w:right w:val="single" w:sz="8" w:space="0" w:color="auto"/>
            </w:tcBorders>
          </w:tcPr>
          <w:p w14:paraId="7D2BAA93" w14:textId="77777777" w:rsidR="00BE717C" w:rsidRPr="00A05DA0" w:rsidRDefault="00BE717C" w:rsidP="00260256">
            <w:pPr>
              <w:adjustRightInd w:val="0"/>
              <w:ind w:right="-444"/>
              <w:rPr>
                <w:rFonts w:ascii="Arial" w:eastAsia="Arial Unicode MS" w:hAnsi="Arial" w:cs="Arial"/>
                <w:sz w:val="22"/>
                <w:szCs w:val="22"/>
              </w:rPr>
            </w:pPr>
          </w:p>
        </w:tc>
        <w:tc>
          <w:tcPr>
            <w:tcW w:w="454" w:type="dxa"/>
            <w:tcBorders>
              <w:top w:val="single" w:sz="8" w:space="0" w:color="auto"/>
              <w:left w:val="single" w:sz="8" w:space="0" w:color="auto"/>
              <w:bottom w:val="single" w:sz="8" w:space="0" w:color="auto"/>
              <w:right w:val="single" w:sz="8" w:space="0" w:color="auto"/>
            </w:tcBorders>
          </w:tcPr>
          <w:p w14:paraId="0F3BC7BC" w14:textId="77777777" w:rsidR="00BE717C" w:rsidRPr="00A05DA0" w:rsidRDefault="00BE717C" w:rsidP="00260256">
            <w:pPr>
              <w:adjustRightInd w:val="0"/>
              <w:ind w:left="176" w:right="-444"/>
              <w:rPr>
                <w:rFonts w:ascii="Arial" w:eastAsia="Arial Unicode MS" w:hAnsi="Arial" w:cs="Arial"/>
                <w:sz w:val="22"/>
                <w:szCs w:val="22"/>
              </w:rPr>
            </w:pPr>
          </w:p>
        </w:tc>
        <w:tc>
          <w:tcPr>
            <w:tcW w:w="567" w:type="dxa"/>
            <w:tcBorders>
              <w:top w:val="single" w:sz="8" w:space="0" w:color="auto"/>
              <w:left w:val="single" w:sz="8" w:space="0" w:color="auto"/>
              <w:bottom w:val="single" w:sz="8" w:space="0" w:color="auto"/>
              <w:right w:val="single" w:sz="8" w:space="0" w:color="auto"/>
            </w:tcBorders>
          </w:tcPr>
          <w:p w14:paraId="036A345E" w14:textId="77777777" w:rsidR="00BE717C" w:rsidRPr="00A05DA0" w:rsidRDefault="00BE717C" w:rsidP="00260256">
            <w:pPr>
              <w:adjustRightInd w:val="0"/>
              <w:ind w:left="169" w:right="-444"/>
              <w:rPr>
                <w:rFonts w:ascii="Arial" w:eastAsia="Arial Unicode MS" w:hAnsi="Arial" w:cs="Arial"/>
                <w:sz w:val="22"/>
                <w:szCs w:val="22"/>
              </w:rPr>
            </w:pPr>
          </w:p>
        </w:tc>
        <w:tc>
          <w:tcPr>
            <w:tcW w:w="567" w:type="dxa"/>
            <w:tcBorders>
              <w:top w:val="single" w:sz="8" w:space="0" w:color="auto"/>
              <w:left w:val="single" w:sz="8" w:space="0" w:color="auto"/>
              <w:bottom w:val="single" w:sz="8" w:space="0" w:color="auto"/>
              <w:right w:val="single" w:sz="8" w:space="0" w:color="auto"/>
            </w:tcBorders>
          </w:tcPr>
          <w:p w14:paraId="1C67AF0D" w14:textId="77777777" w:rsidR="00BE717C" w:rsidRPr="00A05DA0" w:rsidRDefault="00BE717C" w:rsidP="00260256">
            <w:pPr>
              <w:adjustRightInd w:val="0"/>
              <w:ind w:left="237" w:right="-444"/>
              <w:rPr>
                <w:rFonts w:ascii="Arial" w:eastAsia="Arial Unicode MS" w:hAnsi="Arial" w:cs="Arial"/>
                <w:sz w:val="22"/>
                <w:szCs w:val="22"/>
              </w:rPr>
            </w:pPr>
          </w:p>
        </w:tc>
        <w:tc>
          <w:tcPr>
            <w:tcW w:w="709" w:type="dxa"/>
            <w:tcBorders>
              <w:top w:val="single" w:sz="8" w:space="0" w:color="auto"/>
              <w:left w:val="single" w:sz="8" w:space="0" w:color="auto"/>
              <w:bottom w:val="single" w:sz="8" w:space="0" w:color="auto"/>
              <w:right w:val="single" w:sz="8" w:space="0" w:color="auto"/>
            </w:tcBorders>
          </w:tcPr>
          <w:p w14:paraId="50B34257" w14:textId="77777777" w:rsidR="00BE717C" w:rsidRPr="00A05DA0" w:rsidRDefault="00BE717C" w:rsidP="00260256">
            <w:pPr>
              <w:adjustRightInd w:val="0"/>
              <w:ind w:left="187" w:right="-444"/>
              <w:rPr>
                <w:rFonts w:ascii="Arial" w:eastAsia="Arial Unicode MS" w:hAnsi="Arial" w:cs="Arial"/>
                <w:sz w:val="22"/>
                <w:szCs w:val="22"/>
              </w:rPr>
            </w:pPr>
          </w:p>
        </w:tc>
        <w:tc>
          <w:tcPr>
            <w:tcW w:w="567" w:type="dxa"/>
            <w:tcBorders>
              <w:top w:val="single" w:sz="8" w:space="0" w:color="auto"/>
              <w:left w:val="single" w:sz="8" w:space="0" w:color="auto"/>
              <w:bottom w:val="single" w:sz="8" w:space="0" w:color="auto"/>
              <w:right w:val="single" w:sz="8" w:space="0" w:color="auto"/>
            </w:tcBorders>
          </w:tcPr>
          <w:p w14:paraId="0804DB6D" w14:textId="77777777" w:rsidR="00BE717C" w:rsidRPr="00A05DA0" w:rsidRDefault="00BE717C" w:rsidP="00260256">
            <w:pPr>
              <w:adjustRightInd w:val="0"/>
              <w:ind w:left="241" w:right="-444"/>
              <w:rPr>
                <w:rFonts w:ascii="Arial" w:eastAsia="Arial Unicode MS" w:hAnsi="Arial" w:cs="Arial"/>
                <w:sz w:val="22"/>
                <w:szCs w:val="22"/>
              </w:rPr>
            </w:pPr>
          </w:p>
        </w:tc>
        <w:tc>
          <w:tcPr>
            <w:tcW w:w="708" w:type="dxa"/>
            <w:tcBorders>
              <w:top w:val="single" w:sz="8" w:space="0" w:color="auto"/>
              <w:left w:val="single" w:sz="8" w:space="0" w:color="auto"/>
              <w:bottom w:val="single" w:sz="8" w:space="0" w:color="auto"/>
              <w:right w:val="single" w:sz="8" w:space="0" w:color="auto"/>
            </w:tcBorders>
          </w:tcPr>
          <w:p w14:paraId="3D629394" w14:textId="77777777" w:rsidR="00BE717C" w:rsidRPr="00A05DA0" w:rsidRDefault="00BE717C" w:rsidP="00260256">
            <w:pPr>
              <w:adjustRightInd w:val="0"/>
              <w:ind w:left="111" w:right="-444"/>
              <w:rPr>
                <w:rFonts w:ascii="Arial" w:eastAsia="Arial Unicode MS" w:hAnsi="Arial" w:cs="Arial"/>
                <w:sz w:val="22"/>
                <w:szCs w:val="22"/>
              </w:rPr>
            </w:pPr>
          </w:p>
        </w:tc>
        <w:tc>
          <w:tcPr>
            <w:tcW w:w="1134" w:type="dxa"/>
            <w:tcBorders>
              <w:top w:val="single" w:sz="8" w:space="0" w:color="auto"/>
              <w:left w:val="single" w:sz="8" w:space="0" w:color="auto"/>
              <w:bottom w:val="single" w:sz="8" w:space="0" w:color="auto"/>
              <w:right w:val="single" w:sz="8" w:space="0" w:color="auto"/>
            </w:tcBorders>
          </w:tcPr>
          <w:p w14:paraId="09C46A56" w14:textId="77777777" w:rsidR="00BE717C" w:rsidRPr="00A05DA0" w:rsidRDefault="00BE717C" w:rsidP="00260256">
            <w:pPr>
              <w:adjustRightInd w:val="0"/>
              <w:ind w:right="-444"/>
              <w:rPr>
                <w:rFonts w:ascii="Arial" w:eastAsia="Arial Unicode MS" w:hAnsi="Arial" w:cs="Arial"/>
                <w:sz w:val="22"/>
                <w:szCs w:val="22"/>
              </w:rPr>
            </w:pPr>
          </w:p>
        </w:tc>
      </w:tr>
      <w:tr w:rsidR="00BE717C" w:rsidRPr="00A05DA0" w14:paraId="2488C990" w14:textId="77777777" w:rsidTr="00260256">
        <w:trPr>
          <w:cantSplit/>
          <w:trHeight w:val="188"/>
        </w:trPr>
        <w:tc>
          <w:tcPr>
            <w:tcW w:w="556" w:type="dxa"/>
            <w:tcBorders>
              <w:top w:val="single" w:sz="8" w:space="0" w:color="auto"/>
              <w:left w:val="single" w:sz="8" w:space="0" w:color="auto"/>
              <w:bottom w:val="single" w:sz="8" w:space="0" w:color="auto"/>
              <w:right w:val="single" w:sz="8" w:space="0" w:color="auto"/>
            </w:tcBorders>
          </w:tcPr>
          <w:p w14:paraId="05AF3FCF" w14:textId="77777777" w:rsidR="00BE717C" w:rsidRPr="00A05DA0" w:rsidRDefault="00BE717C" w:rsidP="00260256">
            <w:pPr>
              <w:adjustRightInd w:val="0"/>
              <w:ind w:left="237" w:right="-444"/>
              <w:rPr>
                <w:rFonts w:ascii="Arial" w:eastAsia="Arial Unicode MS" w:hAnsi="Arial" w:cs="Arial"/>
                <w:sz w:val="22"/>
                <w:szCs w:val="22"/>
              </w:rPr>
            </w:pPr>
            <w:r w:rsidRPr="00A05DA0">
              <w:rPr>
                <w:rFonts w:ascii="Arial" w:eastAsia="Arial Unicode MS" w:hAnsi="Arial" w:cs="Arial"/>
                <w:sz w:val="22"/>
                <w:szCs w:val="22"/>
              </w:rPr>
              <w:t>ENE</w:t>
            </w:r>
          </w:p>
        </w:tc>
        <w:tc>
          <w:tcPr>
            <w:tcW w:w="710" w:type="dxa"/>
            <w:tcBorders>
              <w:top w:val="single" w:sz="8" w:space="0" w:color="auto"/>
              <w:left w:val="single" w:sz="8" w:space="0" w:color="auto"/>
              <w:bottom w:val="single" w:sz="8" w:space="0" w:color="auto"/>
              <w:right w:val="single" w:sz="8" w:space="0" w:color="auto"/>
            </w:tcBorders>
          </w:tcPr>
          <w:p w14:paraId="2F2FA112" w14:textId="77777777" w:rsidR="00BE717C" w:rsidRPr="00A05DA0" w:rsidRDefault="00BE717C" w:rsidP="00260256">
            <w:pPr>
              <w:adjustRightInd w:val="0"/>
              <w:ind w:right="-444"/>
              <w:rPr>
                <w:rFonts w:ascii="Arial" w:eastAsia="Arial Unicode MS" w:hAnsi="Arial" w:cs="Arial"/>
                <w:sz w:val="22"/>
                <w:szCs w:val="22"/>
              </w:rPr>
            </w:pPr>
          </w:p>
        </w:tc>
        <w:tc>
          <w:tcPr>
            <w:tcW w:w="719" w:type="dxa"/>
            <w:tcBorders>
              <w:top w:val="single" w:sz="8" w:space="0" w:color="auto"/>
              <w:left w:val="single" w:sz="8" w:space="0" w:color="auto"/>
              <w:bottom w:val="single" w:sz="8" w:space="0" w:color="auto"/>
              <w:right w:val="single" w:sz="8" w:space="0" w:color="auto"/>
            </w:tcBorders>
          </w:tcPr>
          <w:p w14:paraId="51430435" w14:textId="77777777" w:rsidR="00BE717C" w:rsidRPr="00A05DA0" w:rsidRDefault="00BE717C" w:rsidP="00260256">
            <w:pPr>
              <w:adjustRightInd w:val="0"/>
              <w:ind w:right="-444"/>
              <w:rPr>
                <w:rFonts w:ascii="Arial" w:eastAsia="Arial Unicode MS" w:hAnsi="Arial" w:cs="Arial"/>
                <w:sz w:val="22"/>
                <w:szCs w:val="22"/>
              </w:rPr>
            </w:pPr>
          </w:p>
        </w:tc>
        <w:tc>
          <w:tcPr>
            <w:tcW w:w="709" w:type="dxa"/>
            <w:tcBorders>
              <w:top w:val="single" w:sz="8" w:space="0" w:color="auto"/>
              <w:left w:val="single" w:sz="8" w:space="0" w:color="auto"/>
              <w:bottom w:val="single" w:sz="8" w:space="0" w:color="auto"/>
              <w:right w:val="single" w:sz="8" w:space="0" w:color="auto"/>
            </w:tcBorders>
          </w:tcPr>
          <w:p w14:paraId="130548D6" w14:textId="77777777" w:rsidR="00BE717C" w:rsidRPr="00A05DA0" w:rsidRDefault="00BE717C" w:rsidP="00260256">
            <w:pPr>
              <w:adjustRightInd w:val="0"/>
              <w:ind w:right="-444"/>
              <w:rPr>
                <w:rFonts w:ascii="Arial" w:eastAsia="Arial Unicode MS" w:hAnsi="Arial" w:cs="Arial"/>
                <w:sz w:val="22"/>
                <w:szCs w:val="22"/>
              </w:rPr>
            </w:pPr>
          </w:p>
        </w:tc>
        <w:tc>
          <w:tcPr>
            <w:tcW w:w="567" w:type="dxa"/>
            <w:tcBorders>
              <w:top w:val="single" w:sz="8" w:space="0" w:color="auto"/>
              <w:left w:val="single" w:sz="8" w:space="0" w:color="auto"/>
              <w:bottom w:val="single" w:sz="8" w:space="0" w:color="auto"/>
              <w:right w:val="single" w:sz="8" w:space="0" w:color="auto"/>
            </w:tcBorders>
          </w:tcPr>
          <w:p w14:paraId="4CC7FC94" w14:textId="77777777" w:rsidR="00BE717C" w:rsidRPr="00A05DA0" w:rsidRDefault="00BE717C" w:rsidP="00260256">
            <w:pPr>
              <w:adjustRightInd w:val="0"/>
              <w:ind w:right="-444"/>
              <w:rPr>
                <w:rFonts w:ascii="Arial" w:eastAsia="Arial Unicode MS" w:hAnsi="Arial" w:cs="Arial"/>
                <w:sz w:val="22"/>
                <w:szCs w:val="22"/>
              </w:rPr>
            </w:pPr>
          </w:p>
        </w:tc>
        <w:tc>
          <w:tcPr>
            <w:tcW w:w="567" w:type="dxa"/>
            <w:tcBorders>
              <w:top w:val="single" w:sz="8" w:space="0" w:color="auto"/>
              <w:left w:val="single" w:sz="8" w:space="0" w:color="auto"/>
              <w:bottom w:val="single" w:sz="8" w:space="0" w:color="auto"/>
              <w:right w:val="single" w:sz="8" w:space="0" w:color="auto"/>
            </w:tcBorders>
          </w:tcPr>
          <w:p w14:paraId="2F319481" w14:textId="77777777" w:rsidR="00BE717C" w:rsidRPr="00A05DA0" w:rsidRDefault="00BE717C" w:rsidP="00260256">
            <w:pPr>
              <w:adjustRightInd w:val="0"/>
              <w:ind w:right="-444"/>
              <w:rPr>
                <w:rFonts w:ascii="Arial" w:eastAsia="Arial Unicode MS" w:hAnsi="Arial" w:cs="Arial"/>
                <w:sz w:val="22"/>
                <w:szCs w:val="22"/>
              </w:rPr>
            </w:pPr>
          </w:p>
        </w:tc>
        <w:tc>
          <w:tcPr>
            <w:tcW w:w="644" w:type="dxa"/>
            <w:tcBorders>
              <w:top w:val="single" w:sz="8" w:space="0" w:color="auto"/>
              <w:left w:val="single" w:sz="8" w:space="0" w:color="auto"/>
              <w:bottom w:val="single" w:sz="8" w:space="0" w:color="auto"/>
              <w:right w:val="single" w:sz="8" w:space="0" w:color="auto"/>
            </w:tcBorders>
          </w:tcPr>
          <w:p w14:paraId="1C1AF16E" w14:textId="77777777" w:rsidR="00BE717C" w:rsidRPr="00A05DA0" w:rsidRDefault="00BE717C" w:rsidP="00260256">
            <w:pPr>
              <w:adjustRightInd w:val="0"/>
              <w:ind w:right="-444"/>
              <w:rPr>
                <w:rFonts w:ascii="Arial" w:eastAsia="Arial Unicode MS" w:hAnsi="Arial" w:cs="Arial"/>
                <w:sz w:val="22"/>
                <w:szCs w:val="22"/>
              </w:rPr>
            </w:pPr>
          </w:p>
        </w:tc>
        <w:tc>
          <w:tcPr>
            <w:tcW w:w="590" w:type="dxa"/>
            <w:tcBorders>
              <w:top w:val="single" w:sz="8" w:space="0" w:color="auto"/>
              <w:left w:val="single" w:sz="8" w:space="0" w:color="auto"/>
              <w:bottom w:val="single" w:sz="8" w:space="0" w:color="auto"/>
              <w:right w:val="single" w:sz="8" w:space="0" w:color="auto"/>
            </w:tcBorders>
          </w:tcPr>
          <w:p w14:paraId="50ACD743" w14:textId="77777777" w:rsidR="00BE717C" w:rsidRPr="00A05DA0" w:rsidRDefault="00BE717C" w:rsidP="00260256">
            <w:pPr>
              <w:adjustRightInd w:val="0"/>
              <w:ind w:right="-444"/>
              <w:rPr>
                <w:rFonts w:ascii="Arial" w:eastAsia="Arial Unicode MS" w:hAnsi="Arial" w:cs="Arial"/>
                <w:sz w:val="22"/>
                <w:szCs w:val="22"/>
              </w:rPr>
            </w:pPr>
          </w:p>
        </w:tc>
        <w:tc>
          <w:tcPr>
            <w:tcW w:w="1005" w:type="dxa"/>
            <w:tcBorders>
              <w:top w:val="single" w:sz="8" w:space="0" w:color="auto"/>
              <w:left w:val="single" w:sz="8" w:space="0" w:color="auto"/>
              <w:bottom w:val="single" w:sz="8" w:space="0" w:color="auto"/>
              <w:right w:val="single" w:sz="8" w:space="0" w:color="auto"/>
            </w:tcBorders>
          </w:tcPr>
          <w:p w14:paraId="11CAF810" w14:textId="77777777" w:rsidR="00BE717C" w:rsidRPr="00A05DA0" w:rsidRDefault="00BE717C" w:rsidP="00260256">
            <w:pPr>
              <w:adjustRightInd w:val="0"/>
              <w:ind w:right="-444"/>
              <w:rPr>
                <w:rFonts w:ascii="Arial" w:eastAsia="Arial Unicode MS" w:hAnsi="Arial" w:cs="Arial"/>
                <w:sz w:val="22"/>
                <w:szCs w:val="22"/>
              </w:rPr>
            </w:pPr>
          </w:p>
        </w:tc>
        <w:tc>
          <w:tcPr>
            <w:tcW w:w="454" w:type="dxa"/>
            <w:tcBorders>
              <w:top w:val="single" w:sz="8" w:space="0" w:color="auto"/>
              <w:left w:val="single" w:sz="8" w:space="0" w:color="auto"/>
              <w:bottom w:val="single" w:sz="8" w:space="0" w:color="auto"/>
              <w:right w:val="single" w:sz="8" w:space="0" w:color="auto"/>
            </w:tcBorders>
          </w:tcPr>
          <w:p w14:paraId="329B45AB" w14:textId="77777777" w:rsidR="00BE717C" w:rsidRPr="00A05DA0" w:rsidRDefault="00BE717C" w:rsidP="00260256">
            <w:pPr>
              <w:adjustRightInd w:val="0"/>
              <w:ind w:right="-444"/>
              <w:rPr>
                <w:rFonts w:ascii="Arial" w:eastAsia="Arial Unicode MS" w:hAnsi="Arial" w:cs="Arial"/>
                <w:sz w:val="22"/>
                <w:szCs w:val="22"/>
              </w:rPr>
            </w:pPr>
          </w:p>
        </w:tc>
        <w:tc>
          <w:tcPr>
            <w:tcW w:w="567" w:type="dxa"/>
            <w:tcBorders>
              <w:top w:val="single" w:sz="8" w:space="0" w:color="auto"/>
              <w:left w:val="single" w:sz="8" w:space="0" w:color="auto"/>
              <w:bottom w:val="single" w:sz="8" w:space="0" w:color="auto"/>
              <w:right w:val="single" w:sz="8" w:space="0" w:color="auto"/>
            </w:tcBorders>
          </w:tcPr>
          <w:p w14:paraId="09CC9262" w14:textId="77777777" w:rsidR="00BE717C" w:rsidRPr="00A05DA0" w:rsidRDefault="00BE717C" w:rsidP="00260256">
            <w:pPr>
              <w:adjustRightInd w:val="0"/>
              <w:ind w:right="-444"/>
              <w:rPr>
                <w:rFonts w:ascii="Arial" w:eastAsia="Arial Unicode MS" w:hAnsi="Arial" w:cs="Arial"/>
                <w:sz w:val="22"/>
                <w:szCs w:val="22"/>
              </w:rPr>
            </w:pPr>
          </w:p>
        </w:tc>
        <w:tc>
          <w:tcPr>
            <w:tcW w:w="567" w:type="dxa"/>
            <w:tcBorders>
              <w:top w:val="single" w:sz="8" w:space="0" w:color="auto"/>
              <w:left w:val="single" w:sz="8" w:space="0" w:color="auto"/>
              <w:bottom w:val="single" w:sz="8" w:space="0" w:color="auto"/>
              <w:right w:val="single" w:sz="8" w:space="0" w:color="auto"/>
            </w:tcBorders>
          </w:tcPr>
          <w:p w14:paraId="0818643D" w14:textId="77777777" w:rsidR="00BE717C" w:rsidRPr="00A05DA0" w:rsidRDefault="00BE717C" w:rsidP="00260256">
            <w:pPr>
              <w:adjustRightInd w:val="0"/>
              <w:ind w:right="-444"/>
              <w:rPr>
                <w:rFonts w:ascii="Arial" w:eastAsia="Arial Unicode MS" w:hAnsi="Arial" w:cs="Arial"/>
                <w:sz w:val="22"/>
                <w:szCs w:val="22"/>
              </w:rPr>
            </w:pPr>
          </w:p>
        </w:tc>
        <w:tc>
          <w:tcPr>
            <w:tcW w:w="709" w:type="dxa"/>
            <w:tcBorders>
              <w:top w:val="single" w:sz="8" w:space="0" w:color="auto"/>
              <w:left w:val="single" w:sz="8" w:space="0" w:color="auto"/>
              <w:bottom w:val="single" w:sz="8" w:space="0" w:color="auto"/>
              <w:right w:val="single" w:sz="8" w:space="0" w:color="auto"/>
            </w:tcBorders>
          </w:tcPr>
          <w:p w14:paraId="2ACA3933" w14:textId="77777777" w:rsidR="00BE717C" w:rsidRPr="00A05DA0" w:rsidRDefault="00BE717C" w:rsidP="00260256">
            <w:pPr>
              <w:adjustRightInd w:val="0"/>
              <w:ind w:right="-444"/>
              <w:rPr>
                <w:rFonts w:ascii="Arial" w:eastAsia="Arial Unicode MS" w:hAnsi="Arial" w:cs="Arial"/>
                <w:sz w:val="22"/>
                <w:szCs w:val="22"/>
              </w:rPr>
            </w:pPr>
          </w:p>
        </w:tc>
        <w:tc>
          <w:tcPr>
            <w:tcW w:w="567" w:type="dxa"/>
            <w:tcBorders>
              <w:top w:val="single" w:sz="8" w:space="0" w:color="auto"/>
              <w:left w:val="single" w:sz="8" w:space="0" w:color="auto"/>
              <w:bottom w:val="single" w:sz="8" w:space="0" w:color="auto"/>
              <w:right w:val="single" w:sz="8" w:space="0" w:color="auto"/>
            </w:tcBorders>
          </w:tcPr>
          <w:p w14:paraId="2B01267B" w14:textId="77777777" w:rsidR="00BE717C" w:rsidRPr="00A05DA0" w:rsidRDefault="00BE717C" w:rsidP="00260256">
            <w:pPr>
              <w:adjustRightInd w:val="0"/>
              <w:ind w:right="-444"/>
              <w:rPr>
                <w:rFonts w:ascii="Arial" w:eastAsia="Arial Unicode MS" w:hAnsi="Arial" w:cs="Arial"/>
                <w:sz w:val="22"/>
                <w:szCs w:val="22"/>
              </w:rPr>
            </w:pPr>
          </w:p>
        </w:tc>
        <w:tc>
          <w:tcPr>
            <w:tcW w:w="708" w:type="dxa"/>
            <w:tcBorders>
              <w:top w:val="single" w:sz="8" w:space="0" w:color="auto"/>
              <w:left w:val="single" w:sz="8" w:space="0" w:color="auto"/>
              <w:bottom w:val="single" w:sz="8" w:space="0" w:color="auto"/>
              <w:right w:val="single" w:sz="8" w:space="0" w:color="auto"/>
            </w:tcBorders>
          </w:tcPr>
          <w:p w14:paraId="662E0510" w14:textId="77777777" w:rsidR="00BE717C" w:rsidRPr="00A05DA0" w:rsidRDefault="00BE717C" w:rsidP="00260256">
            <w:pPr>
              <w:adjustRightInd w:val="0"/>
              <w:ind w:right="-444"/>
              <w:rPr>
                <w:rFonts w:ascii="Arial" w:eastAsia="Arial Unicode MS" w:hAnsi="Arial" w:cs="Arial"/>
                <w:sz w:val="22"/>
                <w:szCs w:val="22"/>
              </w:rPr>
            </w:pPr>
          </w:p>
        </w:tc>
        <w:tc>
          <w:tcPr>
            <w:tcW w:w="1134" w:type="dxa"/>
            <w:tcBorders>
              <w:top w:val="single" w:sz="8" w:space="0" w:color="auto"/>
              <w:left w:val="single" w:sz="8" w:space="0" w:color="auto"/>
              <w:bottom w:val="single" w:sz="8" w:space="0" w:color="auto"/>
              <w:right w:val="single" w:sz="8" w:space="0" w:color="auto"/>
            </w:tcBorders>
          </w:tcPr>
          <w:p w14:paraId="0E85227D" w14:textId="77777777" w:rsidR="00BE717C" w:rsidRPr="00A05DA0" w:rsidRDefault="00BE717C" w:rsidP="00260256">
            <w:pPr>
              <w:adjustRightInd w:val="0"/>
              <w:ind w:right="-444"/>
              <w:rPr>
                <w:rFonts w:ascii="Arial" w:eastAsia="Arial Unicode MS" w:hAnsi="Arial" w:cs="Arial"/>
                <w:sz w:val="22"/>
                <w:szCs w:val="22"/>
              </w:rPr>
            </w:pPr>
          </w:p>
        </w:tc>
      </w:tr>
      <w:tr w:rsidR="00BE717C" w:rsidRPr="00A05DA0" w14:paraId="26912C20" w14:textId="77777777" w:rsidTr="00260256">
        <w:trPr>
          <w:cantSplit/>
          <w:trHeight w:val="181"/>
        </w:trPr>
        <w:tc>
          <w:tcPr>
            <w:tcW w:w="556" w:type="dxa"/>
            <w:tcBorders>
              <w:top w:val="single" w:sz="8" w:space="0" w:color="auto"/>
              <w:left w:val="single" w:sz="8" w:space="0" w:color="auto"/>
              <w:bottom w:val="single" w:sz="8" w:space="0" w:color="auto"/>
              <w:right w:val="single" w:sz="8" w:space="0" w:color="auto"/>
            </w:tcBorders>
          </w:tcPr>
          <w:p w14:paraId="2EA95CF9" w14:textId="77777777" w:rsidR="00BE717C" w:rsidRPr="00A05DA0" w:rsidRDefault="00BE717C" w:rsidP="00260256">
            <w:pPr>
              <w:adjustRightInd w:val="0"/>
              <w:ind w:left="233" w:right="-444"/>
              <w:rPr>
                <w:rFonts w:ascii="Arial" w:eastAsia="Arial Unicode MS" w:hAnsi="Arial" w:cs="Arial"/>
                <w:sz w:val="22"/>
                <w:szCs w:val="22"/>
              </w:rPr>
            </w:pPr>
            <w:r w:rsidRPr="00A05DA0">
              <w:rPr>
                <w:rFonts w:ascii="Arial" w:eastAsia="Arial Unicode MS" w:hAnsi="Arial" w:cs="Arial"/>
                <w:sz w:val="22"/>
                <w:szCs w:val="22"/>
              </w:rPr>
              <w:t>FEB</w:t>
            </w:r>
          </w:p>
        </w:tc>
        <w:tc>
          <w:tcPr>
            <w:tcW w:w="710" w:type="dxa"/>
            <w:tcBorders>
              <w:top w:val="single" w:sz="8" w:space="0" w:color="auto"/>
              <w:left w:val="single" w:sz="8" w:space="0" w:color="auto"/>
              <w:bottom w:val="single" w:sz="8" w:space="0" w:color="auto"/>
              <w:right w:val="single" w:sz="8" w:space="0" w:color="auto"/>
            </w:tcBorders>
          </w:tcPr>
          <w:p w14:paraId="3260971F" w14:textId="77777777" w:rsidR="00BE717C" w:rsidRPr="00A05DA0" w:rsidRDefault="00BE717C" w:rsidP="00260256">
            <w:pPr>
              <w:adjustRightInd w:val="0"/>
              <w:ind w:right="-444"/>
              <w:rPr>
                <w:rFonts w:ascii="Arial" w:eastAsia="Arial Unicode MS" w:hAnsi="Arial" w:cs="Arial"/>
                <w:sz w:val="22"/>
                <w:szCs w:val="22"/>
              </w:rPr>
            </w:pPr>
          </w:p>
        </w:tc>
        <w:tc>
          <w:tcPr>
            <w:tcW w:w="719" w:type="dxa"/>
            <w:tcBorders>
              <w:top w:val="single" w:sz="8" w:space="0" w:color="auto"/>
              <w:left w:val="single" w:sz="8" w:space="0" w:color="auto"/>
              <w:bottom w:val="single" w:sz="8" w:space="0" w:color="auto"/>
              <w:right w:val="single" w:sz="8" w:space="0" w:color="auto"/>
            </w:tcBorders>
          </w:tcPr>
          <w:p w14:paraId="3E9251DC" w14:textId="77777777" w:rsidR="00BE717C" w:rsidRPr="00A05DA0" w:rsidRDefault="00BE717C" w:rsidP="00260256">
            <w:pPr>
              <w:adjustRightInd w:val="0"/>
              <w:ind w:right="-444"/>
              <w:rPr>
                <w:rFonts w:ascii="Arial" w:eastAsia="Arial Unicode MS" w:hAnsi="Arial" w:cs="Arial"/>
                <w:sz w:val="22"/>
                <w:szCs w:val="22"/>
              </w:rPr>
            </w:pPr>
          </w:p>
        </w:tc>
        <w:tc>
          <w:tcPr>
            <w:tcW w:w="709" w:type="dxa"/>
            <w:tcBorders>
              <w:top w:val="single" w:sz="8" w:space="0" w:color="auto"/>
              <w:left w:val="single" w:sz="8" w:space="0" w:color="auto"/>
              <w:bottom w:val="single" w:sz="8" w:space="0" w:color="auto"/>
              <w:right w:val="single" w:sz="8" w:space="0" w:color="auto"/>
            </w:tcBorders>
          </w:tcPr>
          <w:p w14:paraId="0E5B3759" w14:textId="77777777" w:rsidR="00BE717C" w:rsidRPr="00A05DA0" w:rsidRDefault="00BE717C" w:rsidP="00260256">
            <w:pPr>
              <w:adjustRightInd w:val="0"/>
              <w:ind w:right="-444"/>
              <w:rPr>
                <w:rFonts w:ascii="Arial" w:eastAsia="Arial Unicode MS" w:hAnsi="Arial" w:cs="Arial"/>
                <w:sz w:val="22"/>
                <w:szCs w:val="22"/>
              </w:rPr>
            </w:pPr>
          </w:p>
        </w:tc>
        <w:tc>
          <w:tcPr>
            <w:tcW w:w="567" w:type="dxa"/>
            <w:tcBorders>
              <w:top w:val="single" w:sz="8" w:space="0" w:color="auto"/>
              <w:left w:val="single" w:sz="8" w:space="0" w:color="auto"/>
              <w:bottom w:val="single" w:sz="8" w:space="0" w:color="auto"/>
              <w:right w:val="single" w:sz="8" w:space="0" w:color="auto"/>
            </w:tcBorders>
          </w:tcPr>
          <w:p w14:paraId="5C66FD50" w14:textId="77777777" w:rsidR="00BE717C" w:rsidRPr="00A05DA0" w:rsidRDefault="00BE717C" w:rsidP="00260256">
            <w:pPr>
              <w:adjustRightInd w:val="0"/>
              <w:ind w:right="-444"/>
              <w:rPr>
                <w:rFonts w:ascii="Arial" w:eastAsia="Arial Unicode MS" w:hAnsi="Arial" w:cs="Arial"/>
                <w:sz w:val="22"/>
                <w:szCs w:val="22"/>
              </w:rPr>
            </w:pPr>
          </w:p>
        </w:tc>
        <w:tc>
          <w:tcPr>
            <w:tcW w:w="567" w:type="dxa"/>
            <w:tcBorders>
              <w:top w:val="single" w:sz="8" w:space="0" w:color="auto"/>
              <w:left w:val="single" w:sz="8" w:space="0" w:color="auto"/>
              <w:bottom w:val="single" w:sz="8" w:space="0" w:color="auto"/>
              <w:right w:val="single" w:sz="8" w:space="0" w:color="auto"/>
            </w:tcBorders>
          </w:tcPr>
          <w:p w14:paraId="7610D7CD" w14:textId="77777777" w:rsidR="00BE717C" w:rsidRPr="00A05DA0" w:rsidRDefault="00BE717C" w:rsidP="00260256">
            <w:pPr>
              <w:adjustRightInd w:val="0"/>
              <w:ind w:right="-444"/>
              <w:rPr>
                <w:rFonts w:ascii="Arial" w:eastAsia="Arial Unicode MS" w:hAnsi="Arial" w:cs="Arial"/>
                <w:sz w:val="22"/>
                <w:szCs w:val="22"/>
              </w:rPr>
            </w:pPr>
          </w:p>
        </w:tc>
        <w:tc>
          <w:tcPr>
            <w:tcW w:w="644" w:type="dxa"/>
            <w:tcBorders>
              <w:top w:val="single" w:sz="8" w:space="0" w:color="auto"/>
              <w:left w:val="single" w:sz="8" w:space="0" w:color="auto"/>
              <w:bottom w:val="single" w:sz="8" w:space="0" w:color="auto"/>
              <w:right w:val="single" w:sz="8" w:space="0" w:color="auto"/>
            </w:tcBorders>
          </w:tcPr>
          <w:p w14:paraId="7F33C955" w14:textId="77777777" w:rsidR="00BE717C" w:rsidRPr="00A05DA0" w:rsidRDefault="00BE717C" w:rsidP="00260256">
            <w:pPr>
              <w:adjustRightInd w:val="0"/>
              <w:ind w:right="-444"/>
              <w:rPr>
                <w:rFonts w:ascii="Arial" w:eastAsia="Arial Unicode MS" w:hAnsi="Arial" w:cs="Arial"/>
                <w:sz w:val="22"/>
                <w:szCs w:val="22"/>
              </w:rPr>
            </w:pPr>
          </w:p>
        </w:tc>
        <w:tc>
          <w:tcPr>
            <w:tcW w:w="590" w:type="dxa"/>
            <w:tcBorders>
              <w:top w:val="single" w:sz="8" w:space="0" w:color="auto"/>
              <w:left w:val="single" w:sz="8" w:space="0" w:color="auto"/>
              <w:bottom w:val="single" w:sz="8" w:space="0" w:color="auto"/>
              <w:right w:val="single" w:sz="8" w:space="0" w:color="auto"/>
            </w:tcBorders>
          </w:tcPr>
          <w:p w14:paraId="00BFB772" w14:textId="77777777" w:rsidR="00BE717C" w:rsidRPr="00A05DA0" w:rsidRDefault="00BE717C" w:rsidP="00260256">
            <w:pPr>
              <w:adjustRightInd w:val="0"/>
              <w:ind w:right="-444"/>
              <w:rPr>
                <w:rFonts w:ascii="Arial" w:eastAsia="Arial Unicode MS" w:hAnsi="Arial" w:cs="Arial"/>
                <w:sz w:val="22"/>
                <w:szCs w:val="22"/>
              </w:rPr>
            </w:pPr>
          </w:p>
        </w:tc>
        <w:tc>
          <w:tcPr>
            <w:tcW w:w="1005" w:type="dxa"/>
            <w:tcBorders>
              <w:top w:val="single" w:sz="8" w:space="0" w:color="auto"/>
              <w:left w:val="single" w:sz="8" w:space="0" w:color="auto"/>
              <w:bottom w:val="single" w:sz="8" w:space="0" w:color="auto"/>
              <w:right w:val="single" w:sz="8" w:space="0" w:color="auto"/>
            </w:tcBorders>
          </w:tcPr>
          <w:p w14:paraId="55ED43BD" w14:textId="77777777" w:rsidR="00BE717C" w:rsidRPr="00A05DA0" w:rsidRDefault="00BE717C" w:rsidP="00260256">
            <w:pPr>
              <w:adjustRightInd w:val="0"/>
              <w:ind w:right="-444"/>
              <w:rPr>
                <w:rFonts w:ascii="Arial" w:eastAsia="Arial Unicode MS" w:hAnsi="Arial" w:cs="Arial"/>
                <w:sz w:val="22"/>
                <w:szCs w:val="22"/>
              </w:rPr>
            </w:pPr>
          </w:p>
        </w:tc>
        <w:tc>
          <w:tcPr>
            <w:tcW w:w="454" w:type="dxa"/>
            <w:tcBorders>
              <w:top w:val="single" w:sz="8" w:space="0" w:color="auto"/>
              <w:left w:val="single" w:sz="8" w:space="0" w:color="auto"/>
              <w:bottom w:val="single" w:sz="8" w:space="0" w:color="auto"/>
              <w:right w:val="single" w:sz="8" w:space="0" w:color="auto"/>
            </w:tcBorders>
          </w:tcPr>
          <w:p w14:paraId="0A4C93C3" w14:textId="77777777" w:rsidR="00BE717C" w:rsidRPr="00A05DA0" w:rsidRDefault="00BE717C" w:rsidP="00260256">
            <w:pPr>
              <w:adjustRightInd w:val="0"/>
              <w:ind w:right="-444"/>
              <w:rPr>
                <w:rFonts w:ascii="Arial" w:eastAsia="Arial Unicode MS" w:hAnsi="Arial" w:cs="Arial"/>
                <w:sz w:val="22"/>
                <w:szCs w:val="22"/>
              </w:rPr>
            </w:pPr>
          </w:p>
        </w:tc>
        <w:tc>
          <w:tcPr>
            <w:tcW w:w="567" w:type="dxa"/>
            <w:tcBorders>
              <w:top w:val="single" w:sz="8" w:space="0" w:color="auto"/>
              <w:left w:val="single" w:sz="8" w:space="0" w:color="auto"/>
              <w:bottom w:val="single" w:sz="8" w:space="0" w:color="auto"/>
              <w:right w:val="single" w:sz="8" w:space="0" w:color="auto"/>
            </w:tcBorders>
          </w:tcPr>
          <w:p w14:paraId="36CD6693" w14:textId="77777777" w:rsidR="00BE717C" w:rsidRPr="00A05DA0" w:rsidRDefault="00BE717C" w:rsidP="00260256">
            <w:pPr>
              <w:adjustRightInd w:val="0"/>
              <w:ind w:right="-444"/>
              <w:rPr>
                <w:rFonts w:ascii="Arial" w:eastAsia="Arial Unicode MS" w:hAnsi="Arial" w:cs="Arial"/>
                <w:sz w:val="22"/>
                <w:szCs w:val="22"/>
              </w:rPr>
            </w:pPr>
          </w:p>
        </w:tc>
        <w:tc>
          <w:tcPr>
            <w:tcW w:w="567" w:type="dxa"/>
            <w:tcBorders>
              <w:top w:val="single" w:sz="8" w:space="0" w:color="auto"/>
              <w:left w:val="single" w:sz="8" w:space="0" w:color="auto"/>
              <w:bottom w:val="single" w:sz="8" w:space="0" w:color="auto"/>
              <w:right w:val="single" w:sz="8" w:space="0" w:color="auto"/>
            </w:tcBorders>
          </w:tcPr>
          <w:p w14:paraId="00E4DADD" w14:textId="77777777" w:rsidR="00BE717C" w:rsidRPr="00A05DA0" w:rsidRDefault="00BE717C" w:rsidP="00260256">
            <w:pPr>
              <w:adjustRightInd w:val="0"/>
              <w:ind w:right="-444"/>
              <w:rPr>
                <w:rFonts w:ascii="Arial" w:eastAsia="Arial Unicode MS" w:hAnsi="Arial" w:cs="Arial"/>
                <w:sz w:val="22"/>
                <w:szCs w:val="22"/>
              </w:rPr>
            </w:pPr>
          </w:p>
        </w:tc>
        <w:tc>
          <w:tcPr>
            <w:tcW w:w="709" w:type="dxa"/>
            <w:tcBorders>
              <w:top w:val="single" w:sz="8" w:space="0" w:color="auto"/>
              <w:left w:val="single" w:sz="8" w:space="0" w:color="auto"/>
              <w:bottom w:val="single" w:sz="8" w:space="0" w:color="auto"/>
              <w:right w:val="single" w:sz="8" w:space="0" w:color="auto"/>
            </w:tcBorders>
          </w:tcPr>
          <w:p w14:paraId="66AD125F" w14:textId="77777777" w:rsidR="00BE717C" w:rsidRPr="00A05DA0" w:rsidRDefault="00BE717C" w:rsidP="00260256">
            <w:pPr>
              <w:adjustRightInd w:val="0"/>
              <w:ind w:right="-444"/>
              <w:rPr>
                <w:rFonts w:ascii="Arial" w:eastAsia="Arial Unicode MS" w:hAnsi="Arial" w:cs="Arial"/>
                <w:sz w:val="22"/>
                <w:szCs w:val="22"/>
              </w:rPr>
            </w:pPr>
          </w:p>
        </w:tc>
        <w:tc>
          <w:tcPr>
            <w:tcW w:w="567" w:type="dxa"/>
            <w:tcBorders>
              <w:top w:val="single" w:sz="8" w:space="0" w:color="auto"/>
              <w:left w:val="single" w:sz="8" w:space="0" w:color="auto"/>
              <w:bottom w:val="single" w:sz="8" w:space="0" w:color="auto"/>
              <w:right w:val="single" w:sz="8" w:space="0" w:color="auto"/>
            </w:tcBorders>
          </w:tcPr>
          <w:p w14:paraId="18A6A84C" w14:textId="77777777" w:rsidR="00BE717C" w:rsidRPr="00A05DA0" w:rsidRDefault="00BE717C" w:rsidP="00260256">
            <w:pPr>
              <w:adjustRightInd w:val="0"/>
              <w:ind w:right="-444"/>
              <w:rPr>
                <w:rFonts w:ascii="Arial" w:eastAsia="Arial Unicode MS" w:hAnsi="Arial" w:cs="Arial"/>
                <w:sz w:val="22"/>
                <w:szCs w:val="22"/>
              </w:rPr>
            </w:pPr>
          </w:p>
        </w:tc>
        <w:tc>
          <w:tcPr>
            <w:tcW w:w="708" w:type="dxa"/>
            <w:tcBorders>
              <w:top w:val="single" w:sz="8" w:space="0" w:color="auto"/>
              <w:left w:val="single" w:sz="8" w:space="0" w:color="auto"/>
              <w:bottom w:val="single" w:sz="8" w:space="0" w:color="auto"/>
              <w:right w:val="single" w:sz="8" w:space="0" w:color="auto"/>
            </w:tcBorders>
          </w:tcPr>
          <w:p w14:paraId="4C932C1F" w14:textId="77777777" w:rsidR="00BE717C" w:rsidRPr="00A05DA0" w:rsidRDefault="00BE717C" w:rsidP="00260256">
            <w:pPr>
              <w:adjustRightInd w:val="0"/>
              <w:ind w:right="-444"/>
              <w:rPr>
                <w:rFonts w:ascii="Arial" w:eastAsia="Arial Unicode MS" w:hAnsi="Arial" w:cs="Arial"/>
                <w:sz w:val="22"/>
                <w:szCs w:val="22"/>
              </w:rPr>
            </w:pPr>
          </w:p>
        </w:tc>
        <w:tc>
          <w:tcPr>
            <w:tcW w:w="1134" w:type="dxa"/>
            <w:tcBorders>
              <w:top w:val="single" w:sz="8" w:space="0" w:color="auto"/>
              <w:left w:val="single" w:sz="8" w:space="0" w:color="auto"/>
              <w:bottom w:val="single" w:sz="8" w:space="0" w:color="auto"/>
              <w:right w:val="single" w:sz="8" w:space="0" w:color="auto"/>
            </w:tcBorders>
          </w:tcPr>
          <w:p w14:paraId="45108A29" w14:textId="77777777" w:rsidR="00BE717C" w:rsidRPr="00A05DA0" w:rsidRDefault="00BE717C" w:rsidP="00260256">
            <w:pPr>
              <w:adjustRightInd w:val="0"/>
              <w:ind w:right="-444"/>
              <w:rPr>
                <w:rFonts w:ascii="Arial" w:eastAsia="Arial Unicode MS" w:hAnsi="Arial" w:cs="Arial"/>
                <w:sz w:val="22"/>
                <w:szCs w:val="22"/>
              </w:rPr>
            </w:pPr>
          </w:p>
        </w:tc>
      </w:tr>
      <w:tr w:rsidR="00BE717C" w:rsidRPr="00A05DA0" w14:paraId="39AC9E5B" w14:textId="77777777" w:rsidTr="00260256">
        <w:trPr>
          <w:cantSplit/>
          <w:trHeight w:val="181"/>
        </w:trPr>
        <w:tc>
          <w:tcPr>
            <w:tcW w:w="556" w:type="dxa"/>
            <w:tcBorders>
              <w:top w:val="single" w:sz="8" w:space="0" w:color="auto"/>
              <w:left w:val="single" w:sz="8" w:space="0" w:color="auto"/>
              <w:bottom w:val="single" w:sz="8" w:space="0" w:color="auto"/>
              <w:right w:val="single" w:sz="8" w:space="0" w:color="auto"/>
            </w:tcBorders>
          </w:tcPr>
          <w:p w14:paraId="2A568A50" w14:textId="77777777" w:rsidR="00BE717C" w:rsidRPr="00A05DA0" w:rsidRDefault="00BE717C" w:rsidP="00260256">
            <w:pPr>
              <w:adjustRightInd w:val="0"/>
              <w:ind w:left="208" w:right="-444"/>
              <w:rPr>
                <w:rFonts w:ascii="Arial" w:eastAsia="Arial Unicode MS" w:hAnsi="Arial" w:cs="Arial"/>
                <w:sz w:val="22"/>
                <w:szCs w:val="22"/>
              </w:rPr>
            </w:pPr>
            <w:r w:rsidRPr="00A05DA0">
              <w:rPr>
                <w:rFonts w:ascii="Arial" w:eastAsia="Arial Unicode MS" w:hAnsi="Arial" w:cs="Arial"/>
                <w:sz w:val="22"/>
                <w:szCs w:val="22"/>
              </w:rPr>
              <w:t>MAR</w:t>
            </w:r>
          </w:p>
        </w:tc>
        <w:tc>
          <w:tcPr>
            <w:tcW w:w="710" w:type="dxa"/>
            <w:tcBorders>
              <w:top w:val="single" w:sz="8" w:space="0" w:color="auto"/>
              <w:left w:val="single" w:sz="8" w:space="0" w:color="auto"/>
              <w:bottom w:val="single" w:sz="8" w:space="0" w:color="auto"/>
              <w:right w:val="single" w:sz="8" w:space="0" w:color="auto"/>
            </w:tcBorders>
          </w:tcPr>
          <w:p w14:paraId="5504EBDD" w14:textId="77777777" w:rsidR="00BE717C" w:rsidRPr="00A05DA0" w:rsidRDefault="00BE717C" w:rsidP="00260256">
            <w:pPr>
              <w:adjustRightInd w:val="0"/>
              <w:ind w:right="-444"/>
              <w:rPr>
                <w:rFonts w:ascii="Arial" w:eastAsia="Arial Unicode MS" w:hAnsi="Arial" w:cs="Arial"/>
                <w:sz w:val="22"/>
                <w:szCs w:val="22"/>
              </w:rPr>
            </w:pPr>
          </w:p>
        </w:tc>
        <w:tc>
          <w:tcPr>
            <w:tcW w:w="719" w:type="dxa"/>
            <w:tcBorders>
              <w:top w:val="single" w:sz="8" w:space="0" w:color="auto"/>
              <w:left w:val="single" w:sz="8" w:space="0" w:color="auto"/>
              <w:bottom w:val="single" w:sz="8" w:space="0" w:color="auto"/>
              <w:right w:val="single" w:sz="8" w:space="0" w:color="auto"/>
            </w:tcBorders>
          </w:tcPr>
          <w:p w14:paraId="38D95E18" w14:textId="77777777" w:rsidR="00BE717C" w:rsidRPr="00A05DA0" w:rsidRDefault="00BE717C" w:rsidP="00260256">
            <w:pPr>
              <w:adjustRightInd w:val="0"/>
              <w:ind w:right="-444"/>
              <w:rPr>
                <w:rFonts w:ascii="Arial" w:eastAsia="Arial Unicode MS" w:hAnsi="Arial" w:cs="Arial"/>
                <w:sz w:val="22"/>
                <w:szCs w:val="22"/>
              </w:rPr>
            </w:pPr>
          </w:p>
        </w:tc>
        <w:tc>
          <w:tcPr>
            <w:tcW w:w="709" w:type="dxa"/>
            <w:tcBorders>
              <w:top w:val="single" w:sz="8" w:space="0" w:color="auto"/>
              <w:left w:val="single" w:sz="8" w:space="0" w:color="auto"/>
              <w:bottom w:val="single" w:sz="8" w:space="0" w:color="auto"/>
              <w:right w:val="single" w:sz="8" w:space="0" w:color="auto"/>
            </w:tcBorders>
          </w:tcPr>
          <w:p w14:paraId="05FB8C46" w14:textId="77777777" w:rsidR="00BE717C" w:rsidRPr="00A05DA0" w:rsidRDefault="00BE717C" w:rsidP="00260256">
            <w:pPr>
              <w:adjustRightInd w:val="0"/>
              <w:ind w:right="-444"/>
              <w:rPr>
                <w:rFonts w:ascii="Arial" w:eastAsia="Arial Unicode MS" w:hAnsi="Arial" w:cs="Arial"/>
                <w:sz w:val="22"/>
                <w:szCs w:val="22"/>
              </w:rPr>
            </w:pPr>
          </w:p>
        </w:tc>
        <w:tc>
          <w:tcPr>
            <w:tcW w:w="567" w:type="dxa"/>
            <w:tcBorders>
              <w:top w:val="single" w:sz="8" w:space="0" w:color="auto"/>
              <w:left w:val="single" w:sz="8" w:space="0" w:color="auto"/>
              <w:bottom w:val="single" w:sz="8" w:space="0" w:color="auto"/>
              <w:right w:val="single" w:sz="8" w:space="0" w:color="auto"/>
            </w:tcBorders>
          </w:tcPr>
          <w:p w14:paraId="1E410CD5" w14:textId="77777777" w:rsidR="00BE717C" w:rsidRPr="00A05DA0" w:rsidRDefault="00BE717C" w:rsidP="00260256">
            <w:pPr>
              <w:adjustRightInd w:val="0"/>
              <w:ind w:right="-444"/>
              <w:rPr>
                <w:rFonts w:ascii="Arial" w:eastAsia="Arial Unicode MS" w:hAnsi="Arial" w:cs="Arial"/>
                <w:sz w:val="22"/>
                <w:szCs w:val="22"/>
              </w:rPr>
            </w:pPr>
          </w:p>
        </w:tc>
        <w:tc>
          <w:tcPr>
            <w:tcW w:w="567" w:type="dxa"/>
            <w:tcBorders>
              <w:top w:val="single" w:sz="8" w:space="0" w:color="auto"/>
              <w:left w:val="single" w:sz="8" w:space="0" w:color="auto"/>
              <w:bottom w:val="single" w:sz="8" w:space="0" w:color="auto"/>
              <w:right w:val="single" w:sz="8" w:space="0" w:color="auto"/>
            </w:tcBorders>
          </w:tcPr>
          <w:p w14:paraId="40961215" w14:textId="77777777" w:rsidR="00BE717C" w:rsidRPr="00A05DA0" w:rsidRDefault="00BE717C" w:rsidP="00260256">
            <w:pPr>
              <w:adjustRightInd w:val="0"/>
              <w:ind w:right="-444"/>
              <w:rPr>
                <w:rFonts w:ascii="Arial" w:eastAsia="Arial Unicode MS" w:hAnsi="Arial" w:cs="Arial"/>
                <w:sz w:val="22"/>
                <w:szCs w:val="22"/>
              </w:rPr>
            </w:pPr>
          </w:p>
        </w:tc>
        <w:tc>
          <w:tcPr>
            <w:tcW w:w="644" w:type="dxa"/>
            <w:tcBorders>
              <w:top w:val="single" w:sz="8" w:space="0" w:color="auto"/>
              <w:left w:val="single" w:sz="8" w:space="0" w:color="auto"/>
              <w:bottom w:val="single" w:sz="8" w:space="0" w:color="auto"/>
              <w:right w:val="single" w:sz="8" w:space="0" w:color="auto"/>
            </w:tcBorders>
          </w:tcPr>
          <w:p w14:paraId="58408D23" w14:textId="77777777" w:rsidR="00BE717C" w:rsidRPr="00A05DA0" w:rsidRDefault="00BE717C" w:rsidP="00260256">
            <w:pPr>
              <w:adjustRightInd w:val="0"/>
              <w:ind w:right="-444"/>
              <w:rPr>
                <w:rFonts w:ascii="Arial" w:eastAsia="Arial Unicode MS" w:hAnsi="Arial" w:cs="Arial"/>
                <w:sz w:val="22"/>
                <w:szCs w:val="22"/>
              </w:rPr>
            </w:pPr>
          </w:p>
        </w:tc>
        <w:tc>
          <w:tcPr>
            <w:tcW w:w="590" w:type="dxa"/>
            <w:tcBorders>
              <w:top w:val="single" w:sz="8" w:space="0" w:color="auto"/>
              <w:left w:val="single" w:sz="8" w:space="0" w:color="auto"/>
              <w:bottom w:val="single" w:sz="8" w:space="0" w:color="auto"/>
              <w:right w:val="single" w:sz="8" w:space="0" w:color="auto"/>
            </w:tcBorders>
          </w:tcPr>
          <w:p w14:paraId="3F736BEE" w14:textId="77777777" w:rsidR="00BE717C" w:rsidRPr="00A05DA0" w:rsidRDefault="00BE717C" w:rsidP="00260256">
            <w:pPr>
              <w:adjustRightInd w:val="0"/>
              <w:ind w:right="-444"/>
              <w:rPr>
                <w:rFonts w:ascii="Arial" w:eastAsia="Arial Unicode MS" w:hAnsi="Arial" w:cs="Arial"/>
                <w:sz w:val="22"/>
                <w:szCs w:val="22"/>
              </w:rPr>
            </w:pPr>
          </w:p>
        </w:tc>
        <w:tc>
          <w:tcPr>
            <w:tcW w:w="1005" w:type="dxa"/>
            <w:tcBorders>
              <w:top w:val="single" w:sz="8" w:space="0" w:color="auto"/>
              <w:left w:val="single" w:sz="8" w:space="0" w:color="auto"/>
              <w:bottom w:val="single" w:sz="8" w:space="0" w:color="auto"/>
              <w:right w:val="single" w:sz="8" w:space="0" w:color="auto"/>
            </w:tcBorders>
          </w:tcPr>
          <w:p w14:paraId="4A0058BC" w14:textId="77777777" w:rsidR="00BE717C" w:rsidRPr="00A05DA0" w:rsidRDefault="00BE717C" w:rsidP="00260256">
            <w:pPr>
              <w:adjustRightInd w:val="0"/>
              <w:ind w:right="-444"/>
              <w:rPr>
                <w:rFonts w:ascii="Arial" w:eastAsia="Arial Unicode MS" w:hAnsi="Arial" w:cs="Arial"/>
                <w:sz w:val="22"/>
                <w:szCs w:val="22"/>
              </w:rPr>
            </w:pPr>
          </w:p>
        </w:tc>
        <w:tc>
          <w:tcPr>
            <w:tcW w:w="454" w:type="dxa"/>
            <w:tcBorders>
              <w:top w:val="single" w:sz="8" w:space="0" w:color="auto"/>
              <w:left w:val="single" w:sz="8" w:space="0" w:color="auto"/>
              <w:bottom w:val="single" w:sz="8" w:space="0" w:color="auto"/>
              <w:right w:val="single" w:sz="8" w:space="0" w:color="auto"/>
            </w:tcBorders>
          </w:tcPr>
          <w:p w14:paraId="0A5904E2" w14:textId="77777777" w:rsidR="00BE717C" w:rsidRPr="00A05DA0" w:rsidRDefault="00BE717C" w:rsidP="00260256">
            <w:pPr>
              <w:adjustRightInd w:val="0"/>
              <w:ind w:right="-444"/>
              <w:rPr>
                <w:rFonts w:ascii="Arial" w:eastAsia="Arial Unicode MS" w:hAnsi="Arial" w:cs="Arial"/>
                <w:sz w:val="22"/>
                <w:szCs w:val="22"/>
              </w:rPr>
            </w:pPr>
          </w:p>
        </w:tc>
        <w:tc>
          <w:tcPr>
            <w:tcW w:w="567" w:type="dxa"/>
            <w:tcBorders>
              <w:top w:val="single" w:sz="8" w:space="0" w:color="auto"/>
              <w:left w:val="single" w:sz="8" w:space="0" w:color="auto"/>
              <w:bottom w:val="single" w:sz="8" w:space="0" w:color="auto"/>
              <w:right w:val="single" w:sz="8" w:space="0" w:color="auto"/>
            </w:tcBorders>
          </w:tcPr>
          <w:p w14:paraId="141D0AC0" w14:textId="77777777" w:rsidR="00BE717C" w:rsidRPr="00A05DA0" w:rsidRDefault="00BE717C" w:rsidP="00260256">
            <w:pPr>
              <w:adjustRightInd w:val="0"/>
              <w:ind w:right="-444"/>
              <w:rPr>
                <w:rFonts w:ascii="Arial" w:eastAsia="Arial Unicode MS" w:hAnsi="Arial" w:cs="Arial"/>
                <w:sz w:val="22"/>
                <w:szCs w:val="22"/>
              </w:rPr>
            </w:pPr>
          </w:p>
        </w:tc>
        <w:tc>
          <w:tcPr>
            <w:tcW w:w="567" w:type="dxa"/>
            <w:tcBorders>
              <w:top w:val="single" w:sz="8" w:space="0" w:color="auto"/>
              <w:left w:val="single" w:sz="8" w:space="0" w:color="auto"/>
              <w:bottom w:val="single" w:sz="8" w:space="0" w:color="auto"/>
              <w:right w:val="single" w:sz="8" w:space="0" w:color="auto"/>
            </w:tcBorders>
          </w:tcPr>
          <w:p w14:paraId="39322784" w14:textId="77777777" w:rsidR="00BE717C" w:rsidRPr="00A05DA0" w:rsidRDefault="00BE717C" w:rsidP="00260256">
            <w:pPr>
              <w:adjustRightInd w:val="0"/>
              <w:ind w:right="-444"/>
              <w:rPr>
                <w:rFonts w:ascii="Arial" w:eastAsia="Arial Unicode MS" w:hAnsi="Arial" w:cs="Arial"/>
                <w:sz w:val="22"/>
                <w:szCs w:val="22"/>
              </w:rPr>
            </w:pPr>
          </w:p>
        </w:tc>
        <w:tc>
          <w:tcPr>
            <w:tcW w:w="709" w:type="dxa"/>
            <w:tcBorders>
              <w:top w:val="single" w:sz="8" w:space="0" w:color="auto"/>
              <w:left w:val="single" w:sz="8" w:space="0" w:color="auto"/>
              <w:bottom w:val="single" w:sz="8" w:space="0" w:color="auto"/>
              <w:right w:val="single" w:sz="8" w:space="0" w:color="auto"/>
            </w:tcBorders>
          </w:tcPr>
          <w:p w14:paraId="5422BC88" w14:textId="77777777" w:rsidR="00BE717C" w:rsidRPr="00A05DA0" w:rsidRDefault="00BE717C" w:rsidP="00260256">
            <w:pPr>
              <w:adjustRightInd w:val="0"/>
              <w:ind w:right="-444"/>
              <w:rPr>
                <w:rFonts w:ascii="Arial" w:eastAsia="Arial Unicode MS" w:hAnsi="Arial" w:cs="Arial"/>
                <w:sz w:val="22"/>
                <w:szCs w:val="22"/>
              </w:rPr>
            </w:pPr>
          </w:p>
        </w:tc>
        <w:tc>
          <w:tcPr>
            <w:tcW w:w="567" w:type="dxa"/>
            <w:tcBorders>
              <w:top w:val="single" w:sz="8" w:space="0" w:color="auto"/>
              <w:left w:val="single" w:sz="8" w:space="0" w:color="auto"/>
              <w:bottom w:val="single" w:sz="8" w:space="0" w:color="auto"/>
              <w:right w:val="single" w:sz="8" w:space="0" w:color="auto"/>
            </w:tcBorders>
          </w:tcPr>
          <w:p w14:paraId="53A7957B" w14:textId="77777777" w:rsidR="00BE717C" w:rsidRPr="00A05DA0" w:rsidRDefault="00BE717C" w:rsidP="00260256">
            <w:pPr>
              <w:adjustRightInd w:val="0"/>
              <w:ind w:right="-444"/>
              <w:rPr>
                <w:rFonts w:ascii="Arial" w:eastAsia="Arial Unicode MS" w:hAnsi="Arial" w:cs="Arial"/>
                <w:sz w:val="22"/>
                <w:szCs w:val="22"/>
              </w:rPr>
            </w:pPr>
          </w:p>
        </w:tc>
        <w:tc>
          <w:tcPr>
            <w:tcW w:w="708" w:type="dxa"/>
            <w:tcBorders>
              <w:top w:val="single" w:sz="8" w:space="0" w:color="auto"/>
              <w:left w:val="single" w:sz="8" w:space="0" w:color="auto"/>
              <w:bottom w:val="single" w:sz="8" w:space="0" w:color="auto"/>
              <w:right w:val="single" w:sz="8" w:space="0" w:color="auto"/>
            </w:tcBorders>
          </w:tcPr>
          <w:p w14:paraId="5F1E74FC" w14:textId="77777777" w:rsidR="00BE717C" w:rsidRPr="00A05DA0" w:rsidRDefault="00BE717C" w:rsidP="00260256">
            <w:pPr>
              <w:adjustRightInd w:val="0"/>
              <w:ind w:right="-444"/>
              <w:rPr>
                <w:rFonts w:ascii="Arial" w:eastAsia="Arial Unicode MS" w:hAnsi="Arial" w:cs="Arial"/>
                <w:sz w:val="22"/>
                <w:szCs w:val="22"/>
              </w:rPr>
            </w:pPr>
          </w:p>
        </w:tc>
        <w:tc>
          <w:tcPr>
            <w:tcW w:w="1134" w:type="dxa"/>
            <w:tcBorders>
              <w:top w:val="single" w:sz="8" w:space="0" w:color="auto"/>
              <w:left w:val="single" w:sz="8" w:space="0" w:color="auto"/>
              <w:bottom w:val="single" w:sz="8" w:space="0" w:color="auto"/>
              <w:right w:val="single" w:sz="8" w:space="0" w:color="auto"/>
            </w:tcBorders>
          </w:tcPr>
          <w:p w14:paraId="2E7AD791" w14:textId="77777777" w:rsidR="00BE717C" w:rsidRPr="00A05DA0" w:rsidRDefault="00BE717C" w:rsidP="00260256">
            <w:pPr>
              <w:adjustRightInd w:val="0"/>
              <w:ind w:right="-444"/>
              <w:rPr>
                <w:rFonts w:ascii="Arial" w:eastAsia="Arial Unicode MS" w:hAnsi="Arial" w:cs="Arial"/>
                <w:sz w:val="22"/>
                <w:szCs w:val="22"/>
              </w:rPr>
            </w:pPr>
          </w:p>
        </w:tc>
      </w:tr>
      <w:tr w:rsidR="00BE717C" w:rsidRPr="00A05DA0" w14:paraId="1176F03D" w14:textId="77777777" w:rsidTr="00260256">
        <w:trPr>
          <w:cantSplit/>
          <w:trHeight w:val="195"/>
        </w:trPr>
        <w:tc>
          <w:tcPr>
            <w:tcW w:w="556" w:type="dxa"/>
            <w:tcBorders>
              <w:top w:val="single" w:sz="8" w:space="0" w:color="auto"/>
              <w:left w:val="single" w:sz="8" w:space="0" w:color="auto"/>
              <w:bottom w:val="single" w:sz="8" w:space="0" w:color="auto"/>
              <w:right w:val="single" w:sz="8" w:space="0" w:color="auto"/>
            </w:tcBorders>
          </w:tcPr>
          <w:p w14:paraId="2E43EA3E" w14:textId="77777777" w:rsidR="00BE717C" w:rsidRPr="00A05DA0" w:rsidRDefault="00BE717C" w:rsidP="00260256">
            <w:pPr>
              <w:adjustRightInd w:val="0"/>
              <w:ind w:left="205" w:right="-444"/>
              <w:rPr>
                <w:rFonts w:ascii="Arial" w:eastAsia="Arial Unicode MS" w:hAnsi="Arial" w:cs="Arial"/>
                <w:sz w:val="22"/>
                <w:szCs w:val="22"/>
                <w:lang w:val="en-US"/>
              </w:rPr>
            </w:pPr>
            <w:r w:rsidRPr="00A05DA0">
              <w:rPr>
                <w:rFonts w:ascii="Arial" w:eastAsia="Arial Unicode MS" w:hAnsi="Arial" w:cs="Arial"/>
                <w:sz w:val="22"/>
                <w:szCs w:val="22"/>
                <w:lang w:val="en-US"/>
              </w:rPr>
              <w:t>ABR</w:t>
            </w:r>
          </w:p>
        </w:tc>
        <w:tc>
          <w:tcPr>
            <w:tcW w:w="710" w:type="dxa"/>
            <w:tcBorders>
              <w:top w:val="single" w:sz="8" w:space="0" w:color="auto"/>
              <w:left w:val="single" w:sz="8" w:space="0" w:color="auto"/>
              <w:bottom w:val="single" w:sz="8" w:space="0" w:color="auto"/>
              <w:right w:val="single" w:sz="8" w:space="0" w:color="auto"/>
            </w:tcBorders>
          </w:tcPr>
          <w:p w14:paraId="7E7E168D" w14:textId="77777777" w:rsidR="00BE717C" w:rsidRPr="00A05DA0" w:rsidRDefault="00BE717C" w:rsidP="00260256">
            <w:pPr>
              <w:adjustRightInd w:val="0"/>
              <w:ind w:right="-444"/>
              <w:rPr>
                <w:rFonts w:ascii="Arial" w:eastAsia="Arial Unicode MS" w:hAnsi="Arial" w:cs="Arial"/>
                <w:sz w:val="22"/>
                <w:szCs w:val="22"/>
                <w:lang w:val="en-US"/>
              </w:rPr>
            </w:pPr>
          </w:p>
        </w:tc>
        <w:tc>
          <w:tcPr>
            <w:tcW w:w="719" w:type="dxa"/>
            <w:tcBorders>
              <w:top w:val="single" w:sz="8" w:space="0" w:color="auto"/>
              <w:left w:val="single" w:sz="8" w:space="0" w:color="auto"/>
              <w:bottom w:val="single" w:sz="8" w:space="0" w:color="auto"/>
              <w:right w:val="single" w:sz="8" w:space="0" w:color="auto"/>
            </w:tcBorders>
          </w:tcPr>
          <w:p w14:paraId="46340ABF" w14:textId="77777777" w:rsidR="00BE717C" w:rsidRPr="00A05DA0" w:rsidRDefault="00BE717C" w:rsidP="00260256">
            <w:pPr>
              <w:adjustRightInd w:val="0"/>
              <w:ind w:right="-444"/>
              <w:rPr>
                <w:rFonts w:ascii="Arial" w:eastAsia="Arial Unicode MS" w:hAnsi="Arial" w:cs="Arial"/>
                <w:sz w:val="22"/>
                <w:szCs w:val="22"/>
                <w:lang w:val="en-US"/>
              </w:rPr>
            </w:pPr>
          </w:p>
        </w:tc>
        <w:tc>
          <w:tcPr>
            <w:tcW w:w="709" w:type="dxa"/>
            <w:tcBorders>
              <w:top w:val="single" w:sz="8" w:space="0" w:color="auto"/>
              <w:left w:val="single" w:sz="8" w:space="0" w:color="auto"/>
              <w:bottom w:val="single" w:sz="8" w:space="0" w:color="auto"/>
              <w:right w:val="single" w:sz="8" w:space="0" w:color="auto"/>
            </w:tcBorders>
          </w:tcPr>
          <w:p w14:paraId="558D0E0A"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1F606881"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5095F2A8" w14:textId="77777777" w:rsidR="00BE717C" w:rsidRPr="00A05DA0" w:rsidRDefault="00BE717C" w:rsidP="00260256">
            <w:pPr>
              <w:adjustRightInd w:val="0"/>
              <w:ind w:right="-444"/>
              <w:rPr>
                <w:rFonts w:ascii="Arial" w:eastAsia="Arial Unicode MS" w:hAnsi="Arial" w:cs="Arial"/>
                <w:sz w:val="22"/>
                <w:szCs w:val="22"/>
                <w:lang w:val="en-US"/>
              </w:rPr>
            </w:pPr>
          </w:p>
        </w:tc>
        <w:tc>
          <w:tcPr>
            <w:tcW w:w="644" w:type="dxa"/>
            <w:tcBorders>
              <w:top w:val="single" w:sz="8" w:space="0" w:color="auto"/>
              <w:left w:val="single" w:sz="8" w:space="0" w:color="auto"/>
              <w:bottom w:val="single" w:sz="8" w:space="0" w:color="auto"/>
              <w:right w:val="single" w:sz="8" w:space="0" w:color="auto"/>
            </w:tcBorders>
          </w:tcPr>
          <w:p w14:paraId="238AF00C" w14:textId="77777777" w:rsidR="00BE717C" w:rsidRPr="00A05DA0" w:rsidRDefault="00BE717C" w:rsidP="00260256">
            <w:pPr>
              <w:adjustRightInd w:val="0"/>
              <w:ind w:right="-444"/>
              <w:rPr>
                <w:rFonts w:ascii="Arial" w:eastAsia="Arial Unicode MS" w:hAnsi="Arial" w:cs="Arial"/>
                <w:sz w:val="22"/>
                <w:szCs w:val="22"/>
                <w:lang w:val="en-US"/>
              </w:rPr>
            </w:pPr>
          </w:p>
        </w:tc>
        <w:tc>
          <w:tcPr>
            <w:tcW w:w="590" w:type="dxa"/>
            <w:tcBorders>
              <w:top w:val="single" w:sz="8" w:space="0" w:color="auto"/>
              <w:left w:val="single" w:sz="8" w:space="0" w:color="auto"/>
              <w:bottom w:val="single" w:sz="8" w:space="0" w:color="auto"/>
              <w:right w:val="single" w:sz="8" w:space="0" w:color="auto"/>
            </w:tcBorders>
          </w:tcPr>
          <w:p w14:paraId="2427CE1C" w14:textId="77777777" w:rsidR="00BE717C" w:rsidRPr="00A05DA0" w:rsidRDefault="00BE717C" w:rsidP="00260256">
            <w:pPr>
              <w:adjustRightInd w:val="0"/>
              <w:ind w:right="-444"/>
              <w:rPr>
                <w:rFonts w:ascii="Arial" w:eastAsia="Arial Unicode MS" w:hAnsi="Arial" w:cs="Arial"/>
                <w:sz w:val="22"/>
                <w:szCs w:val="22"/>
                <w:lang w:val="en-US"/>
              </w:rPr>
            </w:pPr>
          </w:p>
        </w:tc>
        <w:tc>
          <w:tcPr>
            <w:tcW w:w="1005" w:type="dxa"/>
            <w:tcBorders>
              <w:top w:val="single" w:sz="8" w:space="0" w:color="auto"/>
              <w:left w:val="single" w:sz="8" w:space="0" w:color="auto"/>
              <w:bottom w:val="single" w:sz="8" w:space="0" w:color="auto"/>
              <w:right w:val="single" w:sz="8" w:space="0" w:color="auto"/>
            </w:tcBorders>
          </w:tcPr>
          <w:p w14:paraId="261AC22B" w14:textId="77777777" w:rsidR="00BE717C" w:rsidRPr="00A05DA0" w:rsidRDefault="00BE717C" w:rsidP="00260256">
            <w:pPr>
              <w:adjustRightInd w:val="0"/>
              <w:ind w:right="-444"/>
              <w:rPr>
                <w:rFonts w:ascii="Arial" w:eastAsia="Arial Unicode MS" w:hAnsi="Arial" w:cs="Arial"/>
                <w:sz w:val="22"/>
                <w:szCs w:val="22"/>
                <w:lang w:val="en-US"/>
              </w:rPr>
            </w:pPr>
          </w:p>
        </w:tc>
        <w:tc>
          <w:tcPr>
            <w:tcW w:w="454" w:type="dxa"/>
            <w:tcBorders>
              <w:top w:val="single" w:sz="8" w:space="0" w:color="auto"/>
              <w:left w:val="single" w:sz="8" w:space="0" w:color="auto"/>
              <w:bottom w:val="single" w:sz="8" w:space="0" w:color="auto"/>
              <w:right w:val="single" w:sz="8" w:space="0" w:color="auto"/>
            </w:tcBorders>
          </w:tcPr>
          <w:p w14:paraId="6B97B5B9"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36236CB3"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080DD77D" w14:textId="77777777" w:rsidR="00BE717C" w:rsidRPr="00A05DA0" w:rsidRDefault="00BE717C" w:rsidP="00260256">
            <w:pPr>
              <w:adjustRightInd w:val="0"/>
              <w:ind w:left="61" w:right="-444"/>
              <w:rPr>
                <w:rFonts w:ascii="Arial" w:eastAsia="Arial Unicode MS" w:hAnsi="Arial" w:cs="Arial"/>
                <w:sz w:val="22"/>
                <w:szCs w:val="22"/>
                <w:lang w:val="en-US"/>
              </w:rPr>
            </w:pPr>
          </w:p>
        </w:tc>
        <w:tc>
          <w:tcPr>
            <w:tcW w:w="709" w:type="dxa"/>
            <w:tcBorders>
              <w:top w:val="single" w:sz="8" w:space="0" w:color="auto"/>
              <w:left w:val="single" w:sz="8" w:space="0" w:color="auto"/>
              <w:bottom w:val="single" w:sz="8" w:space="0" w:color="auto"/>
              <w:right w:val="single" w:sz="8" w:space="0" w:color="auto"/>
            </w:tcBorders>
          </w:tcPr>
          <w:p w14:paraId="16107C54"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117E528C" w14:textId="77777777" w:rsidR="00BE717C" w:rsidRPr="00A05DA0" w:rsidRDefault="00BE717C" w:rsidP="00260256">
            <w:pPr>
              <w:adjustRightInd w:val="0"/>
              <w:ind w:right="-444"/>
              <w:rPr>
                <w:rFonts w:ascii="Arial" w:eastAsia="Arial Unicode MS" w:hAnsi="Arial" w:cs="Arial"/>
                <w:sz w:val="22"/>
                <w:szCs w:val="22"/>
                <w:lang w:val="en-US"/>
              </w:rPr>
            </w:pPr>
          </w:p>
        </w:tc>
        <w:tc>
          <w:tcPr>
            <w:tcW w:w="708" w:type="dxa"/>
            <w:tcBorders>
              <w:top w:val="single" w:sz="8" w:space="0" w:color="auto"/>
              <w:left w:val="single" w:sz="8" w:space="0" w:color="auto"/>
              <w:bottom w:val="single" w:sz="8" w:space="0" w:color="auto"/>
              <w:right w:val="single" w:sz="8" w:space="0" w:color="auto"/>
            </w:tcBorders>
          </w:tcPr>
          <w:p w14:paraId="363188E5" w14:textId="77777777" w:rsidR="00BE717C" w:rsidRPr="00A05DA0" w:rsidRDefault="00BE717C" w:rsidP="00260256">
            <w:pPr>
              <w:adjustRightInd w:val="0"/>
              <w:ind w:right="-444"/>
              <w:rPr>
                <w:rFonts w:ascii="Arial" w:eastAsia="Arial Unicode MS" w:hAnsi="Arial" w:cs="Arial"/>
                <w:sz w:val="22"/>
                <w:szCs w:val="22"/>
                <w:lang w:val="en-US"/>
              </w:rPr>
            </w:pPr>
          </w:p>
        </w:tc>
        <w:tc>
          <w:tcPr>
            <w:tcW w:w="1134" w:type="dxa"/>
            <w:tcBorders>
              <w:top w:val="single" w:sz="8" w:space="0" w:color="auto"/>
              <w:left w:val="single" w:sz="8" w:space="0" w:color="auto"/>
              <w:bottom w:val="single" w:sz="8" w:space="0" w:color="auto"/>
              <w:right w:val="single" w:sz="8" w:space="0" w:color="auto"/>
            </w:tcBorders>
          </w:tcPr>
          <w:p w14:paraId="255D9056" w14:textId="77777777" w:rsidR="00BE717C" w:rsidRPr="00A05DA0" w:rsidRDefault="00BE717C" w:rsidP="00260256">
            <w:pPr>
              <w:adjustRightInd w:val="0"/>
              <w:ind w:right="-444"/>
              <w:rPr>
                <w:rFonts w:ascii="Arial" w:eastAsia="Arial Unicode MS" w:hAnsi="Arial" w:cs="Arial"/>
                <w:sz w:val="22"/>
                <w:szCs w:val="22"/>
                <w:lang w:val="en-US"/>
              </w:rPr>
            </w:pPr>
          </w:p>
        </w:tc>
      </w:tr>
      <w:tr w:rsidR="00BE717C" w:rsidRPr="00A05DA0" w14:paraId="1ADDC8BE" w14:textId="77777777" w:rsidTr="00260256">
        <w:trPr>
          <w:cantSplit/>
          <w:trHeight w:val="167"/>
        </w:trPr>
        <w:tc>
          <w:tcPr>
            <w:tcW w:w="556" w:type="dxa"/>
            <w:tcBorders>
              <w:top w:val="single" w:sz="8" w:space="0" w:color="auto"/>
              <w:left w:val="single" w:sz="8" w:space="0" w:color="auto"/>
              <w:bottom w:val="single" w:sz="8" w:space="0" w:color="auto"/>
              <w:right w:val="single" w:sz="8" w:space="0" w:color="auto"/>
            </w:tcBorders>
          </w:tcPr>
          <w:p w14:paraId="1AEB0218" w14:textId="77777777" w:rsidR="00BE717C" w:rsidRPr="00A05DA0" w:rsidRDefault="00BE717C" w:rsidP="00260256">
            <w:pPr>
              <w:adjustRightInd w:val="0"/>
              <w:ind w:left="205" w:right="-444"/>
              <w:rPr>
                <w:rFonts w:ascii="Arial" w:eastAsia="Arial Unicode MS" w:hAnsi="Arial" w:cs="Arial"/>
                <w:sz w:val="22"/>
                <w:szCs w:val="22"/>
                <w:lang w:val="en-US"/>
              </w:rPr>
            </w:pPr>
            <w:r w:rsidRPr="00A05DA0">
              <w:rPr>
                <w:rFonts w:ascii="Arial" w:eastAsia="Arial Unicode MS" w:hAnsi="Arial" w:cs="Arial"/>
                <w:sz w:val="22"/>
                <w:szCs w:val="22"/>
                <w:lang w:val="en-US"/>
              </w:rPr>
              <w:t>MAY</w:t>
            </w:r>
          </w:p>
        </w:tc>
        <w:tc>
          <w:tcPr>
            <w:tcW w:w="710" w:type="dxa"/>
            <w:tcBorders>
              <w:top w:val="single" w:sz="8" w:space="0" w:color="auto"/>
              <w:left w:val="single" w:sz="8" w:space="0" w:color="auto"/>
              <w:bottom w:val="single" w:sz="8" w:space="0" w:color="auto"/>
              <w:right w:val="single" w:sz="8" w:space="0" w:color="auto"/>
            </w:tcBorders>
          </w:tcPr>
          <w:p w14:paraId="44BC1375" w14:textId="77777777" w:rsidR="00BE717C" w:rsidRPr="00A05DA0" w:rsidRDefault="00BE717C" w:rsidP="00260256">
            <w:pPr>
              <w:adjustRightInd w:val="0"/>
              <w:ind w:right="-444"/>
              <w:rPr>
                <w:rFonts w:ascii="Arial" w:eastAsia="Arial Unicode MS" w:hAnsi="Arial" w:cs="Arial"/>
                <w:sz w:val="22"/>
                <w:szCs w:val="22"/>
                <w:lang w:val="en-US"/>
              </w:rPr>
            </w:pPr>
          </w:p>
        </w:tc>
        <w:tc>
          <w:tcPr>
            <w:tcW w:w="719" w:type="dxa"/>
            <w:tcBorders>
              <w:top w:val="single" w:sz="8" w:space="0" w:color="auto"/>
              <w:left w:val="single" w:sz="8" w:space="0" w:color="auto"/>
              <w:bottom w:val="single" w:sz="8" w:space="0" w:color="auto"/>
              <w:right w:val="single" w:sz="8" w:space="0" w:color="auto"/>
            </w:tcBorders>
          </w:tcPr>
          <w:p w14:paraId="7E4346F1" w14:textId="77777777" w:rsidR="00BE717C" w:rsidRPr="00A05DA0" w:rsidRDefault="00BE717C" w:rsidP="00260256">
            <w:pPr>
              <w:adjustRightInd w:val="0"/>
              <w:ind w:right="-444"/>
              <w:rPr>
                <w:rFonts w:ascii="Arial" w:eastAsia="Arial Unicode MS" w:hAnsi="Arial" w:cs="Arial"/>
                <w:sz w:val="22"/>
                <w:szCs w:val="22"/>
                <w:lang w:val="en-US"/>
              </w:rPr>
            </w:pPr>
          </w:p>
        </w:tc>
        <w:tc>
          <w:tcPr>
            <w:tcW w:w="709" w:type="dxa"/>
            <w:tcBorders>
              <w:top w:val="single" w:sz="8" w:space="0" w:color="auto"/>
              <w:left w:val="single" w:sz="8" w:space="0" w:color="auto"/>
              <w:bottom w:val="single" w:sz="8" w:space="0" w:color="auto"/>
              <w:right w:val="single" w:sz="8" w:space="0" w:color="auto"/>
            </w:tcBorders>
          </w:tcPr>
          <w:p w14:paraId="76058AC7"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4DA9DE9E"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08CE23A6" w14:textId="77777777" w:rsidR="00BE717C" w:rsidRPr="00A05DA0" w:rsidRDefault="00BE717C" w:rsidP="00260256">
            <w:pPr>
              <w:adjustRightInd w:val="0"/>
              <w:ind w:right="-444"/>
              <w:rPr>
                <w:rFonts w:ascii="Arial" w:eastAsia="Arial Unicode MS" w:hAnsi="Arial" w:cs="Arial"/>
                <w:sz w:val="22"/>
                <w:szCs w:val="22"/>
                <w:lang w:val="en-US"/>
              </w:rPr>
            </w:pPr>
          </w:p>
        </w:tc>
        <w:tc>
          <w:tcPr>
            <w:tcW w:w="644" w:type="dxa"/>
            <w:tcBorders>
              <w:top w:val="single" w:sz="8" w:space="0" w:color="auto"/>
              <w:left w:val="single" w:sz="8" w:space="0" w:color="auto"/>
              <w:bottom w:val="single" w:sz="8" w:space="0" w:color="auto"/>
              <w:right w:val="single" w:sz="8" w:space="0" w:color="auto"/>
            </w:tcBorders>
          </w:tcPr>
          <w:p w14:paraId="673A5F62" w14:textId="77777777" w:rsidR="00BE717C" w:rsidRPr="00A05DA0" w:rsidRDefault="00BE717C" w:rsidP="00260256">
            <w:pPr>
              <w:adjustRightInd w:val="0"/>
              <w:ind w:right="-444"/>
              <w:rPr>
                <w:rFonts w:ascii="Arial" w:eastAsia="Arial Unicode MS" w:hAnsi="Arial" w:cs="Arial"/>
                <w:sz w:val="22"/>
                <w:szCs w:val="22"/>
                <w:lang w:val="en-US"/>
              </w:rPr>
            </w:pPr>
          </w:p>
        </w:tc>
        <w:tc>
          <w:tcPr>
            <w:tcW w:w="590" w:type="dxa"/>
            <w:tcBorders>
              <w:top w:val="single" w:sz="8" w:space="0" w:color="auto"/>
              <w:left w:val="single" w:sz="8" w:space="0" w:color="auto"/>
              <w:bottom w:val="single" w:sz="8" w:space="0" w:color="auto"/>
              <w:right w:val="single" w:sz="8" w:space="0" w:color="auto"/>
            </w:tcBorders>
          </w:tcPr>
          <w:p w14:paraId="456A28C3" w14:textId="77777777" w:rsidR="00BE717C" w:rsidRPr="00A05DA0" w:rsidRDefault="00BE717C" w:rsidP="00260256">
            <w:pPr>
              <w:adjustRightInd w:val="0"/>
              <w:ind w:right="-444"/>
              <w:rPr>
                <w:rFonts w:ascii="Arial" w:eastAsia="Arial Unicode MS" w:hAnsi="Arial" w:cs="Arial"/>
                <w:sz w:val="22"/>
                <w:szCs w:val="22"/>
                <w:lang w:val="en-US"/>
              </w:rPr>
            </w:pPr>
          </w:p>
        </w:tc>
        <w:tc>
          <w:tcPr>
            <w:tcW w:w="1005" w:type="dxa"/>
            <w:tcBorders>
              <w:top w:val="single" w:sz="8" w:space="0" w:color="auto"/>
              <w:left w:val="single" w:sz="8" w:space="0" w:color="auto"/>
              <w:bottom w:val="single" w:sz="8" w:space="0" w:color="auto"/>
              <w:right w:val="single" w:sz="8" w:space="0" w:color="auto"/>
            </w:tcBorders>
          </w:tcPr>
          <w:p w14:paraId="14AAABD7" w14:textId="77777777" w:rsidR="00BE717C" w:rsidRPr="00A05DA0" w:rsidRDefault="00BE717C" w:rsidP="00260256">
            <w:pPr>
              <w:adjustRightInd w:val="0"/>
              <w:ind w:right="-444"/>
              <w:rPr>
                <w:rFonts w:ascii="Arial" w:eastAsia="Arial Unicode MS" w:hAnsi="Arial" w:cs="Arial"/>
                <w:sz w:val="22"/>
                <w:szCs w:val="22"/>
                <w:lang w:val="en-US"/>
              </w:rPr>
            </w:pPr>
          </w:p>
        </w:tc>
        <w:tc>
          <w:tcPr>
            <w:tcW w:w="454" w:type="dxa"/>
            <w:tcBorders>
              <w:top w:val="single" w:sz="8" w:space="0" w:color="auto"/>
              <w:left w:val="single" w:sz="8" w:space="0" w:color="auto"/>
              <w:bottom w:val="single" w:sz="8" w:space="0" w:color="auto"/>
              <w:right w:val="single" w:sz="8" w:space="0" w:color="auto"/>
            </w:tcBorders>
          </w:tcPr>
          <w:p w14:paraId="728F1944"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76C92E73"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1F07EF96" w14:textId="77777777" w:rsidR="00BE717C" w:rsidRPr="00A05DA0" w:rsidRDefault="00BE717C" w:rsidP="00260256">
            <w:pPr>
              <w:adjustRightInd w:val="0"/>
              <w:ind w:right="-444"/>
              <w:rPr>
                <w:rFonts w:ascii="Arial" w:eastAsia="Arial Unicode MS" w:hAnsi="Arial" w:cs="Arial"/>
                <w:sz w:val="22"/>
                <w:szCs w:val="22"/>
                <w:lang w:val="en-US"/>
              </w:rPr>
            </w:pPr>
          </w:p>
        </w:tc>
        <w:tc>
          <w:tcPr>
            <w:tcW w:w="709" w:type="dxa"/>
            <w:tcBorders>
              <w:top w:val="single" w:sz="8" w:space="0" w:color="auto"/>
              <w:left w:val="single" w:sz="8" w:space="0" w:color="auto"/>
              <w:bottom w:val="single" w:sz="8" w:space="0" w:color="auto"/>
              <w:right w:val="single" w:sz="8" w:space="0" w:color="auto"/>
            </w:tcBorders>
          </w:tcPr>
          <w:p w14:paraId="0E7F0012" w14:textId="77777777" w:rsidR="00BE717C" w:rsidRPr="00A05DA0" w:rsidRDefault="00BE717C" w:rsidP="00260256">
            <w:pPr>
              <w:adjustRightInd w:val="0"/>
              <w:ind w:left="43"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39327D51" w14:textId="77777777" w:rsidR="00BE717C" w:rsidRPr="00A05DA0" w:rsidRDefault="00BE717C" w:rsidP="00260256">
            <w:pPr>
              <w:adjustRightInd w:val="0"/>
              <w:ind w:right="-444"/>
              <w:rPr>
                <w:rFonts w:ascii="Arial" w:eastAsia="Arial Unicode MS" w:hAnsi="Arial" w:cs="Arial"/>
                <w:sz w:val="22"/>
                <w:szCs w:val="22"/>
                <w:lang w:val="en-US"/>
              </w:rPr>
            </w:pPr>
          </w:p>
        </w:tc>
        <w:tc>
          <w:tcPr>
            <w:tcW w:w="708" w:type="dxa"/>
            <w:tcBorders>
              <w:top w:val="single" w:sz="8" w:space="0" w:color="auto"/>
              <w:left w:val="single" w:sz="8" w:space="0" w:color="auto"/>
              <w:bottom w:val="single" w:sz="8" w:space="0" w:color="auto"/>
              <w:right w:val="single" w:sz="8" w:space="0" w:color="auto"/>
            </w:tcBorders>
          </w:tcPr>
          <w:p w14:paraId="60FE70E7" w14:textId="77777777" w:rsidR="00BE717C" w:rsidRPr="00A05DA0" w:rsidRDefault="00BE717C" w:rsidP="00260256">
            <w:pPr>
              <w:adjustRightInd w:val="0"/>
              <w:ind w:right="-444"/>
              <w:rPr>
                <w:rFonts w:ascii="Arial" w:eastAsia="Arial Unicode MS" w:hAnsi="Arial" w:cs="Arial"/>
                <w:sz w:val="22"/>
                <w:szCs w:val="22"/>
                <w:lang w:val="en-US"/>
              </w:rPr>
            </w:pPr>
          </w:p>
        </w:tc>
        <w:tc>
          <w:tcPr>
            <w:tcW w:w="1134" w:type="dxa"/>
            <w:tcBorders>
              <w:top w:val="single" w:sz="8" w:space="0" w:color="auto"/>
              <w:left w:val="single" w:sz="8" w:space="0" w:color="auto"/>
              <w:bottom w:val="single" w:sz="8" w:space="0" w:color="auto"/>
              <w:right w:val="single" w:sz="8" w:space="0" w:color="auto"/>
            </w:tcBorders>
          </w:tcPr>
          <w:p w14:paraId="1C3E3E03" w14:textId="77777777" w:rsidR="00BE717C" w:rsidRPr="00A05DA0" w:rsidRDefault="00BE717C" w:rsidP="00260256">
            <w:pPr>
              <w:adjustRightInd w:val="0"/>
              <w:ind w:right="-444"/>
              <w:rPr>
                <w:rFonts w:ascii="Arial" w:eastAsia="Arial Unicode MS" w:hAnsi="Arial" w:cs="Arial"/>
                <w:sz w:val="22"/>
                <w:szCs w:val="22"/>
                <w:lang w:val="en-US"/>
              </w:rPr>
            </w:pPr>
          </w:p>
        </w:tc>
      </w:tr>
      <w:tr w:rsidR="00BE717C" w:rsidRPr="00A05DA0" w14:paraId="164E33A5" w14:textId="77777777" w:rsidTr="00260256">
        <w:trPr>
          <w:cantSplit/>
          <w:trHeight w:val="188"/>
        </w:trPr>
        <w:tc>
          <w:tcPr>
            <w:tcW w:w="556" w:type="dxa"/>
            <w:tcBorders>
              <w:top w:val="single" w:sz="8" w:space="0" w:color="auto"/>
              <w:left w:val="single" w:sz="8" w:space="0" w:color="auto"/>
              <w:bottom w:val="single" w:sz="8" w:space="0" w:color="auto"/>
              <w:right w:val="single" w:sz="8" w:space="0" w:color="auto"/>
            </w:tcBorders>
          </w:tcPr>
          <w:p w14:paraId="496AD7B9" w14:textId="77777777" w:rsidR="00BE717C" w:rsidRPr="00A05DA0" w:rsidRDefault="00BE717C" w:rsidP="00260256">
            <w:pPr>
              <w:adjustRightInd w:val="0"/>
              <w:ind w:left="208" w:right="-444"/>
              <w:rPr>
                <w:rFonts w:ascii="Arial" w:eastAsia="Arial Unicode MS" w:hAnsi="Arial" w:cs="Arial"/>
                <w:sz w:val="22"/>
                <w:szCs w:val="22"/>
                <w:lang w:val="en-US"/>
              </w:rPr>
            </w:pPr>
            <w:r w:rsidRPr="00A05DA0">
              <w:rPr>
                <w:rFonts w:ascii="Arial" w:eastAsia="Arial Unicode MS" w:hAnsi="Arial" w:cs="Arial"/>
                <w:sz w:val="22"/>
                <w:szCs w:val="22"/>
                <w:lang w:val="en-US"/>
              </w:rPr>
              <w:t>JUN</w:t>
            </w:r>
          </w:p>
        </w:tc>
        <w:tc>
          <w:tcPr>
            <w:tcW w:w="710" w:type="dxa"/>
            <w:tcBorders>
              <w:top w:val="single" w:sz="8" w:space="0" w:color="auto"/>
              <w:left w:val="single" w:sz="8" w:space="0" w:color="auto"/>
              <w:bottom w:val="single" w:sz="8" w:space="0" w:color="auto"/>
              <w:right w:val="single" w:sz="8" w:space="0" w:color="auto"/>
            </w:tcBorders>
          </w:tcPr>
          <w:p w14:paraId="22E29E9D" w14:textId="77777777" w:rsidR="00BE717C" w:rsidRPr="00A05DA0" w:rsidRDefault="00BE717C" w:rsidP="00260256">
            <w:pPr>
              <w:adjustRightInd w:val="0"/>
              <w:ind w:right="-444"/>
              <w:rPr>
                <w:rFonts w:ascii="Arial" w:eastAsia="Arial Unicode MS" w:hAnsi="Arial" w:cs="Arial"/>
                <w:sz w:val="22"/>
                <w:szCs w:val="22"/>
                <w:lang w:val="en-US"/>
              </w:rPr>
            </w:pPr>
          </w:p>
        </w:tc>
        <w:tc>
          <w:tcPr>
            <w:tcW w:w="719" w:type="dxa"/>
            <w:tcBorders>
              <w:top w:val="single" w:sz="8" w:space="0" w:color="auto"/>
              <w:left w:val="single" w:sz="8" w:space="0" w:color="auto"/>
              <w:bottom w:val="single" w:sz="8" w:space="0" w:color="auto"/>
              <w:right w:val="single" w:sz="8" w:space="0" w:color="auto"/>
            </w:tcBorders>
          </w:tcPr>
          <w:p w14:paraId="6AEBAEAC" w14:textId="77777777" w:rsidR="00BE717C" w:rsidRPr="00A05DA0" w:rsidRDefault="00BE717C" w:rsidP="00260256">
            <w:pPr>
              <w:adjustRightInd w:val="0"/>
              <w:ind w:right="-444"/>
              <w:rPr>
                <w:rFonts w:ascii="Arial" w:eastAsia="Arial Unicode MS" w:hAnsi="Arial" w:cs="Arial"/>
                <w:sz w:val="22"/>
                <w:szCs w:val="22"/>
                <w:lang w:val="en-US"/>
              </w:rPr>
            </w:pPr>
          </w:p>
        </w:tc>
        <w:tc>
          <w:tcPr>
            <w:tcW w:w="709" w:type="dxa"/>
            <w:tcBorders>
              <w:top w:val="single" w:sz="8" w:space="0" w:color="auto"/>
              <w:left w:val="single" w:sz="8" w:space="0" w:color="auto"/>
              <w:bottom w:val="single" w:sz="8" w:space="0" w:color="auto"/>
              <w:right w:val="single" w:sz="8" w:space="0" w:color="auto"/>
            </w:tcBorders>
          </w:tcPr>
          <w:p w14:paraId="6E98DAD1"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790F7823"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6180CC6D" w14:textId="77777777" w:rsidR="00BE717C" w:rsidRPr="00A05DA0" w:rsidRDefault="00BE717C" w:rsidP="00260256">
            <w:pPr>
              <w:adjustRightInd w:val="0"/>
              <w:ind w:right="-444"/>
              <w:rPr>
                <w:rFonts w:ascii="Arial" w:eastAsia="Arial Unicode MS" w:hAnsi="Arial" w:cs="Arial"/>
                <w:sz w:val="22"/>
                <w:szCs w:val="22"/>
                <w:lang w:val="en-US"/>
              </w:rPr>
            </w:pPr>
          </w:p>
        </w:tc>
        <w:tc>
          <w:tcPr>
            <w:tcW w:w="644" w:type="dxa"/>
            <w:tcBorders>
              <w:top w:val="single" w:sz="8" w:space="0" w:color="auto"/>
              <w:left w:val="single" w:sz="8" w:space="0" w:color="auto"/>
              <w:bottom w:val="single" w:sz="8" w:space="0" w:color="auto"/>
              <w:right w:val="single" w:sz="8" w:space="0" w:color="auto"/>
            </w:tcBorders>
          </w:tcPr>
          <w:p w14:paraId="252F593A" w14:textId="77777777" w:rsidR="00BE717C" w:rsidRPr="00A05DA0" w:rsidRDefault="00BE717C" w:rsidP="00260256">
            <w:pPr>
              <w:adjustRightInd w:val="0"/>
              <w:ind w:right="-444"/>
              <w:rPr>
                <w:rFonts w:ascii="Arial" w:eastAsia="Arial Unicode MS" w:hAnsi="Arial" w:cs="Arial"/>
                <w:sz w:val="22"/>
                <w:szCs w:val="22"/>
                <w:lang w:val="en-US"/>
              </w:rPr>
            </w:pPr>
          </w:p>
        </w:tc>
        <w:tc>
          <w:tcPr>
            <w:tcW w:w="590" w:type="dxa"/>
            <w:tcBorders>
              <w:top w:val="single" w:sz="8" w:space="0" w:color="auto"/>
              <w:left w:val="single" w:sz="8" w:space="0" w:color="auto"/>
              <w:bottom w:val="single" w:sz="8" w:space="0" w:color="auto"/>
              <w:right w:val="single" w:sz="8" w:space="0" w:color="auto"/>
            </w:tcBorders>
          </w:tcPr>
          <w:p w14:paraId="247EC191" w14:textId="77777777" w:rsidR="00BE717C" w:rsidRPr="00A05DA0" w:rsidRDefault="00BE717C" w:rsidP="00260256">
            <w:pPr>
              <w:adjustRightInd w:val="0"/>
              <w:ind w:right="-444"/>
              <w:rPr>
                <w:rFonts w:ascii="Arial" w:eastAsia="Arial Unicode MS" w:hAnsi="Arial" w:cs="Arial"/>
                <w:sz w:val="22"/>
                <w:szCs w:val="22"/>
                <w:lang w:val="en-US"/>
              </w:rPr>
            </w:pPr>
          </w:p>
        </w:tc>
        <w:tc>
          <w:tcPr>
            <w:tcW w:w="1005" w:type="dxa"/>
            <w:tcBorders>
              <w:top w:val="single" w:sz="8" w:space="0" w:color="auto"/>
              <w:left w:val="single" w:sz="8" w:space="0" w:color="auto"/>
              <w:bottom w:val="single" w:sz="8" w:space="0" w:color="auto"/>
              <w:right w:val="single" w:sz="8" w:space="0" w:color="auto"/>
            </w:tcBorders>
          </w:tcPr>
          <w:p w14:paraId="2DD493B2" w14:textId="77777777" w:rsidR="00BE717C" w:rsidRPr="00A05DA0" w:rsidRDefault="00BE717C" w:rsidP="00260256">
            <w:pPr>
              <w:adjustRightInd w:val="0"/>
              <w:ind w:right="-444"/>
              <w:rPr>
                <w:rFonts w:ascii="Arial" w:eastAsia="Arial Unicode MS" w:hAnsi="Arial" w:cs="Arial"/>
                <w:sz w:val="22"/>
                <w:szCs w:val="22"/>
                <w:lang w:val="en-US"/>
              </w:rPr>
            </w:pPr>
          </w:p>
        </w:tc>
        <w:tc>
          <w:tcPr>
            <w:tcW w:w="454" w:type="dxa"/>
            <w:tcBorders>
              <w:top w:val="single" w:sz="8" w:space="0" w:color="auto"/>
              <w:left w:val="single" w:sz="8" w:space="0" w:color="auto"/>
              <w:bottom w:val="single" w:sz="8" w:space="0" w:color="auto"/>
              <w:right w:val="single" w:sz="8" w:space="0" w:color="auto"/>
            </w:tcBorders>
          </w:tcPr>
          <w:p w14:paraId="4F32DA19"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6CE5C107"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452B227A" w14:textId="77777777" w:rsidR="00BE717C" w:rsidRPr="00A05DA0" w:rsidRDefault="00BE717C" w:rsidP="00260256">
            <w:pPr>
              <w:adjustRightInd w:val="0"/>
              <w:ind w:right="-444"/>
              <w:rPr>
                <w:rFonts w:ascii="Arial" w:eastAsia="Arial Unicode MS" w:hAnsi="Arial" w:cs="Arial"/>
                <w:sz w:val="22"/>
                <w:szCs w:val="22"/>
                <w:lang w:val="en-US"/>
              </w:rPr>
            </w:pPr>
          </w:p>
        </w:tc>
        <w:tc>
          <w:tcPr>
            <w:tcW w:w="709" w:type="dxa"/>
            <w:tcBorders>
              <w:top w:val="single" w:sz="8" w:space="0" w:color="auto"/>
              <w:left w:val="single" w:sz="8" w:space="0" w:color="auto"/>
              <w:bottom w:val="single" w:sz="8" w:space="0" w:color="auto"/>
              <w:right w:val="single" w:sz="8" w:space="0" w:color="auto"/>
            </w:tcBorders>
          </w:tcPr>
          <w:p w14:paraId="22D682C1"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1A62F730" w14:textId="77777777" w:rsidR="00BE717C" w:rsidRPr="00A05DA0" w:rsidRDefault="00BE717C" w:rsidP="00260256">
            <w:pPr>
              <w:adjustRightInd w:val="0"/>
              <w:ind w:right="-444"/>
              <w:rPr>
                <w:rFonts w:ascii="Arial" w:eastAsia="Arial Unicode MS" w:hAnsi="Arial" w:cs="Arial"/>
                <w:sz w:val="22"/>
                <w:szCs w:val="22"/>
                <w:lang w:val="en-US"/>
              </w:rPr>
            </w:pPr>
          </w:p>
        </w:tc>
        <w:tc>
          <w:tcPr>
            <w:tcW w:w="708" w:type="dxa"/>
            <w:tcBorders>
              <w:top w:val="single" w:sz="8" w:space="0" w:color="auto"/>
              <w:left w:val="single" w:sz="8" w:space="0" w:color="auto"/>
              <w:bottom w:val="single" w:sz="8" w:space="0" w:color="auto"/>
              <w:right w:val="single" w:sz="8" w:space="0" w:color="auto"/>
            </w:tcBorders>
          </w:tcPr>
          <w:p w14:paraId="61B1B471" w14:textId="77777777" w:rsidR="00BE717C" w:rsidRPr="00A05DA0" w:rsidRDefault="00BE717C" w:rsidP="00260256">
            <w:pPr>
              <w:adjustRightInd w:val="0"/>
              <w:ind w:right="-444"/>
              <w:rPr>
                <w:rFonts w:ascii="Arial" w:eastAsia="Arial Unicode MS" w:hAnsi="Arial" w:cs="Arial"/>
                <w:sz w:val="22"/>
                <w:szCs w:val="22"/>
                <w:lang w:val="en-US"/>
              </w:rPr>
            </w:pPr>
          </w:p>
        </w:tc>
        <w:tc>
          <w:tcPr>
            <w:tcW w:w="1134" w:type="dxa"/>
            <w:tcBorders>
              <w:top w:val="single" w:sz="8" w:space="0" w:color="auto"/>
              <w:left w:val="single" w:sz="8" w:space="0" w:color="auto"/>
              <w:bottom w:val="single" w:sz="8" w:space="0" w:color="auto"/>
              <w:right w:val="single" w:sz="8" w:space="0" w:color="auto"/>
            </w:tcBorders>
          </w:tcPr>
          <w:p w14:paraId="7964423E" w14:textId="77777777" w:rsidR="00BE717C" w:rsidRPr="00A05DA0" w:rsidRDefault="00BE717C" w:rsidP="00260256">
            <w:pPr>
              <w:adjustRightInd w:val="0"/>
              <w:ind w:right="-444"/>
              <w:rPr>
                <w:rFonts w:ascii="Arial" w:eastAsia="Arial Unicode MS" w:hAnsi="Arial" w:cs="Arial"/>
                <w:sz w:val="22"/>
                <w:szCs w:val="22"/>
                <w:lang w:val="en-US"/>
              </w:rPr>
            </w:pPr>
          </w:p>
        </w:tc>
      </w:tr>
      <w:tr w:rsidR="00BE717C" w:rsidRPr="00A05DA0" w14:paraId="393B0F20" w14:textId="77777777" w:rsidTr="00260256">
        <w:trPr>
          <w:cantSplit/>
          <w:trHeight w:val="174"/>
        </w:trPr>
        <w:tc>
          <w:tcPr>
            <w:tcW w:w="556" w:type="dxa"/>
            <w:tcBorders>
              <w:top w:val="single" w:sz="8" w:space="0" w:color="auto"/>
              <w:left w:val="single" w:sz="8" w:space="0" w:color="auto"/>
              <w:bottom w:val="single" w:sz="8" w:space="0" w:color="auto"/>
              <w:right w:val="single" w:sz="8" w:space="0" w:color="auto"/>
            </w:tcBorders>
          </w:tcPr>
          <w:p w14:paraId="512002CD" w14:textId="77777777" w:rsidR="00BE717C" w:rsidRPr="00A05DA0" w:rsidRDefault="00BE717C" w:rsidP="00260256">
            <w:pPr>
              <w:adjustRightInd w:val="0"/>
              <w:ind w:left="208" w:right="-444"/>
              <w:rPr>
                <w:rFonts w:ascii="Arial" w:eastAsia="Arial Unicode MS" w:hAnsi="Arial" w:cs="Arial"/>
                <w:sz w:val="22"/>
                <w:szCs w:val="22"/>
                <w:lang w:val="en-US"/>
              </w:rPr>
            </w:pPr>
            <w:r w:rsidRPr="00A05DA0">
              <w:rPr>
                <w:rFonts w:ascii="Arial" w:eastAsia="Arial Unicode MS" w:hAnsi="Arial" w:cs="Arial"/>
                <w:sz w:val="22"/>
                <w:szCs w:val="22"/>
                <w:lang w:val="en-US"/>
              </w:rPr>
              <w:t>JUL</w:t>
            </w:r>
          </w:p>
        </w:tc>
        <w:tc>
          <w:tcPr>
            <w:tcW w:w="710" w:type="dxa"/>
            <w:tcBorders>
              <w:top w:val="single" w:sz="8" w:space="0" w:color="auto"/>
              <w:left w:val="single" w:sz="8" w:space="0" w:color="auto"/>
              <w:bottom w:val="single" w:sz="8" w:space="0" w:color="auto"/>
              <w:right w:val="single" w:sz="8" w:space="0" w:color="auto"/>
            </w:tcBorders>
          </w:tcPr>
          <w:p w14:paraId="541865B6" w14:textId="77777777" w:rsidR="00BE717C" w:rsidRPr="00A05DA0" w:rsidRDefault="00BE717C" w:rsidP="00260256">
            <w:pPr>
              <w:adjustRightInd w:val="0"/>
              <w:ind w:right="-444"/>
              <w:rPr>
                <w:rFonts w:ascii="Arial" w:eastAsia="Arial Unicode MS" w:hAnsi="Arial" w:cs="Arial"/>
                <w:sz w:val="22"/>
                <w:szCs w:val="22"/>
                <w:lang w:val="en-US"/>
              </w:rPr>
            </w:pPr>
          </w:p>
        </w:tc>
        <w:tc>
          <w:tcPr>
            <w:tcW w:w="719" w:type="dxa"/>
            <w:tcBorders>
              <w:top w:val="single" w:sz="8" w:space="0" w:color="auto"/>
              <w:left w:val="single" w:sz="8" w:space="0" w:color="auto"/>
              <w:bottom w:val="single" w:sz="8" w:space="0" w:color="auto"/>
              <w:right w:val="single" w:sz="8" w:space="0" w:color="auto"/>
            </w:tcBorders>
          </w:tcPr>
          <w:p w14:paraId="4702DEE5" w14:textId="77777777" w:rsidR="00BE717C" w:rsidRPr="00A05DA0" w:rsidRDefault="00BE717C" w:rsidP="00260256">
            <w:pPr>
              <w:adjustRightInd w:val="0"/>
              <w:ind w:right="-444"/>
              <w:rPr>
                <w:rFonts w:ascii="Arial" w:eastAsia="Arial Unicode MS" w:hAnsi="Arial" w:cs="Arial"/>
                <w:sz w:val="22"/>
                <w:szCs w:val="22"/>
                <w:lang w:val="en-US"/>
              </w:rPr>
            </w:pPr>
          </w:p>
        </w:tc>
        <w:tc>
          <w:tcPr>
            <w:tcW w:w="709" w:type="dxa"/>
            <w:tcBorders>
              <w:top w:val="single" w:sz="8" w:space="0" w:color="auto"/>
              <w:left w:val="single" w:sz="8" w:space="0" w:color="auto"/>
              <w:bottom w:val="single" w:sz="8" w:space="0" w:color="auto"/>
              <w:right w:val="single" w:sz="8" w:space="0" w:color="auto"/>
            </w:tcBorders>
          </w:tcPr>
          <w:p w14:paraId="542DC09F"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7A436DE6"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07DBFE1B" w14:textId="77777777" w:rsidR="00BE717C" w:rsidRPr="00A05DA0" w:rsidRDefault="00BE717C" w:rsidP="00260256">
            <w:pPr>
              <w:adjustRightInd w:val="0"/>
              <w:ind w:right="-444"/>
              <w:rPr>
                <w:rFonts w:ascii="Arial" w:eastAsia="Arial Unicode MS" w:hAnsi="Arial" w:cs="Arial"/>
                <w:sz w:val="22"/>
                <w:szCs w:val="22"/>
                <w:lang w:val="en-US"/>
              </w:rPr>
            </w:pPr>
          </w:p>
        </w:tc>
        <w:tc>
          <w:tcPr>
            <w:tcW w:w="644" w:type="dxa"/>
            <w:tcBorders>
              <w:top w:val="single" w:sz="8" w:space="0" w:color="auto"/>
              <w:left w:val="single" w:sz="8" w:space="0" w:color="auto"/>
              <w:bottom w:val="single" w:sz="8" w:space="0" w:color="auto"/>
              <w:right w:val="single" w:sz="8" w:space="0" w:color="auto"/>
            </w:tcBorders>
          </w:tcPr>
          <w:p w14:paraId="1DAFF481" w14:textId="77777777" w:rsidR="00BE717C" w:rsidRPr="00A05DA0" w:rsidRDefault="00BE717C" w:rsidP="00260256">
            <w:pPr>
              <w:adjustRightInd w:val="0"/>
              <w:ind w:right="-444"/>
              <w:rPr>
                <w:rFonts w:ascii="Arial" w:eastAsia="Arial Unicode MS" w:hAnsi="Arial" w:cs="Arial"/>
                <w:sz w:val="22"/>
                <w:szCs w:val="22"/>
                <w:lang w:val="en-US"/>
              </w:rPr>
            </w:pPr>
          </w:p>
        </w:tc>
        <w:tc>
          <w:tcPr>
            <w:tcW w:w="590" w:type="dxa"/>
            <w:tcBorders>
              <w:top w:val="single" w:sz="8" w:space="0" w:color="auto"/>
              <w:left w:val="single" w:sz="8" w:space="0" w:color="auto"/>
              <w:bottom w:val="single" w:sz="8" w:space="0" w:color="auto"/>
              <w:right w:val="single" w:sz="8" w:space="0" w:color="auto"/>
            </w:tcBorders>
          </w:tcPr>
          <w:p w14:paraId="0243B02A" w14:textId="77777777" w:rsidR="00BE717C" w:rsidRPr="00A05DA0" w:rsidRDefault="00BE717C" w:rsidP="00260256">
            <w:pPr>
              <w:adjustRightInd w:val="0"/>
              <w:ind w:right="-444"/>
              <w:rPr>
                <w:rFonts w:ascii="Arial" w:eastAsia="Arial Unicode MS" w:hAnsi="Arial" w:cs="Arial"/>
                <w:sz w:val="22"/>
                <w:szCs w:val="22"/>
                <w:lang w:val="en-US"/>
              </w:rPr>
            </w:pPr>
          </w:p>
        </w:tc>
        <w:tc>
          <w:tcPr>
            <w:tcW w:w="1005" w:type="dxa"/>
            <w:tcBorders>
              <w:top w:val="single" w:sz="8" w:space="0" w:color="auto"/>
              <w:left w:val="single" w:sz="8" w:space="0" w:color="auto"/>
              <w:bottom w:val="single" w:sz="8" w:space="0" w:color="auto"/>
              <w:right w:val="single" w:sz="8" w:space="0" w:color="auto"/>
            </w:tcBorders>
          </w:tcPr>
          <w:p w14:paraId="79C9F0AE" w14:textId="77777777" w:rsidR="00BE717C" w:rsidRPr="00A05DA0" w:rsidRDefault="00BE717C" w:rsidP="00260256">
            <w:pPr>
              <w:adjustRightInd w:val="0"/>
              <w:ind w:right="-444"/>
              <w:rPr>
                <w:rFonts w:ascii="Arial" w:eastAsia="Arial Unicode MS" w:hAnsi="Arial" w:cs="Arial"/>
                <w:sz w:val="22"/>
                <w:szCs w:val="22"/>
                <w:lang w:val="en-US"/>
              </w:rPr>
            </w:pPr>
          </w:p>
        </w:tc>
        <w:tc>
          <w:tcPr>
            <w:tcW w:w="454" w:type="dxa"/>
            <w:tcBorders>
              <w:top w:val="single" w:sz="8" w:space="0" w:color="auto"/>
              <w:left w:val="single" w:sz="8" w:space="0" w:color="auto"/>
              <w:bottom w:val="single" w:sz="8" w:space="0" w:color="auto"/>
              <w:right w:val="single" w:sz="8" w:space="0" w:color="auto"/>
            </w:tcBorders>
          </w:tcPr>
          <w:p w14:paraId="5323309C"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080CA2B9"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67CB42B6" w14:textId="77777777" w:rsidR="00BE717C" w:rsidRPr="00A05DA0" w:rsidRDefault="00BE717C" w:rsidP="00260256">
            <w:pPr>
              <w:adjustRightInd w:val="0"/>
              <w:ind w:left="32" w:right="-444"/>
              <w:rPr>
                <w:rFonts w:ascii="Arial" w:eastAsia="Arial Unicode MS" w:hAnsi="Arial" w:cs="Arial"/>
                <w:sz w:val="22"/>
                <w:szCs w:val="22"/>
                <w:lang w:val="en-US"/>
              </w:rPr>
            </w:pPr>
          </w:p>
        </w:tc>
        <w:tc>
          <w:tcPr>
            <w:tcW w:w="709" w:type="dxa"/>
            <w:tcBorders>
              <w:top w:val="single" w:sz="8" w:space="0" w:color="auto"/>
              <w:left w:val="single" w:sz="8" w:space="0" w:color="auto"/>
              <w:bottom w:val="single" w:sz="8" w:space="0" w:color="auto"/>
              <w:right w:val="single" w:sz="8" w:space="0" w:color="auto"/>
            </w:tcBorders>
          </w:tcPr>
          <w:p w14:paraId="7BCB2019"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3A9B5312" w14:textId="77777777" w:rsidR="00BE717C" w:rsidRPr="00A05DA0" w:rsidRDefault="00BE717C" w:rsidP="00260256">
            <w:pPr>
              <w:adjustRightInd w:val="0"/>
              <w:ind w:right="-444"/>
              <w:rPr>
                <w:rFonts w:ascii="Arial" w:eastAsia="Arial Unicode MS" w:hAnsi="Arial" w:cs="Arial"/>
                <w:sz w:val="22"/>
                <w:szCs w:val="22"/>
                <w:lang w:val="en-US"/>
              </w:rPr>
            </w:pPr>
          </w:p>
        </w:tc>
        <w:tc>
          <w:tcPr>
            <w:tcW w:w="708" w:type="dxa"/>
            <w:tcBorders>
              <w:top w:val="single" w:sz="8" w:space="0" w:color="auto"/>
              <w:left w:val="single" w:sz="8" w:space="0" w:color="auto"/>
              <w:bottom w:val="single" w:sz="8" w:space="0" w:color="auto"/>
              <w:right w:val="single" w:sz="8" w:space="0" w:color="auto"/>
            </w:tcBorders>
          </w:tcPr>
          <w:p w14:paraId="73CEBA45" w14:textId="77777777" w:rsidR="00BE717C" w:rsidRPr="00A05DA0" w:rsidRDefault="00BE717C" w:rsidP="00260256">
            <w:pPr>
              <w:adjustRightInd w:val="0"/>
              <w:ind w:right="-444"/>
              <w:rPr>
                <w:rFonts w:ascii="Arial" w:eastAsia="Arial Unicode MS" w:hAnsi="Arial" w:cs="Arial"/>
                <w:sz w:val="22"/>
                <w:szCs w:val="22"/>
                <w:lang w:val="en-US"/>
              </w:rPr>
            </w:pPr>
          </w:p>
        </w:tc>
        <w:tc>
          <w:tcPr>
            <w:tcW w:w="1134" w:type="dxa"/>
            <w:tcBorders>
              <w:top w:val="single" w:sz="8" w:space="0" w:color="auto"/>
              <w:left w:val="single" w:sz="8" w:space="0" w:color="auto"/>
              <w:bottom w:val="single" w:sz="8" w:space="0" w:color="auto"/>
              <w:right w:val="single" w:sz="8" w:space="0" w:color="auto"/>
            </w:tcBorders>
          </w:tcPr>
          <w:p w14:paraId="5CCCD603" w14:textId="77777777" w:rsidR="00BE717C" w:rsidRPr="00A05DA0" w:rsidRDefault="00BE717C" w:rsidP="00260256">
            <w:pPr>
              <w:adjustRightInd w:val="0"/>
              <w:ind w:right="-444"/>
              <w:rPr>
                <w:rFonts w:ascii="Arial" w:eastAsia="Arial Unicode MS" w:hAnsi="Arial" w:cs="Arial"/>
                <w:sz w:val="22"/>
                <w:szCs w:val="22"/>
                <w:lang w:val="en-US"/>
              </w:rPr>
            </w:pPr>
          </w:p>
        </w:tc>
      </w:tr>
      <w:tr w:rsidR="00BE717C" w:rsidRPr="00A05DA0" w14:paraId="6CBF7FAF" w14:textId="77777777" w:rsidTr="00260256">
        <w:trPr>
          <w:cantSplit/>
          <w:trHeight w:val="188"/>
        </w:trPr>
        <w:tc>
          <w:tcPr>
            <w:tcW w:w="556" w:type="dxa"/>
            <w:tcBorders>
              <w:top w:val="single" w:sz="8" w:space="0" w:color="auto"/>
              <w:left w:val="single" w:sz="8" w:space="0" w:color="auto"/>
              <w:bottom w:val="single" w:sz="8" w:space="0" w:color="auto"/>
              <w:right w:val="single" w:sz="8" w:space="0" w:color="auto"/>
            </w:tcBorders>
          </w:tcPr>
          <w:p w14:paraId="29C016E4" w14:textId="77777777" w:rsidR="00BE717C" w:rsidRPr="00A05DA0" w:rsidRDefault="00BE717C" w:rsidP="00260256">
            <w:pPr>
              <w:adjustRightInd w:val="0"/>
              <w:ind w:left="183" w:right="-444"/>
              <w:rPr>
                <w:rFonts w:ascii="Arial" w:eastAsia="Arial Unicode MS" w:hAnsi="Arial" w:cs="Arial"/>
                <w:sz w:val="22"/>
                <w:szCs w:val="22"/>
                <w:lang w:val="en-US"/>
              </w:rPr>
            </w:pPr>
            <w:r w:rsidRPr="00A05DA0">
              <w:rPr>
                <w:rFonts w:ascii="Arial" w:eastAsia="Arial Unicode MS" w:hAnsi="Arial" w:cs="Arial"/>
                <w:sz w:val="22"/>
                <w:szCs w:val="22"/>
                <w:lang w:val="en-US"/>
              </w:rPr>
              <w:t>AGO</w:t>
            </w:r>
          </w:p>
        </w:tc>
        <w:tc>
          <w:tcPr>
            <w:tcW w:w="710" w:type="dxa"/>
            <w:tcBorders>
              <w:top w:val="single" w:sz="8" w:space="0" w:color="auto"/>
              <w:left w:val="single" w:sz="8" w:space="0" w:color="auto"/>
              <w:bottom w:val="single" w:sz="8" w:space="0" w:color="auto"/>
              <w:right w:val="single" w:sz="8" w:space="0" w:color="auto"/>
            </w:tcBorders>
          </w:tcPr>
          <w:p w14:paraId="493B019E" w14:textId="77777777" w:rsidR="00BE717C" w:rsidRPr="00A05DA0" w:rsidRDefault="00BE717C" w:rsidP="00260256">
            <w:pPr>
              <w:adjustRightInd w:val="0"/>
              <w:ind w:right="-444"/>
              <w:rPr>
                <w:rFonts w:ascii="Arial" w:eastAsia="Arial Unicode MS" w:hAnsi="Arial" w:cs="Arial"/>
                <w:sz w:val="22"/>
                <w:szCs w:val="22"/>
                <w:lang w:val="en-US"/>
              </w:rPr>
            </w:pPr>
          </w:p>
        </w:tc>
        <w:tc>
          <w:tcPr>
            <w:tcW w:w="719" w:type="dxa"/>
            <w:tcBorders>
              <w:top w:val="single" w:sz="8" w:space="0" w:color="auto"/>
              <w:left w:val="single" w:sz="8" w:space="0" w:color="auto"/>
              <w:bottom w:val="single" w:sz="8" w:space="0" w:color="auto"/>
              <w:right w:val="single" w:sz="8" w:space="0" w:color="auto"/>
            </w:tcBorders>
          </w:tcPr>
          <w:p w14:paraId="77B9ED9A" w14:textId="77777777" w:rsidR="00BE717C" w:rsidRPr="00A05DA0" w:rsidRDefault="00BE717C" w:rsidP="00260256">
            <w:pPr>
              <w:adjustRightInd w:val="0"/>
              <w:ind w:right="-444"/>
              <w:rPr>
                <w:rFonts w:ascii="Arial" w:eastAsia="Arial Unicode MS" w:hAnsi="Arial" w:cs="Arial"/>
                <w:sz w:val="22"/>
                <w:szCs w:val="22"/>
                <w:lang w:val="en-US"/>
              </w:rPr>
            </w:pPr>
          </w:p>
        </w:tc>
        <w:tc>
          <w:tcPr>
            <w:tcW w:w="709" w:type="dxa"/>
            <w:tcBorders>
              <w:top w:val="single" w:sz="8" w:space="0" w:color="auto"/>
              <w:left w:val="single" w:sz="8" w:space="0" w:color="auto"/>
              <w:bottom w:val="single" w:sz="8" w:space="0" w:color="auto"/>
              <w:right w:val="single" w:sz="8" w:space="0" w:color="auto"/>
            </w:tcBorders>
          </w:tcPr>
          <w:p w14:paraId="32DD19AB"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672E7E2D"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7DAB6201" w14:textId="77777777" w:rsidR="00BE717C" w:rsidRPr="00A05DA0" w:rsidRDefault="00BE717C" w:rsidP="00260256">
            <w:pPr>
              <w:adjustRightInd w:val="0"/>
              <w:ind w:right="-444"/>
              <w:rPr>
                <w:rFonts w:ascii="Arial" w:eastAsia="Arial Unicode MS" w:hAnsi="Arial" w:cs="Arial"/>
                <w:sz w:val="22"/>
                <w:szCs w:val="22"/>
                <w:lang w:val="en-US"/>
              </w:rPr>
            </w:pPr>
          </w:p>
        </w:tc>
        <w:tc>
          <w:tcPr>
            <w:tcW w:w="644" w:type="dxa"/>
            <w:tcBorders>
              <w:top w:val="single" w:sz="8" w:space="0" w:color="auto"/>
              <w:left w:val="single" w:sz="8" w:space="0" w:color="auto"/>
              <w:bottom w:val="single" w:sz="8" w:space="0" w:color="auto"/>
              <w:right w:val="single" w:sz="8" w:space="0" w:color="auto"/>
            </w:tcBorders>
          </w:tcPr>
          <w:p w14:paraId="32DBC284" w14:textId="77777777" w:rsidR="00BE717C" w:rsidRPr="00A05DA0" w:rsidRDefault="00BE717C" w:rsidP="00260256">
            <w:pPr>
              <w:adjustRightInd w:val="0"/>
              <w:ind w:right="-444"/>
              <w:rPr>
                <w:rFonts w:ascii="Arial" w:eastAsia="Arial Unicode MS" w:hAnsi="Arial" w:cs="Arial"/>
                <w:sz w:val="22"/>
                <w:szCs w:val="22"/>
                <w:lang w:val="en-US"/>
              </w:rPr>
            </w:pPr>
          </w:p>
        </w:tc>
        <w:tc>
          <w:tcPr>
            <w:tcW w:w="590" w:type="dxa"/>
            <w:tcBorders>
              <w:top w:val="single" w:sz="8" w:space="0" w:color="auto"/>
              <w:left w:val="single" w:sz="8" w:space="0" w:color="auto"/>
              <w:bottom w:val="single" w:sz="8" w:space="0" w:color="auto"/>
              <w:right w:val="single" w:sz="8" w:space="0" w:color="auto"/>
            </w:tcBorders>
          </w:tcPr>
          <w:p w14:paraId="33C20910" w14:textId="77777777" w:rsidR="00BE717C" w:rsidRPr="00A05DA0" w:rsidRDefault="00BE717C" w:rsidP="00260256">
            <w:pPr>
              <w:adjustRightInd w:val="0"/>
              <w:ind w:right="-444"/>
              <w:rPr>
                <w:rFonts w:ascii="Arial" w:eastAsia="Arial Unicode MS" w:hAnsi="Arial" w:cs="Arial"/>
                <w:sz w:val="22"/>
                <w:szCs w:val="22"/>
                <w:lang w:val="en-US"/>
              </w:rPr>
            </w:pPr>
          </w:p>
        </w:tc>
        <w:tc>
          <w:tcPr>
            <w:tcW w:w="1005" w:type="dxa"/>
            <w:tcBorders>
              <w:top w:val="single" w:sz="8" w:space="0" w:color="auto"/>
              <w:left w:val="single" w:sz="8" w:space="0" w:color="auto"/>
              <w:bottom w:val="single" w:sz="8" w:space="0" w:color="auto"/>
              <w:right w:val="single" w:sz="8" w:space="0" w:color="auto"/>
            </w:tcBorders>
          </w:tcPr>
          <w:p w14:paraId="35E26CC0" w14:textId="77777777" w:rsidR="00BE717C" w:rsidRPr="00A05DA0" w:rsidRDefault="00BE717C" w:rsidP="00260256">
            <w:pPr>
              <w:adjustRightInd w:val="0"/>
              <w:ind w:right="-444"/>
              <w:rPr>
                <w:rFonts w:ascii="Arial" w:eastAsia="Arial Unicode MS" w:hAnsi="Arial" w:cs="Arial"/>
                <w:sz w:val="22"/>
                <w:szCs w:val="22"/>
                <w:lang w:val="en-US"/>
              </w:rPr>
            </w:pPr>
          </w:p>
        </w:tc>
        <w:tc>
          <w:tcPr>
            <w:tcW w:w="454" w:type="dxa"/>
            <w:tcBorders>
              <w:top w:val="single" w:sz="8" w:space="0" w:color="auto"/>
              <w:left w:val="single" w:sz="8" w:space="0" w:color="auto"/>
              <w:bottom w:val="single" w:sz="8" w:space="0" w:color="auto"/>
              <w:right w:val="single" w:sz="8" w:space="0" w:color="auto"/>
            </w:tcBorders>
          </w:tcPr>
          <w:p w14:paraId="4A72D598"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32790BE0"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68C95A2D" w14:textId="77777777" w:rsidR="00BE717C" w:rsidRPr="00A05DA0" w:rsidRDefault="00BE717C" w:rsidP="00260256">
            <w:pPr>
              <w:adjustRightInd w:val="0"/>
              <w:ind w:left="32" w:right="-444"/>
              <w:rPr>
                <w:rFonts w:ascii="Arial" w:eastAsia="Arial Unicode MS" w:hAnsi="Arial" w:cs="Arial"/>
                <w:sz w:val="22"/>
                <w:szCs w:val="22"/>
                <w:lang w:val="en-US"/>
              </w:rPr>
            </w:pPr>
          </w:p>
        </w:tc>
        <w:tc>
          <w:tcPr>
            <w:tcW w:w="709" w:type="dxa"/>
            <w:tcBorders>
              <w:top w:val="single" w:sz="8" w:space="0" w:color="auto"/>
              <w:left w:val="single" w:sz="8" w:space="0" w:color="auto"/>
              <w:bottom w:val="single" w:sz="8" w:space="0" w:color="auto"/>
              <w:right w:val="single" w:sz="8" w:space="0" w:color="auto"/>
            </w:tcBorders>
          </w:tcPr>
          <w:p w14:paraId="0F956D55"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72900874" w14:textId="77777777" w:rsidR="00BE717C" w:rsidRPr="00A05DA0" w:rsidRDefault="00BE717C" w:rsidP="00260256">
            <w:pPr>
              <w:adjustRightInd w:val="0"/>
              <w:ind w:right="-444"/>
              <w:rPr>
                <w:rFonts w:ascii="Arial" w:eastAsia="Arial Unicode MS" w:hAnsi="Arial" w:cs="Arial"/>
                <w:sz w:val="22"/>
                <w:szCs w:val="22"/>
                <w:lang w:val="en-US"/>
              </w:rPr>
            </w:pPr>
          </w:p>
        </w:tc>
        <w:tc>
          <w:tcPr>
            <w:tcW w:w="708" w:type="dxa"/>
            <w:tcBorders>
              <w:top w:val="single" w:sz="8" w:space="0" w:color="auto"/>
              <w:left w:val="single" w:sz="8" w:space="0" w:color="auto"/>
              <w:bottom w:val="single" w:sz="8" w:space="0" w:color="auto"/>
              <w:right w:val="single" w:sz="8" w:space="0" w:color="auto"/>
            </w:tcBorders>
          </w:tcPr>
          <w:p w14:paraId="1AA13B49" w14:textId="77777777" w:rsidR="00BE717C" w:rsidRPr="00A05DA0" w:rsidRDefault="00BE717C" w:rsidP="00260256">
            <w:pPr>
              <w:adjustRightInd w:val="0"/>
              <w:ind w:right="-444"/>
              <w:rPr>
                <w:rFonts w:ascii="Arial" w:eastAsia="Arial Unicode MS" w:hAnsi="Arial" w:cs="Arial"/>
                <w:sz w:val="22"/>
                <w:szCs w:val="22"/>
                <w:lang w:val="en-US"/>
              </w:rPr>
            </w:pPr>
          </w:p>
        </w:tc>
        <w:tc>
          <w:tcPr>
            <w:tcW w:w="1134" w:type="dxa"/>
            <w:tcBorders>
              <w:top w:val="single" w:sz="8" w:space="0" w:color="auto"/>
              <w:left w:val="single" w:sz="8" w:space="0" w:color="auto"/>
              <w:bottom w:val="single" w:sz="8" w:space="0" w:color="auto"/>
              <w:right w:val="single" w:sz="8" w:space="0" w:color="auto"/>
            </w:tcBorders>
          </w:tcPr>
          <w:p w14:paraId="366C1DC9" w14:textId="77777777" w:rsidR="00BE717C" w:rsidRPr="00A05DA0" w:rsidRDefault="00BE717C" w:rsidP="00260256">
            <w:pPr>
              <w:adjustRightInd w:val="0"/>
              <w:ind w:right="-444"/>
              <w:rPr>
                <w:rFonts w:ascii="Arial" w:eastAsia="Arial Unicode MS" w:hAnsi="Arial" w:cs="Arial"/>
                <w:sz w:val="22"/>
                <w:szCs w:val="22"/>
                <w:lang w:val="en-US"/>
              </w:rPr>
            </w:pPr>
          </w:p>
        </w:tc>
      </w:tr>
      <w:tr w:rsidR="00BE717C" w:rsidRPr="00A05DA0" w14:paraId="7E5B987C" w14:textId="77777777" w:rsidTr="00260256">
        <w:trPr>
          <w:cantSplit/>
          <w:trHeight w:val="188"/>
        </w:trPr>
        <w:tc>
          <w:tcPr>
            <w:tcW w:w="556" w:type="dxa"/>
            <w:tcBorders>
              <w:top w:val="single" w:sz="8" w:space="0" w:color="auto"/>
              <w:left w:val="single" w:sz="8" w:space="0" w:color="auto"/>
              <w:bottom w:val="single" w:sz="8" w:space="0" w:color="auto"/>
              <w:right w:val="single" w:sz="8" w:space="0" w:color="auto"/>
            </w:tcBorders>
          </w:tcPr>
          <w:p w14:paraId="09924A59" w14:textId="77777777" w:rsidR="00BE717C" w:rsidRPr="00A05DA0" w:rsidRDefault="00BE717C" w:rsidP="00260256">
            <w:pPr>
              <w:adjustRightInd w:val="0"/>
              <w:ind w:left="183" w:right="-444"/>
              <w:rPr>
                <w:rFonts w:ascii="Arial" w:eastAsia="Arial Unicode MS" w:hAnsi="Arial" w:cs="Arial"/>
                <w:sz w:val="22"/>
                <w:szCs w:val="22"/>
                <w:lang w:val="en-US"/>
              </w:rPr>
            </w:pPr>
            <w:r w:rsidRPr="00A05DA0">
              <w:rPr>
                <w:rFonts w:ascii="Arial" w:eastAsia="Arial Unicode MS" w:hAnsi="Arial" w:cs="Arial"/>
                <w:sz w:val="22"/>
                <w:szCs w:val="22"/>
                <w:lang w:val="en-US"/>
              </w:rPr>
              <w:t>SET</w:t>
            </w:r>
          </w:p>
        </w:tc>
        <w:tc>
          <w:tcPr>
            <w:tcW w:w="710" w:type="dxa"/>
            <w:tcBorders>
              <w:top w:val="single" w:sz="8" w:space="0" w:color="auto"/>
              <w:left w:val="single" w:sz="8" w:space="0" w:color="auto"/>
              <w:bottom w:val="single" w:sz="8" w:space="0" w:color="auto"/>
              <w:right w:val="single" w:sz="8" w:space="0" w:color="auto"/>
            </w:tcBorders>
          </w:tcPr>
          <w:p w14:paraId="4C3AEFDA" w14:textId="77777777" w:rsidR="00BE717C" w:rsidRPr="00A05DA0" w:rsidRDefault="00BE717C" w:rsidP="00260256">
            <w:pPr>
              <w:adjustRightInd w:val="0"/>
              <w:ind w:right="-444"/>
              <w:rPr>
                <w:rFonts w:ascii="Arial" w:eastAsia="Arial Unicode MS" w:hAnsi="Arial" w:cs="Arial"/>
                <w:sz w:val="22"/>
                <w:szCs w:val="22"/>
                <w:lang w:val="en-US"/>
              </w:rPr>
            </w:pPr>
          </w:p>
        </w:tc>
        <w:tc>
          <w:tcPr>
            <w:tcW w:w="719" w:type="dxa"/>
            <w:tcBorders>
              <w:top w:val="single" w:sz="8" w:space="0" w:color="auto"/>
              <w:left w:val="single" w:sz="8" w:space="0" w:color="auto"/>
              <w:bottom w:val="single" w:sz="8" w:space="0" w:color="auto"/>
              <w:right w:val="single" w:sz="8" w:space="0" w:color="auto"/>
            </w:tcBorders>
          </w:tcPr>
          <w:p w14:paraId="0C106EE4" w14:textId="77777777" w:rsidR="00BE717C" w:rsidRPr="00A05DA0" w:rsidRDefault="00BE717C" w:rsidP="00260256">
            <w:pPr>
              <w:adjustRightInd w:val="0"/>
              <w:ind w:right="-444"/>
              <w:rPr>
                <w:rFonts w:ascii="Arial" w:eastAsia="Arial Unicode MS" w:hAnsi="Arial" w:cs="Arial"/>
                <w:sz w:val="22"/>
                <w:szCs w:val="22"/>
                <w:lang w:val="en-US"/>
              </w:rPr>
            </w:pPr>
          </w:p>
        </w:tc>
        <w:tc>
          <w:tcPr>
            <w:tcW w:w="709" w:type="dxa"/>
            <w:tcBorders>
              <w:top w:val="single" w:sz="8" w:space="0" w:color="auto"/>
              <w:left w:val="single" w:sz="8" w:space="0" w:color="auto"/>
              <w:bottom w:val="single" w:sz="8" w:space="0" w:color="auto"/>
              <w:right w:val="single" w:sz="8" w:space="0" w:color="auto"/>
            </w:tcBorders>
          </w:tcPr>
          <w:p w14:paraId="6D7ADB7F"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1D437998"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409C89C5" w14:textId="77777777" w:rsidR="00BE717C" w:rsidRPr="00A05DA0" w:rsidRDefault="00BE717C" w:rsidP="00260256">
            <w:pPr>
              <w:adjustRightInd w:val="0"/>
              <w:ind w:right="-444"/>
              <w:rPr>
                <w:rFonts w:ascii="Arial" w:eastAsia="Arial Unicode MS" w:hAnsi="Arial" w:cs="Arial"/>
                <w:sz w:val="22"/>
                <w:szCs w:val="22"/>
                <w:lang w:val="en-US"/>
              </w:rPr>
            </w:pPr>
          </w:p>
        </w:tc>
        <w:tc>
          <w:tcPr>
            <w:tcW w:w="644" w:type="dxa"/>
            <w:tcBorders>
              <w:top w:val="single" w:sz="8" w:space="0" w:color="auto"/>
              <w:left w:val="single" w:sz="8" w:space="0" w:color="auto"/>
              <w:bottom w:val="single" w:sz="8" w:space="0" w:color="auto"/>
              <w:right w:val="single" w:sz="8" w:space="0" w:color="auto"/>
            </w:tcBorders>
          </w:tcPr>
          <w:p w14:paraId="505E2454" w14:textId="77777777" w:rsidR="00BE717C" w:rsidRPr="00A05DA0" w:rsidRDefault="00BE717C" w:rsidP="00260256">
            <w:pPr>
              <w:adjustRightInd w:val="0"/>
              <w:ind w:right="-444"/>
              <w:rPr>
                <w:rFonts w:ascii="Arial" w:eastAsia="Arial Unicode MS" w:hAnsi="Arial" w:cs="Arial"/>
                <w:sz w:val="22"/>
                <w:szCs w:val="22"/>
                <w:lang w:val="en-US"/>
              </w:rPr>
            </w:pPr>
          </w:p>
        </w:tc>
        <w:tc>
          <w:tcPr>
            <w:tcW w:w="590" w:type="dxa"/>
            <w:tcBorders>
              <w:top w:val="single" w:sz="8" w:space="0" w:color="auto"/>
              <w:left w:val="single" w:sz="8" w:space="0" w:color="auto"/>
              <w:bottom w:val="single" w:sz="8" w:space="0" w:color="auto"/>
              <w:right w:val="single" w:sz="8" w:space="0" w:color="auto"/>
            </w:tcBorders>
          </w:tcPr>
          <w:p w14:paraId="46A49B95" w14:textId="77777777" w:rsidR="00BE717C" w:rsidRPr="00A05DA0" w:rsidRDefault="00BE717C" w:rsidP="00260256">
            <w:pPr>
              <w:adjustRightInd w:val="0"/>
              <w:ind w:right="-444"/>
              <w:rPr>
                <w:rFonts w:ascii="Arial" w:eastAsia="Arial Unicode MS" w:hAnsi="Arial" w:cs="Arial"/>
                <w:sz w:val="22"/>
                <w:szCs w:val="22"/>
                <w:lang w:val="en-US"/>
              </w:rPr>
            </w:pPr>
          </w:p>
        </w:tc>
        <w:tc>
          <w:tcPr>
            <w:tcW w:w="1005" w:type="dxa"/>
            <w:tcBorders>
              <w:top w:val="single" w:sz="8" w:space="0" w:color="auto"/>
              <w:left w:val="single" w:sz="8" w:space="0" w:color="auto"/>
              <w:bottom w:val="single" w:sz="8" w:space="0" w:color="auto"/>
              <w:right w:val="single" w:sz="8" w:space="0" w:color="auto"/>
            </w:tcBorders>
          </w:tcPr>
          <w:p w14:paraId="33F180A4" w14:textId="77777777" w:rsidR="00BE717C" w:rsidRPr="00A05DA0" w:rsidRDefault="00BE717C" w:rsidP="00260256">
            <w:pPr>
              <w:adjustRightInd w:val="0"/>
              <w:ind w:right="-444"/>
              <w:rPr>
                <w:rFonts w:ascii="Arial" w:eastAsia="Arial Unicode MS" w:hAnsi="Arial" w:cs="Arial"/>
                <w:sz w:val="22"/>
                <w:szCs w:val="22"/>
                <w:lang w:val="en-US"/>
              </w:rPr>
            </w:pPr>
          </w:p>
        </w:tc>
        <w:tc>
          <w:tcPr>
            <w:tcW w:w="454" w:type="dxa"/>
            <w:tcBorders>
              <w:top w:val="single" w:sz="8" w:space="0" w:color="auto"/>
              <w:left w:val="single" w:sz="8" w:space="0" w:color="auto"/>
              <w:bottom w:val="single" w:sz="8" w:space="0" w:color="auto"/>
              <w:right w:val="single" w:sz="8" w:space="0" w:color="auto"/>
            </w:tcBorders>
          </w:tcPr>
          <w:p w14:paraId="52E0E16E"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1835083D"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4589C661" w14:textId="77777777" w:rsidR="00BE717C" w:rsidRPr="00A05DA0" w:rsidRDefault="00BE717C" w:rsidP="00260256">
            <w:pPr>
              <w:adjustRightInd w:val="0"/>
              <w:ind w:left="32" w:right="-444"/>
              <w:rPr>
                <w:rFonts w:ascii="Arial" w:eastAsia="Arial Unicode MS" w:hAnsi="Arial" w:cs="Arial"/>
                <w:sz w:val="22"/>
                <w:szCs w:val="22"/>
                <w:lang w:val="en-US"/>
              </w:rPr>
            </w:pPr>
          </w:p>
        </w:tc>
        <w:tc>
          <w:tcPr>
            <w:tcW w:w="709" w:type="dxa"/>
            <w:tcBorders>
              <w:top w:val="single" w:sz="8" w:space="0" w:color="auto"/>
              <w:left w:val="single" w:sz="8" w:space="0" w:color="auto"/>
              <w:bottom w:val="single" w:sz="8" w:space="0" w:color="auto"/>
              <w:right w:val="single" w:sz="8" w:space="0" w:color="auto"/>
            </w:tcBorders>
          </w:tcPr>
          <w:p w14:paraId="518C563F"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0FD59504" w14:textId="77777777" w:rsidR="00BE717C" w:rsidRPr="00A05DA0" w:rsidRDefault="00BE717C" w:rsidP="00260256">
            <w:pPr>
              <w:adjustRightInd w:val="0"/>
              <w:ind w:right="-444"/>
              <w:rPr>
                <w:rFonts w:ascii="Arial" w:eastAsia="Arial Unicode MS" w:hAnsi="Arial" w:cs="Arial"/>
                <w:sz w:val="22"/>
                <w:szCs w:val="22"/>
                <w:lang w:val="en-US"/>
              </w:rPr>
            </w:pPr>
          </w:p>
        </w:tc>
        <w:tc>
          <w:tcPr>
            <w:tcW w:w="708" w:type="dxa"/>
            <w:tcBorders>
              <w:top w:val="single" w:sz="8" w:space="0" w:color="auto"/>
              <w:left w:val="single" w:sz="8" w:space="0" w:color="auto"/>
              <w:bottom w:val="single" w:sz="8" w:space="0" w:color="auto"/>
              <w:right w:val="single" w:sz="8" w:space="0" w:color="auto"/>
            </w:tcBorders>
          </w:tcPr>
          <w:p w14:paraId="0FC28409" w14:textId="77777777" w:rsidR="00BE717C" w:rsidRPr="00A05DA0" w:rsidRDefault="00BE717C" w:rsidP="00260256">
            <w:pPr>
              <w:adjustRightInd w:val="0"/>
              <w:ind w:right="-444"/>
              <w:rPr>
                <w:rFonts w:ascii="Arial" w:eastAsia="Arial Unicode MS" w:hAnsi="Arial" w:cs="Arial"/>
                <w:sz w:val="22"/>
                <w:szCs w:val="22"/>
                <w:lang w:val="en-US"/>
              </w:rPr>
            </w:pPr>
          </w:p>
        </w:tc>
        <w:tc>
          <w:tcPr>
            <w:tcW w:w="1134" w:type="dxa"/>
            <w:tcBorders>
              <w:top w:val="single" w:sz="8" w:space="0" w:color="auto"/>
              <w:left w:val="single" w:sz="8" w:space="0" w:color="auto"/>
              <w:bottom w:val="single" w:sz="8" w:space="0" w:color="auto"/>
              <w:right w:val="single" w:sz="8" w:space="0" w:color="auto"/>
            </w:tcBorders>
          </w:tcPr>
          <w:p w14:paraId="34500EFC" w14:textId="77777777" w:rsidR="00BE717C" w:rsidRPr="00A05DA0" w:rsidRDefault="00BE717C" w:rsidP="00260256">
            <w:pPr>
              <w:adjustRightInd w:val="0"/>
              <w:ind w:right="-444"/>
              <w:rPr>
                <w:rFonts w:ascii="Arial" w:eastAsia="Arial Unicode MS" w:hAnsi="Arial" w:cs="Arial"/>
                <w:sz w:val="22"/>
                <w:szCs w:val="22"/>
                <w:lang w:val="en-US"/>
              </w:rPr>
            </w:pPr>
          </w:p>
        </w:tc>
      </w:tr>
      <w:tr w:rsidR="00BE717C" w:rsidRPr="00A05DA0" w14:paraId="00A7357E" w14:textId="77777777" w:rsidTr="00260256">
        <w:trPr>
          <w:cantSplit/>
          <w:trHeight w:val="188"/>
        </w:trPr>
        <w:tc>
          <w:tcPr>
            <w:tcW w:w="556" w:type="dxa"/>
            <w:tcBorders>
              <w:top w:val="single" w:sz="8" w:space="0" w:color="auto"/>
              <w:left w:val="single" w:sz="8" w:space="0" w:color="auto"/>
              <w:bottom w:val="single" w:sz="8" w:space="0" w:color="auto"/>
              <w:right w:val="single" w:sz="8" w:space="0" w:color="auto"/>
            </w:tcBorders>
          </w:tcPr>
          <w:p w14:paraId="1AF5BD11" w14:textId="77777777" w:rsidR="00BE717C" w:rsidRPr="00A05DA0" w:rsidRDefault="00BE717C" w:rsidP="00260256">
            <w:pPr>
              <w:adjustRightInd w:val="0"/>
              <w:ind w:left="183" w:right="-444"/>
              <w:rPr>
                <w:rFonts w:ascii="Arial" w:eastAsia="Arial Unicode MS" w:hAnsi="Arial" w:cs="Arial"/>
                <w:sz w:val="22"/>
                <w:szCs w:val="22"/>
                <w:lang w:val="en-US"/>
              </w:rPr>
            </w:pPr>
            <w:r w:rsidRPr="00A05DA0">
              <w:rPr>
                <w:rFonts w:ascii="Arial" w:eastAsia="Arial Unicode MS" w:hAnsi="Arial" w:cs="Arial"/>
                <w:sz w:val="22"/>
                <w:szCs w:val="22"/>
                <w:lang w:val="en-US"/>
              </w:rPr>
              <w:t>OCT</w:t>
            </w:r>
          </w:p>
        </w:tc>
        <w:tc>
          <w:tcPr>
            <w:tcW w:w="710" w:type="dxa"/>
            <w:tcBorders>
              <w:top w:val="single" w:sz="8" w:space="0" w:color="auto"/>
              <w:left w:val="single" w:sz="8" w:space="0" w:color="auto"/>
              <w:bottom w:val="single" w:sz="8" w:space="0" w:color="auto"/>
              <w:right w:val="single" w:sz="8" w:space="0" w:color="auto"/>
            </w:tcBorders>
          </w:tcPr>
          <w:p w14:paraId="6062FDEE" w14:textId="77777777" w:rsidR="00BE717C" w:rsidRPr="00A05DA0" w:rsidRDefault="00BE717C" w:rsidP="00260256">
            <w:pPr>
              <w:adjustRightInd w:val="0"/>
              <w:ind w:right="-444"/>
              <w:rPr>
                <w:rFonts w:ascii="Arial" w:eastAsia="Arial Unicode MS" w:hAnsi="Arial" w:cs="Arial"/>
                <w:sz w:val="22"/>
                <w:szCs w:val="22"/>
                <w:lang w:val="en-US"/>
              </w:rPr>
            </w:pPr>
          </w:p>
        </w:tc>
        <w:tc>
          <w:tcPr>
            <w:tcW w:w="719" w:type="dxa"/>
            <w:tcBorders>
              <w:top w:val="single" w:sz="8" w:space="0" w:color="auto"/>
              <w:left w:val="single" w:sz="8" w:space="0" w:color="auto"/>
              <w:bottom w:val="single" w:sz="8" w:space="0" w:color="auto"/>
              <w:right w:val="single" w:sz="8" w:space="0" w:color="auto"/>
            </w:tcBorders>
          </w:tcPr>
          <w:p w14:paraId="50B47B9C" w14:textId="77777777" w:rsidR="00BE717C" w:rsidRPr="00A05DA0" w:rsidRDefault="00BE717C" w:rsidP="00260256">
            <w:pPr>
              <w:adjustRightInd w:val="0"/>
              <w:ind w:right="-444"/>
              <w:rPr>
                <w:rFonts w:ascii="Arial" w:eastAsia="Arial Unicode MS" w:hAnsi="Arial" w:cs="Arial"/>
                <w:sz w:val="22"/>
                <w:szCs w:val="22"/>
                <w:lang w:val="en-US"/>
              </w:rPr>
            </w:pPr>
          </w:p>
        </w:tc>
        <w:tc>
          <w:tcPr>
            <w:tcW w:w="709" w:type="dxa"/>
            <w:tcBorders>
              <w:top w:val="single" w:sz="8" w:space="0" w:color="auto"/>
              <w:left w:val="single" w:sz="8" w:space="0" w:color="auto"/>
              <w:bottom w:val="single" w:sz="8" w:space="0" w:color="auto"/>
              <w:right w:val="single" w:sz="8" w:space="0" w:color="auto"/>
            </w:tcBorders>
          </w:tcPr>
          <w:p w14:paraId="36F6FBF2"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3C2C3873"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077E5CD6" w14:textId="77777777" w:rsidR="00BE717C" w:rsidRPr="00A05DA0" w:rsidRDefault="00BE717C" w:rsidP="00260256">
            <w:pPr>
              <w:adjustRightInd w:val="0"/>
              <w:ind w:right="-444"/>
              <w:rPr>
                <w:rFonts w:ascii="Arial" w:eastAsia="Arial Unicode MS" w:hAnsi="Arial" w:cs="Arial"/>
                <w:sz w:val="22"/>
                <w:szCs w:val="22"/>
                <w:lang w:val="en-US"/>
              </w:rPr>
            </w:pPr>
          </w:p>
        </w:tc>
        <w:tc>
          <w:tcPr>
            <w:tcW w:w="644" w:type="dxa"/>
            <w:tcBorders>
              <w:top w:val="single" w:sz="8" w:space="0" w:color="auto"/>
              <w:left w:val="single" w:sz="8" w:space="0" w:color="auto"/>
              <w:bottom w:val="single" w:sz="8" w:space="0" w:color="auto"/>
              <w:right w:val="single" w:sz="8" w:space="0" w:color="auto"/>
            </w:tcBorders>
          </w:tcPr>
          <w:p w14:paraId="15BC350B" w14:textId="77777777" w:rsidR="00BE717C" w:rsidRPr="00A05DA0" w:rsidRDefault="00BE717C" w:rsidP="00260256">
            <w:pPr>
              <w:adjustRightInd w:val="0"/>
              <w:ind w:right="-444"/>
              <w:rPr>
                <w:rFonts w:ascii="Arial" w:eastAsia="Arial Unicode MS" w:hAnsi="Arial" w:cs="Arial"/>
                <w:sz w:val="22"/>
                <w:szCs w:val="22"/>
                <w:lang w:val="en-US"/>
              </w:rPr>
            </w:pPr>
          </w:p>
        </w:tc>
        <w:tc>
          <w:tcPr>
            <w:tcW w:w="590" w:type="dxa"/>
            <w:tcBorders>
              <w:top w:val="single" w:sz="8" w:space="0" w:color="auto"/>
              <w:left w:val="single" w:sz="8" w:space="0" w:color="auto"/>
              <w:bottom w:val="single" w:sz="8" w:space="0" w:color="auto"/>
              <w:right w:val="single" w:sz="8" w:space="0" w:color="auto"/>
            </w:tcBorders>
          </w:tcPr>
          <w:p w14:paraId="704B9C6B" w14:textId="77777777" w:rsidR="00BE717C" w:rsidRPr="00A05DA0" w:rsidRDefault="00BE717C" w:rsidP="00260256">
            <w:pPr>
              <w:adjustRightInd w:val="0"/>
              <w:ind w:right="-444"/>
              <w:rPr>
                <w:rFonts w:ascii="Arial" w:eastAsia="Arial Unicode MS" w:hAnsi="Arial" w:cs="Arial"/>
                <w:sz w:val="22"/>
                <w:szCs w:val="22"/>
                <w:lang w:val="en-US"/>
              </w:rPr>
            </w:pPr>
          </w:p>
        </w:tc>
        <w:tc>
          <w:tcPr>
            <w:tcW w:w="1005" w:type="dxa"/>
            <w:tcBorders>
              <w:top w:val="single" w:sz="8" w:space="0" w:color="auto"/>
              <w:left w:val="single" w:sz="8" w:space="0" w:color="auto"/>
              <w:bottom w:val="single" w:sz="8" w:space="0" w:color="auto"/>
              <w:right w:val="single" w:sz="8" w:space="0" w:color="auto"/>
            </w:tcBorders>
          </w:tcPr>
          <w:p w14:paraId="1FBCA245" w14:textId="77777777" w:rsidR="00BE717C" w:rsidRPr="00A05DA0" w:rsidRDefault="00BE717C" w:rsidP="00260256">
            <w:pPr>
              <w:adjustRightInd w:val="0"/>
              <w:ind w:right="-444"/>
              <w:rPr>
                <w:rFonts w:ascii="Arial" w:eastAsia="Arial Unicode MS" w:hAnsi="Arial" w:cs="Arial"/>
                <w:sz w:val="22"/>
                <w:szCs w:val="22"/>
                <w:lang w:val="en-US"/>
              </w:rPr>
            </w:pPr>
          </w:p>
        </w:tc>
        <w:tc>
          <w:tcPr>
            <w:tcW w:w="454" w:type="dxa"/>
            <w:tcBorders>
              <w:top w:val="single" w:sz="8" w:space="0" w:color="auto"/>
              <w:left w:val="single" w:sz="8" w:space="0" w:color="auto"/>
              <w:bottom w:val="single" w:sz="8" w:space="0" w:color="auto"/>
              <w:right w:val="single" w:sz="8" w:space="0" w:color="auto"/>
            </w:tcBorders>
          </w:tcPr>
          <w:p w14:paraId="22A9EC09"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6BD0ED3C"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4929FA14" w14:textId="77777777" w:rsidR="00BE717C" w:rsidRPr="00A05DA0" w:rsidRDefault="00BE717C" w:rsidP="00260256">
            <w:pPr>
              <w:adjustRightInd w:val="0"/>
              <w:ind w:left="32" w:right="-444"/>
              <w:rPr>
                <w:rFonts w:ascii="Arial" w:eastAsia="Arial Unicode MS" w:hAnsi="Arial" w:cs="Arial"/>
                <w:sz w:val="22"/>
                <w:szCs w:val="22"/>
                <w:lang w:val="en-US"/>
              </w:rPr>
            </w:pPr>
          </w:p>
        </w:tc>
        <w:tc>
          <w:tcPr>
            <w:tcW w:w="709" w:type="dxa"/>
            <w:tcBorders>
              <w:top w:val="single" w:sz="8" w:space="0" w:color="auto"/>
              <w:left w:val="single" w:sz="8" w:space="0" w:color="auto"/>
              <w:bottom w:val="single" w:sz="8" w:space="0" w:color="auto"/>
              <w:right w:val="single" w:sz="8" w:space="0" w:color="auto"/>
            </w:tcBorders>
          </w:tcPr>
          <w:p w14:paraId="6A6B9EAA"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3DB2D1F3" w14:textId="77777777" w:rsidR="00BE717C" w:rsidRPr="00A05DA0" w:rsidRDefault="00BE717C" w:rsidP="00260256">
            <w:pPr>
              <w:adjustRightInd w:val="0"/>
              <w:ind w:right="-444"/>
              <w:rPr>
                <w:rFonts w:ascii="Arial" w:eastAsia="Arial Unicode MS" w:hAnsi="Arial" w:cs="Arial"/>
                <w:sz w:val="22"/>
                <w:szCs w:val="22"/>
                <w:lang w:val="en-US"/>
              </w:rPr>
            </w:pPr>
          </w:p>
        </w:tc>
        <w:tc>
          <w:tcPr>
            <w:tcW w:w="708" w:type="dxa"/>
            <w:tcBorders>
              <w:top w:val="single" w:sz="8" w:space="0" w:color="auto"/>
              <w:left w:val="single" w:sz="8" w:space="0" w:color="auto"/>
              <w:bottom w:val="single" w:sz="8" w:space="0" w:color="auto"/>
              <w:right w:val="single" w:sz="8" w:space="0" w:color="auto"/>
            </w:tcBorders>
          </w:tcPr>
          <w:p w14:paraId="102D2A3A" w14:textId="77777777" w:rsidR="00BE717C" w:rsidRPr="00A05DA0" w:rsidRDefault="00BE717C" w:rsidP="00260256">
            <w:pPr>
              <w:adjustRightInd w:val="0"/>
              <w:ind w:right="-444"/>
              <w:rPr>
                <w:rFonts w:ascii="Arial" w:eastAsia="Arial Unicode MS" w:hAnsi="Arial" w:cs="Arial"/>
                <w:sz w:val="22"/>
                <w:szCs w:val="22"/>
                <w:lang w:val="en-US"/>
              </w:rPr>
            </w:pPr>
          </w:p>
        </w:tc>
        <w:tc>
          <w:tcPr>
            <w:tcW w:w="1134" w:type="dxa"/>
            <w:tcBorders>
              <w:top w:val="single" w:sz="8" w:space="0" w:color="auto"/>
              <w:left w:val="single" w:sz="8" w:space="0" w:color="auto"/>
              <w:bottom w:val="single" w:sz="8" w:space="0" w:color="auto"/>
              <w:right w:val="single" w:sz="8" w:space="0" w:color="auto"/>
            </w:tcBorders>
          </w:tcPr>
          <w:p w14:paraId="2FB9A978" w14:textId="77777777" w:rsidR="00BE717C" w:rsidRPr="00A05DA0" w:rsidRDefault="00BE717C" w:rsidP="00260256">
            <w:pPr>
              <w:adjustRightInd w:val="0"/>
              <w:ind w:right="-444"/>
              <w:rPr>
                <w:rFonts w:ascii="Arial" w:eastAsia="Arial Unicode MS" w:hAnsi="Arial" w:cs="Arial"/>
                <w:sz w:val="22"/>
                <w:szCs w:val="22"/>
                <w:lang w:val="en-US"/>
              </w:rPr>
            </w:pPr>
          </w:p>
        </w:tc>
      </w:tr>
      <w:tr w:rsidR="00BE717C" w:rsidRPr="00A05DA0" w14:paraId="42F33ECF" w14:textId="77777777" w:rsidTr="00260256">
        <w:trPr>
          <w:cantSplit/>
          <w:trHeight w:val="188"/>
        </w:trPr>
        <w:tc>
          <w:tcPr>
            <w:tcW w:w="556" w:type="dxa"/>
            <w:tcBorders>
              <w:top w:val="single" w:sz="8" w:space="0" w:color="auto"/>
              <w:left w:val="single" w:sz="8" w:space="0" w:color="auto"/>
              <w:bottom w:val="single" w:sz="8" w:space="0" w:color="auto"/>
              <w:right w:val="single" w:sz="8" w:space="0" w:color="auto"/>
            </w:tcBorders>
          </w:tcPr>
          <w:p w14:paraId="29BBCE89" w14:textId="77777777" w:rsidR="00BE717C" w:rsidRPr="00A05DA0" w:rsidRDefault="00BE717C" w:rsidP="00260256">
            <w:pPr>
              <w:adjustRightInd w:val="0"/>
              <w:ind w:left="183" w:right="-444"/>
              <w:rPr>
                <w:rFonts w:ascii="Arial" w:eastAsia="Arial Unicode MS" w:hAnsi="Arial" w:cs="Arial"/>
                <w:sz w:val="22"/>
                <w:szCs w:val="22"/>
                <w:lang w:val="en-US"/>
              </w:rPr>
            </w:pPr>
            <w:r w:rsidRPr="00A05DA0">
              <w:rPr>
                <w:rFonts w:ascii="Arial" w:eastAsia="Arial Unicode MS" w:hAnsi="Arial" w:cs="Arial"/>
                <w:sz w:val="22"/>
                <w:szCs w:val="22"/>
                <w:lang w:val="en-US"/>
              </w:rPr>
              <w:t>NOV</w:t>
            </w:r>
          </w:p>
        </w:tc>
        <w:tc>
          <w:tcPr>
            <w:tcW w:w="710" w:type="dxa"/>
            <w:tcBorders>
              <w:top w:val="single" w:sz="8" w:space="0" w:color="auto"/>
              <w:left w:val="single" w:sz="8" w:space="0" w:color="auto"/>
              <w:bottom w:val="single" w:sz="8" w:space="0" w:color="auto"/>
              <w:right w:val="single" w:sz="8" w:space="0" w:color="auto"/>
            </w:tcBorders>
          </w:tcPr>
          <w:p w14:paraId="24EF143F" w14:textId="77777777" w:rsidR="00BE717C" w:rsidRPr="00A05DA0" w:rsidRDefault="00BE717C" w:rsidP="00260256">
            <w:pPr>
              <w:adjustRightInd w:val="0"/>
              <w:ind w:right="-444"/>
              <w:rPr>
                <w:rFonts w:ascii="Arial" w:eastAsia="Arial Unicode MS" w:hAnsi="Arial" w:cs="Arial"/>
                <w:sz w:val="22"/>
                <w:szCs w:val="22"/>
                <w:lang w:val="en-US"/>
              </w:rPr>
            </w:pPr>
          </w:p>
        </w:tc>
        <w:tc>
          <w:tcPr>
            <w:tcW w:w="719" w:type="dxa"/>
            <w:tcBorders>
              <w:top w:val="single" w:sz="8" w:space="0" w:color="auto"/>
              <w:left w:val="single" w:sz="8" w:space="0" w:color="auto"/>
              <w:bottom w:val="single" w:sz="8" w:space="0" w:color="auto"/>
              <w:right w:val="single" w:sz="8" w:space="0" w:color="auto"/>
            </w:tcBorders>
          </w:tcPr>
          <w:p w14:paraId="02E875E4" w14:textId="77777777" w:rsidR="00BE717C" w:rsidRPr="00A05DA0" w:rsidRDefault="00BE717C" w:rsidP="00260256">
            <w:pPr>
              <w:adjustRightInd w:val="0"/>
              <w:ind w:right="-444"/>
              <w:rPr>
                <w:rFonts w:ascii="Arial" w:eastAsia="Arial Unicode MS" w:hAnsi="Arial" w:cs="Arial"/>
                <w:sz w:val="22"/>
                <w:szCs w:val="22"/>
                <w:lang w:val="en-US"/>
              </w:rPr>
            </w:pPr>
          </w:p>
        </w:tc>
        <w:tc>
          <w:tcPr>
            <w:tcW w:w="709" w:type="dxa"/>
            <w:tcBorders>
              <w:top w:val="single" w:sz="8" w:space="0" w:color="auto"/>
              <w:left w:val="single" w:sz="8" w:space="0" w:color="auto"/>
              <w:bottom w:val="single" w:sz="8" w:space="0" w:color="auto"/>
              <w:right w:val="single" w:sz="8" w:space="0" w:color="auto"/>
            </w:tcBorders>
          </w:tcPr>
          <w:p w14:paraId="2AFF621E"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2263D02A"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6A359104" w14:textId="77777777" w:rsidR="00BE717C" w:rsidRPr="00A05DA0" w:rsidRDefault="00BE717C" w:rsidP="00260256">
            <w:pPr>
              <w:adjustRightInd w:val="0"/>
              <w:ind w:right="-444"/>
              <w:rPr>
                <w:rFonts w:ascii="Arial" w:eastAsia="Arial Unicode MS" w:hAnsi="Arial" w:cs="Arial"/>
                <w:sz w:val="22"/>
                <w:szCs w:val="22"/>
                <w:lang w:val="en-US"/>
              </w:rPr>
            </w:pPr>
          </w:p>
        </w:tc>
        <w:tc>
          <w:tcPr>
            <w:tcW w:w="644" w:type="dxa"/>
            <w:tcBorders>
              <w:top w:val="single" w:sz="8" w:space="0" w:color="auto"/>
              <w:left w:val="single" w:sz="8" w:space="0" w:color="auto"/>
              <w:bottom w:val="single" w:sz="8" w:space="0" w:color="auto"/>
              <w:right w:val="single" w:sz="8" w:space="0" w:color="auto"/>
            </w:tcBorders>
          </w:tcPr>
          <w:p w14:paraId="24094007" w14:textId="77777777" w:rsidR="00BE717C" w:rsidRPr="00A05DA0" w:rsidRDefault="00BE717C" w:rsidP="00260256">
            <w:pPr>
              <w:adjustRightInd w:val="0"/>
              <w:ind w:right="-444"/>
              <w:rPr>
                <w:rFonts w:ascii="Arial" w:eastAsia="Arial Unicode MS" w:hAnsi="Arial" w:cs="Arial"/>
                <w:sz w:val="22"/>
                <w:szCs w:val="22"/>
                <w:lang w:val="en-US"/>
              </w:rPr>
            </w:pPr>
          </w:p>
        </w:tc>
        <w:tc>
          <w:tcPr>
            <w:tcW w:w="590" w:type="dxa"/>
            <w:tcBorders>
              <w:top w:val="single" w:sz="8" w:space="0" w:color="auto"/>
              <w:left w:val="single" w:sz="8" w:space="0" w:color="auto"/>
              <w:bottom w:val="single" w:sz="8" w:space="0" w:color="auto"/>
              <w:right w:val="single" w:sz="8" w:space="0" w:color="auto"/>
            </w:tcBorders>
          </w:tcPr>
          <w:p w14:paraId="11EA0830" w14:textId="77777777" w:rsidR="00BE717C" w:rsidRPr="00A05DA0" w:rsidRDefault="00BE717C" w:rsidP="00260256">
            <w:pPr>
              <w:adjustRightInd w:val="0"/>
              <w:ind w:right="-444"/>
              <w:rPr>
                <w:rFonts w:ascii="Arial" w:eastAsia="Arial Unicode MS" w:hAnsi="Arial" w:cs="Arial"/>
                <w:sz w:val="22"/>
                <w:szCs w:val="22"/>
                <w:lang w:val="en-US"/>
              </w:rPr>
            </w:pPr>
          </w:p>
        </w:tc>
        <w:tc>
          <w:tcPr>
            <w:tcW w:w="1005" w:type="dxa"/>
            <w:tcBorders>
              <w:top w:val="single" w:sz="8" w:space="0" w:color="auto"/>
              <w:left w:val="single" w:sz="8" w:space="0" w:color="auto"/>
              <w:bottom w:val="single" w:sz="8" w:space="0" w:color="auto"/>
              <w:right w:val="single" w:sz="8" w:space="0" w:color="auto"/>
            </w:tcBorders>
          </w:tcPr>
          <w:p w14:paraId="5A48E364" w14:textId="77777777" w:rsidR="00BE717C" w:rsidRPr="00A05DA0" w:rsidRDefault="00BE717C" w:rsidP="00260256">
            <w:pPr>
              <w:adjustRightInd w:val="0"/>
              <w:ind w:right="-444"/>
              <w:rPr>
                <w:rFonts w:ascii="Arial" w:eastAsia="Arial Unicode MS" w:hAnsi="Arial" w:cs="Arial"/>
                <w:sz w:val="22"/>
                <w:szCs w:val="22"/>
                <w:lang w:val="en-US"/>
              </w:rPr>
            </w:pPr>
          </w:p>
        </w:tc>
        <w:tc>
          <w:tcPr>
            <w:tcW w:w="454" w:type="dxa"/>
            <w:tcBorders>
              <w:top w:val="single" w:sz="8" w:space="0" w:color="auto"/>
              <w:left w:val="single" w:sz="8" w:space="0" w:color="auto"/>
              <w:bottom w:val="single" w:sz="8" w:space="0" w:color="auto"/>
              <w:right w:val="single" w:sz="8" w:space="0" w:color="auto"/>
            </w:tcBorders>
          </w:tcPr>
          <w:p w14:paraId="394857E2"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276049CD"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33FC0900" w14:textId="77777777" w:rsidR="00BE717C" w:rsidRPr="00A05DA0" w:rsidRDefault="00BE717C" w:rsidP="00260256">
            <w:pPr>
              <w:adjustRightInd w:val="0"/>
              <w:ind w:left="32" w:right="-444"/>
              <w:rPr>
                <w:rFonts w:ascii="Arial" w:eastAsia="Arial Unicode MS" w:hAnsi="Arial" w:cs="Arial"/>
                <w:sz w:val="22"/>
                <w:szCs w:val="22"/>
                <w:lang w:val="en-US"/>
              </w:rPr>
            </w:pPr>
          </w:p>
        </w:tc>
        <w:tc>
          <w:tcPr>
            <w:tcW w:w="709" w:type="dxa"/>
            <w:tcBorders>
              <w:top w:val="single" w:sz="8" w:space="0" w:color="auto"/>
              <w:left w:val="single" w:sz="8" w:space="0" w:color="auto"/>
              <w:bottom w:val="single" w:sz="8" w:space="0" w:color="auto"/>
              <w:right w:val="single" w:sz="8" w:space="0" w:color="auto"/>
            </w:tcBorders>
          </w:tcPr>
          <w:p w14:paraId="66F2226F"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721FE991" w14:textId="77777777" w:rsidR="00BE717C" w:rsidRPr="00A05DA0" w:rsidRDefault="00BE717C" w:rsidP="00260256">
            <w:pPr>
              <w:adjustRightInd w:val="0"/>
              <w:ind w:right="-444"/>
              <w:rPr>
                <w:rFonts w:ascii="Arial" w:eastAsia="Arial Unicode MS" w:hAnsi="Arial" w:cs="Arial"/>
                <w:sz w:val="22"/>
                <w:szCs w:val="22"/>
                <w:lang w:val="en-US"/>
              </w:rPr>
            </w:pPr>
          </w:p>
        </w:tc>
        <w:tc>
          <w:tcPr>
            <w:tcW w:w="708" w:type="dxa"/>
            <w:tcBorders>
              <w:top w:val="single" w:sz="8" w:space="0" w:color="auto"/>
              <w:left w:val="single" w:sz="8" w:space="0" w:color="auto"/>
              <w:bottom w:val="single" w:sz="8" w:space="0" w:color="auto"/>
              <w:right w:val="single" w:sz="8" w:space="0" w:color="auto"/>
            </w:tcBorders>
          </w:tcPr>
          <w:p w14:paraId="4D50596F" w14:textId="77777777" w:rsidR="00BE717C" w:rsidRPr="00A05DA0" w:rsidRDefault="00BE717C" w:rsidP="00260256">
            <w:pPr>
              <w:adjustRightInd w:val="0"/>
              <w:ind w:right="-444"/>
              <w:rPr>
                <w:rFonts w:ascii="Arial" w:eastAsia="Arial Unicode MS" w:hAnsi="Arial" w:cs="Arial"/>
                <w:sz w:val="22"/>
                <w:szCs w:val="22"/>
                <w:lang w:val="en-US"/>
              </w:rPr>
            </w:pPr>
          </w:p>
        </w:tc>
        <w:tc>
          <w:tcPr>
            <w:tcW w:w="1134" w:type="dxa"/>
            <w:tcBorders>
              <w:top w:val="single" w:sz="8" w:space="0" w:color="auto"/>
              <w:left w:val="single" w:sz="8" w:space="0" w:color="auto"/>
              <w:bottom w:val="single" w:sz="8" w:space="0" w:color="auto"/>
              <w:right w:val="single" w:sz="8" w:space="0" w:color="auto"/>
            </w:tcBorders>
          </w:tcPr>
          <w:p w14:paraId="1E83D79C" w14:textId="77777777" w:rsidR="00BE717C" w:rsidRPr="00A05DA0" w:rsidRDefault="00BE717C" w:rsidP="00260256">
            <w:pPr>
              <w:adjustRightInd w:val="0"/>
              <w:ind w:right="-444"/>
              <w:rPr>
                <w:rFonts w:ascii="Arial" w:eastAsia="Arial Unicode MS" w:hAnsi="Arial" w:cs="Arial"/>
                <w:sz w:val="22"/>
                <w:szCs w:val="22"/>
                <w:lang w:val="en-US"/>
              </w:rPr>
            </w:pPr>
          </w:p>
        </w:tc>
      </w:tr>
      <w:tr w:rsidR="00BE717C" w:rsidRPr="00A05DA0" w14:paraId="15F7F5A1" w14:textId="77777777" w:rsidTr="00260256">
        <w:trPr>
          <w:cantSplit/>
          <w:trHeight w:val="188"/>
        </w:trPr>
        <w:tc>
          <w:tcPr>
            <w:tcW w:w="556" w:type="dxa"/>
            <w:tcBorders>
              <w:top w:val="single" w:sz="8" w:space="0" w:color="auto"/>
              <w:left w:val="single" w:sz="8" w:space="0" w:color="auto"/>
              <w:bottom w:val="single" w:sz="8" w:space="0" w:color="auto"/>
              <w:right w:val="single" w:sz="8" w:space="0" w:color="auto"/>
            </w:tcBorders>
          </w:tcPr>
          <w:p w14:paraId="08BD5B73" w14:textId="77777777" w:rsidR="00BE717C" w:rsidRPr="00A05DA0" w:rsidRDefault="00BE717C" w:rsidP="00260256">
            <w:pPr>
              <w:adjustRightInd w:val="0"/>
              <w:ind w:left="183" w:right="-444"/>
              <w:rPr>
                <w:rFonts w:ascii="Arial" w:eastAsia="Arial Unicode MS" w:hAnsi="Arial" w:cs="Arial"/>
                <w:sz w:val="22"/>
                <w:szCs w:val="22"/>
                <w:lang w:val="en-US"/>
              </w:rPr>
            </w:pPr>
            <w:r w:rsidRPr="00A05DA0">
              <w:rPr>
                <w:rFonts w:ascii="Arial" w:eastAsia="Arial Unicode MS" w:hAnsi="Arial" w:cs="Arial"/>
                <w:sz w:val="22"/>
                <w:szCs w:val="22"/>
                <w:lang w:val="en-US"/>
              </w:rPr>
              <w:t>DIC</w:t>
            </w:r>
          </w:p>
        </w:tc>
        <w:tc>
          <w:tcPr>
            <w:tcW w:w="710" w:type="dxa"/>
            <w:tcBorders>
              <w:top w:val="single" w:sz="8" w:space="0" w:color="auto"/>
              <w:left w:val="single" w:sz="8" w:space="0" w:color="auto"/>
              <w:bottom w:val="single" w:sz="8" w:space="0" w:color="auto"/>
              <w:right w:val="single" w:sz="8" w:space="0" w:color="auto"/>
            </w:tcBorders>
          </w:tcPr>
          <w:p w14:paraId="636A12DB" w14:textId="77777777" w:rsidR="00BE717C" w:rsidRPr="00A05DA0" w:rsidRDefault="00BE717C" w:rsidP="00260256">
            <w:pPr>
              <w:adjustRightInd w:val="0"/>
              <w:ind w:right="-444"/>
              <w:rPr>
                <w:rFonts w:ascii="Arial" w:eastAsia="Arial Unicode MS" w:hAnsi="Arial" w:cs="Arial"/>
                <w:sz w:val="22"/>
                <w:szCs w:val="22"/>
                <w:lang w:val="en-US"/>
              </w:rPr>
            </w:pPr>
          </w:p>
        </w:tc>
        <w:tc>
          <w:tcPr>
            <w:tcW w:w="719" w:type="dxa"/>
            <w:tcBorders>
              <w:top w:val="single" w:sz="8" w:space="0" w:color="auto"/>
              <w:left w:val="single" w:sz="8" w:space="0" w:color="auto"/>
              <w:bottom w:val="single" w:sz="8" w:space="0" w:color="auto"/>
              <w:right w:val="single" w:sz="8" w:space="0" w:color="auto"/>
            </w:tcBorders>
          </w:tcPr>
          <w:p w14:paraId="776251B8" w14:textId="77777777" w:rsidR="00BE717C" w:rsidRPr="00A05DA0" w:rsidRDefault="00BE717C" w:rsidP="00260256">
            <w:pPr>
              <w:adjustRightInd w:val="0"/>
              <w:ind w:right="-444"/>
              <w:rPr>
                <w:rFonts w:ascii="Arial" w:eastAsia="Arial Unicode MS" w:hAnsi="Arial" w:cs="Arial"/>
                <w:sz w:val="22"/>
                <w:szCs w:val="22"/>
                <w:lang w:val="en-US"/>
              </w:rPr>
            </w:pPr>
          </w:p>
        </w:tc>
        <w:tc>
          <w:tcPr>
            <w:tcW w:w="709" w:type="dxa"/>
            <w:tcBorders>
              <w:top w:val="single" w:sz="8" w:space="0" w:color="auto"/>
              <w:left w:val="single" w:sz="8" w:space="0" w:color="auto"/>
              <w:bottom w:val="single" w:sz="8" w:space="0" w:color="auto"/>
              <w:right w:val="single" w:sz="8" w:space="0" w:color="auto"/>
            </w:tcBorders>
          </w:tcPr>
          <w:p w14:paraId="11E5EAD8"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3C6F22A2"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0E90633E" w14:textId="77777777" w:rsidR="00BE717C" w:rsidRPr="00A05DA0" w:rsidRDefault="00BE717C" w:rsidP="00260256">
            <w:pPr>
              <w:adjustRightInd w:val="0"/>
              <w:ind w:right="-444"/>
              <w:rPr>
                <w:rFonts w:ascii="Arial" w:eastAsia="Arial Unicode MS" w:hAnsi="Arial" w:cs="Arial"/>
                <w:sz w:val="22"/>
                <w:szCs w:val="22"/>
                <w:lang w:val="en-US"/>
              </w:rPr>
            </w:pPr>
          </w:p>
        </w:tc>
        <w:tc>
          <w:tcPr>
            <w:tcW w:w="644" w:type="dxa"/>
            <w:tcBorders>
              <w:top w:val="single" w:sz="8" w:space="0" w:color="auto"/>
              <w:left w:val="single" w:sz="8" w:space="0" w:color="auto"/>
              <w:bottom w:val="single" w:sz="8" w:space="0" w:color="auto"/>
              <w:right w:val="single" w:sz="8" w:space="0" w:color="auto"/>
            </w:tcBorders>
          </w:tcPr>
          <w:p w14:paraId="543BF273" w14:textId="77777777" w:rsidR="00BE717C" w:rsidRPr="00A05DA0" w:rsidRDefault="00BE717C" w:rsidP="00260256">
            <w:pPr>
              <w:adjustRightInd w:val="0"/>
              <w:ind w:right="-444"/>
              <w:rPr>
                <w:rFonts w:ascii="Arial" w:eastAsia="Arial Unicode MS" w:hAnsi="Arial" w:cs="Arial"/>
                <w:sz w:val="22"/>
                <w:szCs w:val="22"/>
                <w:lang w:val="en-US"/>
              </w:rPr>
            </w:pPr>
          </w:p>
        </w:tc>
        <w:tc>
          <w:tcPr>
            <w:tcW w:w="590" w:type="dxa"/>
            <w:tcBorders>
              <w:top w:val="single" w:sz="8" w:space="0" w:color="auto"/>
              <w:left w:val="single" w:sz="8" w:space="0" w:color="auto"/>
              <w:bottom w:val="single" w:sz="8" w:space="0" w:color="auto"/>
              <w:right w:val="single" w:sz="8" w:space="0" w:color="auto"/>
            </w:tcBorders>
          </w:tcPr>
          <w:p w14:paraId="1AD11712" w14:textId="77777777" w:rsidR="00BE717C" w:rsidRPr="00A05DA0" w:rsidRDefault="00BE717C" w:rsidP="00260256">
            <w:pPr>
              <w:adjustRightInd w:val="0"/>
              <w:ind w:right="-444"/>
              <w:rPr>
                <w:rFonts w:ascii="Arial" w:eastAsia="Arial Unicode MS" w:hAnsi="Arial" w:cs="Arial"/>
                <w:sz w:val="22"/>
                <w:szCs w:val="22"/>
                <w:lang w:val="en-US"/>
              </w:rPr>
            </w:pPr>
          </w:p>
        </w:tc>
        <w:tc>
          <w:tcPr>
            <w:tcW w:w="1005" w:type="dxa"/>
            <w:tcBorders>
              <w:top w:val="single" w:sz="8" w:space="0" w:color="auto"/>
              <w:left w:val="single" w:sz="8" w:space="0" w:color="auto"/>
              <w:bottom w:val="single" w:sz="8" w:space="0" w:color="auto"/>
              <w:right w:val="single" w:sz="8" w:space="0" w:color="auto"/>
            </w:tcBorders>
          </w:tcPr>
          <w:p w14:paraId="626ED997" w14:textId="77777777" w:rsidR="00BE717C" w:rsidRPr="00A05DA0" w:rsidRDefault="00BE717C" w:rsidP="00260256">
            <w:pPr>
              <w:adjustRightInd w:val="0"/>
              <w:ind w:right="-444"/>
              <w:rPr>
                <w:rFonts w:ascii="Arial" w:eastAsia="Arial Unicode MS" w:hAnsi="Arial" w:cs="Arial"/>
                <w:sz w:val="22"/>
                <w:szCs w:val="22"/>
                <w:lang w:val="en-US"/>
              </w:rPr>
            </w:pPr>
          </w:p>
        </w:tc>
        <w:tc>
          <w:tcPr>
            <w:tcW w:w="454" w:type="dxa"/>
            <w:tcBorders>
              <w:top w:val="single" w:sz="8" w:space="0" w:color="auto"/>
              <w:left w:val="single" w:sz="8" w:space="0" w:color="auto"/>
              <w:bottom w:val="single" w:sz="8" w:space="0" w:color="auto"/>
              <w:right w:val="single" w:sz="8" w:space="0" w:color="auto"/>
            </w:tcBorders>
          </w:tcPr>
          <w:p w14:paraId="519E5DB5"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437DB927"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4934E32F" w14:textId="77777777" w:rsidR="00BE717C" w:rsidRPr="00A05DA0" w:rsidRDefault="00BE717C" w:rsidP="00260256">
            <w:pPr>
              <w:adjustRightInd w:val="0"/>
              <w:ind w:left="32" w:right="-444"/>
              <w:rPr>
                <w:rFonts w:ascii="Arial" w:eastAsia="Arial Unicode MS" w:hAnsi="Arial" w:cs="Arial"/>
                <w:sz w:val="22"/>
                <w:szCs w:val="22"/>
                <w:lang w:val="en-US"/>
              </w:rPr>
            </w:pPr>
          </w:p>
        </w:tc>
        <w:tc>
          <w:tcPr>
            <w:tcW w:w="709" w:type="dxa"/>
            <w:tcBorders>
              <w:top w:val="single" w:sz="8" w:space="0" w:color="auto"/>
              <w:left w:val="single" w:sz="8" w:space="0" w:color="auto"/>
              <w:bottom w:val="single" w:sz="8" w:space="0" w:color="auto"/>
              <w:right w:val="single" w:sz="8" w:space="0" w:color="auto"/>
            </w:tcBorders>
          </w:tcPr>
          <w:p w14:paraId="0CFC6FFF" w14:textId="77777777" w:rsidR="00BE717C" w:rsidRPr="00A05DA0" w:rsidRDefault="00BE717C" w:rsidP="00260256">
            <w:pPr>
              <w:adjustRightInd w:val="0"/>
              <w:ind w:right="-444"/>
              <w:rPr>
                <w:rFonts w:ascii="Arial" w:eastAsia="Arial Unicode MS" w:hAnsi="Arial" w:cs="Arial"/>
                <w:sz w:val="22"/>
                <w:szCs w:val="22"/>
                <w:lang w:val="en-US"/>
              </w:rPr>
            </w:pPr>
          </w:p>
        </w:tc>
        <w:tc>
          <w:tcPr>
            <w:tcW w:w="567" w:type="dxa"/>
            <w:tcBorders>
              <w:top w:val="single" w:sz="8" w:space="0" w:color="auto"/>
              <w:left w:val="single" w:sz="8" w:space="0" w:color="auto"/>
              <w:bottom w:val="single" w:sz="8" w:space="0" w:color="auto"/>
              <w:right w:val="single" w:sz="8" w:space="0" w:color="auto"/>
            </w:tcBorders>
          </w:tcPr>
          <w:p w14:paraId="4B614F05" w14:textId="77777777" w:rsidR="00BE717C" w:rsidRPr="00A05DA0" w:rsidRDefault="00BE717C" w:rsidP="00260256">
            <w:pPr>
              <w:adjustRightInd w:val="0"/>
              <w:ind w:right="-444"/>
              <w:rPr>
                <w:rFonts w:ascii="Arial" w:eastAsia="Arial Unicode MS" w:hAnsi="Arial" w:cs="Arial"/>
                <w:sz w:val="22"/>
                <w:szCs w:val="22"/>
                <w:lang w:val="en-US"/>
              </w:rPr>
            </w:pPr>
          </w:p>
        </w:tc>
        <w:tc>
          <w:tcPr>
            <w:tcW w:w="708" w:type="dxa"/>
            <w:tcBorders>
              <w:top w:val="single" w:sz="8" w:space="0" w:color="auto"/>
              <w:left w:val="single" w:sz="8" w:space="0" w:color="auto"/>
              <w:bottom w:val="single" w:sz="8" w:space="0" w:color="auto"/>
              <w:right w:val="single" w:sz="8" w:space="0" w:color="auto"/>
            </w:tcBorders>
          </w:tcPr>
          <w:p w14:paraId="6F21544C" w14:textId="77777777" w:rsidR="00BE717C" w:rsidRPr="00A05DA0" w:rsidRDefault="00BE717C" w:rsidP="00260256">
            <w:pPr>
              <w:adjustRightInd w:val="0"/>
              <w:ind w:right="-444"/>
              <w:rPr>
                <w:rFonts w:ascii="Arial" w:eastAsia="Arial Unicode MS" w:hAnsi="Arial" w:cs="Arial"/>
                <w:sz w:val="22"/>
                <w:szCs w:val="22"/>
                <w:lang w:val="en-US"/>
              </w:rPr>
            </w:pPr>
          </w:p>
        </w:tc>
        <w:tc>
          <w:tcPr>
            <w:tcW w:w="1134" w:type="dxa"/>
            <w:tcBorders>
              <w:top w:val="single" w:sz="8" w:space="0" w:color="auto"/>
              <w:left w:val="single" w:sz="8" w:space="0" w:color="auto"/>
              <w:bottom w:val="single" w:sz="8" w:space="0" w:color="auto"/>
              <w:right w:val="single" w:sz="8" w:space="0" w:color="auto"/>
            </w:tcBorders>
          </w:tcPr>
          <w:p w14:paraId="6CABCD82" w14:textId="77777777" w:rsidR="00BE717C" w:rsidRPr="00A05DA0" w:rsidRDefault="00BE717C" w:rsidP="00260256">
            <w:pPr>
              <w:adjustRightInd w:val="0"/>
              <w:ind w:right="-444"/>
              <w:rPr>
                <w:rFonts w:ascii="Arial" w:eastAsia="Arial Unicode MS" w:hAnsi="Arial" w:cs="Arial"/>
                <w:sz w:val="22"/>
                <w:szCs w:val="22"/>
                <w:lang w:val="en-US"/>
              </w:rPr>
            </w:pPr>
          </w:p>
        </w:tc>
      </w:tr>
    </w:tbl>
    <w:p w14:paraId="6496EFA3" w14:textId="77777777" w:rsidR="00BE717C" w:rsidRPr="00A05DA0" w:rsidRDefault="00BE717C" w:rsidP="00BE717C">
      <w:pPr>
        <w:rPr>
          <w:rFonts w:ascii="Arial" w:eastAsia="Arial Unicode MS" w:hAnsi="Arial" w:cs="Arial"/>
          <w:sz w:val="22"/>
          <w:szCs w:val="22"/>
        </w:rPr>
      </w:pPr>
    </w:p>
    <w:p w14:paraId="0D742B5E" w14:textId="77777777" w:rsidR="00BE717C" w:rsidRPr="00A05DA0" w:rsidRDefault="00BE717C" w:rsidP="00BE717C">
      <w:pPr>
        <w:ind w:left="540"/>
        <w:rPr>
          <w:rFonts w:ascii="Arial" w:hAnsi="Arial" w:cs="Arial"/>
          <w:sz w:val="22"/>
          <w:szCs w:val="22"/>
        </w:rPr>
      </w:pPr>
    </w:p>
    <w:p w14:paraId="3CB05EE2" w14:textId="77777777" w:rsidR="00BE717C" w:rsidRPr="00A05DA0" w:rsidRDefault="00BE717C" w:rsidP="00BE717C">
      <w:pPr>
        <w:autoSpaceDE w:val="0"/>
        <w:autoSpaceDN w:val="0"/>
        <w:adjustRightInd w:val="0"/>
        <w:ind w:left="540"/>
        <w:jc w:val="center"/>
        <w:rPr>
          <w:rFonts w:ascii="Arial" w:hAnsi="Arial" w:cs="Arial"/>
          <w:b/>
          <w:bCs/>
          <w:sz w:val="22"/>
          <w:szCs w:val="22"/>
        </w:rPr>
      </w:pPr>
    </w:p>
    <w:p w14:paraId="5534E49C" w14:textId="77777777" w:rsidR="00BE717C" w:rsidRPr="00A05DA0" w:rsidRDefault="00BE717C" w:rsidP="00BE717C">
      <w:pPr>
        <w:autoSpaceDE w:val="0"/>
        <w:autoSpaceDN w:val="0"/>
        <w:adjustRightInd w:val="0"/>
        <w:ind w:left="540"/>
        <w:jc w:val="center"/>
        <w:rPr>
          <w:rFonts w:ascii="Arial" w:hAnsi="Arial" w:cs="Arial"/>
          <w:b/>
          <w:bCs/>
          <w:sz w:val="22"/>
          <w:szCs w:val="22"/>
        </w:rPr>
      </w:pPr>
    </w:p>
    <w:p w14:paraId="69330CB6" w14:textId="77777777" w:rsidR="00BE717C" w:rsidRPr="00A05DA0" w:rsidRDefault="00BE717C" w:rsidP="00BE717C">
      <w:pPr>
        <w:autoSpaceDE w:val="0"/>
        <w:autoSpaceDN w:val="0"/>
        <w:adjustRightInd w:val="0"/>
        <w:ind w:left="540"/>
        <w:jc w:val="center"/>
        <w:rPr>
          <w:rFonts w:ascii="Arial" w:hAnsi="Arial" w:cs="Arial"/>
          <w:b/>
          <w:bCs/>
          <w:sz w:val="22"/>
          <w:szCs w:val="22"/>
        </w:rPr>
      </w:pPr>
    </w:p>
    <w:p w14:paraId="667B8C5D" w14:textId="77777777" w:rsidR="00BE717C" w:rsidRPr="00A05DA0" w:rsidRDefault="00BE717C" w:rsidP="00BE717C">
      <w:pPr>
        <w:autoSpaceDE w:val="0"/>
        <w:autoSpaceDN w:val="0"/>
        <w:adjustRightInd w:val="0"/>
        <w:ind w:left="540"/>
        <w:jc w:val="center"/>
        <w:rPr>
          <w:rFonts w:ascii="Arial" w:hAnsi="Arial" w:cs="Arial"/>
          <w:b/>
          <w:bCs/>
          <w:sz w:val="22"/>
          <w:szCs w:val="22"/>
        </w:rPr>
      </w:pPr>
    </w:p>
    <w:p w14:paraId="2CC4BB5B" w14:textId="77777777" w:rsidR="00BE717C" w:rsidRPr="00A05DA0" w:rsidRDefault="00BE717C" w:rsidP="00BE717C">
      <w:pPr>
        <w:autoSpaceDE w:val="0"/>
        <w:autoSpaceDN w:val="0"/>
        <w:adjustRightInd w:val="0"/>
        <w:ind w:left="540"/>
        <w:jc w:val="center"/>
        <w:rPr>
          <w:rFonts w:ascii="Arial" w:hAnsi="Arial" w:cs="Arial"/>
          <w:b/>
          <w:bCs/>
          <w:sz w:val="22"/>
          <w:szCs w:val="22"/>
        </w:rPr>
      </w:pPr>
    </w:p>
    <w:p w14:paraId="1254574C" w14:textId="77777777" w:rsidR="00BE717C" w:rsidRPr="00A05DA0" w:rsidRDefault="00BE717C" w:rsidP="00BE717C">
      <w:pPr>
        <w:autoSpaceDE w:val="0"/>
        <w:autoSpaceDN w:val="0"/>
        <w:adjustRightInd w:val="0"/>
        <w:ind w:left="540"/>
        <w:jc w:val="center"/>
        <w:rPr>
          <w:rFonts w:ascii="Arial" w:hAnsi="Arial" w:cs="Arial"/>
          <w:b/>
          <w:bCs/>
          <w:sz w:val="22"/>
          <w:szCs w:val="22"/>
        </w:rPr>
      </w:pPr>
    </w:p>
    <w:p w14:paraId="48A5ABCA" w14:textId="77777777" w:rsidR="00BE717C" w:rsidRPr="00A05DA0" w:rsidRDefault="00BE717C" w:rsidP="00BE717C">
      <w:pPr>
        <w:autoSpaceDE w:val="0"/>
        <w:autoSpaceDN w:val="0"/>
        <w:adjustRightInd w:val="0"/>
        <w:ind w:left="540"/>
        <w:jc w:val="center"/>
        <w:rPr>
          <w:rFonts w:ascii="Arial" w:hAnsi="Arial" w:cs="Arial"/>
          <w:b/>
          <w:bCs/>
          <w:sz w:val="22"/>
          <w:szCs w:val="22"/>
        </w:rPr>
      </w:pPr>
    </w:p>
    <w:p w14:paraId="16BC5288" w14:textId="77777777" w:rsidR="00BE717C" w:rsidRPr="00A05DA0" w:rsidRDefault="00BE717C" w:rsidP="00BE717C">
      <w:pPr>
        <w:autoSpaceDE w:val="0"/>
        <w:autoSpaceDN w:val="0"/>
        <w:adjustRightInd w:val="0"/>
        <w:ind w:left="540"/>
        <w:jc w:val="center"/>
        <w:rPr>
          <w:rFonts w:ascii="Arial" w:hAnsi="Arial" w:cs="Arial"/>
          <w:b/>
          <w:bCs/>
          <w:sz w:val="22"/>
          <w:szCs w:val="22"/>
        </w:rPr>
      </w:pPr>
    </w:p>
    <w:p w14:paraId="51B6DF55" w14:textId="77777777" w:rsidR="00BE717C" w:rsidRPr="00A05DA0" w:rsidRDefault="00BE717C" w:rsidP="00BE717C">
      <w:pPr>
        <w:autoSpaceDE w:val="0"/>
        <w:autoSpaceDN w:val="0"/>
        <w:adjustRightInd w:val="0"/>
        <w:ind w:left="540"/>
        <w:jc w:val="center"/>
        <w:rPr>
          <w:rFonts w:ascii="Arial" w:hAnsi="Arial" w:cs="Arial"/>
          <w:b/>
          <w:bCs/>
          <w:sz w:val="22"/>
          <w:szCs w:val="22"/>
        </w:rPr>
      </w:pPr>
    </w:p>
    <w:p w14:paraId="6FA294FF" w14:textId="77777777" w:rsidR="00BE717C" w:rsidRPr="00A05DA0" w:rsidRDefault="00BE717C" w:rsidP="00BE717C">
      <w:pPr>
        <w:autoSpaceDE w:val="0"/>
        <w:autoSpaceDN w:val="0"/>
        <w:adjustRightInd w:val="0"/>
        <w:ind w:left="540"/>
        <w:jc w:val="center"/>
        <w:rPr>
          <w:rFonts w:ascii="Arial" w:hAnsi="Arial" w:cs="Arial"/>
          <w:b/>
          <w:bCs/>
          <w:sz w:val="22"/>
          <w:szCs w:val="22"/>
        </w:rPr>
      </w:pPr>
    </w:p>
    <w:p w14:paraId="4B3AE1AA" w14:textId="77777777" w:rsidR="00BE717C" w:rsidRPr="00A05DA0" w:rsidRDefault="00BE717C" w:rsidP="00BE717C">
      <w:pPr>
        <w:autoSpaceDE w:val="0"/>
        <w:autoSpaceDN w:val="0"/>
        <w:adjustRightInd w:val="0"/>
        <w:ind w:left="540"/>
        <w:jc w:val="center"/>
        <w:rPr>
          <w:rFonts w:ascii="Arial" w:hAnsi="Arial" w:cs="Arial"/>
          <w:b/>
          <w:bCs/>
          <w:sz w:val="22"/>
          <w:szCs w:val="22"/>
        </w:rPr>
      </w:pPr>
    </w:p>
    <w:p w14:paraId="2CF0074F" w14:textId="77777777" w:rsidR="00BE717C" w:rsidRPr="00A05DA0" w:rsidRDefault="00BE717C" w:rsidP="00BE717C">
      <w:pPr>
        <w:autoSpaceDE w:val="0"/>
        <w:autoSpaceDN w:val="0"/>
        <w:adjustRightInd w:val="0"/>
        <w:ind w:left="540"/>
        <w:jc w:val="center"/>
        <w:rPr>
          <w:rFonts w:ascii="Arial" w:hAnsi="Arial" w:cs="Arial"/>
          <w:b/>
          <w:bCs/>
          <w:sz w:val="22"/>
          <w:szCs w:val="22"/>
        </w:rPr>
      </w:pPr>
    </w:p>
    <w:p w14:paraId="0F551F4B" w14:textId="77777777" w:rsidR="00BE717C" w:rsidRPr="00A05DA0" w:rsidRDefault="00BE717C" w:rsidP="00BE717C">
      <w:pPr>
        <w:autoSpaceDE w:val="0"/>
        <w:autoSpaceDN w:val="0"/>
        <w:adjustRightInd w:val="0"/>
        <w:ind w:left="540"/>
        <w:jc w:val="center"/>
        <w:rPr>
          <w:rFonts w:ascii="Arial" w:hAnsi="Arial" w:cs="Arial"/>
          <w:b/>
          <w:bCs/>
          <w:sz w:val="22"/>
          <w:szCs w:val="22"/>
        </w:rPr>
      </w:pPr>
    </w:p>
    <w:p w14:paraId="4F9E3F8F" w14:textId="77777777" w:rsidR="00BE717C" w:rsidRPr="00A05DA0" w:rsidRDefault="00BE717C" w:rsidP="00BE717C">
      <w:pPr>
        <w:autoSpaceDE w:val="0"/>
        <w:autoSpaceDN w:val="0"/>
        <w:adjustRightInd w:val="0"/>
        <w:ind w:left="540"/>
        <w:jc w:val="center"/>
        <w:rPr>
          <w:rFonts w:ascii="Arial" w:hAnsi="Arial" w:cs="Arial"/>
          <w:b/>
          <w:bCs/>
          <w:sz w:val="22"/>
          <w:szCs w:val="22"/>
        </w:rPr>
      </w:pPr>
    </w:p>
    <w:p w14:paraId="04F93D73" w14:textId="77777777" w:rsidR="00BE717C" w:rsidRDefault="00BE717C" w:rsidP="00BE717C">
      <w:pPr>
        <w:autoSpaceDE w:val="0"/>
        <w:autoSpaceDN w:val="0"/>
        <w:adjustRightInd w:val="0"/>
        <w:ind w:left="540"/>
        <w:jc w:val="center"/>
        <w:rPr>
          <w:rFonts w:ascii="Arial" w:hAnsi="Arial" w:cs="Arial"/>
          <w:b/>
          <w:bCs/>
          <w:sz w:val="22"/>
          <w:szCs w:val="22"/>
        </w:rPr>
      </w:pPr>
    </w:p>
    <w:p w14:paraId="68B718DA" w14:textId="77777777" w:rsidR="00E42E9A" w:rsidRDefault="00E42E9A" w:rsidP="00BE717C">
      <w:pPr>
        <w:autoSpaceDE w:val="0"/>
        <w:autoSpaceDN w:val="0"/>
        <w:adjustRightInd w:val="0"/>
        <w:ind w:left="540"/>
        <w:jc w:val="center"/>
        <w:rPr>
          <w:rFonts w:ascii="Arial" w:hAnsi="Arial" w:cs="Arial"/>
          <w:b/>
          <w:bCs/>
          <w:sz w:val="22"/>
          <w:szCs w:val="22"/>
        </w:rPr>
      </w:pPr>
    </w:p>
    <w:p w14:paraId="53414640" w14:textId="77777777" w:rsidR="00E42E9A" w:rsidRDefault="00E42E9A" w:rsidP="00BE717C">
      <w:pPr>
        <w:autoSpaceDE w:val="0"/>
        <w:autoSpaceDN w:val="0"/>
        <w:adjustRightInd w:val="0"/>
        <w:ind w:left="540"/>
        <w:jc w:val="center"/>
        <w:rPr>
          <w:rFonts w:ascii="Arial" w:hAnsi="Arial" w:cs="Arial"/>
          <w:b/>
          <w:bCs/>
          <w:sz w:val="22"/>
          <w:szCs w:val="22"/>
        </w:rPr>
      </w:pPr>
    </w:p>
    <w:p w14:paraId="0A30E40A" w14:textId="77777777" w:rsidR="00E42E9A" w:rsidRDefault="00E42E9A" w:rsidP="00BE717C">
      <w:pPr>
        <w:autoSpaceDE w:val="0"/>
        <w:autoSpaceDN w:val="0"/>
        <w:adjustRightInd w:val="0"/>
        <w:ind w:left="540"/>
        <w:jc w:val="center"/>
        <w:rPr>
          <w:rFonts w:ascii="Arial" w:hAnsi="Arial" w:cs="Arial"/>
          <w:b/>
          <w:bCs/>
          <w:sz w:val="22"/>
          <w:szCs w:val="22"/>
        </w:rPr>
      </w:pPr>
    </w:p>
    <w:p w14:paraId="10A8FE7F" w14:textId="77777777" w:rsidR="00E42E9A" w:rsidRDefault="00E42E9A" w:rsidP="00BE717C">
      <w:pPr>
        <w:autoSpaceDE w:val="0"/>
        <w:autoSpaceDN w:val="0"/>
        <w:adjustRightInd w:val="0"/>
        <w:ind w:left="540"/>
        <w:jc w:val="center"/>
        <w:rPr>
          <w:rFonts w:ascii="Arial" w:hAnsi="Arial" w:cs="Arial"/>
          <w:b/>
          <w:bCs/>
          <w:sz w:val="22"/>
          <w:szCs w:val="22"/>
        </w:rPr>
      </w:pPr>
    </w:p>
    <w:p w14:paraId="3E37FDB7" w14:textId="77777777" w:rsidR="005A3D4C" w:rsidRDefault="005A3D4C" w:rsidP="00BE717C">
      <w:pPr>
        <w:autoSpaceDE w:val="0"/>
        <w:autoSpaceDN w:val="0"/>
        <w:adjustRightInd w:val="0"/>
        <w:ind w:left="540"/>
        <w:jc w:val="center"/>
        <w:rPr>
          <w:rFonts w:ascii="Arial" w:hAnsi="Arial" w:cs="Arial"/>
          <w:b/>
          <w:bCs/>
          <w:sz w:val="22"/>
          <w:szCs w:val="22"/>
        </w:rPr>
      </w:pPr>
    </w:p>
    <w:p w14:paraId="050D3C70" w14:textId="77777777" w:rsidR="00E42E9A" w:rsidRPr="00A05DA0" w:rsidRDefault="00E42E9A" w:rsidP="00BE717C">
      <w:pPr>
        <w:autoSpaceDE w:val="0"/>
        <w:autoSpaceDN w:val="0"/>
        <w:adjustRightInd w:val="0"/>
        <w:ind w:left="540"/>
        <w:jc w:val="center"/>
        <w:rPr>
          <w:rFonts w:ascii="Arial" w:hAnsi="Arial" w:cs="Arial"/>
          <w:b/>
          <w:bCs/>
          <w:sz w:val="22"/>
          <w:szCs w:val="22"/>
        </w:rPr>
      </w:pPr>
    </w:p>
    <w:p w14:paraId="67D437D4" w14:textId="77777777" w:rsidR="00BE717C" w:rsidRPr="00A05DA0" w:rsidRDefault="00BE717C" w:rsidP="00BE717C">
      <w:pPr>
        <w:autoSpaceDE w:val="0"/>
        <w:autoSpaceDN w:val="0"/>
        <w:adjustRightInd w:val="0"/>
        <w:ind w:left="540"/>
        <w:jc w:val="center"/>
        <w:rPr>
          <w:rFonts w:ascii="Arial" w:hAnsi="Arial" w:cs="Arial"/>
          <w:b/>
          <w:bCs/>
          <w:sz w:val="22"/>
          <w:szCs w:val="22"/>
        </w:rPr>
      </w:pPr>
    </w:p>
    <w:p w14:paraId="536EA11F" w14:textId="77777777" w:rsidR="00BE717C" w:rsidRPr="00A05DA0" w:rsidRDefault="00BE717C" w:rsidP="00BE717C">
      <w:pPr>
        <w:autoSpaceDE w:val="0"/>
        <w:autoSpaceDN w:val="0"/>
        <w:adjustRightInd w:val="0"/>
        <w:ind w:left="540"/>
        <w:jc w:val="center"/>
        <w:rPr>
          <w:rFonts w:ascii="Arial" w:hAnsi="Arial" w:cs="Arial"/>
          <w:b/>
          <w:bCs/>
          <w:sz w:val="22"/>
          <w:szCs w:val="22"/>
        </w:rPr>
      </w:pPr>
    </w:p>
    <w:p w14:paraId="56280BAF" w14:textId="77777777" w:rsidR="00BE717C" w:rsidRPr="00A05DA0" w:rsidRDefault="00BE717C" w:rsidP="00BE717C">
      <w:pPr>
        <w:autoSpaceDE w:val="0"/>
        <w:autoSpaceDN w:val="0"/>
        <w:adjustRightInd w:val="0"/>
        <w:ind w:left="540"/>
        <w:jc w:val="center"/>
        <w:rPr>
          <w:rFonts w:ascii="Arial" w:hAnsi="Arial" w:cs="Arial"/>
          <w:b/>
          <w:bCs/>
          <w:sz w:val="22"/>
          <w:szCs w:val="22"/>
        </w:rPr>
      </w:pPr>
      <w:r w:rsidRPr="00A05DA0">
        <w:rPr>
          <w:rFonts w:ascii="Arial" w:hAnsi="Arial" w:cs="Arial"/>
          <w:b/>
          <w:bCs/>
          <w:sz w:val="22"/>
          <w:szCs w:val="22"/>
        </w:rPr>
        <w:lastRenderedPageBreak/>
        <w:t xml:space="preserve">ANEXO </w:t>
      </w:r>
      <w:proofErr w:type="spellStart"/>
      <w:r w:rsidRPr="00A05DA0">
        <w:rPr>
          <w:rFonts w:ascii="Arial" w:hAnsi="Arial" w:cs="Arial"/>
          <w:b/>
          <w:bCs/>
          <w:sz w:val="22"/>
          <w:szCs w:val="22"/>
        </w:rPr>
        <w:t>N°</w:t>
      </w:r>
      <w:proofErr w:type="spellEnd"/>
      <w:r w:rsidRPr="00A05DA0">
        <w:rPr>
          <w:rFonts w:ascii="Arial" w:hAnsi="Arial" w:cs="Arial"/>
          <w:b/>
          <w:bCs/>
          <w:sz w:val="22"/>
          <w:szCs w:val="22"/>
        </w:rPr>
        <w:t xml:space="preserve"> 05</w:t>
      </w:r>
    </w:p>
    <w:p w14:paraId="59552837" w14:textId="77777777" w:rsidR="00BE717C" w:rsidRPr="00A05DA0" w:rsidRDefault="00BE717C" w:rsidP="00BE717C">
      <w:pPr>
        <w:autoSpaceDE w:val="0"/>
        <w:autoSpaceDN w:val="0"/>
        <w:adjustRightInd w:val="0"/>
        <w:ind w:left="540"/>
        <w:jc w:val="center"/>
        <w:rPr>
          <w:rFonts w:ascii="Arial" w:hAnsi="Arial" w:cs="Arial"/>
          <w:b/>
          <w:bCs/>
          <w:sz w:val="22"/>
          <w:szCs w:val="22"/>
        </w:rPr>
      </w:pPr>
    </w:p>
    <w:p w14:paraId="32F4B88C" w14:textId="77777777" w:rsidR="00BE717C" w:rsidRPr="00A05DA0" w:rsidRDefault="00BE717C" w:rsidP="00BE717C">
      <w:pPr>
        <w:autoSpaceDE w:val="0"/>
        <w:autoSpaceDN w:val="0"/>
        <w:adjustRightInd w:val="0"/>
        <w:ind w:left="540"/>
        <w:jc w:val="center"/>
        <w:rPr>
          <w:rFonts w:ascii="Arial" w:eastAsia="Arial Unicode MS" w:hAnsi="Arial" w:cs="Arial"/>
          <w:b/>
          <w:bCs/>
          <w:sz w:val="22"/>
          <w:szCs w:val="22"/>
        </w:rPr>
      </w:pPr>
      <w:r w:rsidRPr="00A05DA0">
        <w:rPr>
          <w:rFonts w:ascii="Arial" w:eastAsia="Arial Unicode MS" w:hAnsi="Arial" w:cs="Arial"/>
          <w:b/>
          <w:bCs/>
          <w:sz w:val="22"/>
          <w:szCs w:val="22"/>
        </w:rPr>
        <w:t>CÓDIGO INTERNACIONAL DE SEÑALES - IZAJES</w:t>
      </w:r>
    </w:p>
    <w:p w14:paraId="7158A248" w14:textId="77777777" w:rsidR="00BE717C" w:rsidRPr="00A05DA0" w:rsidRDefault="00BE717C" w:rsidP="00BE717C">
      <w:pPr>
        <w:autoSpaceDE w:val="0"/>
        <w:autoSpaceDN w:val="0"/>
        <w:adjustRightInd w:val="0"/>
        <w:ind w:left="540"/>
        <w:jc w:val="center"/>
        <w:rPr>
          <w:rFonts w:ascii="Arial" w:eastAsia="Arial Unicode MS" w:hAnsi="Arial" w:cs="Arial"/>
          <w:b/>
          <w:bCs/>
          <w:sz w:val="22"/>
          <w:szCs w:val="22"/>
        </w:rPr>
      </w:pPr>
      <w:r w:rsidRPr="00A05DA0">
        <w:rPr>
          <w:rFonts w:ascii="Arial" w:eastAsia="Arial Unicode MS" w:hAnsi="Arial" w:cs="Arial"/>
          <w:b/>
          <w:bCs/>
          <w:sz w:val="22"/>
          <w:szCs w:val="22"/>
        </w:rPr>
        <w:t>SEÑALES GESTUALES</w:t>
      </w:r>
    </w:p>
    <w:p w14:paraId="705692AC" w14:textId="77777777" w:rsidR="00BE717C" w:rsidRPr="00A05DA0" w:rsidRDefault="00BE717C" w:rsidP="00BE717C">
      <w:pPr>
        <w:tabs>
          <w:tab w:val="left" w:pos="900"/>
        </w:tabs>
        <w:autoSpaceDE w:val="0"/>
        <w:autoSpaceDN w:val="0"/>
        <w:adjustRightInd w:val="0"/>
        <w:ind w:left="540"/>
        <w:jc w:val="center"/>
        <w:rPr>
          <w:rFonts w:ascii="Arial" w:eastAsia="Arial Unicode MS" w:hAnsi="Arial" w:cs="Arial"/>
          <w:b/>
          <w:bCs/>
          <w:sz w:val="22"/>
          <w:szCs w:val="22"/>
        </w:rPr>
      </w:pPr>
    </w:p>
    <w:p w14:paraId="4445CDB1" w14:textId="77777777" w:rsidR="00BE717C" w:rsidRPr="00A05DA0" w:rsidRDefault="00BE717C" w:rsidP="00BE717C">
      <w:pPr>
        <w:tabs>
          <w:tab w:val="left" w:pos="900"/>
        </w:tabs>
        <w:autoSpaceDE w:val="0"/>
        <w:autoSpaceDN w:val="0"/>
        <w:adjustRightInd w:val="0"/>
        <w:ind w:left="540"/>
        <w:jc w:val="center"/>
        <w:rPr>
          <w:rFonts w:ascii="Arial" w:eastAsia="Arial Unicode MS" w:hAnsi="Arial" w:cs="Arial"/>
          <w:b/>
          <w:bCs/>
          <w:sz w:val="22"/>
          <w:szCs w:val="22"/>
        </w:rPr>
      </w:pPr>
    </w:p>
    <w:p w14:paraId="44F0C6DB" w14:textId="77777777" w:rsidR="00BE717C" w:rsidRPr="00A05DA0" w:rsidRDefault="00BE717C" w:rsidP="003060D3">
      <w:pPr>
        <w:numPr>
          <w:ilvl w:val="0"/>
          <w:numId w:val="16"/>
        </w:numPr>
        <w:autoSpaceDE w:val="0"/>
        <w:autoSpaceDN w:val="0"/>
        <w:adjustRightInd w:val="0"/>
        <w:spacing w:after="200"/>
        <w:rPr>
          <w:rFonts w:ascii="Arial" w:eastAsia="Arial Unicode MS" w:hAnsi="Arial" w:cs="Arial"/>
          <w:b/>
          <w:bCs/>
          <w:sz w:val="22"/>
          <w:szCs w:val="22"/>
        </w:rPr>
      </w:pPr>
      <w:r w:rsidRPr="00A05DA0">
        <w:rPr>
          <w:rFonts w:ascii="Arial" w:eastAsia="Arial Unicode MS" w:hAnsi="Arial" w:cs="Arial"/>
          <w:b/>
          <w:bCs/>
          <w:sz w:val="22"/>
          <w:szCs w:val="22"/>
        </w:rPr>
        <w:t>CARACTERÍSTICAS</w:t>
      </w:r>
    </w:p>
    <w:p w14:paraId="6409AB4E" w14:textId="77777777" w:rsidR="00BE717C" w:rsidRPr="00A05DA0" w:rsidRDefault="00BE717C" w:rsidP="00BE717C">
      <w:pPr>
        <w:autoSpaceDE w:val="0"/>
        <w:autoSpaceDN w:val="0"/>
        <w:adjustRightInd w:val="0"/>
        <w:spacing w:after="120"/>
        <w:ind w:left="539"/>
        <w:rPr>
          <w:rFonts w:ascii="Arial" w:eastAsia="Arial Unicode MS" w:hAnsi="Arial" w:cs="Arial"/>
          <w:sz w:val="22"/>
          <w:szCs w:val="22"/>
        </w:rPr>
      </w:pPr>
      <w:r w:rsidRPr="00A05DA0">
        <w:rPr>
          <w:rFonts w:ascii="Arial" w:eastAsia="Arial Unicode MS" w:hAnsi="Arial" w:cs="Arial"/>
          <w:sz w:val="22"/>
          <w:szCs w:val="22"/>
        </w:rPr>
        <w:t>Una señal gestual deberá ser precisa, simple, amplia, fácil de realizar y comprender y claramente distinguible de cualquier otra señal gestual.</w:t>
      </w:r>
    </w:p>
    <w:p w14:paraId="61FDB0D1" w14:textId="77777777" w:rsidR="00BE717C" w:rsidRPr="00A05DA0" w:rsidRDefault="00BE717C" w:rsidP="00BE717C">
      <w:pPr>
        <w:autoSpaceDE w:val="0"/>
        <w:autoSpaceDN w:val="0"/>
        <w:adjustRightInd w:val="0"/>
        <w:spacing w:after="120"/>
        <w:ind w:left="539"/>
        <w:rPr>
          <w:rFonts w:ascii="Arial" w:eastAsia="Arial Unicode MS" w:hAnsi="Arial" w:cs="Arial"/>
          <w:sz w:val="22"/>
          <w:szCs w:val="22"/>
        </w:rPr>
      </w:pPr>
      <w:r w:rsidRPr="00A05DA0">
        <w:rPr>
          <w:rFonts w:ascii="Arial" w:eastAsia="Arial Unicode MS" w:hAnsi="Arial" w:cs="Arial"/>
          <w:sz w:val="22"/>
          <w:szCs w:val="22"/>
        </w:rPr>
        <w:t>La utilización de los dos brazos al mismo tiempo, se hará de forma simétrica y para una sola señal gestual.</w:t>
      </w:r>
    </w:p>
    <w:p w14:paraId="5C7527D4" w14:textId="77777777" w:rsidR="00BE717C" w:rsidRPr="00A05DA0" w:rsidRDefault="00BE717C" w:rsidP="00BE717C">
      <w:pPr>
        <w:autoSpaceDE w:val="0"/>
        <w:autoSpaceDN w:val="0"/>
        <w:adjustRightInd w:val="0"/>
        <w:spacing w:after="120"/>
        <w:ind w:left="539"/>
        <w:rPr>
          <w:rFonts w:ascii="Arial" w:eastAsia="Arial Unicode MS" w:hAnsi="Arial" w:cs="Arial"/>
          <w:sz w:val="22"/>
          <w:szCs w:val="22"/>
        </w:rPr>
      </w:pPr>
      <w:r w:rsidRPr="00A05DA0">
        <w:rPr>
          <w:rFonts w:ascii="Arial" w:eastAsia="Arial Unicode MS" w:hAnsi="Arial" w:cs="Arial"/>
          <w:sz w:val="22"/>
          <w:szCs w:val="22"/>
        </w:rPr>
        <w:t>Los gestos utilizados, por lo que respecta a las características indicadas anteriormente, podrán variar o ser más detallados que las representaciones recogidas en el apartado 3, con la condición de que su significado y comprensión sean, por lo menos, equivalentes.</w:t>
      </w:r>
    </w:p>
    <w:p w14:paraId="1585CB0E" w14:textId="77777777" w:rsidR="00BE717C" w:rsidRPr="00A05DA0" w:rsidRDefault="00BE717C" w:rsidP="003060D3">
      <w:pPr>
        <w:numPr>
          <w:ilvl w:val="0"/>
          <w:numId w:val="16"/>
        </w:numPr>
        <w:autoSpaceDE w:val="0"/>
        <w:autoSpaceDN w:val="0"/>
        <w:adjustRightInd w:val="0"/>
        <w:spacing w:after="200"/>
        <w:rPr>
          <w:rFonts w:ascii="Arial" w:eastAsia="Arial Unicode MS" w:hAnsi="Arial" w:cs="Arial"/>
          <w:b/>
          <w:bCs/>
          <w:sz w:val="22"/>
          <w:szCs w:val="22"/>
        </w:rPr>
      </w:pPr>
      <w:r w:rsidRPr="00A05DA0">
        <w:rPr>
          <w:rFonts w:ascii="Arial" w:eastAsia="Arial Unicode MS" w:hAnsi="Arial" w:cs="Arial"/>
          <w:b/>
          <w:bCs/>
          <w:sz w:val="22"/>
          <w:szCs w:val="22"/>
        </w:rPr>
        <w:t>REGLAS PARTICULARES DE UTILIZACIÓN</w:t>
      </w:r>
    </w:p>
    <w:p w14:paraId="48CBA629" w14:textId="77777777" w:rsidR="00BE717C" w:rsidRPr="00A05DA0" w:rsidRDefault="00BE717C" w:rsidP="00BE717C">
      <w:pPr>
        <w:autoSpaceDE w:val="0"/>
        <w:autoSpaceDN w:val="0"/>
        <w:adjustRightInd w:val="0"/>
        <w:spacing w:after="120"/>
        <w:ind w:left="539"/>
        <w:rPr>
          <w:rFonts w:ascii="Arial" w:eastAsia="Arial Unicode MS" w:hAnsi="Arial" w:cs="Arial"/>
          <w:sz w:val="22"/>
          <w:szCs w:val="22"/>
        </w:rPr>
      </w:pPr>
      <w:r w:rsidRPr="00A05DA0">
        <w:rPr>
          <w:rFonts w:ascii="Arial" w:eastAsia="Arial Unicode MS" w:hAnsi="Arial" w:cs="Arial"/>
          <w:sz w:val="22"/>
          <w:szCs w:val="22"/>
        </w:rPr>
        <w:t>1. La persona que emite las señales, denominada «encargado de las señales», dará las instrucciones de maniobra mediante señales gestuales al destinatario de las mismas, denominado «operador».</w:t>
      </w:r>
    </w:p>
    <w:p w14:paraId="47B25713" w14:textId="77777777" w:rsidR="00BE717C" w:rsidRPr="00A05DA0" w:rsidRDefault="00BE717C" w:rsidP="00BE717C">
      <w:pPr>
        <w:autoSpaceDE w:val="0"/>
        <w:autoSpaceDN w:val="0"/>
        <w:adjustRightInd w:val="0"/>
        <w:spacing w:after="120"/>
        <w:ind w:left="539"/>
        <w:rPr>
          <w:rFonts w:ascii="Arial" w:eastAsia="Arial Unicode MS" w:hAnsi="Arial" w:cs="Arial"/>
          <w:sz w:val="22"/>
          <w:szCs w:val="22"/>
        </w:rPr>
      </w:pPr>
      <w:r w:rsidRPr="00A05DA0">
        <w:rPr>
          <w:rFonts w:ascii="Arial" w:eastAsia="Arial Unicode MS" w:hAnsi="Arial" w:cs="Arial"/>
          <w:sz w:val="22"/>
          <w:szCs w:val="22"/>
        </w:rPr>
        <w:t>2. El encargado de las señales, deberá poder seguir visualmente el desarrollo de las maniobras sin estar amenazado por ellas.</w:t>
      </w:r>
    </w:p>
    <w:p w14:paraId="1FC34820" w14:textId="77777777" w:rsidR="00BE717C" w:rsidRPr="00A05DA0" w:rsidRDefault="00BE717C" w:rsidP="00BE717C">
      <w:pPr>
        <w:autoSpaceDE w:val="0"/>
        <w:autoSpaceDN w:val="0"/>
        <w:adjustRightInd w:val="0"/>
        <w:spacing w:after="120"/>
        <w:ind w:left="539"/>
        <w:rPr>
          <w:rFonts w:ascii="Arial" w:eastAsia="Arial Unicode MS" w:hAnsi="Arial" w:cs="Arial"/>
          <w:sz w:val="22"/>
          <w:szCs w:val="22"/>
        </w:rPr>
      </w:pPr>
      <w:r w:rsidRPr="00A05DA0">
        <w:rPr>
          <w:rFonts w:ascii="Arial" w:eastAsia="Arial Unicode MS" w:hAnsi="Arial" w:cs="Arial"/>
          <w:sz w:val="22"/>
          <w:szCs w:val="22"/>
        </w:rPr>
        <w:t>3. El encargado de las señales, deberá dedicarse exclusivamente a dirigir las maniobras y a la seguridad de los trabajadores situados en las proximidades.</w:t>
      </w:r>
    </w:p>
    <w:p w14:paraId="21B2AD66" w14:textId="77777777" w:rsidR="00BE717C" w:rsidRPr="00A05DA0" w:rsidRDefault="00BE717C" w:rsidP="00BE717C">
      <w:pPr>
        <w:autoSpaceDE w:val="0"/>
        <w:autoSpaceDN w:val="0"/>
        <w:adjustRightInd w:val="0"/>
        <w:spacing w:after="120"/>
        <w:ind w:left="539"/>
        <w:rPr>
          <w:rFonts w:ascii="Arial" w:eastAsia="Arial Unicode MS" w:hAnsi="Arial" w:cs="Arial"/>
          <w:sz w:val="22"/>
          <w:szCs w:val="22"/>
        </w:rPr>
      </w:pPr>
      <w:r w:rsidRPr="00A05DA0">
        <w:rPr>
          <w:rFonts w:ascii="Arial" w:eastAsia="Arial Unicode MS" w:hAnsi="Arial" w:cs="Arial"/>
          <w:sz w:val="22"/>
          <w:szCs w:val="22"/>
        </w:rPr>
        <w:t>4. Si no se dan las condiciones previstas en el punto 2.2., se recurrirá a uno o varios encargados de las señales suplementarias.</w:t>
      </w:r>
    </w:p>
    <w:p w14:paraId="5EB2D741" w14:textId="77777777" w:rsidR="00BE717C" w:rsidRPr="00A05DA0" w:rsidRDefault="00BE717C" w:rsidP="00BE717C">
      <w:pPr>
        <w:autoSpaceDE w:val="0"/>
        <w:autoSpaceDN w:val="0"/>
        <w:adjustRightInd w:val="0"/>
        <w:spacing w:after="120"/>
        <w:ind w:left="539"/>
        <w:rPr>
          <w:rFonts w:ascii="Arial" w:eastAsia="Arial Unicode MS" w:hAnsi="Arial" w:cs="Arial"/>
          <w:sz w:val="22"/>
          <w:szCs w:val="22"/>
        </w:rPr>
      </w:pPr>
      <w:r w:rsidRPr="00A05DA0">
        <w:rPr>
          <w:rFonts w:ascii="Arial" w:eastAsia="Arial Unicode MS" w:hAnsi="Arial" w:cs="Arial"/>
          <w:sz w:val="22"/>
          <w:szCs w:val="22"/>
        </w:rPr>
        <w:t>5. El operador deberá suspender la maniobra que esté realizando, para solicitar nuevas instrucciones cuando no pueda ejecutar las órdenes recibidas con las garantías de seguridad necesarias.</w:t>
      </w:r>
    </w:p>
    <w:p w14:paraId="0DF8B11B" w14:textId="77777777" w:rsidR="00BE717C" w:rsidRPr="00A05DA0" w:rsidRDefault="00BE717C" w:rsidP="00BE717C">
      <w:pPr>
        <w:autoSpaceDE w:val="0"/>
        <w:autoSpaceDN w:val="0"/>
        <w:adjustRightInd w:val="0"/>
        <w:spacing w:after="120"/>
        <w:ind w:left="539"/>
        <w:rPr>
          <w:rFonts w:ascii="Arial" w:eastAsia="Arial Unicode MS" w:hAnsi="Arial" w:cs="Arial"/>
          <w:sz w:val="22"/>
          <w:szCs w:val="22"/>
        </w:rPr>
      </w:pPr>
      <w:r w:rsidRPr="00A05DA0">
        <w:rPr>
          <w:rFonts w:ascii="Arial" w:eastAsia="Arial Unicode MS" w:hAnsi="Arial" w:cs="Arial"/>
          <w:sz w:val="22"/>
          <w:szCs w:val="22"/>
        </w:rPr>
        <w:t>6. Accesorios de señalización gestual.</w:t>
      </w:r>
    </w:p>
    <w:p w14:paraId="18AF2025" w14:textId="77777777" w:rsidR="00BE717C" w:rsidRPr="00A05DA0" w:rsidRDefault="00BE717C" w:rsidP="00BE717C">
      <w:pPr>
        <w:autoSpaceDE w:val="0"/>
        <w:autoSpaceDN w:val="0"/>
        <w:adjustRightInd w:val="0"/>
        <w:spacing w:after="120"/>
        <w:ind w:left="539"/>
        <w:rPr>
          <w:rFonts w:ascii="Arial" w:eastAsia="Arial Unicode MS" w:hAnsi="Arial" w:cs="Arial"/>
          <w:sz w:val="22"/>
          <w:szCs w:val="22"/>
        </w:rPr>
      </w:pPr>
      <w:r w:rsidRPr="00A05DA0">
        <w:rPr>
          <w:rFonts w:ascii="Arial" w:eastAsia="Arial Unicode MS" w:hAnsi="Arial" w:cs="Arial"/>
          <w:sz w:val="22"/>
          <w:szCs w:val="22"/>
        </w:rPr>
        <w:t>El encargado de las señales deberá ser fácilmente reconocido por el operador.</w:t>
      </w:r>
    </w:p>
    <w:p w14:paraId="1170DBEC" w14:textId="77777777" w:rsidR="00BE717C" w:rsidRPr="00A05DA0" w:rsidRDefault="00BE717C" w:rsidP="00BE717C">
      <w:pPr>
        <w:autoSpaceDE w:val="0"/>
        <w:autoSpaceDN w:val="0"/>
        <w:adjustRightInd w:val="0"/>
        <w:spacing w:after="120"/>
        <w:ind w:left="539"/>
        <w:rPr>
          <w:rFonts w:ascii="Arial" w:eastAsia="Arial Unicode MS" w:hAnsi="Arial" w:cs="Arial"/>
          <w:sz w:val="22"/>
          <w:szCs w:val="22"/>
        </w:rPr>
      </w:pPr>
      <w:r w:rsidRPr="00A05DA0">
        <w:rPr>
          <w:rFonts w:ascii="Arial" w:eastAsia="Arial Unicode MS" w:hAnsi="Arial" w:cs="Arial"/>
          <w:sz w:val="22"/>
          <w:szCs w:val="22"/>
        </w:rPr>
        <w:t>El encargado de las señales, llevará uno o varios elementos de identificación apropiados tales como chaqueta, manguitos, brazalete o casco. cuando sea necesario paletas señalizadoras.</w:t>
      </w:r>
    </w:p>
    <w:p w14:paraId="31B1B438" w14:textId="77777777" w:rsidR="00BE717C" w:rsidRPr="00A05DA0" w:rsidRDefault="00BE717C" w:rsidP="00BE717C">
      <w:pPr>
        <w:autoSpaceDE w:val="0"/>
        <w:autoSpaceDN w:val="0"/>
        <w:adjustRightInd w:val="0"/>
        <w:spacing w:after="120"/>
        <w:ind w:left="539"/>
        <w:rPr>
          <w:rFonts w:ascii="Arial" w:eastAsia="Arial Unicode MS" w:hAnsi="Arial" w:cs="Arial"/>
          <w:sz w:val="22"/>
          <w:szCs w:val="22"/>
        </w:rPr>
      </w:pPr>
      <w:r w:rsidRPr="00A05DA0">
        <w:rPr>
          <w:rFonts w:ascii="Arial" w:eastAsia="Arial Unicode MS" w:hAnsi="Arial" w:cs="Arial"/>
          <w:sz w:val="22"/>
          <w:szCs w:val="22"/>
        </w:rPr>
        <w:t>Los elementos de identificación indicados serán de colores vivos, de ser posible, iguales para todos los elementos, y serán utilizados exclusivamente por el encargado de las señales.</w:t>
      </w:r>
    </w:p>
    <w:p w14:paraId="095B86C3" w14:textId="77777777" w:rsidR="00BE717C" w:rsidRPr="00A05DA0" w:rsidRDefault="00BE717C" w:rsidP="003060D3">
      <w:pPr>
        <w:numPr>
          <w:ilvl w:val="0"/>
          <w:numId w:val="16"/>
        </w:numPr>
        <w:autoSpaceDE w:val="0"/>
        <w:autoSpaceDN w:val="0"/>
        <w:adjustRightInd w:val="0"/>
        <w:spacing w:after="200"/>
        <w:rPr>
          <w:rFonts w:ascii="Arial" w:eastAsia="Arial Unicode MS" w:hAnsi="Arial" w:cs="Arial"/>
          <w:b/>
          <w:bCs/>
          <w:sz w:val="22"/>
          <w:szCs w:val="22"/>
        </w:rPr>
      </w:pPr>
      <w:r w:rsidRPr="00A05DA0">
        <w:rPr>
          <w:rFonts w:ascii="Arial" w:eastAsia="Arial Unicode MS" w:hAnsi="Arial" w:cs="Arial"/>
          <w:b/>
          <w:bCs/>
          <w:sz w:val="22"/>
          <w:szCs w:val="22"/>
        </w:rPr>
        <w:t>GESTOS CODIFICADOS</w:t>
      </w:r>
    </w:p>
    <w:p w14:paraId="174DA615" w14:textId="77777777" w:rsidR="00BE717C" w:rsidRPr="00A05DA0" w:rsidRDefault="00BE717C" w:rsidP="00BE717C">
      <w:pPr>
        <w:autoSpaceDE w:val="0"/>
        <w:autoSpaceDN w:val="0"/>
        <w:adjustRightInd w:val="0"/>
        <w:spacing w:after="120"/>
        <w:ind w:left="539"/>
        <w:rPr>
          <w:rFonts w:ascii="Arial" w:eastAsia="Arial Unicode MS" w:hAnsi="Arial" w:cs="Arial"/>
          <w:sz w:val="22"/>
          <w:szCs w:val="22"/>
        </w:rPr>
      </w:pPr>
      <w:r w:rsidRPr="00A05DA0">
        <w:rPr>
          <w:rFonts w:ascii="Arial" w:eastAsia="Arial Unicode MS" w:hAnsi="Arial" w:cs="Arial"/>
          <w:sz w:val="22"/>
          <w:szCs w:val="22"/>
        </w:rPr>
        <w:t>Consideración previa.</w:t>
      </w:r>
    </w:p>
    <w:p w14:paraId="18E932CC" w14:textId="77777777" w:rsidR="00BE717C" w:rsidRPr="00A05DA0" w:rsidRDefault="00BE717C" w:rsidP="00BE717C">
      <w:pPr>
        <w:autoSpaceDE w:val="0"/>
        <w:autoSpaceDN w:val="0"/>
        <w:adjustRightInd w:val="0"/>
        <w:spacing w:after="120"/>
        <w:ind w:left="539"/>
        <w:rPr>
          <w:rFonts w:ascii="Arial" w:eastAsia="Arial Unicode MS" w:hAnsi="Arial" w:cs="Arial"/>
          <w:sz w:val="22"/>
          <w:szCs w:val="22"/>
        </w:rPr>
      </w:pPr>
      <w:r w:rsidRPr="00A05DA0">
        <w:rPr>
          <w:rFonts w:ascii="Arial" w:eastAsia="Arial Unicode MS" w:hAnsi="Arial" w:cs="Arial"/>
          <w:sz w:val="22"/>
          <w:szCs w:val="22"/>
        </w:rPr>
        <w:t>Conjunto de gestos codificados que se incluye, no impide que puedan emplearse otros códigos, en particular en determinados sectores de actividad, aplicables a nivel comunitario e indicadores de idénticas maniobras.</w:t>
      </w:r>
    </w:p>
    <w:p w14:paraId="454E744E" w14:textId="77777777" w:rsidR="00BE717C" w:rsidRPr="00A05DA0" w:rsidRDefault="00BE717C" w:rsidP="00BE717C">
      <w:pPr>
        <w:autoSpaceDE w:val="0"/>
        <w:autoSpaceDN w:val="0"/>
        <w:adjustRightInd w:val="0"/>
        <w:jc w:val="center"/>
        <w:rPr>
          <w:rFonts w:ascii="Arial" w:hAnsi="Arial" w:cs="Arial"/>
          <w:b/>
          <w:bCs/>
          <w:sz w:val="22"/>
          <w:szCs w:val="22"/>
        </w:rPr>
      </w:pPr>
      <w:r w:rsidRPr="00A05DA0">
        <w:rPr>
          <w:rFonts w:ascii="Arial" w:eastAsia="Arial Unicode MS" w:hAnsi="Arial" w:cs="Arial"/>
          <w:sz w:val="22"/>
          <w:szCs w:val="22"/>
        </w:rPr>
        <w:br w:type="page"/>
      </w:r>
      <w:r w:rsidRPr="00A05DA0">
        <w:rPr>
          <w:rFonts w:ascii="Arial" w:hAnsi="Arial" w:cs="Arial"/>
          <w:b/>
          <w:bCs/>
          <w:sz w:val="22"/>
          <w:szCs w:val="22"/>
        </w:rPr>
        <w:lastRenderedPageBreak/>
        <w:t xml:space="preserve">ANEXO </w:t>
      </w:r>
      <w:proofErr w:type="spellStart"/>
      <w:r w:rsidRPr="00A05DA0">
        <w:rPr>
          <w:rFonts w:ascii="Arial" w:hAnsi="Arial" w:cs="Arial"/>
          <w:b/>
          <w:bCs/>
          <w:sz w:val="22"/>
          <w:szCs w:val="22"/>
        </w:rPr>
        <w:t>N°</w:t>
      </w:r>
      <w:proofErr w:type="spellEnd"/>
      <w:r w:rsidRPr="00A05DA0">
        <w:rPr>
          <w:rFonts w:ascii="Arial" w:hAnsi="Arial" w:cs="Arial"/>
          <w:b/>
          <w:bCs/>
          <w:sz w:val="22"/>
          <w:szCs w:val="22"/>
        </w:rPr>
        <w:t xml:space="preserve"> 05 (complementario)</w:t>
      </w:r>
    </w:p>
    <w:p w14:paraId="6DD0B704" w14:textId="77777777" w:rsidR="00BE717C" w:rsidRPr="00A05DA0" w:rsidRDefault="00BE717C" w:rsidP="00BE717C">
      <w:pPr>
        <w:autoSpaceDE w:val="0"/>
        <w:autoSpaceDN w:val="0"/>
        <w:adjustRightInd w:val="0"/>
        <w:jc w:val="center"/>
        <w:rPr>
          <w:rFonts w:ascii="Arial" w:hAnsi="Arial" w:cs="Arial"/>
          <w:b/>
          <w:bCs/>
          <w:sz w:val="22"/>
          <w:szCs w:val="22"/>
        </w:rPr>
      </w:pPr>
      <w:r w:rsidRPr="00A05DA0">
        <w:rPr>
          <w:rFonts w:ascii="Arial" w:hAnsi="Arial" w:cs="Arial"/>
          <w:b/>
          <w:bCs/>
          <w:sz w:val="22"/>
          <w:szCs w:val="22"/>
        </w:rPr>
        <w:t>SEÑALES GESTUALES</w:t>
      </w:r>
    </w:p>
    <w:p w14:paraId="7B09F6C1" w14:textId="77777777" w:rsidR="00BE717C" w:rsidRPr="00A05DA0" w:rsidRDefault="00BE717C" w:rsidP="00BE717C">
      <w:pPr>
        <w:autoSpaceDE w:val="0"/>
        <w:autoSpaceDN w:val="0"/>
        <w:adjustRightInd w:val="0"/>
        <w:jc w:val="center"/>
        <w:rPr>
          <w:rFonts w:ascii="Arial" w:hAnsi="Arial" w:cs="Arial"/>
          <w:b/>
          <w:bCs/>
          <w:sz w:val="22"/>
          <w:szCs w:val="22"/>
        </w:rPr>
      </w:pPr>
    </w:p>
    <w:p w14:paraId="484C564E" w14:textId="77777777" w:rsidR="00BE717C" w:rsidRPr="00A05DA0" w:rsidRDefault="00BE717C" w:rsidP="00BE717C">
      <w:pPr>
        <w:autoSpaceDE w:val="0"/>
        <w:autoSpaceDN w:val="0"/>
        <w:adjustRightInd w:val="0"/>
        <w:rPr>
          <w:rFonts w:ascii="Arial" w:hAnsi="Arial" w:cs="Arial"/>
          <w:sz w:val="22"/>
          <w:szCs w:val="22"/>
        </w:rPr>
      </w:pPr>
      <w:r w:rsidRPr="00A05DA0">
        <w:rPr>
          <w:rFonts w:ascii="Arial" w:hAnsi="Arial" w:cs="Arial"/>
          <w:b/>
          <w:bCs/>
          <w:sz w:val="22"/>
          <w:szCs w:val="22"/>
        </w:rPr>
        <w:t>A) Gestos generales</w:t>
      </w:r>
    </w:p>
    <w:p w14:paraId="3397C27B" w14:textId="77777777" w:rsidR="00BE717C" w:rsidRPr="00A05DA0" w:rsidRDefault="00BE717C" w:rsidP="00BE717C">
      <w:pPr>
        <w:rPr>
          <w:rFonts w:ascii="Arial" w:hAnsi="Arial" w:cs="Arial"/>
          <w:sz w:val="22"/>
          <w:szCs w:val="22"/>
        </w:rPr>
      </w:pPr>
    </w:p>
    <w:tbl>
      <w:tblPr>
        <w:tblW w:w="0" w:type="auto"/>
        <w:tblCellSpacing w:w="20" w:type="dxa"/>
        <w:tblBorders>
          <w:top w:val="outset" w:sz="6" w:space="0" w:color="808080"/>
          <w:left w:val="outset" w:sz="6" w:space="0" w:color="808080"/>
          <w:bottom w:val="outset" w:sz="6" w:space="0" w:color="808080"/>
          <w:right w:val="outset" w:sz="6" w:space="0" w:color="808080"/>
          <w:insideH w:val="outset" w:sz="6" w:space="0" w:color="808080"/>
          <w:insideV w:val="outset" w:sz="6" w:space="0" w:color="808080"/>
        </w:tblBorders>
        <w:tblLayout w:type="fixed"/>
        <w:tblLook w:val="01E0" w:firstRow="1" w:lastRow="1" w:firstColumn="1" w:lastColumn="1" w:noHBand="0" w:noVBand="0"/>
      </w:tblPr>
      <w:tblGrid>
        <w:gridCol w:w="3035"/>
        <w:gridCol w:w="4351"/>
        <w:gridCol w:w="1701"/>
      </w:tblGrid>
      <w:tr w:rsidR="00BE717C" w:rsidRPr="00A05DA0" w14:paraId="2D28E665" w14:textId="77777777" w:rsidTr="00260256">
        <w:trPr>
          <w:tblCellSpacing w:w="20" w:type="dxa"/>
        </w:trPr>
        <w:tc>
          <w:tcPr>
            <w:tcW w:w="2975" w:type="dxa"/>
          </w:tcPr>
          <w:p w14:paraId="600CC1D9"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b/>
                <w:bCs/>
                <w:sz w:val="22"/>
                <w:szCs w:val="22"/>
              </w:rPr>
              <w:t>Significado</w:t>
            </w:r>
          </w:p>
        </w:tc>
        <w:tc>
          <w:tcPr>
            <w:tcW w:w="4311" w:type="dxa"/>
          </w:tcPr>
          <w:p w14:paraId="64758183"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b/>
                <w:bCs/>
                <w:sz w:val="22"/>
                <w:szCs w:val="22"/>
              </w:rPr>
              <w:t>Descripción</w:t>
            </w:r>
          </w:p>
        </w:tc>
        <w:tc>
          <w:tcPr>
            <w:tcW w:w="1641" w:type="dxa"/>
          </w:tcPr>
          <w:p w14:paraId="0AF67D13"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b/>
                <w:bCs/>
                <w:sz w:val="22"/>
                <w:szCs w:val="22"/>
              </w:rPr>
              <w:t>Ilustración</w:t>
            </w:r>
          </w:p>
        </w:tc>
      </w:tr>
      <w:tr w:rsidR="00BE717C" w:rsidRPr="00A05DA0" w14:paraId="6C48B723" w14:textId="77777777" w:rsidTr="00260256">
        <w:trPr>
          <w:tblCellSpacing w:w="20" w:type="dxa"/>
        </w:trPr>
        <w:tc>
          <w:tcPr>
            <w:tcW w:w="2975" w:type="dxa"/>
          </w:tcPr>
          <w:p w14:paraId="151B75C7"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Comienzo:</w:t>
            </w:r>
          </w:p>
          <w:p w14:paraId="598218E6"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Atención.</w:t>
            </w:r>
          </w:p>
          <w:p w14:paraId="6F0225F0"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Toma de mando</w:t>
            </w:r>
          </w:p>
          <w:p w14:paraId="40766817" w14:textId="77777777" w:rsidR="00BE717C" w:rsidRPr="00A05DA0" w:rsidRDefault="00BE717C" w:rsidP="00260256">
            <w:pPr>
              <w:rPr>
                <w:rFonts w:ascii="Arial" w:eastAsia="Arial Unicode MS" w:hAnsi="Arial" w:cs="Arial"/>
                <w:sz w:val="22"/>
                <w:szCs w:val="22"/>
              </w:rPr>
            </w:pPr>
          </w:p>
        </w:tc>
        <w:tc>
          <w:tcPr>
            <w:tcW w:w="4311" w:type="dxa"/>
          </w:tcPr>
          <w:p w14:paraId="19841698"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Los dos brazos extendidos de forma horizontal, las palmas de las manos hacia delante</w:t>
            </w:r>
          </w:p>
          <w:p w14:paraId="7B638FB2" w14:textId="77777777" w:rsidR="00BE717C" w:rsidRPr="00A05DA0" w:rsidRDefault="00BE717C" w:rsidP="00260256">
            <w:pPr>
              <w:rPr>
                <w:rFonts w:ascii="Arial" w:eastAsia="Arial Unicode MS" w:hAnsi="Arial" w:cs="Arial"/>
                <w:sz w:val="22"/>
                <w:szCs w:val="22"/>
              </w:rPr>
            </w:pPr>
          </w:p>
        </w:tc>
        <w:tc>
          <w:tcPr>
            <w:tcW w:w="1641" w:type="dxa"/>
          </w:tcPr>
          <w:p w14:paraId="358C8EA2" w14:textId="77777777" w:rsidR="00BE717C" w:rsidRPr="00A05DA0" w:rsidRDefault="00BE717C" w:rsidP="00260256">
            <w:pPr>
              <w:rPr>
                <w:rFonts w:ascii="Arial" w:eastAsia="Arial Unicode MS" w:hAnsi="Arial" w:cs="Arial"/>
                <w:sz w:val="22"/>
                <w:szCs w:val="22"/>
              </w:rPr>
            </w:pPr>
            <w:r>
              <w:rPr>
                <w:rFonts w:ascii="Arial" w:eastAsia="Arial Unicode MS" w:hAnsi="Arial" w:cs="Arial"/>
                <w:noProof/>
                <w:sz w:val="22"/>
                <w:szCs w:val="22"/>
                <w:lang w:val="es-PE" w:eastAsia="es-PE"/>
              </w:rPr>
              <w:drawing>
                <wp:inline distT="0" distB="0" distL="0" distR="0" wp14:anchorId="67720CD4" wp14:editId="1D63148F">
                  <wp:extent cx="904875" cy="9525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4875" cy="952500"/>
                          </a:xfrm>
                          <a:prstGeom prst="rect">
                            <a:avLst/>
                          </a:prstGeom>
                          <a:noFill/>
                          <a:ln>
                            <a:noFill/>
                          </a:ln>
                        </pic:spPr>
                      </pic:pic>
                    </a:graphicData>
                  </a:graphic>
                </wp:inline>
              </w:drawing>
            </w:r>
          </w:p>
        </w:tc>
      </w:tr>
      <w:tr w:rsidR="00BE717C" w:rsidRPr="00A05DA0" w14:paraId="66A16487" w14:textId="77777777" w:rsidTr="00260256">
        <w:trPr>
          <w:tblCellSpacing w:w="20" w:type="dxa"/>
        </w:trPr>
        <w:tc>
          <w:tcPr>
            <w:tcW w:w="2975" w:type="dxa"/>
          </w:tcPr>
          <w:p w14:paraId="3CA6B532"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Alto:</w:t>
            </w:r>
          </w:p>
          <w:p w14:paraId="62822630"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Interrupción.</w:t>
            </w:r>
          </w:p>
          <w:p w14:paraId="35FFF646"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Fin del movimiento</w:t>
            </w:r>
          </w:p>
          <w:p w14:paraId="3797B86B" w14:textId="77777777" w:rsidR="00BE717C" w:rsidRPr="00A05DA0" w:rsidRDefault="00BE717C" w:rsidP="00260256">
            <w:pPr>
              <w:rPr>
                <w:rFonts w:ascii="Arial" w:eastAsia="Arial Unicode MS" w:hAnsi="Arial" w:cs="Arial"/>
                <w:sz w:val="22"/>
                <w:szCs w:val="22"/>
              </w:rPr>
            </w:pPr>
          </w:p>
        </w:tc>
        <w:tc>
          <w:tcPr>
            <w:tcW w:w="4311" w:type="dxa"/>
          </w:tcPr>
          <w:p w14:paraId="528AA44E"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El brazo derecho extendido hacia arriba, la palma de la mano derecha hacia adelante.</w:t>
            </w:r>
          </w:p>
          <w:p w14:paraId="2BCE3076" w14:textId="77777777" w:rsidR="00BE717C" w:rsidRPr="00A05DA0" w:rsidRDefault="00BE717C" w:rsidP="00260256">
            <w:pPr>
              <w:rPr>
                <w:rFonts w:ascii="Arial" w:eastAsia="Arial Unicode MS" w:hAnsi="Arial" w:cs="Arial"/>
                <w:sz w:val="22"/>
                <w:szCs w:val="22"/>
              </w:rPr>
            </w:pPr>
          </w:p>
        </w:tc>
        <w:tc>
          <w:tcPr>
            <w:tcW w:w="1641" w:type="dxa"/>
          </w:tcPr>
          <w:p w14:paraId="2025D677" w14:textId="77777777" w:rsidR="00BE717C" w:rsidRPr="00A05DA0" w:rsidRDefault="00BE717C" w:rsidP="00260256">
            <w:pPr>
              <w:rPr>
                <w:rFonts w:ascii="Arial" w:eastAsia="Arial Unicode MS" w:hAnsi="Arial" w:cs="Arial"/>
                <w:sz w:val="22"/>
                <w:szCs w:val="22"/>
              </w:rPr>
            </w:pPr>
            <w:r>
              <w:rPr>
                <w:rFonts w:ascii="Arial" w:eastAsia="Arial Unicode MS" w:hAnsi="Arial" w:cs="Arial"/>
                <w:noProof/>
                <w:sz w:val="22"/>
                <w:szCs w:val="22"/>
                <w:lang w:val="es-PE" w:eastAsia="es-PE"/>
              </w:rPr>
              <w:drawing>
                <wp:inline distT="0" distB="0" distL="0" distR="0" wp14:anchorId="7D1868DE" wp14:editId="2C7C1252">
                  <wp:extent cx="904875" cy="9525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4875" cy="952500"/>
                          </a:xfrm>
                          <a:prstGeom prst="rect">
                            <a:avLst/>
                          </a:prstGeom>
                          <a:noFill/>
                          <a:ln>
                            <a:noFill/>
                          </a:ln>
                        </pic:spPr>
                      </pic:pic>
                    </a:graphicData>
                  </a:graphic>
                </wp:inline>
              </w:drawing>
            </w:r>
          </w:p>
        </w:tc>
      </w:tr>
      <w:tr w:rsidR="00BE717C" w:rsidRPr="00A05DA0" w14:paraId="0D51BD66" w14:textId="77777777" w:rsidTr="00260256">
        <w:trPr>
          <w:tblCellSpacing w:w="20" w:type="dxa"/>
        </w:trPr>
        <w:tc>
          <w:tcPr>
            <w:tcW w:w="2975" w:type="dxa"/>
          </w:tcPr>
          <w:p w14:paraId="589A6BF4"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Fin de las operaciones</w:t>
            </w:r>
          </w:p>
          <w:p w14:paraId="372C5279" w14:textId="77777777" w:rsidR="00BE717C" w:rsidRPr="00A05DA0" w:rsidRDefault="00BE717C" w:rsidP="00260256">
            <w:pPr>
              <w:rPr>
                <w:rFonts w:ascii="Arial" w:eastAsia="Arial Unicode MS" w:hAnsi="Arial" w:cs="Arial"/>
                <w:sz w:val="22"/>
                <w:szCs w:val="22"/>
              </w:rPr>
            </w:pPr>
          </w:p>
        </w:tc>
        <w:tc>
          <w:tcPr>
            <w:tcW w:w="4311" w:type="dxa"/>
          </w:tcPr>
          <w:p w14:paraId="3A64B5D6"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Las dos manos juntas a la altura del pecho.</w:t>
            </w:r>
          </w:p>
          <w:p w14:paraId="44A0B054" w14:textId="77777777" w:rsidR="00BE717C" w:rsidRPr="00A05DA0" w:rsidRDefault="00BE717C" w:rsidP="00260256">
            <w:pPr>
              <w:rPr>
                <w:rFonts w:ascii="Arial" w:eastAsia="Arial Unicode MS" w:hAnsi="Arial" w:cs="Arial"/>
                <w:sz w:val="22"/>
                <w:szCs w:val="22"/>
              </w:rPr>
            </w:pPr>
          </w:p>
        </w:tc>
        <w:tc>
          <w:tcPr>
            <w:tcW w:w="1641" w:type="dxa"/>
          </w:tcPr>
          <w:p w14:paraId="63995B55" w14:textId="77777777" w:rsidR="00BE717C" w:rsidRPr="00A05DA0" w:rsidRDefault="00BE717C" w:rsidP="00260256">
            <w:pPr>
              <w:rPr>
                <w:rFonts w:ascii="Arial" w:eastAsia="Arial Unicode MS" w:hAnsi="Arial" w:cs="Arial"/>
                <w:sz w:val="22"/>
                <w:szCs w:val="22"/>
              </w:rPr>
            </w:pPr>
            <w:r>
              <w:rPr>
                <w:rFonts w:ascii="Arial" w:eastAsia="Arial Unicode MS" w:hAnsi="Arial" w:cs="Arial"/>
                <w:noProof/>
                <w:sz w:val="22"/>
                <w:szCs w:val="22"/>
                <w:lang w:val="es-PE" w:eastAsia="es-PE"/>
              </w:rPr>
              <w:drawing>
                <wp:inline distT="0" distB="0" distL="0" distR="0" wp14:anchorId="2ED7AF6E" wp14:editId="2371C80F">
                  <wp:extent cx="904875" cy="9525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4875" cy="952500"/>
                          </a:xfrm>
                          <a:prstGeom prst="rect">
                            <a:avLst/>
                          </a:prstGeom>
                          <a:noFill/>
                          <a:ln>
                            <a:noFill/>
                          </a:ln>
                        </pic:spPr>
                      </pic:pic>
                    </a:graphicData>
                  </a:graphic>
                </wp:inline>
              </w:drawing>
            </w:r>
          </w:p>
        </w:tc>
      </w:tr>
    </w:tbl>
    <w:p w14:paraId="13DBACA7" w14:textId="77777777" w:rsidR="00BE717C" w:rsidRPr="00A05DA0" w:rsidRDefault="00BE717C" w:rsidP="00BE717C">
      <w:pPr>
        <w:rPr>
          <w:rFonts w:ascii="Arial" w:eastAsia="Arial Unicode MS" w:hAnsi="Arial" w:cs="Arial"/>
          <w:sz w:val="22"/>
          <w:szCs w:val="22"/>
        </w:rPr>
      </w:pPr>
    </w:p>
    <w:p w14:paraId="6D7B37CA" w14:textId="77777777" w:rsidR="00BE717C" w:rsidRPr="00A05DA0" w:rsidRDefault="00BE717C" w:rsidP="00BE717C">
      <w:pPr>
        <w:autoSpaceDE w:val="0"/>
        <w:autoSpaceDN w:val="0"/>
        <w:adjustRightInd w:val="0"/>
        <w:rPr>
          <w:rFonts w:ascii="Arial" w:eastAsia="Arial Unicode MS" w:hAnsi="Arial" w:cs="Arial"/>
          <w:sz w:val="22"/>
          <w:szCs w:val="22"/>
        </w:rPr>
      </w:pPr>
      <w:r w:rsidRPr="00A05DA0">
        <w:rPr>
          <w:rFonts w:ascii="Arial" w:eastAsia="Arial Unicode MS" w:hAnsi="Arial" w:cs="Arial"/>
          <w:b/>
          <w:bCs/>
          <w:sz w:val="22"/>
          <w:szCs w:val="22"/>
        </w:rPr>
        <w:t>B) Movimientos verticales</w:t>
      </w:r>
    </w:p>
    <w:p w14:paraId="2B183845" w14:textId="77777777" w:rsidR="00BE717C" w:rsidRPr="00A05DA0" w:rsidRDefault="00BE717C" w:rsidP="00BE717C">
      <w:pPr>
        <w:rPr>
          <w:rFonts w:ascii="Arial" w:eastAsia="Arial Unicode MS" w:hAnsi="Arial" w:cs="Arial"/>
          <w:sz w:val="22"/>
          <w:szCs w:val="22"/>
        </w:rPr>
      </w:pPr>
    </w:p>
    <w:tbl>
      <w:tblPr>
        <w:tblW w:w="0" w:type="auto"/>
        <w:tblCellSpacing w:w="20" w:type="dxa"/>
        <w:tblBorders>
          <w:top w:val="outset" w:sz="6" w:space="0" w:color="808080"/>
          <w:left w:val="outset" w:sz="6" w:space="0" w:color="808080"/>
          <w:bottom w:val="outset" w:sz="6" w:space="0" w:color="808080"/>
          <w:right w:val="outset" w:sz="6" w:space="0" w:color="808080"/>
          <w:insideH w:val="outset" w:sz="6" w:space="0" w:color="808080"/>
          <w:insideV w:val="outset" w:sz="6" w:space="0" w:color="808080"/>
        </w:tblBorders>
        <w:tblLayout w:type="fixed"/>
        <w:tblLook w:val="01E0" w:firstRow="1" w:lastRow="1" w:firstColumn="1" w:lastColumn="1" w:noHBand="0" w:noVBand="0"/>
      </w:tblPr>
      <w:tblGrid>
        <w:gridCol w:w="3035"/>
        <w:gridCol w:w="4351"/>
        <w:gridCol w:w="1701"/>
      </w:tblGrid>
      <w:tr w:rsidR="00BE717C" w:rsidRPr="00A05DA0" w14:paraId="1F200134" w14:textId="77777777" w:rsidTr="00260256">
        <w:trPr>
          <w:tblCellSpacing w:w="20" w:type="dxa"/>
        </w:trPr>
        <w:tc>
          <w:tcPr>
            <w:tcW w:w="2975" w:type="dxa"/>
          </w:tcPr>
          <w:p w14:paraId="5B337A85"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b/>
                <w:bCs/>
                <w:sz w:val="22"/>
                <w:szCs w:val="22"/>
              </w:rPr>
              <w:t>Significado</w:t>
            </w:r>
          </w:p>
        </w:tc>
        <w:tc>
          <w:tcPr>
            <w:tcW w:w="4311" w:type="dxa"/>
          </w:tcPr>
          <w:p w14:paraId="60F016C8"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b/>
                <w:bCs/>
                <w:sz w:val="22"/>
                <w:szCs w:val="22"/>
              </w:rPr>
              <w:t>Descripción</w:t>
            </w:r>
          </w:p>
        </w:tc>
        <w:tc>
          <w:tcPr>
            <w:tcW w:w="1641" w:type="dxa"/>
          </w:tcPr>
          <w:p w14:paraId="75A6E805"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b/>
                <w:bCs/>
                <w:sz w:val="22"/>
                <w:szCs w:val="22"/>
              </w:rPr>
              <w:t>Ilustración</w:t>
            </w:r>
          </w:p>
        </w:tc>
      </w:tr>
      <w:tr w:rsidR="00BE717C" w:rsidRPr="00A05DA0" w14:paraId="22B092AE" w14:textId="77777777" w:rsidTr="00260256">
        <w:trPr>
          <w:tblCellSpacing w:w="20" w:type="dxa"/>
        </w:trPr>
        <w:tc>
          <w:tcPr>
            <w:tcW w:w="2975" w:type="dxa"/>
          </w:tcPr>
          <w:p w14:paraId="29DAE542"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Izar.</w:t>
            </w:r>
          </w:p>
          <w:p w14:paraId="4D99E5C0" w14:textId="77777777" w:rsidR="00BE717C" w:rsidRPr="00A05DA0" w:rsidRDefault="00BE717C" w:rsidP="00260256">
            <w:pPr>
              <w:rPr>
                <w:rFonts w:ascii="Arial" w:eastAsia="Arial Unicode MS" w:hAnsi="Arial" w:cs="Arial"/>
                <w:sz w:val="22"/>
                <w:szCs w:val="22"/>
              </w:rPr>
            </w:pPr>
          </w:p>
        </w:tc>
        <w:tc>
          <w:tcPr>
            <w:tcW w:w="4311" w:type="dxa"/>
          </w:tcPr>
          <w:p w14:paraId="240FC940"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Brazo derecho extendido hacia arriba, la palma de la mano derecha hacia adelante, describiendo lentamente un círculo.</w:t>
            </w:r>
          </w:p>
          <w:p w14:paraId="0CA84F34" w14:textId="77777777" w:rsidR="00BE717C" w:rsidRPr="00A05DA0" w:rsidRDefault="00BE717C" w:rsidP="00260256">
            <w:pPr>
              <w:rPr>
                <w:rFonts w:ascii="Arial" w:eastAsia="Arial Unicode MS" w:hAnsi="Arial" w:cs="Arial"/>
                <w:sz w:val="22"/>
                <w:szCs w:val="22"/>
              </w:rPr>
            </w:pPr>
          </w:p>
        </w:tc>
        <w:tc>
          <w:tcPr>
            <w:tcW w:w="1641" w:type="dxa"/>
          </w:tcPr>
          <w:p w14:paraId="2FF34526" w14:textId="77777777" w:rsidR="00BE717C" w:rsidRPr="00A05DA0" w:rsidRDefault="00BE717C" w:rsidP="00260256">
            <w:pPr>
              <w:rPr>
                <w:rFonts w:ascii="Arial" w:eastAsia="Arial Unicode MS" w:hAnsi="Arial" w:cs="Arial"/>
                <w:sz w:val="22"/>
                <w:szCs w:val="22"/>
              </w:rPr>
            </w:pPr>
            <w:r>
              <w:rPr>
                <w:rFonts w:ascii="Arial" w:eastAsia="Arial Unicode MS" w:hAnsi="Arial" w:cs="Arial"/>
                <w:noProof/>
                <w:sz w:val="22"/>
                <w:szCs w:val="22"/>
                <w:lang w:val="es-PE" w:eastAsia="es-PE"/>
              </w:rPr>
              <w:drawing>
                <wp:inline distT="0" distB="0" distL="0" distR="0" wp14:anchorId="5F14AAA9" wp14:editId="36E3EC9D">
                  <wp:extent cx="904875" cy="10668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4875" cy="1066800"/>
                          </a:xfrm>
                          <a:prstGeom prst="rect">
                            <a:avLst/>
                          </a:prstGeom>
                          <a:noFill/>
                          <a:ln>
                            <a:noFill/>
                          </a:ln>
                        </pic:spPr>
                      </pic:pic>
                    </a:graphicData>
                  </a:graphic>
                </wp:inline>
              </w:drawing>
            </w:r>
          </w:p>
        </w:tc>
      </w:tr>
      <w:tr w:rsidR="00BE717C" w:rsidRPr="00A05DA0" w14:paraId="7A498FE3" w14:textId="77777777" w:rsidTr="00260256">
        <w:trPr>
          <w:tblCellSpacing w:w="20" w:type="dxa"/>
        </w:trPr>
        <w:tc>
          <w:tcPr>
            <w:tcW w:w="2975" w:type="dxa"/>
          </w:tcPr>
          <w:p w14:paraId="6AF7E8D0"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Bajar.</w:t>
            </w:r>
          </w:p>
          <w:p w14:paraId="43AB57F7" w14:textId="77777777" w:rsidR="00BE717C" w:rsidRPr="00A05DA0" w:rsidRDefault="00BE717C" w:rsidP="00260256">
            <w:pPr>
              <w:rPr>
                <w:rFonts w:ascii="Arial" w:eastAsia="Arial Unicode MS" w:hAnsi="Arial" w:cs="Arial"/>
                <w:sz w:val="22"/>
                <w:szCs w:val="22"/>
              </w:rPr>
            </w:pPr>
          </w:p>
        </w:tc>
        <w:tc>
          <w:tcPr>
            <w:tcW w:w="4311" w:type="dxa"/>
          </w:tcPr>
          <w:p w14:paraId="1F5A87DB"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El brazo derecho extendido hacia abajo, palma de la mano derecha hacia el interior describiendo lentamente un círculo.</w:t>
            </w:r>
          </w:p>
          <w:p w14:paraId="6F1AB053" w14:textId="77777777" w:rsidR="00BE717C" w:rsidRPr="00A05DA0" w:rsidRDefault="00BE717C" w:rsidP="00260256">
            <w:pPr>
              <w:rPr>
                <w:rFonts w:ascii="Arial" w:eastAsia="Arial Unicode MS" w:hAnsi="Arial" w:cs="Arial"/>
                <w:sz w:val="22"/>
                <w:szCs w:val="22"/>
              </w:rPr>
            </w:pPr>
          </w:p>
        </w:tc>
        <w:tc>
          <w:tcPr>
            <w:tcW w:w="1641" w:type="dxa"/>
          </w:tcPr>
          <w:p w14:paraId="6DEB6333" w14:textId="77777777" w:rsidR="00BE717C" w:rsidRPr="00A05DA0" w:rsidRDefault="00BE717C" w:rsidP="00260256">
            <w:pPr>
              <w:rPr>
                <w:rFonts w:ascii="Arial" w:eastAsia="Arial Unicode MS" w:hAnsi="Arial" w:cs="Arial"/>
                <w:sz w:val="22"/>
                <w:szCs w:val="22"/>
              </w:rPr>
            </w:pPr>
            <w:r>
              <w:rPr>
                <w:rFonts w:ascii="Arial" w:eastAsia="Arial Unicode MS" w:hAnsi="Arial" w:cs="Arial"/>
                <w:noProof/>
                <w:sz w:val="22"/>
                <w:szCs w:val="22"/>
                <w:lang w:val="es-PE" w:eastAsia="es-PE"/>
              </w:rPr>
              <w:drawing>
                <wp:inline distT="0" distB="0" distL="0" distR="0" wp14:anchorId="60F906FE" wp14:editId="4C8E34CF">
                  <wp:extent cx="904875" cy="10668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4875" cy="1066800"/>
                          </a:xfrm>
                          <a:prstGeom prst="rect">
                            <a:avLst/>
                          </a:prstGeom>
                          <a:noFill/>
                          <a:ln>
                            <a:noFill/>
                          </a:ln>
                        </pic:spPr>
                      </pic:pic>
                    </a:graphicData>
                  </a:graphic>
                </wp:inline>
              </w:drawing>
            </w:r>
          </w:p>
        </w:tc>
      </w:tr>
      <w:tr w:rsidR="00BE717C" w:rsidRPr="00A05DA0" w14:paraId="217D6979" w14:textId="77777777" w:rsidTr="00260256">
        <w:trPr>
          <w:tblCellSpacing w:w="20" w:type="dxa"/>
        </w:trPr>
        <w:tc>
          <w:tcPr>
            <w:tcW w:w="2975" w:type="dxa"/>
          </w:tcPr>
          <w:p w14:paraId="7321FB1C"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Distancia vertical</w:t>
            </w:r>
          </w:p>
          <w:p w14:paraId="79AB66EA" w14:textId="77777777" w:rsidR="00BE717C" w:rsidRPr="00A05DA0" w:rsidRDefault="00BE717C" w:rsidP="00260256">
            <w:pPr>
              <w:rPr>
                <w:rFonts w:ascii="Arial" w:eastAsia="Arial Unicode MS" w:hAnsi="Arial" w:cs="Arial"/>
                <w:sz w:val="22"/>
                <w:szCs w:val="22"/>
              </w:rPr>
            </w:pPr>
          </w:p>
        </w:tc>
        <w:tc>
          <w:tcPr>
            <w:tcW w:w="4311" w:type="dxa"/>
          </w:tcPr>
          <w:p w14:paraId="3F98280D"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Las manos indican la distancia.</w:t>
            </w:r>
          </w:p>
          <w:p w14:paraId="4B455D1A" w14:textId="77777777" w:rsidR="00BE717C" w:rsidRPr="00A05DA0" w:rsidRDefault="00BE717C" w:rsidP="00260256">
            <w:pPr>
              <w:rPr>
                <w:rFonts w:ascii="Arial" w:eastAsia="Arial Unicode MS" w:hAnsi="Arial" w:cs="Arial"/>
                <w:sz w:val="22"/>
                <w:szCs w:val="22"/>
              </w:rPr>
            </w:pPr>
          </w:p>
        </w:tc>
        <w:tc>
          <w:tcPr>
            <w:tcW w:w="1641" w:type="dxa"/>
          </w:tcPr>
          <w:p w14:paraId="3F119B3E" w14:textId="77777777" w:rsidR="00BE717C" w:rsidRPr="00A05DA0" w:rsidRDefault="00BE717C" w:rsidP="00260256">
            <w:pPr>
              <w:rPr>
                <w:rFonts w:ascii="Arial" w:eastAsia="Arial Unicode MS" w:hAnsi="Arial" w:cs="Arial"/>
                <w:sz w:val="22"/>
                <w:szCs w:val="22"/>
              </w:rPr>
            </w:pPr>
            <w:r>
              <w:rPr>
                <w:rFonts w:ascii="Arial" w:eastAsia="Arial Unicode MS" w:hAnsi="Arial" w:cs="Arial"/>
                <w:noProof/>
                <w:sz w:val="22"/>
                <w:szCs w:val="22"/>
                <w:lang w:val="es-PE" w:eastAsia="es-PE"/>
              </w:rPr>
              <w:drawing>
                <wp:inline distT="0" distB="0" distL="0" distR="0" wp14:anchorId="068CD0AE" wp14:editId="632E50C4">
                  <wp:extent cx="904875" cy="10668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4875" cy="1066800"/>
                          </a:xfrm>
                          <a:prstGeom prst="rect">
                            <a:avLst/>
                          </a:prstGeom>
                          <a:noFill/>
                          <a:ln>
                            <a:noFill/>
                          </a:ln>
                        </pic:spPr>
                      </pic:pic>
                    </a:graphicData>
                  </a:graphic>
                </wp:inline>
              </w:drawing>
            </w:r>
          </w:p>
        </w:tc>
      </w:tr>
    </w:tbl>
    <w:p w14:paraId="63441987" w14:textId="77777777" w:rsidR="00BE717C" w:rsidRPr="00A05DA0" w:rsidRDefault="00BE717C" w:rsidP="00BE717C">
      <w:pPr>
        <w:rPr>
          <w:rFonts w:ascii="Arial" w:eastAsia="Arial Unicode MS" w:hAnsi="Arial" w:cs="Arial"/>
          <w:sz w:val="22"/>
          <w:szCs w:val="22"/>
        </w:rPr>
      </w:pPr>
    </w:p>
    <w:p w14:paraId="46943053" w14:textId="77777777" w:rsidR="00BE717C" w:rsidRPr="00A05DA0" w:rsidRDefault="00BE717C" w:rsidP="00BE717C">
      <w:pPr>
        <w:rPr>
          <w:rFonts w:ascii="Arial" w:eastAsia="Arial Unicode MS" w:hAnsi="Arial" w:cs="Arial"/>
          <w:sz w:val="22"/>
          <w:szCs w:val="22"/>
        </w:rPr>
      </w:pPr>
    </w:p>
    <w:p w14:paraId="3E0EC9A7" w14:textId="77777777" w:rsidR="00BE717C" w:rsidRPr="00A05DA0" w:rsidRDefault="00BE717C" w:rsidP="00BE717C">
      <w:pPr>
        <w:rPr>
          <w:rFonts w:ascii="Arial" w:eastAsia="Arial Unicode MS" w:hAnsi="Arial" w:cs="Arial"/>
          <w:sz w:val="22"/>
          <w:szCs w:val="22"/>
        </w:rPr>
      </w:pPr>
    </w:p>
    <w:p w14:paraId="585ADBEA" w14:textId="77777777" w:rsidR="00BE717C" w:rsidRPr="00A05DA0" w:rsidRDefault="00BE717C" w:rsidP="00BE717C">
      <w:pPr>
        <w:autoSpaceDE w:val="0"/>
        <w:autoSpaceDN w:val="0"/>
        <w:adjustRightInd w:val="0"/>
        <w:rPr>
          <w:rFonts w:ascii="Arial" w:eastAsia="Arial Unicode MS" w:hAnsi="Arial" w:cs="Arial"/>
          <w:sz w:val="22"/>
          <w:szCs w:val="22"/>
        </w:rPr>
      </w:pPr>
      <w:r w:rsidRPr="00A05DA0">
        <w:rPr>
          <w:rFonts w:ascii="Arial" w:eastAsia="Arial Unicode MS" w:hAnsi="Arial" w:cs="Arial"/>
          <w:b/>
          <w:bCs/>
          <w:sz w:val="22"/>
          <w:szCs w:val="22"/>
        </w:rPr>
        <w:t>C) Movimientos horizontales</w:t>
      </w:r>
    </w:p>
    <w:p w14:paraId="30B38E74" w14:textId="77777777" w:rsidR="00BE717C" w:rsidRPr="00A05DA0" w:rsidRDefault="00BE717C" w:rsidP="00BE717C">
      <w:pPr>
        <w:rPr>
          <w:rFonts w:ascii="Arial" w:eastAsia="Arial Unicode MS" w:hAnsi="Arial" w:cs="Arial"/>
          <w:sz w:val="22"/>
          <w:szCs w:val="22"/>
        </w:rPr>
      </w:pPr>
    </w:p>
    <w:tbl>
      <w:tblPr>
        <w:tblW w:w="0" w:type="auto"/>
        <w:tblCellSpacing w:w="20" w:type="dxa"/>
        <w:tblBorders>
          <w:top w:val="outset" w:sz="6" w:space="0" w:color="808080"/>
          <w:left w:val="outset" w:sz="6" w:space="0" w:color="808080"/>
          <w:bottom w:val="outset" w:sz="6" w:space="0" w:color="808080"/>
          <w:right w:val="outset" w:sz="6" w:space="0" w:color="808080"/>
          <w:insideH w:val="outset" w:sz="6" w:space="0" w:color="808080"/>
          <w:insideV w:val="outset" w:sz="6" w:space="0" w:color="808080"/>
        </w:tblBorders>
        <w:tblLayout w:type="fixed"/>
        <w:tblLook w:val="01E0" w:firstRow="1" w:lastRow="1" w:firstColumn="1" w:lastColumn="1" w:noHBand="0" w:noVBand="0"/>
      </w:tblPr>
      <w:tblGrid>
        <w:gridCol w:w="3035"/>
        <w:gridCol w:w="4351"/>
        <w:gridCol w:w="1701"/>
      </w:tblGrid>
      <w:tr w:rsidR="00BE717C" w:rsidRPr="00A05DA0" w14:paraId="37487255" w14:textId="77777777" w:rsidTr="00260256">
        <w:trPr>
          <w:tblCellSpacing w:w="20" w:type="dxa"/>
        </w:trPr>
        <w:tc>
          <w:tcPr>
            <w:tcW w:w="2975" w:type="dxa"/>
          </w:tcPr>
          <w:p w14:paraId="736CC7F0"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b/>
                <w:bCs/>
                <w:sz w:val="22"/>
                <w:szCs w:val="22"/>
              </w:rPr>
              <w:t>Significado</w:t>
            </w:r>
          </w:p>
        </w:tc>
        <w:tc>
          <w:tcPr>
            <w:tcW w:w="4311" w:type="dxa"/>
          </w:tcPr>
          <w:p w14:paraId="2F3F2D30"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b/>
                <w:bCs/>
                <w:sz w:val="22"/>
                <w:szCs w:val="22"/>
              </w:rPr>
              <w:t>Descripción</w:t>
            </w:r>
          </w:p>
        </w:tc>
        <w:tc>
          <w:tcPr>
            <w:tcW w:w="1641" w:type="dxa"/>
          </w:tcPr>
          <w:p w14:paraId="25B54C9A"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b/>
                <w:bCs/>
                <w:sz w:val="22"/>
                <w:szCs w:val="22"/>
              </w:rPr>
              <w:t>Ilustración</w:t>
            </w:r>
          </w:p>
        </w:tc>
      </w:tr>
      <w:tr w:rsidR="00BE717C" w:rsidRPr="00A05DA0" w14:paraId="46E9DC88" w14:textId="77777777" w:rsidTr="00260256">
        <w:trPr>
          <w:tblCellSpacing w:w="20" w:type="dxa"/>
        </w:trPr>
        <w:tc>
          <w:tcPr>
            <w:tcW w:w="2975" w:type="dxa"/>
          </w:tcPr>
          <w:p w14:paraId="7156FE2B"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Avanzar.</w:t>
            </w:r>
          </w:p>
          <w:p w14:paraId="3161A8EA" w14:textId="77777777" w:rsidR="00BE717C" w:rsidRPr="00A05DA0" w:rsidRDefault="00BE717C" w:rsidP="00260256">
            <w:pPr>
              <w:rPr>
                <w:rFonts w:ascii="Arial" w:eastAsia="Arial Unicode MS" w:hAnsi="Arial" w:cs="Arial"/>
                <w:sz w:val="22"/>
                <w:szCs w:val="22"/>
              </w:rPr>
            </w:pPr>
          </w:p>
        </w:tc>
        <w:tc>
          <w:tcPr>
            <w:tcW w:w="4311" w:type="dxa"/>
          </w:tcPr>
          <w:p w14:paraId="0A99E510"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Los dos brazos doblados, las palmas de las manos hacia el interior, los antebrazos se mueven lentamente hacia el cuerpo.</w:t>
            </w:r>
          </w:p>
          <w:p w14:paraId="4CF5584D" w14:textId="77777777" w:rsidR="00BE717C" w:rsidRPr="00A05DA0" w:rsidRDefault="00BE717C" w:rsidP="00260256">
            <w:pPr>
              <w:rPr>
                <w:rFonts w:ascii="Arial" w:eastAsia="Arial Unicode MS" w:hAnsi="Arial" w:cs="Arial"/>
                <w:sz w:val="22"/>
                <w:szCs w:val="22"/>
              </w:rPr>
            </w:pPr>
          </w:p>
        </w:tc>
        <w:tc>
          <w:tcPr>
            <w:tcW w:w="1641" w:type="dxa"/>
          </w:tcPr>
          <w:p w14:paraId="7B49525E" w14:textId="77777777" w:rsidR="00BE717C" w:rsidRPr="00A05DA0" w:rsidRDefault="00BE717C" w:rsidP="00260256">
            <w:pPr>
              <w:rPr>
                <w:rFonts w:ascii="Arial" w:eastAsia="Arial Unicode MS" w:hAnsi="Arial" w:cs="Arial"/>
                <w:sz w:val="22"/>
                <w:szCs w:val="22"/>
              </w:rPr>
            </w:pPr>
            <w:r>
              <w:rPr>
                <w:rFonts w:ascii="Arial" w:eastAsia="Arial Unicode MS" w:hAnsi="Arial" w:cs="Arial"/>
                <w:noProof/>
                <w:sz w:val="22"/>
                <w:szCs w:val="22"/>
                <w:lang w:val="es-PE" w:eastAsia="es-PE"/>
              </w:rPr>
              <w:drawing>
                <wp:inline distT="0" distB="0" distL="0" distR="0" wp14:anchorId="02DD59D5" wp14:editId="00CBDFB4">
                  <wp:extent cx="866775" cy="9525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6775" cy="952500"/>
                          </a:xfrm>
                          <a:prstGeom prst="rect">
                            <a:avLst/>
                          </a:prstGeom>
                          <a:noFill/>
                          <a:ln>
                            <a:noFill/>
                          </a:ln>
                        </pic:spPr>
                      </pic:pic>
                    </a:graphicData>
                  </a:graphic>
                </wp:inline>
              </w:drawing>
            </w:r>
          </w:p>
        </w:tc>
      </w:tr>
      <w:tr w:rsidR="00BE717C" w:rsidRPr="00A05DA0" w14:paraId="6092C93B" w14:textId="77777777" w:rsidTr="00260256">
        <w:trPr>
          <w:tblCellSpacing w:w="20" w:type="dxa"/>
        </w:trPr>
        <w:tc>
          <w:tcPr>
            <w:tcW w:w="2975" w:type="dxa"/>
          </w:tcPr>
          <w:p w14:paraId="14BE14F7"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Retroceder.</w:t>
            </w:r>
          </w:p>
          <w:p w14:paraId="5B370D1D" w14:textId="77777777" w:rsidR="00BE717C" w:rsidRPr="00A05DA0" w:rsidRDefault="00BE717C" w:rsidP="00260256">
            <w:pPr>
              <w:rPr>
                <w:rFonts w:ascii="Arial" w:eastAsia="Arial Unicode MS" w:hAnsi="Arial" w:cs="Arial"/>
                <w:sz w:val="22"/>
                <w:szCs w:val="22"/>
              </w:rPr>
            </w:pPr>
          </w:p>
        </w:tc>
        <w:tc>
          <w:tcPr>
            <w:tcW w:w="4311" w:type="dxa"/>
          </w:tcPr>
          <w:p w14:paraId="69FEF304"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Los dos brazos doblados, las palmas de las manos hacia el exterior, los antebrazos se mueven lentamente alejándose del cuerpo.</w:t>
            </w:r>
          </w:p>
          <w:p w14:paraId="74BDC65A" w14:textId="77777777" w:rsidR="00BE717C" w:rsidRPr="00A05DA0" w:rsidRDefault="00BE717C" w:rsidP="00260256">
            <w:pPr>
              <w:rPr>
                <w:rFonts w:ascii="Arial" w:eastAsia="Arial Unicode MS" w:hAnsi="Arial" w:cs="Arial"/>
                <w:sz w:val="22"/>
                <w:szCs w:val="22"/>
              </w:rPr>
            </w:pPr>
          </w:p>
        </w:tc>
        <w:tc>
          <w:tcPr>
            <w:tcW w:w="1641" w:type="dxa"/>
          </w:tcPr>
          <w:p w14:paraId="2F6F6C19" w14:textId="77777777" w:rsidR="00BE717C" w:rsidRPr="00A05DA0" w:rsidRDefault="00BE717C" w:rsidP="00260256">
            <w:pPr>
              <w:rPr>
                <w:rFonts w:ascii="Arial" w:eastAsia="Arial Unicode MS" w:hAnsi="Arial" w:cs="Arial"/>
                <w:sz w:val="22"/>
                <w:szCs w:val="22"/>
              </w:rPr>
            </w:pPr>
            <w:r>
              <w:rPr>
                <w:rFonts w:ascii="Arial" w:eastAsia="Arial Unicode MS" w:hAnsi="Arial" w:cs="Arial"/>
                <w:noProof/>
                <w:sz w:val="22"/>
                <w:szCs w:val="22"/>
                <w:lang w:val="es-PE" w:eastAsia="es-PE"/>
              </w:rPr>
              <w:drawing>
                <wp:inline distT="0" distB="0" distL="0" distR="0" wp14:anchorId="2851AD06" wp14:editId="6067853B">
                  <wp:extent cx="866775" cy="9525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6775" cy="952500"/>
                          </a:xfrm>
                          <a:prstGeom prst="rect">
                            <a:avLst/>
                          </a:prstGeom>
                          <a:noFill/>
                          <a:ln>
                            <a:noFill/>
                          </a:ln>
                        </pic:spPr>
                      </pic:pic>
                    </a:graphicData>
                  </a:graphic>
                </wp:inline>
              </w:drawing>
            </w:r>
          </w:p>
        </w:tc>
      </w:tr>
      <w:tr w:rsidR="00BE717C" w:rsidRPr="00A05DA0" w14:paraId="20C3F022" w14:textId="77777777" w:rsidTr="00260256">
        <w:trPr>
          <w:tblCellSpacing w:w="20" w:type="dxa"/>
        </w:trPr>
        <w:tc>
          <w:tcPr>
            <w:tcW w:w="2975" w:type="dxa"/>
          </w:tcPr>
          <w:p w14:paraId="7A3EC794"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Hacia la derecha:</w:t>
            </w:r>
          </w:p>
          <w:p w14:paraId="557B6F3A"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Con respecto al encargado de las señales.</w:t>
            </w:r>
          </w:p>
          <w:p w14:paraId="7B66E4A6" w14:textId="77777777" w:rsidR="00BE717C" w:rsidRPr="00A05DA0" w:rsidRDefault="00BE717C" w:rsidP="00260256">
            <w:pPr>
              <w:rPr>
                <w:rFonts w:ascii="Arial" w:eastAsia="Arial Unicode MS" w:hAnsi="Arial" w:cs="Arial"/>
                <w:sz w:val="22"/>
                <w:szCs w:val="22"/>
              </w:rPr>
            </w:pPr>
          </w:p>
        </w:tc>
        <w:tc>
          <w:tcPr>
            <w:tcW w:w="4311" w:type="dxa"/>
          </w:tcPr>
          <w:p w14:paraId="355EB9AE"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El brazo derecho extendido más o menos en horizontal, la palma de la mano derecha hacia abajo, hace pequeños movimientos lentos indicando la dirección.</w:t>
            </w:r>
          </w:p>
          <w:p w14:paraId="0E0607FA" w14:textId="77777777" w:rsidR="00BE717C" w:rsidRPr="00A05DA0" w:rsidRDefault="00BE717C" w:rsidP="00260256">
            <w:pPr>
              <w:rPr>
                <w:rFonts w:ascii="Arial" w:eastAsia="Arial Unicode MS" w:hAnsi="Arial" w:cs="Arial"/>
                <w:sz w:val="22"/>
                <w:szCs w:val="22"/>
              </w:rPr>
            </w:pPr>
          </w:p>
        </w:tc>
        <w:tc>
          <w:tcPr>
            <w:tcW w:w="1641" w:type="dxa"/>
          </w:tcPr>
          <w:p w14:paraId="186CCB67" w14:textId="77777777" w:rsidR="00BE717C" w:rsidRPr="00A05DA0" w:rsidRDefault="00BE717C" w:rsidP="00260256">
            <w:pPr>
              <w:rPr>
                <w:rFonts w:ascii="Arial" w:eastAsia="Arial Unicode MS" w:hAnsi="Arial" w:cs="Arial"/>
                <w:sz w:val="22"/>
                <w:szCs w:val="22"/>
              </w:rPr>
            </w:pPr>
            <w:r>
              <w:rPr>
                <w:rFonts w:ascii="Arial" w:eastAsia="Arial Unicode MS" w:hAnsi="Arial" w:cs="Arial"/>
                <w:noProof/>
                <w:sz w:val="22"/>
                <w:szCs w:val="22"/>
                <w:lang w:val="es-PE" w:eastAsia="es-PE"/>
              </w:rPr>
              <w:drawing>
                <wp:inline distT="0" distB="0" distL="0" distR="0" wp14:anchorId="7E6F0F1F" wp14:editId="05A402F7">
                  <wp:extent cx="866775" cy="9525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6775" cy="952500"/>
                          </a:xfrm>
                          <a:prstGeom prst="rect">
                            <a:avLst/>
                          </a:prstGeom>
                          <a:noFill/>
                          <a:ln>
                            <a:noFill/>
                          </a:ln>
                        </pic:spPr>
                      </pic:pic>
                    </a:graphicData>
                  </a:graphic>
                </wp:inline>
              </w:drawing>
            </w:r>
          </w:p>
        </w:tc>
      </w:tr>
      <w:tr w:rsidR="00BE717C" w:rsidRPr="00A05DA0" w14:paraId="51D9B7A8" w14:textId="77777777" w:rsidTr="00260256">
        <w:trPr>
          <w:tblCellSpacing w:w="20" w:type="dxa"/>
        </w:trPr>
        <w:tc>
          <w:tcPr>
            <w:tcW w:w="2975" w:type="dxa"/>
          </w:tcPr>
          <w:p w14:paraId="17E0074B"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Hacia la izquierda:</w:t>
            </w:r>
          </w:p>
          <w:p w14:paraId="088491E8"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Con respecto al encargado de las señales.</w:t>
            </w:r>
          </w:p>
          <w:p w14:paraId="60DE1399" w14:textId="77777777" w:rsidR="00BE717C" w:rsidRPr="00A05DA0" w:rsidRDefault="00BE717C" w:rsidP="00260256">
            <w:pPr>
              <w:autoSpaceDE w:val="0"/>
              <w:autoSpaceDN w:val="0"/>
              <w:adjustRightInd w:val="0"/>
              <w:rPr>
                <w:rFonts w:ascii="Arial" w:eastAsia="Arial Unicode MS" w:hAnsi="Arial" w:cs="Arial"/>
                <w:sz w:val="22"/>
                <w:szCs w:val="22"/>
              </w:rPr>
            </w:pPr>
          </w:p>
        </w:tc>
        <w:tc>
          <w:tcPr>
            <w:tcW w:w="4311" w:type="dxa"/>
          </w:tcPr>
          <w:p w14:paraId="42A2B5C4"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El brazo izquierdo extendido más o menos en horizontal, la palma de la mano izquierda hacia abajo, hace pequeños movimientos lentos indicando la dirección.</w:t>
            </w:r>
          </w:p>
          <w:p w14:paraId="7723EA3B" w14:textId="77777777" w:rsidR="00BE717C" w:rsidRPr="00A05DA0" w:rsidRDefault="00BE717C" w:rsidP="00260256">
            <w:pPr>
              <w:rPr>
                <w:rFonts w:ascii="Arial" w:eastAsia="Arial Unicode MS" w:hAnsi="Arial" w:cs="Arial"/>
                <w:sz w:val="22"/>
                <w:szCs w:val="22"/>
              </w:rPr>
            </w:pPr>
          </w:p>
        </w:tc>
        <w:tc>
          <w:tcPr>
            <w:tcW w:w="1641" w:type="dxa"/>
          </w:tcPr>
          <w:p w14:paraId="37DDC4F5" w14:textId="77777777" w:rsidR="00BE717C" w:rsidRPr="00A05DA0" w:rsidRDefault="00BE717C" w:rsidP="00260256">
            <w:pPr>
              <w:rPr>
                <w:rFonts w:ascii="Arial" w:eastAsia="Arial Unicode MS" w:hAnsi="Arial" w:cs="Arial"/>
                <w:sz w:val="22"/>
                <w:szCs w:val="22"/>
              </w:rPr>
            </w:pPr>
            <w:r>
              <w:rPr>
                <w:rFonts w:ascii="Arial" w:eastAsia="Arial Unicode MS" w:hAnsi="Arial" w:cs="Arial"/>
                <w:noProof/>
                <w:sz w:val="22"/>
                <w:szCs w:val="22"/>
                <w:lang w:val="es-PE" w:eastAsia="es-PE"/>
              </w:rPr>
              <w:drawing>
                <wp:inline distT="0" distB="0" distL="0" distR="0" wp14:anchorId="00126406" wp14:editId="5C93E6B0">
                  <wp:extent cx="866775" cy="9525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6775" cy="952500"/>
                          </a:xfrm>
                          <a:prstGeom prst="rect">
                            <a:avLst/>
                          </a:prstGeom>
                          <a:noFill/>
                          <a:ln>
                            <a:noFill/>
                          </a:ln>
                        </pic:spPr>
                      </pic:pic>
                    </a:graphicData>
                  </a:graphic>
                </wp:inline>
              </w:drawing>
            </w:r>
          </w:p>
        </w:tc>
      </w:tr>
      <w:tr w:rsidR="00BE717C" w:rsidRPr="00A05DA0" w14:paraId="5FFAA627" w14:textId="77777777" w:rsidTr="00260256">
        <w:trPr>
          <w:tblCellSpacing w:w="20" w:type="dxa"/>
        </w:trPr>
        <w:tc>
          <w:tcPr>
            <w:tcW w:w="2975" w:type="dxa"/>
          </w:tcPr>
          <w:p w14:paraId="28677AE7"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Distancia horizontal.</w:t>
            </w:r>
          </w:p>
          <w:p w14:paraId="24E2C5B6" w14:textId="77777777" w:rsidR="00BE717C" w:rsidRPr="00A05DA0" w:rsidRDefault="00BE717C" w:rsidP="00260256">
            <w:pPr>
              <w:autoSpaceDE w:val="0"/>
              <w:autoSpaceDN w:val="0"/>
              <w:adjustRightInd w:val="0"/>
              <w:rPr>
                <w:rFonts w:ascii="Arial" w:eastAsia="Arial Unicode MS" w:hAnsi="Arial" w:cs="Arial"/>
                <w:sz w:val="22"/>
                <w:szCs w:val="22"/>
              </w:rPr>
            </w:pPr>
          </w:p>
        </w:tc>
        <w:tc>
          <w:tcPr>
            <w:tcW w:w="4311" w:type="dxa"/>
          </w:tcPr>
          <w:p w14:paraId="2AC7B022"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Las manos indican la distancia.</w:t>
            </w:r>
          </w:p>
          <w:p w14:paraId="49BCDA19" w14:textId="77777777" w:rsidR="00BE717C" w:rsidRPr="00A05DA0" w:rsidRDefault="00BE717C" w:rsidP="00260256">
            <w:pPr>
              <w:rPr>
                <w:rFonts w:ascii="Arial" w:eastAsia="Arial Unicode MS" w:hAnsi="Arial" w:cs="Arial"/>
                <w:sz w:val="22"/>
                <w:szCs w:val="22"/>
              </w:rPr>
            </w:pPr>
          </w:p>
        </w:tc>
        <w:tc>
          <w:tcPr>
            <w:tcW w:w="1641" w:type="dxa"/>
          </w:tcPr>
          <w:p w14:paraId="6D07D170" w14:textId="77777777" w:rsidR="00BE717C" w:rsidRPr="00A05DA0" w:rsidRDefault="00BE717C" w:rsidP="00260256">
            <w:pPr>
              <w:rPr>
                <w:rFonts w:ascii="Arial" w:eastAsia="Arial Unicode MS" w:hAnsi="Arial" w:cs="Arial"/>
                <w:sz w:val="22"/>
                <w:szCs w:val="22"/>
              </w:rPr>
            </w:pPr>
            <w:r>
              <w:rPr>
                <w:rFonts w:ascii="Arial" w:eastAsia="Arial Unicode MS" w:hAnsi="Arial" w:cs="Arial"/>
                <w:noProof/>
                <w:sz w:val="22"/>
                <w:szCs w:val="22"/>
                <w:lang w:val="es-PE" w:eastAsia="es-PE"/>
              </w:rPr>
              <w:drawing>
                <wp:inline distT="0" distB="0" distL="0" distR="0" wp14:anchorId="3105C3BC" wp14:editId="4532C396">
                  <wp:extent cx="866775" cy="9525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6775" cy="952500"/>
                          </a:xfrm>
                          <a:prstGeom prst="rect">
                            <a:avLst/>
                          </a:prstGeom>
                          <a:noFill/>
                          <a:ln>
                            <a:noFill/>
                          </a:ln>
                        </pic:spPr>
                      </pic:pic>
                    </a:graphicData>
                  </a:graphic>
                </wp:inline>
              </w:drawing>
            </w:r>
          </w:p>
        </w:tc>
      </w:tr>
    </w:tbl>
    <w:p w14:paraId="2DC518BC" w14:textId="77777777" w:rsidR="00BE717C" w:rsidRPr="00A05DA0" w:rsidRDefault="00BE717C" w:rsidP="00BE717C">
      <w:pPr>
        <w:rPr>
          <w:rFonts w:ascii="Arial" w:eastAsia="Arial Unicode MS" w:hAnsi="Arial" w:cs="Arial"/>
          <w:sz w:val="22"/>
          <w:szCs w:val="22"/>
        </w:rPr>
      </w:pPr>
    </w:p>
    <w:p w14:paraId="7D52B3B8" w14:textId="77777777" w:rsidR="00BE717C" w:rsidRPr="00A05DA0" w:rsidRDefault="00BE717C" w:rsidP="00BE717C">
      <w:pPr>
        <w:rPr>
          <w:rFonts w:ascii="Arial" w:eastAsia="Arial Unicode MS" w:hAnsi="Arial" w:cs="Arial"/>
          <w:sz w:val="22"/>
          <w:szCs w:val="22"/>
        </w:rPr>
      </w:pPr>
    </w:p>
    <w:p w14:paraId="68C5885C" w14:textId="77777777" w:rsidR="00BE717C" w:rsidRPr="00A05DA0" w:rsidRDefault="00BE717C" w:rsidP="00BE717C">
      <w:pPr>
        <w:autoSpaceDE w:val="0"/>
        <w:autoSpaceDN w:val="0"/>
        <w:adjustRightInd w:val="0"/>
        <w:rPr>
          <w:rFonts w:ascii="Arial" w:eastAsia="Arial Unicode MS" w:hAnsi="Arial" w:cs="Arial"/>
          <w:sz w:val="22"/>
          <w:szCs w:val="22"/>
        </w:rPr>
      </w:pPr>
      <w:r w:rsidRPr="00A05DA0">
        <w:rPr>
          <w:rFonts w:ascii="Arial" w:eastAsia="Arial Unicode MS" w:hAnsi="Arial" w:cs="Arial"/>
          <w:b/>
          <w:bCs/>
          <w:sz w:val="22"/>
          <w:szCs w:val="22"/>
        </w:rPr>
        <w:t>D) Peligro</w:t>
      </w:r>
    </w:p>
    <w:tbl>
      <w:tblPr>
        <w:tblW w:w="0" w:type="auto"/>
        <w:tblCellSpacing w:w="20" w:type="dxa"/>
        <w:tblBorders>
          <w:top w:val="outset" w:sz="6" w:space="0" w:color="808080"/>
          <w:left w:val="outset" w:sz="6" w:space="0" w:color="808080"/>
          <w:bottom w:val="outset" w:sz="6" w:space="0" w:color="808080"/>
          <w:right w:val="outset" w:sz="6" w:space="0" w:color="808080"/>
          <w:insideH w:val="outset" w:sz="6" w:space="0" w:color="808080"/>
          <w:insideV w:val="outset" w:sz="6" w:space="0" w:color="808080"/>
        </w:tblBorders>
        <w:tblLayout w:type="fixed"/>
        <w:tblLook w:val="01E0" w:firstRow="1" w:lastRow="1" w:firstColumn="1" w:lastColumn="1" w:noHBand="0" w:noVBand="0"/>
      </w:tblPr>
      <w:tblGrid>
        <w:gridCol w:w="3035"/>
        <w:gridCol w:w="4351"/>
        <w:gridCol w:w="1701"/>
      </w:tblGrid>
      <w:tr w:rsidR="00BE717C" w:rsidRPr="00A05DA0" w14:paraId="792D6B6D" w14:textId="77777777" w:rsidTr="00260256">
        <w:trPr>
          <w:tblCellSpacing w:w="20" w:type="dxa"/>
        </w:trPr>
        <w:tc>
          <w:tcPr>
            <w:tcW w:w="2975" w:type="dxa"/>
          </w:tcPr>
          <w:p w14:paraId="7D0D2EA0"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b/>
                <w:bCs/>
                <w:sz w:val="22"/>
                <w:szCs w:val="22"/>
              </w:rPr>
              <w:t>Significado</w:t>
            </w:r>
          </w:p>
        </w:tc>
        <w:tc>
          <w:tcPr>
            <w:tcW w:w="4311" w:type="dxa"/>
          </w:tcPr>
          <w:p w14:paraId="7DC29DF7"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b/>
                <w:bCs/>
                <w:sz w:val="22"/>
                <w:szCs w:val="22"/>
              </w:rPr>
              <w:t>Descripción</w:t>
            </w:r>
          </w:p>
        </w:tc>
        <w:tc>
          <w:tcPr>
            <w:tcW w:w="1641" w:type="dxa"/>
          </w:tcPr>
          <w:p w14:paraId="2E331806"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b/>
                <w:bCs/>
                <w:sz w:val="22"/>
                <w:szCs w:val="22"/>
              </w:rPr>
              <w:t>Ilustración</w:t>
            </w:r>
          </w:p>
        </w:tc>
      </w:tr>
      <w:tr w:rsidR="00BE717C" w:rsidRPr="00A05DA0" w14:paraId="70B79B8B" w14:textId="77777777" w:rsidTr="00260256">
        <w:trPr>
          <w:tblCellSpacing w:w="20" w:type="dxa"/>
        </w:trPr>
        <w:tc>
          <w:tcPr>
            <w:tcW w:w="2975" w:type="dxa"/>
          </w:tcPr>
          <w:p w14:paraId="5E7F3F37"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Peligro:</w:t>
            </w:r>
          </w:p>
          <w:p w14:paraId="52A8FC51"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Alto o parada de emergencia.</w:t>
            </w:r>
          </w:p>
          <w:p w14:paraId="37E49960" w14:textId="77777777" w:rsidR="00BE717C" w:rsidRPr="00A05DA0" w:rsidRDefault="00BE717C" w:rsidP="00260256">
            <w:pPr>
              <w:rPr>
                <w:rFonts w:ascii="Arial" w:eastAsia="Arial Unicode MS" w:hAnsi="Arial" w:cs="Arial"/>
                <w:sz w:val="22"/>
                <w:szCs w:val="22"/>
              </w:rPr>
            </w:pPr>
          </w:p>
        </w:tc>
        <w:tc>
          <w:tcPr>
            <w:tcW w:w="4311" w:type="dxa"/>
          </w:tcPr>
          <w:p w14:paraId="57DCCB92"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Los dos brazos extendidos hacia arriba, las palmas de las manos hacia adelante.</w:t>
            </w:r>
          </w:p>
          <w:p w14:paraId="4C7A75C2" w14:textId="77777777" w:rsidR="00BE717C" w:rsidRPr="00A05DA0" w:rsidRDefault="00BE717C" w:rsidP="00260256">
            <w:pPr>
              <w:rPr>
                <w:rFonts w:ascii="Arial" w:eastAsia="Arial Unicode MS" w:hAnsi="Arial" w:cs="Arial"/>
                <w:sz w:val="22"/>
                <w:szCs w:val="22"/>
              </w:rPr>
            </w:pPr>
          </w:p>
        </w:tc>
        <w:tc>
          <w:tcPr>
            <w:tcW w:w="1641" w:type="dxa"/>
          </w:tcPr>
          <w:p w14:paraId="11046587" w14:textId="77777777" w:rsidR="00BE717C" w:rsidRPr="00A05DA0" w:rsidRDefault="00BE717C" w:rsidP="00260256">
            <w:pPr>
              <w:rPr>
                <w:rFonts w:ascii="Arial" w:eastAsia="Arial Unicode MS" w:hAnsi="Arial" w:cs="Arial"/>
                <w:sz w:val="22"/>
                <w:szCs w:val="22"/>
              </w:rPr>
            </w:pPr>
            <w:r>
              <w:rPr>
                <w:rFonts w:ascii="Arial" w:eastAsia="Arial Unicode MS" w:hAnsi="Arial" w:cs="Arial"/>
                <w:noProof/>
                <w:sz w:val="22"/>
                <w:szCs w:val="22"/>
                <w:lang w:val="es-PE" w:eastAsia="es-PE"/>
              </w:rPr>
              <w:drawing>
                <wp:inline distT="0" distB="0" distL="0" distR="0" wp14:anchorId="4786257D" wp14:editId="0058F7A4">
                  <wp:extent cx="866775" cy="8667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t="7401" b="1593"/>
                          <a:stretch>
                            <a:fillRect/>
                          </a:stretch>
                        </pic:blipFill>
                        <pic:spPr bwMode="auto">
                          <a:xfrm>
                            <a:off x="0" y="0"/>
                            <a:ext cx="866775" cy="866775"/>
                          </a:xfrm>
                          <a:prstGeom prst="rect">
                            <a:avLst/>
                          </a:prstGeom>
                          <a:noFill/>
                          <a:ln>
                            <a:noFill/>
                          </a:ln>
                        </pic:spPr>
                      </pic:pic>
                    </a:graphicData>
                  </a:graphic>
                </wp:inline>
              </w:drawing>
            </w:r>
          </w:p>
        </w:tc>
      </w:tr>
      <w:tr w:rsidR="00BE717C" w:rsidRPr="00A05DA0" w14:paraId="46CBBB6B" w14:textId="77777777" w:rsidTr="00260256">
        <w:trPr>
          <w:tblCellSpacing w:w="20" w:type="dxa"/>
        </w:trPr>
        <w:tc>
          <w:tcPr>
            <w:tcW w:w="2975" w:type="dxa"/>
          </w:tcPr>
          <w:p w14:paraId="4ED729D8"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Rápido.</w:t>
            </w:r>
          </w:p>
          <w:p w14:paraId="2F6D112C" w14:textId="77777777" w:rsidR="00BE717C" w:rsidRPr="00A05DA0" w:rsidRDefault="00BE717C" w:rsidP="00260256">
            <w:pPr>
              <w:rPr>
                <w:rFonts w:ascii="Arial" w:eastAsia="Arial Unicode MS" w:hAnsi="Arial" w:cs="Arial"/>
                <w:sz w:val="22"/>
                <w:szCs w:val="22"/>
              </w:rPr>
            </w:pPr>
          </w:p>
        </w:tc>
        <w:tc>
          <w:tcPr>
            <w:tcW w:w="4311" w:type="dxa"/>
          </w:tcPr>
          <w:p w14:paraId="06388653"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Los gestos codificados referidos a los movimientos se hacen con rapidez.</w:t>
            </w:r>
          </w:p>
          <w:p w14:paraId="4185E09D" w14:textId="77777777" w:rsidR="00BE717C" w:rsidRPr="00A05DA0" w:rsidRDefault="00BE717C" w:rsidP="00260256">
            <w:pPr>
              <w:rPr>
                <w:rFonts w:ascii="Arial" w:eastAsia="Arial Unicode MS" w:hAnsi="Arial" w:cs="Arial"/>
                <w:sz w:val="22"/>
                <w:szCs w:val="22"/>
              </w:rPr>
            </w:pPr>
          </w:p>
        </w:tc>
        <w:tc>
          <w:tcPr>
            <w:tcW w:w="1641" w:type="dxa"/>
          </w:tcPr>
          <w:p w14:paraId="4806C54B" w14:textId="77777777" w:rsidR="00BE717C" w:rsidRPr="00A05DA0" w:rsidRDefault="00BE717C" w:rsidP="00260256">
            <w:pPr>
              <w:rPr>
                <w:rFonts w:ascii="Arial" w:eastAsia="Arial Unicode MS" w:hAnsi="Arial" w:cs="Arial"/>
                <w:sz w:val="22"/>
                <w:szCs w:val="22"/>
              </w:rPr>
            </w:pPr>
          </w:p>
        </w:tc>
      </w:tr>
      <w:tr w:rsidR="00BE717C" w:rsidRPr="00A05DA0" w14:paraId="749FFA3E" w14:textId="77777777" w:rsidTr="00260256">
        <w:trPr>
          <w:tblCellSpacing w:w="20" w:type="dxa"/>
        </w:trPr>
        <w:tc>
          <w:tcPr>
            <w:tcW w:w="2975" w:type="dxa"/>
          </w:tcPr>
          <w:p w14:paraId="10E1C44D"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Lento.</w:t>
            </w:r>
          </w:p>
          <w:p w14:paraId="40347BF0" w14:textId="77777777" w:rsidR="00BE717C" w:rsidRPr="00A05DA0" w:rsidRDefault="00BE717C" w:rsidP="00260256">
            <w:pPr>
              <w:rPr>
                <w:rFonts w:ascii="Arial" w:eastAsia="Arial Unicode MS" w:hAnsi="Arial" w:cs="Arial"/>
                <w:sz w:val="22"/>
                <w:szCs w:val="22"/>
              </w:rPr>
            </w:pPr>
          </w:p>
        </w:tc>
        <w:tc>
          <w:tcPr>
            <w:tcW w:w="4311" w:type="dxa"/>
          </w:tcPr>
          <w:p w14:paraId="38838858" w14:textId="77777777" w:rsidR="00BE717C" w:rsidRPr="00A05DA0" w:rsidRDefault="00BE717C" w:rsidP="00260256">
            <w:pPr>
              <w:autoSpaceDE w:val="0"/>
              <w:autoSpaceDN w:val="0"/>
              <w:adjustRightInd w:val="0"/>
              <w:rPr>
                <w:rFonts w:ascii="Arial" w:eastAsia="Arial Unicode MS" w:hAnsi="Arial" w:cs="Arial"/>
                <w:sz w:val="22"/>
                <w:szCs w:val="22"/>
              </w:rPr>
            </w:pPr>
            <w:r w:rsidRPr="00A05DA0">
              <w:rPr>
                <w:rFonts w:ascii="Arial" w:eastAsia="Arial Unicode MS" w:hAnsi="Arial" w:cs="Arial"/>
                <w:sz w:val="22"/>
                <w:szCs w:val="22"/>
              </w:rPr>
              <w:t>Los gestos codificados referidos a los movimientos se hacen muy lentamente.</w:t>
            </w:r>
          </w:p>
          <w:p w14:paraId="29126FDD" w14:textId="77777777" w:rsidR="00BE717C" w:rsidRPr="00A05DA0" w:rsidRDefault="00BE717C" w:rsidP="00260256">
            <w:pPr>
              <w:rPr>
                <w:rFonts w:ascii="Arial" w:eastAsia="Arial Unicode MS" w:hAnsi="Arial" w:cs="Arial"/>
                <w:sz w:val="22"/>
                <w:szCs w:val="22"/>
              </w:rPr>
            </w:pPr>
          </w:p>
        </w:tc>
        <w:tc>
          <w:tcPr>
            <w:tcW w:w="1641" w:type="dxa"/>
          </w:tcPr>
          <w:p w14:paraId="435A273C" w14:textId="77777777" w:rsidR="00BE717C" w:rsidRPr="00A05DA0" w:rsidRDefault="00BE717C" w:rsidP="00260256">
            <w:pPr>
              <w:rPr>
                <w:rFonts w:ascii="Arial" w:eastAsia="Arial Unicode MS" w:hAnsi="Arial" w:cs="Arial"/>
                <w:sz w:val="22"/>
                <w:szCs w:val="22"/>
              </w:rPr>
            </w:pPr>
          </w:p>
        </w:tc>
      </w:tr>
    </w:tbl>
    <w:p w14:paraId="3850075F" w14:textId="77777777" w:rsidR="00BE717C" w:rsidRPr="00A05DA0" w:rsidRDefault="00BE717C" w:rsidP="00BE717C">
      <w:pPr>
        <w:autoSpaceDE w:val="0"/>
        <w:autoSpaceDN w:val="0"/>
        <w:adjustRightInd w:val="0"/>
        <w:jc w:val="center"/>
        <w:rPr>
          <w:rFonts w:ascii="Arial" w:eastAsia="Arial Unicode MS" w:hAnsi="Arial" w:cs="Arial"/>
          <w:b/>
          <w:bCs/>
          <w:sz w:val="22"/>
          <w:szCs w:val="22"/>
        </w:rPr>
      </w:pPr>
    </w:p>
    <w:p w14:paraId="7137A23F" w14:textId="77777777" w:rsidR="00BE717C" w:rsidRPr="00A05DA0" w:rsidRDefault="00BE717C" w:rsidP="00BE717C">
      <w:pPr>
        <w:autoSpaceDE w:val="0"/>
        <w:autoSpaceDN w:val="0"/>
        <w:adjustRightInd w:val="0"/>
        <w:jc w:val="center"/>
        <w:rPr>
          <w:rFonts w:ascii="Arial" w:hAnsi="Arial" w:cs="Arial"/>
          <w:b/>
          <w:bCs/>
          <w:sz w:val="22"/>
          <w:szCs w:val="22"/>
        </w:rPr>
      </w:pPr>
    </w:p>
    <w:p w14:paraId="7E5849D0" w14:textId="77777777" w:rsidR="00BE717C" w:rsidRPr="00A05DA0" w:rsidRDefault="00BE717C" w:rsidP="00BE717C">
      <w:pPr>
        <w:autoSpaceDE w:val="0"/>
        <w:autoSpaceDN w:val="0"/>
        <w:adjustRightInd w:val="0"/>
        <w:spacing w:line="360" w:lineRule="auto"/>
        <w:jc w:val="center"/>
        <w:rPr>
          <w:rFonts w:ascii="Arial" w:eastAsia="Arial Unicode MS" w:hAnsi="Arial" w:cs="Arial"/>
          <w:b/>
          <w:bCs/>
          <w:sz w:val="22"/>
          <w:szCs w:val="22"/>
        </w:rPr>
      </w:pPr>
      <w:r w:rsidRPr="00A05DA0">
        <w:rPr>
          <w:rFonts w:ascii="Arial" w:eastAsia="Arial Unicode MS" w:hAnsi="Arial" w:cs="Arial"/>
          <w:b/>
          <w:bCs/>
          <w:sz w:val="22"/>
          <w:szCs w:val="22"/>
        </w:rPr>
        <w:t xml:space="preserve">ANEXO </w:t>
      </w:r>
      <w:proofErr w:type="spellStart"/>
      <w:r w:rsidRPr="00A05DA0">
        <w:rPr>
          <w:rFonts w:ascii="Arial" w:eastAsia="Arial Unicode MS" w:hAnsi="Arial" w:cs="Arial"/>
          <w:b/>
          <w:bCs/>
          <w:sz w:val="22"/>
          <w:szCs w:val="22"/>
        </w:rPr>
        <w:t>N°</w:t>
      </w:r>
      <w:proofErr w:type="spellEnd"/>
      <w:r w:rsidRPr="00A05DA0">
        <w:rPr>
          <w:rFonts w:ascii="Arial" w:eastAsia="Arial Unicode MS" w:hAnsi="Arial" w:cs="Arial"/>
          <w:b/>
          <w:bCs/>
          <w:sz w:val="22"/>
          <w:szCs w:val="22"/>
        </w:rPr>
        <w:t xml:space="preserve"> 06</w:t>
      </w:r>
    </w:p>
    <w:p w14:paraId="1C14A561" w14:textId="77777777" w:rsidR="00BE717C" w:rsidRPr="00A05DA0" w:rsidRDefault="00BE717C" w:rsidP="00BE717C">
      <w:pPr>
        <w:autoSpaceDE w:val="0"/>
        <w:autoSpaceDN w:val="0"/>
        <w:adjustRightInd w:val="0"/>
        <w:spacing w:line="360" w:lineRule="auto"/>
        <w:jc w:val="center"/>
        <w:rPr>
          <w:rFonts w:ascii="Arial" w:eastAsia="Arial Unicode MS" w:hAnsi="Arial" w:cs="Arial"/>
          <w:b/>
          <w:bCs/>
          <w:sz w:val="22"/>
          <w:szCs w:val="22"/>
        </w:rPr>
      </w:pPr>
      <w:r w:rsidRPr="00A05DA0">
        <w:rPr>
          <w:rFonts w:ascii="Arial" w:eastAsia="Arial Unicode MS" w:hAnsi="Arial" w:cs="Arial"/>
          <w:b/>
          <w:bCs/>
          <w:sz w:val="22"/>
          <w:szCs w:val="22"/>
        </w:rPr>
        <w:lastRenderedPageBreak/>
        <w:t>CALIFICACIÓN DE EMPRESAS EN FUNCIÓN DE LOS ÍNDICES DE SEGURIDAD</w:t>
      </w:r>
    </w:p>
    <w:p w14:paraId="5F19349B" w14:textId="77777777" w:rsidR="00BE717C" w:rsidRPr="00A05DA0" w:rsidRDefault="00BE717C" w:rsidP="00BE717C">
      <w:pPr>
        <w:autoSpaceDE w:val="0"/>
        <w:autoSpaceDN w:val="0"/>
        <w:adjustRightInd w:val="0"/>
        <w:spacing w:line="360" w:lineRule="auto"/>
        <w:ind w:left="539"/>
        <w:rPr>
          <w:rFonts w:ascii="Arial" w:eastAsia="Arial Unicode MS" w:hAnsi="Arial" w:cs="Arial"/>
          <w:sz w:val="22"/>
          <w:szCs w:val="22"/>
        </w:rPr>
      </w:pPr>
      <w:r w:rsidRPr="00A05DA0">
        <w:rPr>
          <w:rFonts w:ascii="Arial" w:eastAsia="Arial Unicode MS" w:hAnsi="Arial" w:cs="Arial"/>
          <w:sz w:val="22"/>
          <w:szCs w:val="22"/>
        </w:rPr>
        <w:t>Los índices que se registrarán son tres:</w:t>
      </w:r>
    </w:p>
    <w:p w14:paraId="65040B41" w14:textId="77777777" w:rsidR="00BE717C" w:rsidRPr="00A05DA0" w:rsidRDefault="00BE717C" w:rsidP="003060D3">
      <w:pPr>
        <w:numPr>
          <w:ilvl w:val="0"/>
          <w:numId w:val="7"/>
        </w:numPr>
        <w:tabs>
          <w:tab w:val="clear" w:pos="1260"/>
          <w:tab w:val="num" w:pos="900"/>
        </w:tabs>
        <w:autoSpaceDE w:val="0"/>
        <w:autoSpaceDN w:val="0"/>
        <w:adjustRightInd w:val="0"/>
        <w:spacing w:line="360" w:lineRule="auto"/>
        <w:ind w:left="896" w:hanging="357"/>
        <w:rPr>
          <w:rFonts w:ascii="Arial" w:eastAsia="Arial Unicode MS" w:hAnsi="Arial" w:cs="Arial"/>
          <w:sz w:val="22"/>
          <w:szCs w:val="22"/>
        </w:rPr>
      </w:pPr>
      <w:r w:rsidRPr="00A05DA0">
        <w:rPr>
          <w:rFonts w:ascii="Arial" w:eastAsia="Arial Unicode MS" w:hAnsi="Arial" w:cs="Arial"/>
          <w:sz w:val="22"/>
          <w:szCs w:val="22"/>
        </w:rPr>
        <w:t>Índice de Frecuencia: Indica la cantidad de accidentes con pérdida de tiempo o reportables sin pérdidas de tiempo, ocurridas y relacionadas a un periodo de tiempo de 200,000 horas trabajadas (OSHA).</w:t>
      </w:r>
    </w:p>
    <w:p w14:paraId="67309A7F" w14:textId="77777777" w:rsidR="00BE717C" w:rsidRPr="00A05DA0" w:rsidRDefault="00BE717C" w:rsidP="003060D3">
      <w:pPr>
        <w:numPr>
          <w:ilvl w:val="0"/>
          <w:numId w:val="7"/>
        </w:numPr>
        <w:tabs>
          <w:tab w:val="clear" w:pos="1260"/>
          <w:tab w:val="num" w:pos="900"/>
        </w:tabs>
        <w:autoSpaceDE w:val="0"/>
        <w:autoSpaceDN w:val="0"/>
        <w:adjustRightInd w:val="0"/>
        <w:spacing w:line="360" w:lineRule="auto"/>
        <w:ind w:left="896" w:hanging="357"/>
        <w:rPr>
          <w:rFonts w:ascii="Arial" w:eastAsia="Arial Unicode MS" w:hAnsi="Arial" w:cs="Arial"/>
          <w:sz w:val="22"/>
          <w:szCs w:val="22"/>
        </w:rPr>
      </w:pPr>
      <w:r w:rsidRPr="00A05DA0">
        <w:rPr>
          <w:rFonts w:ascii="Arial" w:eastAsia="Arial Unicode MS" w:hAnsi="Arial" w:cs="Arial"/>
          <w:sz w:val="22"/>
          <w:szCs w:val="22"/>
        </w:rPr>
        <w:t xml:space="preserve">Índice de Gravedad: Es el número de días perdidos o no trabajados por el personal de la obra, por efecto de los accidentes relacionándolos a un periodo de 200,000 </w:t>
      </w:r>
      <w:proofErr w:type="spellStart"/>
      <w:r w:rsidRPr="00A05DA0">
        <w:rPr>
          <w:rFonts w:ascii="Arial" w:eastAsia="Arial Unicode MS" w:hAnsi="Arial" w:cs="Arial"/>
          <w:sz w:val="22"/>
          <w:szCs w:val="22"/>
        </w:rPr>
        <w:t>hrs</w:t>
      </w:r>
      <w:proofErr w:type="spellEnd"/>
      <w:r w:rsidRPr="00A05DA0">
        <w:rPr>
          <w:rFonts w:ascii="Arial" w:eastAsia="Arial Unicode MS" w:hAnsi="Arial" w:cs="Arial"/>
          <w:sz w:val="22"/>
          <w:szCs w:val="22"/>
        </w:rPr>
        <w:t>. de trabajo (OSHA). Para el efecto acumulativo, se suman todos los días perdidos por los lesionados durante los meses transcurridos en lo que va del año. Si el descanso medico de un lesionado pasara de un mes a otro, se sumarán los días no trabajados correspondientes a cada mes.</w:t>
      </w:r>
    </w:p>
    <w:p w14:paraId="4EA3EAD4" w14:textId="77777777" w:rsidR="00BE717C" w:rsidRPr="00A05DA0" w:rsidRDefault="00BE717C" w:rsidP="003060D3">
      <w:pPr>
        <w:numPr>
          <w:ilvl w:val="0"/>
          <w:numId w:val="7"/>
        </w:numPr>
        <w:tabs>
          <w:tab w:val="clear" w:pos="1260"/>
          <w:tab w:val="num" w:pos="900"/>
        </w:tabs>
        <w:autoSpaceDE w:val="0"/>
        <w:autoSpaceDN w:val="0"/>
        <w:adjustRightInd w:val="0"/>
        <w:spacing w:line="360" w:lineRule="auto"/>
        <w:ind w:left="896" w:hanging="357"/>
        <w:rPr>
          <w:rFonts w:ascii="Arial" w:eastAsia="Arial Unicode MS" w:hAnsi="Arial" w:cs="Arial"/>
          <w:sz w:val="22"/>
          <w:szCs w:val="22"/>
        </w:rPr>
      </w:pPr>
      <w:r w:rsidRPr="00A05DA0">
        <w:rPr>
          <w:rFonts w:ascii="Arial" w:eastAsia="Arial Unicode MS" w:hAnsi="Arial" w:cs="Arial"/>
          <w:sz w:val="22"/>
          <w:szCs w:val="22"/>
        </w:rPr>
        <w:t>Índice de Accidentabilidad: Este índice establece una relación entre los dos índices anteriores, proporcionando una medida comparativa adicional.</w:t>
      </w:r>
    </w:p>
    <w:p w14:paraId="0174A80D" w14:textId="77777777" w:rsidR="00BE717C" w:rsidRPr="00A05DA0" w:rsidRDefault="00BE717C" w:rsidP="00BE717C">
      <w:pPr>
        <w:autoSpaceDE w:val="0"/>
        <w:autoSpaceDN w:val="0"/>
        <w:adjustRightInd w:val="0"/>
        <w:spacing w:line="360" w:lineRule="auto"/>
        <w:ind w:left="539"/>
        <w:rPr>
          <w:rFonts w:ascii="Arial" w:eastAsia="Arial Unicode MS" w:hAnsi="Arial" w:cs="Arial"/>
          <w:sz w:val="22"/>
          <w:szCs w:val="22"/>
        </w:rPr>
      </w:pPr>
      <w:r w:rsidRPr="00A05DA0">
        <w:rPr>
          <w:rFonts w:ascii="Arial" w:eastAsia="Arial Unicode MS" w:hAnsi="Arial" w:cs="Arial"/>
          <w:sz w:val="22"/>
          <w:szCs w:val="22"/>
        </w:rPr>
        <w:t>Tipos de estadística</w:t>
      </w:r>
    </w:p>
    <w:p w14:paraId="735FB6D0" w14:textId="77777777" w:rsidR="00BE717C" w:rsidRPr="00A05DA0" w:rsidRDefault="00BE717C" w:rsidP="00BE717C">
      <w:pPr>
        <w:autoSpaceDE w:val="0"/>
        <w:autoSpaceDN w:val="0"/>
        <w:adjustRightInd w:val="0"/>
        <w:spacing w:line="360" w:lineRule="auto"/>
        <w:ind w:left="539"/>
        <w:rPr>
          <w:rFonts w:ascii="Arial" w:eastAsia="Arial Unicode MS" w:hAnsi="Arial" w:cs="Arial"/>
          <w:sz w:val="22"/>
          <w:szCs w:val="22"/>
        </w:rPr>
      </w:pPr>
      <w:r w:rsidRPr="00A05DA0">
        <w:rPr>
          <w:rFonts w:ascii="Arial" w:eastAsia="Arial Unicode MS" w:hAnsi="Arial" w:cs="Arial"/>
          <w:sz w:val="22"/>
          <w:szCs w:val="22"/>
        </w:rPr>
        <w:t>Se deberá llevar dos tipos de estadísticas:</w:t>
      </w:r>
    </w:p>
    <w:p w14:paraId="39F53D54" w14:textId="77777777" w:rsidR="00BE717C" w:rsidRPr="00A05DA0" w:rsidRDefault="00BE717C" w:rsidP="003060D3">
      <w:pPr>
        <w:numPr>
          <w:ilvl w:val="0"/>
          <w:numId w:val="7"/>
        </w:numPr>
        <w:tabs>
          <w:tab w:val="clear" w:pos="1260"/>
          <w:tab w:val="num" w:pos="900"/>
        </w:tabs>
        <w:autoSpaceDE w:val="0"/>
        <w:autoSpaceDN w:val="0"/>
        <w:adjustRightInd w:val="0"/>
        <w:spacing w:line="360" w:lineRule="auto"/>
        <w:ind w:left="896" w:hanging="357"/>
        <w:rPr>
          <w:rFonts w:ascii="Arial" w:eastAsia="Arial Unicode MS" w:hAnsi="Arial" w:cs="Arial"/>
          <w:sz w:val="22"/>
          <w:szCs w:val="22"/>
        </w:rPr>
      </w:pPr>
      <w:r w:rsidRPr="00A05DA0">
        <w:rPr>
          <w:rFonts w:ascii="Arial" w:eastAsia="Arial Unicode MS" w:hAnsi="Arial" w:cs="Arial"/>
          <w:sz w:val="22"/>
          <w:szCs w:val="22"/>
        </w:rPr>
        <w:t>Mensual</w:t>
      </w:r>
    </w:p>
    <w:p w14:paraId="103E96F6" w14:textId="77777777" w:rsidR="00BE717C" w:rsidRPr="00A05DA0" w:rsidRDefault="00BE717C" w:rsidP="003060D3">
      <w:pPr>
        <w:numPr>
          <w:ilvl w:val="0"/>
          <w:numId w:val="7"/>
        </w:numPr>
        <w:tabs>
          <w:tab w:val="clear" w:pos="1260"/>
          <w:tab w:val="num" w:pos="900"/>
        </w:tabs>
        <w:autoSpaceDE w:val="0"/>
        <w:autoSpaceDN w:val="0"/>
        <w:adjustRightInd w:val="0"/>
        <w:spacing w:line="360" w:lineRule="auto"/>
        <w:ind w:left="896" w:hanging="357"/>
        <w:rPr>
          <w:rFonts w:ascii="Arial" w:eastAsia="Arial Unicode MS" w:hAnsi="Arial" w:cs="Arial"/>
          <w:sz w:val="22"/>
          <w:szCs w:val="22"/>
        </w:rPr>
      </w:pPr>
      <w:r w:rsidRPr="00A05DA0">
        <w:rPr>
          <w:rFonts w:ascii="Arial" w:eastAsia="Arial Unicode MS" w:hAnsi="Arial" w:cs="Arial"/>
          <w:sz w:val="22"/>
          <w:szCs w:val="22"/>
        </w:rPr>
        <w:t>Acumulativa</w:t>
      </w:r>
    </w:p>
    <w:p w14:paraId="4C320DDE" w14:textId="77777777" w:rsidR="00BE717C" w:rsidRPr="00A05DA0" w:rsidRDefault="00BE717C" w:rsidP="00BE717C">
      <w:pPr>
        <w:autoSpaceDE w:val="0"/>
        <w:autoSpaceDN w:val="0"/>
        <w:adjustRightInd w:val="0"/>
        <w:spacing w:line="360" w:lineRule="auto"/>
        <w:ind w:left="539"/>
        <w:rPr>
          <w:rFonts w:ascii="Arial" w:eastAsia="Arial Unicode MS" w:hAnsi="Arial" w:cs="Arial"/>
          <w:sz w:val="22"/>
          <w:szCs w:val="22"/>
        </w:rPr>
      </w:pPr>
      <w:r w:rsidRPr="00A05DA0">
        <w:rPr>
          <w:rFonts w:ascii="Arial" w:eastAsia="Arial Unicode MS" w:hAnsi="Arial" w:cs="Arial"/>
          <w:sz w:val="22"/>
          <w:szCs w:val="22"/>
        </w:rPr>
        <w:t>En la estadística mensual sólo se tomarán en cuenta los accidentes ocurridos y los días perdidos durante el mes.</w:t>
      </w:r>
    </w:p>
    <w:p w14:paraId="374AE7D3" w14:textId="77777777" w:rsidR="00BE717C" w:rsidRPr="00A05DA0" w:rsidRDefault="00BE717C" w:rsidP="00BE717C">
      <w:pPr>
        <w:autoSpaceDE w:val="0"/>
        <w:autoSpaceDN w:val="0"/>
        <w:adjustRightInd w:val="0"/>
        <w:spacing w:line="360" w:lineRule="auto"/>
        <w:ind w:left="539"/>
        <w:rPr>
          <w:rFonts w:ascii="Arial" w:eastAsia="Arial Unicode MS" w:hAnsi="Arial" w:cs="Arial"/>
          <w:sz w:val="22"/>
          <w:szCs w:val="22"/>
        </w:rPr>
      </w:pPr>
      <w:r w:rsidRPr="00A05DA0">
        <w:rPr>
          <w:rFonts w:ascii="Arial" w:eastAsia="Arial Unicode MS" w:hAnsi="Arial" w:cs="Arial"/>
          <w:sz w:val="22"/>
          <w:szCs w:val="22"/>
        </w:rPr>
        <w:t>En la estadística acumulativa se hará la suma de los accidentes ocurridos y los días no trabajados en la parte del año transcurrido.</w:t>
      </w:r>
    </w:p>
    <w:p w14:paraId="4FAC4BE3" w14:textId="77777777" w:rsidR="00BE717C" w:rsidRPr="00A05DA0" w:rsidRDefault="00BE717C" w:rsidP="00BE717C">
      <w:pPr>
        <w:autoSpaceDE w:val="0"/>
        <w:autoSpaceDN w:val="0"/>
        <w:adjustRightInd w:val="0"/>
        <w:spacing w:line="360" w:lineRule="auto"/>
        <w:ind w:left="539"/>
        <w:rPr>
          <w:rFonts w:ascii="Arial" w:eastAsia="Arial Unicode MS" w:hAnsi="Arial" w:cs="Arial"/>
          <w:b/>
          <w:sz w:val="22"/>
          <w:szCs w:val="22"/>
        </w:rPr>
      </w:pPr>
      <w:r w:rsidRPr="00A05DA0">
        <w:rPr>
          <w:rFonts w:ascii="Arial" w:eastAsia="Arial Unicode MS" w:hAnsi="Arial" w:cs="Arial"/>
          <w:b/>
          <w:sz w:val="22"/>
          <w:szCs w:val="22"/>
        </w:rPr>
        <w:t>Fórmulas para el cálculo de los índices:</w:t>
      </w:r>
    </w:p>
    <w:p w14:paraId="1FE8332F" w14:textId="77777777" w:rsidR="00BE717C" w:rsidRPr="00A05DA0" w:rsidRDefault="00BE717C" w:rsidP="00BE717C">
      <w:pPr>
        <w:autoSpaceDE w:val="0"/>
        <w:autoSpaceDN w:val="0"/>
        <w:adjustRightInd w:val="0"/>
        <w:spacing w:line="360" w:lineRule="auto"/>
        <w:ind w:left="539"/>
        <w:rPr>
          <w:rFonts w:ascii="Arial" w:eastAsia="Arial Unicode MS" w:hAnsi="Arial" w:cs="Arial"/>
          <w:sz w:val="22"/>
          <w:szCs w:val="22"/>
        </w:rPr>
      </w:pPr>
      <w:r w:rsidRPr="00A05DA0">
        <w:rPr>
          <w:rFonts w:ascii="Arial" w:eastAsia="Arial Unicode MS" w:hAnsi="Arial" w:cs="Arial"/>
          <w:sz w:val="22"/>
          <w:szCs w:val="22"/>
        </w:rPr>
        <w:t>Para obtener los índices se usarán las fórmulas siguientes:</w:t>
      </w:r>
    </w:p>
    <w:p w14:paraId="2A00653F" w14:textId="77777777" w:rsidR="00BE717C" w:rsidRPr="00A05DA0" w:rsidRDefault="00BE717C" w:rsidP="00BE717C">
      <w:pPr>
        <w:autoSpaceDE w:val="0"/>
        <w:autoSpaceDN w:val="0"/>
        <w:adjustRightInd w:val="0"/>
        <w:spacing w:line="360" w:lineRule="auto"/>
        <w:ind w:firstLine="539"/>
        <w:rPr>
          <w:rFonts w:ascii="Arial" w:eastAsia="Arial Unicode MS" w:hAnsi="Arial" w:cs="Arial"/>
          <w:sz w:val="22"/>
          <w:szCs w:val="22"/>
        </w:rPr>
      </w:pPr>
      <w:proofErr w:type="spellStart"/>
      <w:r w:rsidRPr="00A05DA0">
        <w:rPr>
          <w:rFonts w:ascii="Arial" w:eastAsia="Arial Unicode MS" w:hAnsi="Arial" w:cs="Arial"/>
          <w:sz w:val="22"/>
          <w:szCs w:val="22"/>
        </w:rPr>
        <w:t>N°</w:t>
      </w:r>
      <w:proofErr w:type="spellEnd"/>
      <w:r w:rsidRPr="00A05DA0">
        <w:rPr>
          <w:rFonts w:ascii="Arial" w:eastAsia="Arial Unicode MS" w:hAnsi="Arial" w:cs="Arial"/>
          <w:sz w:val="22"/>
          <w:szCs w:val="22"/>
        </w:rPr>
        <w:t xml:space="preserve"> de Accidentes Reportables del mes X 200,000</w:t>
      </w:r>
    </w:p>
    <w:p w14:paraId="6C38ED30" w14:textId="77777777" w:rsidR="00BE717C" w:rsidRPr="00A05DA0" w:rsidRDefault="00BE717C" w:rsidP="00BE717C">
      <w:pPr>
        <w:autoSpaceDE w:val="0"/>
        <w:autoSpaceDN w:val="0"/>
        <w:adjustRightInd w:val="0"/>
        <w:spacing w:line="360" w:lineRule="auto"/>
        <w:ind w:firstLine="708"/>
        <w:rPr>
          <w:rFonts w:ascii="Arial" w:eastAsia="Arial Unicode MS" w:hAnsi="Arial" w:cs="Arial"/>
          <w:sz w:val="22"/>
          <w:szCs w:val="22"/>
        </w:rPr>
      </w:pPr>
      <w:r w:rsidRPr="00A05DA0">
        <w:rPr>
          <w:rFonts w:ascii="Arial" w:eastAsia="Arial Unicode MS" w:hAnsi="Arial" w:cs="Arial"/>
          <w:sz w:val="22"/>
          <w:szCs w:val="22"/>
        </w:rPr>
        <w:t xml:space="preserve">Índice de </w:t>
      </w:r>
      <w:proofErr w:type="spellStart"/>
      <w:r w:rsidRPr="00A05DA0">
        <w:rPr>
          <w:rFonts w:ascii="Arial" w:eastAsia="Arial Unicode MS" w:hAnsi="Arial" w:cs="Arial"/>
          <w:sz w:val="22"/>
          <w:szCs w:val="22"/>
        </w:rPr>
        <w:t>Frec</w:t>
      </w:r>
      <w:proofErr w:type="spellEnd"/>
      <w:r w:rsidRPr="00A05DA0">
        <w:rPr>
          <w:rFonts w:ascii="Arial" w:eastAsia="Arial Unicode MS" w:hAnsi="Arial" w:cs="Arial"/>
          <w:sz w:val="22"/>
          <w:szCs w:val="22"/>
        </w:rPr>
        <w:t xml:space="preserve">. </w:t>
      </w:r>
      <w:proofErr w:type="spellStart"/>
      <w:r w:rsidRPr="00A05DA0">
        <w:rPr>
          <w:rFonts w:ascii="Arial" w:eastAsia="Arial Unicode MS" w:hAnsi="Arial" w:cs="Arial"/>
          <w:sz w:val="22"/>
          <w:szCs w:val="22"/>
        </w:rPr>
        <w:t>Mens</w:t>
      </w:r>
      <w:proofErr w:type="spellEnd"/>
      <w:r w:rsidRPr="00A05DA0">
        <w:rPr>
          <w:rFonts w:ascii="Arial" w:eastAsia="Arial Unicode MS" w:hAnsi="Arial" w:cs="Arial"/>
          <w:sz w:val="22"/>
          <w:szCs w:val="22"/>
        </w:rPr>
        <w:t>. =    ——————————————————————————</w:t>
      </w:r>
    </w:p>
    <w:p w14:paraId="5EF03954" w14:textId="77777777" w:rsidR="00BE717C" w:rsidRPr="00A05DA0" w:rsidRDefault="00BE717C" w:rsidP="00BE717C">
      <w:pPr>
        <w:autoSpaceDE w:val="0"/>
        <w:autoSpaceDN w:val="0"/>
        <w:adjustRightInd w:val="0"/>
        <w:spacing w:line="360" w:lineRule="auto"/>
        <w:rPr>
          <w:rFonts w:ascii="Arial" w:eastAsia="Arial Unicode MS" w:hAnsi="Arial" w:cs="Arial"/>
          <w:sz w:val="22"/>
          <w:szCs w:val="22"/>
        </w:rPr>
      </w:pPr>
      <w:r w:rsidRPr="00A05DA0">
        <w:rPr>
          <w:rFonts w:ascii="Arial" w:eastAsia="Arial Unicode MS" w:hAnsi="Arial" w:cs="Arial"/>
          <w:sz w:val="22"/>
          <w:szCs w:val="22"/>
        </w:rPr>
        <w:t>Número de horas / Hombre trabajadas en el mes</w:t>
      </w:r>
    </w:p>
    <w:p w14:paraId="40D44520" w14:textId="77777777" w:rsidR="00BE717C" w:rsidRPr="00A05DA0" w:rsidRDefault="00BE717C" w:rsidP="00BE717C">
      <w:pPr>
        <w:autoSpaceDE w:val="0"/>
        <w:autoSpaceDN w:val="0"/>
        <w:adjustRightInd w:val="0"/>
        <w:spacing w:line="360" w:lineRule="auto"/>
        <w:rPr>
          <w:rFonts w:ascii="Arial" w:eastAsia="Arial Unicode MS" w:hAnsi="Arial" w:cs="Arial"/>
          <w:sz w:val="22"/>
          <w:szCs w:val="22"/>
        </w:rPr>
      </w:pPr>
      <w:r w:rsidRPr="00A05DA0">
        <w:rPr>
          <w:rFonts w:ascii="Arial" w:eastAsia="Arial Unicode MS" w:hAnsi="Arial" w:cs="Arial"/>
          <w:sz w:val="22"/>
          <w:szCs w:val="22"/>
        </w:rPr>
        <w:t xml:space="preserve">Suma de </w:t>
      </w:r>
      <w:proofErr w:type="spellStart"/>
      <w:r w:rsidRPr="00A05DA0">
        <w:rPr>
          <w:rFonts w:ascii="Arial" w:eastAsia="Arial Unicode MS" w:hAnsi="Arial" w:cs="Arial"/>
          <w:sz w:val="22"/>
          <w:szCs w:val="22"/>
        </w:rPr>
        <w:t>Acc</w:t>
      </w:r>
      <w:proofErr w:type="spellEnd"/>
      <w:r w:rsidRPr="00A05DA0">
        <w:rPr>
          <w:rFonts w:ascii="Arial" w:eastAsia="Arial Unicode MS" w:hAnsi="Arial" w:cs="Arial"/>
          <w:sz w:val="22"/>
          <w:szCs w:val="22"/>
        </w:rPr>
        <w:t>. Reportables en lo que va del año X 200,000</w:t>
      </w:r>
    </w:p>
    <w:p w14:paraId="2A6CAEE6" w14:textId="77777777" w:rsidR="00BE717C" w:rsidRPr="00A05DA0" w:rsidRDefault="00BE717C" w:rsidP="00BE717C">
      <w:pPr>
        <w:autoSpaceDE w:val="0"/>
        <w:autoSpaceDN w:val="0"/>
        <w:adjustRightInd w:val="0"/>
        <w:spacing w:line="360" w:lineRule="auto"/>
        <w:ind w:firstLine="708"/>
        <w:rPr>
          <w:rFonts w:ascii="Arial" w:eastAsia="Arial Unicode MS" w:hAnsi="Arial" w:cs="Arial"/>
          <w:sz w:val="22"/>
          <w:szCs w:val="22"/>
        </w:rPr>
      </w:pPr>
      <w:r w:rsidRPr="00A05DA0">
        <w:rPr>
          <w:rFonts w:ascii="Arial" w:eastAsia="Arial Unicode MS" w:hAnsi="Arial" w:cs="Arial"/>
          <w:sz w:val="22"/>
          <w:szCs w:val="22"/>
        </w:rPr>
        <w:t xml:space="preserve">Índice de </w:t>
      </w:r>
      <w:proofErr w:type="spellStart"/>
      <w:r w:rsidRPr="00A05DA0">
        <w:rPr>
          <w:rFonts w:ascii="Arial" w:eastAsia="Arial Unicode MS" w:hAnsi="Arial" w:cs="Arial"/>
          <w:sz w:val="22"/>
          <w:szCs w:val="22"/>
        </w:rPr>
        <w:t>Frec</w:t>
      </w:r>
      <w:proofErr w:type="spellEnd"/>
      <w:r w:rsidRPr="00A05DA0">
        <w:rPr>
          <w:rFonts w:ascii="Arial" w:eastAsia="Arial Unicode MS" w:hAnsi="Arial" w:cs="Arial"/>
          <w:sz w:val="22"/>
          <w:szCs w:val="22"/>
        </w:rPr>
        <w:t xml:space="preserve">. </w:t>
      </w:r>
      <w:proofErr w:type="spellStart"/>
      <w:r w:rsidRPr="00A05DA0">
        <w:rPr>
          <w:rFonts w:ascii="Arial" w:eastAsia="Arial Unicode MS" w:hAnsi="Arial" w:cs="Arial"/>
          <w:sz w:val="22"/>
          <w:szCs w:val="22"/>
        </w:rPr>
        <w:t>acum</w:t>
      </w:r>
      <w:proofErr w:type="spellEnd"/>
      <w:r w:rsidRPr="00A05DA0">
        <w:rPr>
          <w:rFonts w:ascii="Arial" w:eastAsia="Arial Unicode MS" w:hAnsi="Arial" w:cs="Arial"/>
          <w:sz w:val="22"/>
          <w:szCs w:val="22"/>
        </w:rPr>
        <w:t>. =    ————————————————————————————</w:t>
      </w:r>
    </w:p>
    <w:p w14:paraId="267E71F7" w14:textId="77777777" w:rsidR="00BE717C" w:rsidRPr="00A05DA0" w:rsidRDefault="00BE717C" w:rsidP="00BE717C">
      <w:pPr>
        <w:autoSpaceDE w:val="0"/>
        <w:autoSpaceDN w:val="0"/>
        <w:adjustRightInd w:val="0"/>
        <w:spacing w:line="360" w:lineRule="auto"/>
        <w:rPr>
          <w:rFonts w:ascii="Arial" w:eastAsia="Arial Unicode MS" w:hAnsi="Arial" w:cs="Arial"/>
          <w:sz w:val="22"/>
          <w:szCs w:val="22"/>
        </w:rPr>
      </w:pPr>
      <w:r w:rsidRPr="00A05DA0">
        <w:rPr>
          <w:rFonts w:ascii="Arial" w:eastAsia="Arial Unicode MS" w:hAnsi="Arial" w:cs="Arial"/>
          <w:sz w:val="22"/>
          <w:szCs w:val="22"/>
        </w:rPr>
        <w:t>Número de horas / hombre trabajadas en lo que va del año</w:t>
      </w:r>
    </w:p>
    <w:p w14:paraId="5BE6E459" w14:textId="77777777" w:rsidR="00BE717C" w:rsidRPr="00A05DA0" w:rsidRDefault="00BE717C" w:rsidP="00BE717C">
      <w:pPr>
        <w:autoSpaceDE w:val="0"/>
        <w:autoSpaceDN w:val="0"/>
        <w:adjustRightInd w:val="0"/>
        <w:spacing w:line="360" w:lineRule="auto"/>
        <w:rPr>
          <w:rFonts w:ascii="Arial" w:eastAsia="Arial Unicode MS" w:hAnsi="Arial" w:cs="Arial"/>
          <w:sz w:val="22"/>
          <w:szCs w:val="22"/>
        </w:rPr>
      </w:pPr>
      <w:r w:rsidRPr="00A05DA0">
        <w:rPr>
          <w:rFonts w:ascii="Arial" w:eastAsia="Arial Unicode MS" w:hAnsi="Arial" w:cs="Arial"/>
          <w:sz w:val="22"/>
          <w:szCs w:val="22"/>
        </w:rPr>
        <w:t>Número de días no trabajados en el mes X 200,000</w:t>
      </w:r>
    </w:p>
    <w:p w14:paraId="43D31F72" w14:textId="77777777" w:rsidR="00BE717C" w:rsidRPr="00A05DA0" w:rsidRDefault="00BE717C" w:rsidP="00BE717C">
      <w:pPr>
        <w:autoSpaceDE w:val="0"/>
        <w:autoSpaceDN w:val="0"/>
        <w:adjustRightInd w:val="0"/>
        <w:spacing w:line="360" w:lineRule="auto"/>
        <w:rPr>
          <w:rFonts w:ascii="Arial" w:eastAsia="Arial Unicode MS" w:hAnsi="Arial" w:cs="Arial"/>
          <w:sz w:val="22"/>
          <w:szCs w:val="22"/>
        </w:rPr>
      </w:pPr>
      <w:r w:rsidRPr="00A05DA0">
        <w:rPr>
          <w:rFonts w:ascii="Arial" w:eastAsia="Arial Unicode MS" w:hAnsi="Arial" w:cs="Arial"/>
          <w:sz w:val="22"/>
          <w:szCs w:val="22"/>
        </w:rPr>
        <w:t xml:space="preserve">Índice de </w:t>
      </w:r>
      <w:proofErr w:type="spellStart"/>
      <w:r w:rsidRPr="00A05DA0">
        <w:rPr>
          <w:rFonts w:ascii="Arial" w:eastAsia="Arial Unicode MS" w:hAnsi="Arial" w:cs="Arial"/>
          <w:sz w:val="22"/>
          <w:szCs w:val="22"/>
        </w:rPr>
        <w:t>Grav</w:t>
      </w:r>
      <w:proofErr w:type="spellEnd"/>
      <w:r w:rsidRPr="00A05DA0">
        <w:rPr>
          <w:rFonts w:ascii="Arial" w:eastAsia="Arial Unicode MS" w:hAnsi="Arial" w:cs="Arial"/>
          <w:sz w:val="22"/>
          <w:szCs w:val="22"/>
        </w:rPr>
        <w:t xml:space="preserve">. </w:t>
      </w:r>
      <w:proofErr w:type="spellStart"/>
      <w:r w:rsidRPr="00A05DA0">
        <w:rPr>
          <w:rFonts w:ascii="Arial" w:eastAsia="Arial Unicode MS" w:hAnsi="Arial" w:cs="Arial"/>
          <w:sz w:val="22"/>
          <w:szCs w:val="22"/>
        </w:rPr>
        <w:t>mens</w:t>
      </w:r>
      <w:proofErr w:type="spellEnd"/>
      <w:r w:rsidRPr="00A05DA0">
        <w:rPr>
          <w:rFonts w:ascii="Arial" w:eastAsia="Arial Unicode MS" w:hAnsi="Arial" w:cs="Arial"/>
          <w:sz w:val="22"/>
          <w:szCs w:val="22"/>
        </w:rPr>
        <w:t>. =   ————————————————————————————</w:t>
      </w:r>
    </w:p>
    <w:p w14:paraId="156A2E96" w14:textId="77777777" w:rsidR="00BE717C" w:rsidRPr="00A05DA0" w:rsidRDefault="00BE717C" w:rsidP="00BE717C">
      <w:pPr>
        <w:autoSpaceDE w:val="0"/>
        <w:autoSpaceDN w:val="0"/>
        <w:adjustRightInd w:val="0"/>
        <w:spacing w:line="360" w:lineRule="auto"/>
        <w:rPr>
          <w:rFonts w:ascii="Arial" w:eastAsia="Arial Unicode MS" w:hAnsi="Arial" w:cs="Arial"/>
          <w:sz w:val="22"/>
          <w:szCs w:val="22"/>
        </w:rPr>
      </w:pPr>
      <w:r w:rsidRPr="00A05DA0">
        <w:rPr>
          <w:rFonts w:ascii="Arial" w:eastAsia="Arial Unicode MS" w:hAnsi="Arial" w:cs="Arial"/>
          <w:sz w:val="22"/>
          <w:szCs w:val="22"/>
        </w:rPr>
        <w:t>Número de horas / hombre trabajadas durante el mes</w:t>
      </w:r>
    </w:p>
    <w:p w14:paraId="2589DFA0" w14:textId="77777777" w:rsidR="00BE717C" w:rsidRPr="00A05DA0" w:rsidRDefault="00BE717C" w:rsidP="00BE717C">
      <w:pPr>
        <w:autoSpaceDE w:val="0"/>
        <w:autoSpaceDN w:val="0"/>
        <w:adjustRightInd w:val="0"/>
        <w:spacing w:line="360" w:lineRule="auto"/>
        <w:rPr>
          <w:rFonts w:ascii="Arial" w:eastAsia="Arial Unicode MS" w:hAnsi="Arial" w:cs="Arial"/>
          <w:sz w:val="22"/>
          <w:szCs w:val="22"/>
        </w:rPr>
      </w:pPr>
      <w:proofErr w:type="spellStart"/>
      <w:r w:rsidRPr="00A05DA0">
        <w:rPr>
          <w:rFonts w:ascii="Arial" w:eastAsia="Arial Unicode MS" w:hAnsi="Arial" w:cs="Arial"/>
          <w:sz w:val="22"/>
          <w:szCs w:val="22"/>
        </w:rPr>
        <w:t>N°</w:t>
      </w:r>
      <w:proofErr w:type="spellEnd"/>
      <w:r w:rsidRPr="00A05DA0">
        <w:rPr>
          <w:rFonts w:ascii="Arial" w:eastAsia="Arial Unicode MS" w:hAnsi="Arial" w:cs="Arial"/>
          <w:sz w:val="22"/>
          <w:szCs w:val="22"/>
        </w:rPr>
        <w:t xml:space="preserve"> de días no trabajados en lo que va del año X 200,000</w:t>
      </w:r>
    </w:p>
    <w:p w14:paraId="3554BA44" w14:textId="77777777" w:rsidR="00BE717C" w:rsidRPr="00A05DA0" w:rsidRDefault="00BE717C" w:rsidP="00BE717C">
      <w:pPr>
        <w:autoSpaceDE w:val="0"/>
        <w:autoSpaceDN w:val="0"/>
        <w:adjustRightInd w:val="0"/>
        <w:spacing w:line="360" w:lineRule="auto"/>
        <w:rPr>
          <w:rFonts w:ascii="Arial" w:eastAsia="Arial Unicode MS" w:hAnsi="Arial" w:cs="Arial"/>
          <w:sz w:val="22"/>
          <w:szCs w:val="22"/>
        </w:rPr>
      </w:pPr>
      <w:r w:rsidRPr="00A05DA0">
        <w:rPr>
          <w:rFonts w:ascii="Arial" w:eastAsia="Arial Unicode MS" w:hAnsi="Arial" w:cs="Arial"/>
          <w:sz w:val="22"/>
          <w:szCs w:val="22"/>
        </w:rPr>
        <w:t xml:space="preserve">Índice de </w:t>
      </w:r>
      <w:proofErr w:type="spellStart"/>
      <w:r w:rsidRPr="00A05DA0">
        <w:rPr>
          <w:rFonts w:ascii="Arial" w:eastAsia="Arial Unicode MS" w:hAnsi="Arial" w:cs="Arial"/>
          <w:sz w:val="22"/>
          <w:szCs w:val="22"/>
        </w:rPr>
        <w:t>Grav</w:t>
      </w:r>
      <w:proofErr w:type="spellEnd"/>
      <w:r w:rsidRPr="00A05DA0">
        <w:rPr>
          <w:rFonts w:ascii="Arial" w:eastAsia="Arial Unicode MS" w:hAnsi="Arial" w:cs="Arial"/>
          <w:sz w:val="22"/>
          <w:szCs w:val="22"/>
        </w:rPr>
        <w:t xml:space="preserve">. </w:t>
      </w:r>
      <w:proofErr w:type="spellStart"/>
      <w:r w:rsidRPr="00A05DA0">
        <w:rPr>
          <w:rFonts w:ascii="Arial" w:eastAsia="Arial Unicode MS" w:hAnsi="Arial" w:cs="Arial"/>
          <w:sz w:val="22"/>
          <w:szCs w:val="22"/>
        </w:rPr>
        <w:t>acum</w:t>
      </w:r>
      <w:proofErr w:type="spellEnd"/>
      <w:r w:rsidRPr="00A05DA0">
        <w:rPr>
          <w:rFonts w:ascii="Arial" w:eastAsia="Arial Unicode MS" w:hAnsi="Arial" w:cs="Arial"/>
          <w:sz w:val="22"/>
          <w:szCs w:val="22"/>
        </w:rPr>
        <w:t>. =   ————————————————————————————</w:t>
      </w:r>
    </w:p>
    <w:p w14:paraId="0E7AA4F0" w14:textId="77777777" w:rsidR="00BE717C" w:rsidRPr="00A05DA0" w:rsidRDefault="00BE717C" w:rsidP="00BE717C">
      <w:pPr>
        <w:autoSpaceDE w:val="0"/>
        <w:autoSpaceDN w:val="0"/>
        <w:adjustRightInd w:val="0"/>
        <w:spacing w:line="360" w:lineRule="auto"/>
        <w:rPr>
          <w:rFonts w:ascii="Arial" w:eastAsia="Arial Unicode MS" w:hAnsi="Arial" w:cs="Arial"/>
          <w:sz w:val="22"/>
          <w:szCs w:val="22"/>
        </w:rPr>
      </w:pPr>
      <w:proofErr w:type="spellStart"/>
      <w:r w:rsidRPr="00A05DA0">
        <w:rPr>
          <w:rFonts w:ascii="Arial" w:eastAsia="Arial Unicode MS" w:hAnsi="Arial" w:cs="Arial"/>
          <w:sz w:val="22"/>
          <w:szCs w:val="22"/>
        </w:rPr>
        <w:t>N°</w:t>
      </w:r>
      <w:proofErr w:type="spellEnd"/>
      <w:r w:rsidRPr="00A05DA0">
        <w:rPr>
          <w:rFonts w:ascii="Arial" w:eastAsia="Arial Unicode MS" w:hAnsi="Arial" w:cs="Arial"/>
          <w:sz w:val="22"/>
          <w:szCs w:val="22"/>
        </w:rPr>
        <w:t xml:space="preserve"> de horas / hombre trabajadas en lo que va del año</w:t>
      </w:r>
    </w:p>
    <w:p w14:paraId="121643B0" w14:textId="77777777" w:rsidR="00BE717C" w:rsidRPr="00A05DA0" w:rsidRDefault="00BE717C" w:rsidP="00BE717C">
      <w:pPr>
        <w:autoSpaceDE w:val="0"/>
        <w:autoSpaceDN w:val="0"/>
        <w:adjustRightInd w:val="0"/>
        <w:spacing w:line="360" w:lineRule="auto"/>
        <w:rPr>
          <w:rFonts w:ascii="Arial" w:eastAsia="Arial Unicode MS" w:hAnsi="Arial" w:cs="Arial"/>
          <w:sz w:val="22"/>
          <w:szCs w:val="22"/>
        </w:rPr>
      </w:pPr>
      <w:r w:rsidRPr="00A05DA0">
        <w:rPr>
          <w:rFonts w:ascii="Arial" w:eastAsia="Arial Unicode MS" w:hAnsi="Arial" w:cs="Arial"/>
          <w:sz w:val="22"/>
          <w:szCs w:val="22"/>
        </w:rPr>
        <w:lastRenderedPageBreak/>
        <w:t>Índice de Accidentalidad =</w:t>
      </w:r>
      <w:r w:rsidRPr="00A05DA0">
        <w:rPr>
          <w:rFonts w:ascii="Arial" w:eastAsia="Arial Unicode MS" w:hAnsi="Arial" w:cs="Arial"/>
          <w:sz w:val="22"/>
          <w:szCs w:val="22"/>
        </w:rPr>
        <w:tab/>
        <w:t xml:space="preserve">índice de </w:t>
      </w:r>
      <w:proofErr w:type="spellStart"/>
      <w:r w:rsidRPr="00A05DA0">
        <w:rPr>
          <w:rFonts w:ascii="Arial" w:eastAsia="Arial Unicode MS" w:hAnsi="Arial" w:cs="Arial"/>
          <w:sz w:val="22"/>
          <w:szCs w:val="22"/>
        </w:rPr>
        <w:t>Frec</w:t>
      </w:r>
      <w:proofErr w:type="spellEnd"/>
      <w:r w:rsidRPr="00A05DA0">
        <w:rPr>
          <w:rFonts w:ascii="Arial" w:eastAsia="Arial Unicode MS" w:hAnsi="Arial" w:cs="Arial"/>
          <w:sz w:val="22"/>
          <w:szCs w:val="22"/>
        </w:rPr>
        <w:t xml:space="preserve">. </w:t>
      </w:r>
      <w:proofErr w:type="spellStart"/>
      <w:r w:rsidRPr="00A05DA0">
        <w:rPr>
          <w:rFonts w:ascii="Arial" w:eastAsia="Arial Unicode MS" w:hAnsi="Arial" w:cs="Arial"/>
          <w:sz w:val="22"/>
          <w:szCs w:val="22"/>
        </w:rPr>
        <w:t>acum</w:t>
      </w:r>
      <w:proofErr w:type="spellEnd"/>
      <w:r w:rsidRPr="00A05DA0">
        <w:rPr>
          <w:rFonts w:ascii="Arial" w:eastAsia="Arial Unicode MS" w:hAnsi="Arial" w:cs="Arial"/>
          <w:sz w:val="22"/>
          <w:szCs w:val="22"/>
        </w:rPr>
        <w:t xml:space="preserve">. X índice de </w:t>
      </w:r>
      <w:proofErr w:type="spellStart"/>
      <w:r w:rsidRPr="00A05DA0">
        <w:rPr>
          <w:rFonts w:ascii="Arial" w:eastAsia="Arial Unicode MS" w:hAnsi="Arial" w:cs="Arial"/>
          <w:sz w:val="22"/>
          <w:szCs w:val="22"/>
        </w:rPr>
        <w:t>Grav</w:t>
      </w:r>
      <w:proofErr w:type="spellEnd"/>
      <w:r w:rsidRPr="00A05DA0">
        <w:rPr>
          <w:rFonts w:ascii="Arial" w:eastAsia="Arial Unicode MS" w:hAnsi="Arial" w:cs="Arial"/>
          <w:sz w:val="22"/>
          <w:szCs w:val="22"/>
        </w:rPr>
        <w:t xml:space="preserve">. </w:t>
      </w:r>
      <w:proofErr w:type="spellStart"/>
      <w:r w:rsidRPr="00A05DA0">
        <w:rPr>
          <w:rFonts w:ascii="Arial" w:eastAsia="Arial Unicode MS" w:hAnsi="Arial" w:cs="Arial"/>
          <w:sz w:val="22"/>
          <w:szCs w:val="22"/>
        </w:rPr>
        <w:t>acum</w:t>
      </w:r>
      <w:proofErr w:type="spellEnd"/>
      <w:r w:rsidRPr="00A05DA0">
        <w:rPr>
          <w:rFonts w:ascii="Arial" w:eastAsia="Arial Unicode MS" w:hAnsi="Arial" w:cs="Arial"/>
          <w:sz w:val="22"/>
          <w:szCs w:val="22"/>
        </w:rPr>
        <w:t>.</w:t>
      </w:r>
    </w:p>
    <w:p w14:paraId="7B2F68C3" w14:textId="77777777" w:rsidR="00BE717C" w:rsidRPr="00A05DA0" w:rsidRDefault="00BE717C" w:rsidP="00BE717C">
      <w:pPr>
        <w:autoSpaceDE w:val="0"/>
        <w:autoSpaceDN w:val="0"/>
        <w:adjustRightInd w:val="0"/>
        <w:spacing w:line="360" w:lineRule="auto"/>
        <w:rPr>
          <w:rFonts w:ascii="Arial" w:eastAsia="Arial Unicode MS" w:hAnsi="Arial" w:cs="Arial"/>
          <w:sz w:val="22"/>
          <w:szCs w:val="22"/>
        </w:rPr>
      </w:pPr>
      <w:r w:rsidRPr="00A05DA0">
        <w:rPr>
          <w:rFonts w:ascii="Arial" w:eastAsia="Arial Unicode MS" w:hAnsi="Arial" w:cs="Arial"/>
          <w:sz w:val="22"/>
          <w:szCs w:val="22"/>
        </w:rPr>
        <w:t>De acuerdo a la legislación vigente, deberán incluirse para efectos estadísticos las horas hombre trabajadas y accidentes de empresas subcontratistas, vinculadas contractualmente con el Contratista principal.</w:t>
      </w:r>
    </w:p>
    <w:p w14:paraId="64D2F906" w14:textId="77777777" w:rsidR="00BE717C" w:rsidRPr="00A05DA0" w:rsidRDefault="00BE717C" w:rsidP="00BE717C">
      <w:pPr>
        <w:spacing w:line="360" w:lineRule="auto"/>
        <w:rPr>
          <w:rFonts w:ascii="Arial" w:eastAsia="Arial Unicode MS" w:hAnsi="Arial" w:cs="Arial"/>
          <w:sz w:val="22"/>
          <w:szCs w:val="22"/>
        </w:rPr>
      </w:pPr>
    </w:p>
    <w:p w14:paraId="0CA84282" w14:textId="77777777" w:rsidR="00BE717C" w:rsidRPr="00A05DA0" w:rsidRDefault="00BE717C" w:rsidP="00BE717C">
      <w:pPr>
        <w:spacing w:line="360" w:lineRule="auto"/>
        <w:jc w:val="center"/>
        <w:rPr>
          <w:rFonts w:ascii="Arial" w:eastAsia="Arial Unicode MS" w:hAnsi="Arial" w:cs="Arial"/>
          <w:b/>
          <w:sz w:val="22"/>
          <w:szCs w:val="22"/>
          <w:u w:val="single"/>
        </w:rPr>
      </w:pPr>
    </w:p>
    <w:p w14:paraId="2E0C3B36" w14:textId="77777777" w:rsidR="00BE717C" w:rsidRPr="00A05DA0" w:rsidRDefault="00BE717C" w:rsidP="00BE717C">
      <w:pPr>
        <w:jc w:val="center"/>
        <w:rPr>
          <w:rFonts w:ascii="Arial" w:hAnsi="Arial" w:cs="Arial"/>
          <w:b/>
          <w:sz w:val="22"/>
          <w:szCs w:val="22"/>
          <w:u w:val="single"/>
        </w:rPr>
      </w:pPr>
    </w:p>
    <w:p w14:paraId="2648531F" w14:textId="77777777" w:rsidR="00BE717C" w:rsidRPr="00A05DA0" w:rsidRDefault="00BE717C" w:rsidP="00BE717C">
      <w:pPr>
        <w:jc w:val="center"/>
        <w:rPr>
          <w:rFonts w:ascii="Arial" w:hAnsi="Arial" w:cs="Arial"/>
          <w:b/>
          <w:sz w:val="22"/>
          <w:szCs w:val="22"/>
          <w:u w:val="single"/>
        </w:rPr>
      </w:pPr>
    </w:p>
    <w:p w14:paraId="3FA99132" w14:textId="77777777" w:rsidR="00BE717C" w:rsidRPr="00A05DA0" w:rsidRDefault="00BE717C" w:rsidP="00BE717C">
      <w:pPr>
        <w:jc w:val="center"/>
        <w:rPr>
          <w:rFonts w:ascii="Arial" w:hAnsi="Arial" w:cs="Arial"/>
          <w:b/>
          <w:sz w:val="22"/>
          <w:szCs w:val="22"/>
          <w:u w:val="single"/>
        </w:rPr>
      </w:pPr>
    </w:p>
    <w:p w14:paraId="67340932" w14:textId="77777777" w:rsidR="00BE717C" w:rsidRPr="00A05DA0" w:rsidRDefault="00BE717C" w:rsidP="00BE717C">
      <w:pPr>
        <w:jc w:val="center"/>
        <w:rPr>
          <w:rFonts w:ascii="Arial" w:hAnsi="Arial" w:cs="Arial"/>
          <w:b/>
          <w:sz w:val="22"/>
          <w:szCs w:val="22"/>
          <w:u w:val="single"/>
        </w:rPr>
      </w:pPr>
    </w:p>
    <w:p w14:paraId="5251C1CB" w14:textId="77777777" w:rsidR="00BE717C" w:rsidRPr="00A05DA0" w:rsidRDefault="00BE717C" w:rsidP="00BE717C">
      <w:pPr>
        <w:jc w:val="center"/>
        <w:rPr>
          <w:rFonts w:ascii="Arial" w:hAnsi="Arial" w:cs="Arial"/>
          <w:b/>
          <w:sz w:val="22"/>
          <w:szCs w:val="22"/>
          <w:u w:val="single"/>
        </w:rPr>
      </w:pPr>
    </w:p>
    <w:p w14:paraId="2584618A" w14:textId="77777777" w:rsidR="00BE717C" w:rsidRPr="00A05DA0" w:rsidRDefault="00BE717C" w:rsidP="00BE717C">
      <w:pPr>
        <w:jc w:val="center"/>
        <w:rPr>
          <w:rFonts w:ascii="Arial" w:hAnsi="Arial" w:cs="Arial"/>
          <w:b/>
          <w:sz w:val="22"/>
          <w:szCs w:val="22"/>
          <w:u w:val="single"/>
        </w:rPr>
      </w:pPr>
    </w:p>
    <w:p w14:paraId="629EA7F9" w14:textId="77777777" w:rsidR="00BE717C" w:rsidRPr="00A05DA0" w:rsidRDefault="00BE717C" w:rsidP="00BE717C">
      <w:pPr>
        <w:jc w:val="center"/>
        <w:rPr>
          <w:rFonts w:ascii="Arial" w:hAnsi="Arial" w:cs="Arial"/>
          <w:b/>
          <w:sz w:val="22"/>
          <w:szCs w:val="22"/>
          <w:u w:val="single"/>
        </w:rPr>
      </w:pPr>
    </w:p>
    <w:p w14:paraId="7B9EE82D" w14:textId="77777777" w:rsidR="00BE717C" w:rsidRPr="00A05DA0" w:rsidRDefault="00BE717C" w:rsidP="00BE717C">
      <w:pPr>
        <w:jc w:val="center"/>
        <w:rPr>
          <w:rFonts w:ascii="Arial" w:hAnsi="Arial" w:cs="Arial"/>
          <w:b/>
          <w:sz w:val="22"/>
          <w:szCs w:val="22"/>
          <w:u w:val="single"/>
        </w:rPr>
      </w:pPr>
    </w:p>
    <w:p w14:paraId="1A3DF5B2" w14:textId="77777777" w:rsidR="00BE717C" w:rsidRPr="00A05DA0" w:rsidRDefault="00BE717C" w:rsidP="00BE717C">
      <w:pPr>
        <w:jc w:val="center"/>
        <w:rPr>
          <w:rFonts w:ascii="Arial" w:hAnsi="Arial" w:cs="Arial"/>
          <w:b/>
          <w:sz w:val="22"/>
          <w:szCs w:val="22"/>
          <w:u w:val="single"/>
        </w:rPr>
      </w:pPr>
    </w:p>
    <w:p w14:paraId="56075E24" w14:textId="77777777" w:rsidR="00BE717C" w:rsidRPr="00A05DA0" w:rsidRDefault="00BE717C" w:rsidP="00BE717C">
      <w:pPr>
        <w:jc w:val="center"/>
        <w:rPr>
          <w:rFonts w:ascii="Arial" w:hAnsi="Arial" w:cs="Arial"/>
          <w:b/>
          <w:sz w:val="22"/>
          <w:szCs w:val="22"/>
          <w:u w:val="single"/>
        </w:rPr>
      </w:pPr>
    </w:p>
    <w:p w14:paraId="73B378EC" w14:textId="77777777" w:rsidR="00BE717C" w:rsidRPr="00A05DA0" w:rsidRDefault="00BE717C" w:rsidP="00BE717C">
      <w:pPr>
        <w:jc w:val="center"/>
        <w:rPr>
          <w:rFonts w:ascii="Arial" w:hAnsi="Arial" w:cs="Arial"/>
          <w:b/>
          <w:sz w:val="22"/>
          <w:szCs w:val="22"/>
          <w:u w:val="single"/>
        </w:rPr>
      </w:pPr>
    </w:p>
    <w:p w14:paraId="4732DA83" w14:textId="77777777" w:rsidR="00BE717C" w:rsidRPr="00A05DA0" w:rsidRDefault="00BE717C" w:rsidP="00BE717C">
      <w:pPr>
        <w:jc w:val="center"/>
        <w:rPr>
          <w:rFonts w:ascii="Arial" w:hAnsi="Arial" w:cs="Arial"/>
          <w:b/>
          <w:sz w:val="22"/>
          <w:szCs w:val="22"/>
          <w:u w:val="single"/>
        </w:rPr>
      </w:pPr>
    </w:p>
    <w:p w14:paraId="04F5B945" w14:textId="77777777" w:rsidR="00BE717C" w:rsidRPr="00A05DA0" w:rsidRDefault="00BE717C" w:rsidP="00BE717C">
      <w:pPr>
        <w:rPr>
          <w:rFonts w:ascii="Arial" w:hAnsi="Arial" w:cs="Arial"/>
          <w:sz w:val="22"/>
          <w:szCs w:val="22"/>
        </w:rPr>
      </w:pPr>
    </w:p>
    <w:p w14:paraId="61D15233" w14:textId="77777777" w:rsidR="00BE717C" w:rsidRPr="00A05DA0" w:rsidRDefault="00BE717C" w:rsidP="00BE717C">
      <w:pPr>
        <w:rPr>
          <w:rFonts w:ascii="Arial" w:hAnsi="Arial" w:cs="Arial"/>
          <w:sz w:val="22"/>
          <w:szCs w:val="22"/>
        </w:rPr>
      </w:pPr>
    </w:p>
    <w:p w14:paraId="364B48F7" w14:textId="77777777" w:rsidR="00BE717C" w:rsidRPr="00A05DA0" w:rsidRDefault="00BE717C" w:rsidP="00BE717C">
      <w:pPr>
        <w:rPr>
          <w:rFonts w:ascii="Arial" w:hAnsi="Arial" w:cs="Arial"/>
          <w:sz w:val="22"/>
          <w:szCs w:val="22"/>
        </w:rPr>
      </w:pPr>
    </w:p>
    <w:p w14:paraId="013B0ECA" w14:textId="77777777" w:rsidR="00BE717C" w:rsidRPr="00A05DA0" w:rsidRDefault="00BE717C" w:rsidP="00BE717C">
      <w:pPr>
        <w:rPr>
          <w:rFonts w:ascii="Arial" w:eastAsia="Arial Unicode MS" w:hAnsi="Arial" w:cs="Arial"/>
          <w:sz w:val="22"/>
          <w:szCs w:val="22"/>
        </w:rPr>
      </w:pPr>
    </w:p>
    <w:p w14:paraId="51B313CE" w14:textId="77777777" w:rsidR="00BE717C" w:rsidRPr="00A05DA0" w:rsidRDefault="00BE717C" w:rsidP="00BE717C">
      <w:pPr>
        <w:rPr>
          <w:rFonts w:ascii="Arial" w:hAnsi="Arial" w:cs="Arial"/>
          <w:sz w:val="22"/>
          <w:szCs w:val="22"/>
        </w:rPr>
      </w:pPr>
    </w:p>
    <w:p w14:paraId="5E0B970F" w14:textId="77777777" w:rsidR="00BE717C" w:rsidRPr="00A05DA0" w:rsidRDefault="00BE717C" w:rsidP="00BE717C">
      <w:pPr>
        <w:rPr>
          <w:rFonts w:ascii="Arial" w:hAnsi="Arial" w:cs="Arial"/>
          <w:sz w:val="22"/>
          <w:szCs w:val="22"/>
        </w:rPr>
      </w:pPr>
    </w:p>
    <w:p w14:paraId="7DAEFBDA" w14:textId="77777777" w:rsidR="00BE717C" w:rsidRPr="00A05DA0" w:rsidRDefault="00BE717C" w:rsidP="00BE717C">
      <w:pPr>
        <w:rPr>
          <w:rFonts w:ascii="Arial" w:hAnsi="Arial" w:cs="Arial"/>
          <w:sz w:val="22"/>
          <w:szCs w:val="22"/>
        </w:rPr>
      </w:pPr>
    </w:p>
    <w:p w14:paraId="3D00DF7E" w14:textId="77777777" w:rsidR="00BE717C" w:rsidRPr="00A05DA0" w:rsidRDefault="00BE717C" w:rsidP="00BE717C">
      <w:pPr>
        <w:rPr>
          <w:rFonts w:ascii="Arial" w:hAnsi="Arial" w:cs="Arial"/>
          <w:sz w:val="22"/>
          <w:szCs w:val="22"/>
        </w:rPr>
      </w:pPr>
    </w:p>
    <w:p w14:paraId="658AC401" w14:textId="77777777" w:rsidR="00FB2AC8" w:rsidRPr="00FB2AC8" w:rsidRDefault="00FB2AC8" w:rsidP="00FB2AC8">
      <w:pPr>
        <w:ind w:left="2240" w:hanging="2240"/>
        <w:rPr>
          <w:rFonts w:ascii="Arial" w:hAnsi="Arial" w:cs="Arial"/>
          <w:b/>
        </w:rPr>
      </w:pPr>
      <w:r w:rsidRPr="00FB2AC8">
        <w:rPr>
          <w:rFonts w:ascii="Arial" w:hAnsi="Arial" w:cs="Arial"/>
          <w:b/>
        </w:rPr>
        <w:tab/>
      </w:r>
      <w:r w:rsidRPr="00FB2AC8">
        <w:rPr>
          <w:rFonts w:ascii="Arial" w:hAnsi="Arial" w:cs="Arial"/>
          <w:b/>
        </w:rPr>
        <w:tab/>
      </w:r>
      <w:r w:rsidRPr="00FB2AC8">
        <w:rPr>
          <w:rFonts w:ascii="Arial" w:hAnsi="Arial" w:cs="Arial"/>
          <w:b/>
        </w:rPr>
        <w:tab/>
      </w:r>
      <w:r w:rsidRPr="00FB2AC8">
        <w:rPr>
          <w:rFonts w:ascii="Arial" w:hAnsi="Arial" w:cs="Arial"/>
          <w:b/>
        </w:rPr>
        <w:tab/>
      </w:r>
      <w:r w:rsidRPr="00FB2AC8">
        <w:rPr>
          <w:rFonts w:ascii="Arial" w:hAnsi="Arial" w:cs="Arial"/>
          <w:b/>
        </w:rPr>
        <w:tab/>
      </w:r>
    </w:p>
    <w:sectPr w:rsidR="00FB2AC8" w:rsidRPr="00FB2AC8" w:rsidSect="00B20A84">
      <w:headerReference w:type="default" r:id="rId35"/>
      <w:footerReference w:type="even" r:id="rId36"/>
      <w:footerReference w:type="default" r:id="rId37"/>
      <w:type w:val="nextColumn"/>
      <w:pgSz w:w="11907" w:h="16840" w:code="9"/>
      <w:pgMar w:top="1144" w:right="1134" w:bottom="1418" w:left="1701" w:header="142"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C8BAAF" w14:textId="77777777" w:rsidR="003C05C1" w:rsidRDefault="003C05C1">
      <w:r>
        <w:separator/>
      </w:r>
    </w:p>
  </w:endnote>
  <w:endnote w:type="continuationSeparator" w:id="0">
    <w:p w14:paraId="193CA982" w14:textId="77777777" w:rsidR="003C05C1" w:rsidRDefault="003C0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ymphony">
    <w:altName w:val="Symphony"/>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844C0" w14:textId="77777777" w:rsidR="00CD3EAC" w:rsidRDefault="00CD3EA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D7232D8" w14:textId="77777777" w:rsidR="00CD3EAC" w:rsidRDefault="00CD3EAC">
    <w:pPr>
      <w:pStyle w:val="Piedepgina"/>
      <w:ind w:right="360"/>
    </w:pPr>
  </w:p>
  <w:p w14:paraId="3115720B" w14:textId="77777777" w:rsidR="00CD3EAC" w:rsidRDefault="00CD3EAC"/>
  <w:p w14:paraId="1EC4E737" w14:textId="77777777" w:rsidR="00CD3EAC" w:rsidRDefault="00CD3EAC"/>
  <w:p w14:paraId="02E6ECF2" w14:textId="77777777" w:rsidR="00CD3EAC" w:rsidRDefault="00CD3EAC"/>
  <w:p w14:paraId="701CA9B9" w14:textId="77777777" w:rsidR="00CD3EAC" w:rsidRDefault="00CD3EAC"/>
  <w:p w14:paraId="16A805B0" w14:textId="77777777" w:rsidR="00CD3EAC" w:rsidRDefault="00CD3E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CEAB1" w14:textId="77777777" w:rsidR="00CD3EAC" w:rsidRPr="00867EAA" w:rsidRDefault="00CD3EAC" w:rsidP="007C6245">
    <w:pPr>
      <w:pStyle w:val="Piedepgina"/>
      <w:pBdr>
        <w:top w:val="double" w:sz="4" w:space="1" w:color="auto"/>
      </w:pBdr>
      <w:rPr>
        <w:sz w:val="8"/>
        <w:szCs w:val="8"/>
        <w:lang w:val="es-PE"/>
      </w:rPr>
    </w:pPr>
  </w:p>
  <w:tbl>
    <w:tblPr>
      <w:tblStyle w:val="Tablaconcuadrcula"/>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026"/>
      <w:gridCol w:w="4503"/>
    </w:tblGrid>
    <w:tr w:rsidR="00CD3EAC" w:rsidRPr="009B7A85" w14:paraId="6CFBA291" w14:textId="77777777" w:rsidTr="00BE717C">
      <w:trPr>
        <w:trHeight w:val="559"/>
      </w:trPr>
      <w:tc>
        <w:tcPr>
          <w:tcW w:w="3402" w:type="dxa"/>
          <w:vAlign w:val="center"/>
        </w:tcPr>
        <w:p w14:paraId="19D4752D" w14:textId="77777777" w:rsidR="00CD3EAC" w:rsidRDefault="00CD3EAC" w:rsidP="00016415">
          <w:pPr>
            <w:pStyle w:val="Piedepgina"/>
            <w:tabs>
              <w:tab w:val="clear" w:pos="4419"/>
              <w:tab w:val="clear" w:pos="8838"/>
            </w:tabs>
            <w:jc w:val="center"/>
            <w:rPr>
              <w:rFonts w:ascii="Arial" w:hAnsi="Arial" w:cs="Arial"/>
              <w:i/>
              <w:sz w:val="20"/>
              <w:szCs w:val="20"/>
            </w:rPr>
          </w:pPr>
        </w:p>
        <w:p w14:paraId="069FEFE8" w14:textId="77777777" w:rsidR="00CD3EAC" w:rsidRPr="009B7A85" w:rsidRDefault="00CD3EAC" w:rsidP="00016415">
          <w:pPr>
            <w:pStyle w:val="Piedepgina"/>
            <w:tabs>
              <w:tab w:val="clear" w:pos="4419"/>
              <w:tab w:val="clear" w:pos="8838"/>
            </w:tabs>
            <w:jc w:val="center"/>
            <w:rPr>
              <w:rFonts w:ascii="Arial" w:hAnsi="Arial" w:cs="Arial"/>
              <w:i/>
              <w:sz w:val="20"/>
              <w:szCs w:val="20"/>
            </w:rPr>
          </w:pPr>
        </w:p>
      </w:tc>
      <w:tc>
        <w:tcPr>
          <w:tcW w:w="1026" w:type="dxa"/>
          <w:vAlign w:val="center"/>
        </w:tcPr>
        <w:p w14:paraId="40C33F5E" w14:textId="77777777" w:rsidR="00CD3EAC" w:rsidRPr="009B7A85" w:rsidRDefault="00CD3EAC" w:rsidP="00016415">
          <w:pPr>
            <w:pStyle w:val="Piedepgina"/>
            <w:tabs>
              <w:tab w:val="clear" w:pos="4419"/>
              <w:tab w:val="clear" w:pos="8838"/>
            </w:tabs>
            <w:jc w:val="center"/>
            <w:rPr>
              <w:rFonts w:ascii="Arial" w:hAnsi="Arial" w:cs="Arial"/>
              <w:i/>
              <w:sz w:val="20"/>
              <w:szCs w:val="20"/>
            </w:rPr>
          </w:pPr>
        </w:p>
      </w:tc>
      <w:tc>
        <w:tcPr>
          <w:tcW w:w="4503" w:type="dxa"/>
        </w:tcPr>
        <w:p w14:paraId="1D62D9CF" w14:textId="77777777" w:rsidR="00CD3EAC" w:rsidRDefault="00BE717C" w:rsidP="00BE717C">
          <w:pPr>
            <w:pStyle w:val="Piedepgina"/>
            <w:tabs>
              <w:tab w:val="clear" w:pos="4419"/>
              <w:tab w:val="clear" w:pos="8838"/>
            </w:tabs>
            <w:ind w:left="-425" w:firstLine="425"/>
            <w:jc w:val="right"/>
            <w:rPr>
              <w:rFonts w:ascii="Arial Narrow" w:hAnsi="Arial Narrow" w:cs="Arial"/>
              <w:b/>
              <w:sz w:val="20"/>
              <w:szCs w:val="20"/>
              <w:lang w:val="pt-BR"/>
            </w:rPr>
          </w:pPr>
          <w:r>
            <w:rPr>
              <w:rFonts w:ascii="Arial Narrow" w:hAnsi="Arial Narrow" w:cs="Arial"/>
              <w:b/>
              <w:sz w:val="20"/>
              <w:szCs w:val="20"/>
              <w:lang w:val="pt-BR"/>
            </w:rPr>
            <w:t>SEGURIDAD E HIGIENE DEL PERSONAL EN OBRA</w:t>
          </w:r>
        </w:p>
        <w:p w14:paraId="744A99CF" w14:textId="77777777" w:rsidR="00CD3EAC" w:rsidRPr="000868D2" w:rsidRDefault="00CD3EAC" w:rsidP="00FB2AC8">
          <w:pPr>
            <w:pStyle w:val="Piedepgina"/>
            <w:tabs>
              <w:tab w:val="clear" w:pos="4419"/>
              <w:tab w:val="clear" w:pos="8838"/>
            </w:tabs>
            <w:jc w:val="right"/>
            <w:rPr>
              <w:rFonts w:ascii="Arial Narrow" w:hAnsi="Arial Narrow" w:cs="Arial"/>
              <w:i/>
              <w:sz w:val="20"/>
              <w:szCs w:val="20"/>
            </w:rPr>
          </w:pPr>
        </w:p>
      </w:tc>
    </w:tr>
  </w:tbl>
  <w:p w14:paraId="0C9884FF" w14:textId="77777777" w:rsidR="00CD3EAC" w:rsidRDefault="00CD3EAC" w:rsidP="00E321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CB8ADE" w14:textId="77777777" w:rsidR="003C05C1" w:rsidRDefault="003C05C1">
      <w:r>
        <w:separator/>
      </w:r>
    </w:p>
  </w:footnote>
  <w:footnote w:type="continuationSeparator" w:id="0">
    <w:p w14:paraId="599A6CCE" w14:textId="77777777" w:rsidR="003C05C1" w:rsidRDefault="003C05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FCA5F" w14:textId="77777777" w:rsidR="00FE1073" w:rsidRDefault="00FE1073" w:rsidP="00FE1073"/>
  <w:tbl>
    <w:tblPr>
      <w:tblW w:w="17887" w:type="dxa"/>
      <w:tblInd w:w="-34" w:type="dxa"/>
      <w:tblLook w:val="04A0" w:firstRow="1" w:lastRow="0" w:firstColumn="1" w:lastColumn="0" w:noHBand="0" w:noVBand="1"/>
    </w:tblPr>
    <w:tblGrid>
      <w:gridCol w:w="26750"/>
      <w:gridCol w:w="222"/>
      <w:gridCol w:w="222"/>
    </w:tblGrid>
    <w:tr w:rsidR="00FE1073" w14:paraId="36E39387" w14:textId="77777777" w:rsidTr="009B798C">
      <w:trPr>
        <w:trHeight w:val="80"/>
      </w:trPr>
      <w:tc>
        <w:tcPr>
          <w:tcW w:w="8647" w:type="dxa"/>
        </w:tcPr>
        <w:tbl>
          <w:tblPr>
            <w:tblW w:w="26534" w:type="dxa"/>
            <w:tblLook w:val="04A0" w:firstRow="1" w:lastRow="0" w:firstColumn="1" w:lastColumn="0" w:noHBand="0" w:noVBand="1"/>
          </w:tblPr>
          <w:tblGrid>
            <w:gridCol w:w="18103"/>
            <w:gridCol w:w="4020"/>
            <w:gridCol w:w="1081"/>
            <w:gridCol w:w="3330"/>
          </w:tblGrid>
          <w:tr w:rsidR="00B942B2" w14:paraId="6D8D6A2E" w14:textId="77777777" w:rsidTr="00B942B2">
            <w:trPr>
              <w:trHeight w:val="80"/>
            </w:trPr>
            <w:tc>
              <w:tcPr>
                <w:tcW w:w="8647" w:type="dxa"/>
              </w:tcPr>
              <w:tbl>
                <w:tblPr>
                  <w:tblW w:w="17887" w:type="dxa"/>
                  <w:tblLook w:val="04A0" w:firstRow="1" w:lastRow="0" w:firstColumn="1" w:lastColumn="0" w:noHBand="0" w:noVBand="1"/>
                </w:tblPr>
                <w:tblGrid>
                  <w:gridCol w:w="8647"/>
                  <w:gridCol w:w="2126"/>
                  <w:gridCol w:w="7114"/>
                </w:tblGrid>
                <w:tr w:rsidR="00B942B2" w14:paraId="7ED85F99" w14:textId="77777777" w:rsidTr="00AF426F">
                  <w:trPr>
                    <w:trHeight w:val="80"/>
                  </w:trPr>
                  <w:tc>
                    <w:tcPr>
                      <w:tcW w:w="8647" w:type="dxa"/>
                    </w:tcPr>
                    <w:p w14:paraId="4E6422CF" w14:textId="77777777" w:rsidR="00B942B2" w:rsidRPr="004277F0" w:rsidRDefault="00B942B2" w:rsidP="00B942B2">
                      <w:pPr>
                        <w:pStyle w:val="Piedepgina"/>
                        <w:ind w:left="34"/>
                        <w:jc w:val="center"/>
                        <w:rPr>
                          <w:rFonts w:ascii="Arial" w:hAnsi="Arial" w:cs="Arial"/>
                          <w:b/>
                          <w:sz w:val="16"/>
                          <w:szCs w:val="16"/>
                        </w:rPr>
                      </w:pPr>
                      <w:r w:rsidRPr="004277F0">
                        <w:rPr>
                          <w:rFonts w:ascii="Arial" w:hAnsi="Arial" w:cs="Arial"/>
                          <w:b/>
                          <w:sz w:val="16"/>
                          <w:szCs w:val="16"/>
                        </w:rPr>
                        <w:t>M</w:t>
                      </w:r>
                      <w:r>
                        <w:rPr>
                          <w:rFonts w:ascii="Arial" w:hAnsi="Arial" w:cs="Arial"/>
                          <w:b/>
                          <w:sz w:val="16"/>
                          <w:szCs w:val="16"/>
                        </w:rPr>
                        <w:t xml:space="preserve">UNICIPALIDAD PROVINCIAL DE PIURA </w:t>
                      </w:r>
                    </w:p>
                    <w:p w14:paraId="72984B2B" w14:textId="77777777" w:rsidR="00B942B2" w:rsidRDefault="00B942B2" w:rsidP="00B942B2">
                      <w:pPr>
                        <w:pStyle w:val="Piedepgina"/>
                        <w:ind w:left="34"/>
                        <w:jc w:val="center"/>
                        <w:rPr>
                          <w:rFonts w:ascii="Arial" w:hAnsi="Arial" w:cs="Arial"/>
                          <w:sz w:val="16"/>
                          <w:szCs w:val="16"/>
                        </w:rPr>
                      </w:pPr>
                      <w:r>
                        <w:rPr>
                          <w:rFonts w:ascii="Arial" w:hAnsi="Arial" w:cs="Arial"/>
                          <w:sz w:val="16"/>
                          <w:szCs w:val="16"/>
                        </w:rPr>
                        <w:t xml:space="preserve">OFICINA DE INFRAESTRUCTURA – DIVISION DE ESTUDIOS Y PROYECTOS </w:t>
                      </w:r>
                    </w:p>
                    <w:p w14:paraId="5788A702" w14:textId="77777777" w:rsidR="00B942B2" w:rsidRPr="00354E4C" w:rsidRDefault="00B942B2" w:rsidP="00B942B2">
                      <w:pPr>
                        <w:pStyle w:val="Piedepgina"/>
                        <w:ind w:left="34"/>
                        <w:jc w:val="center"/>
                        <w:rPr>
                          <w:rFonts w:ascii="Arial" w:hAnsi="Arial" w:cs="Arial"/>
                          <w:sz w:val="8"/>
                          <w:szCs w:val="16"/>
                        </w:rPr>
                      </w:pPr>
                    </w:p>
                    <w:p w14:paraId="307BD144" w14:textId="77777777" w:rsidR="00B942B2" w:rsidRPr="00F20626" w:rsidRDefault="00B942B2" w:rsidP="00B942B2">
                      <w:pPr>
                        <w:ind w:left="1410" w:hanging="1410"/>
                        <w:jc w:val="center"/>
                        <w:rPr>
                          <w:rFonts w:ascii="Arial" w:hAnsi="Arial" w:cs="Arial"/>
                          <w:b/>
                          <w:sz w:val="16"/>
                          <w:szCs w:val="16"/>
                        </w:rPr>
                      </w:pPr>
                      <w:r w:rsidRPr="00F20626">
                        <w:rPr>
                          <w:rFonts w:ascii="Arial" w:hAnsi="Arial" w:cs="Arial"/>
                          <w:b/>
                          <w:sz w:val="16"/>
                          <w:szCs w:val="16"/>
                        </w:rPr>
                        <w:t> "REPARACIÓN DE PISTA EN EL (LA) Y   VEREDAS EN LA URBANIZACIÓN QUINTA ANA MARÍA EN LA LOCALIDAD PIURA, DISTRITO DE PIURA, PROVINCIA PIURA, DEPARTAMENTO PIURA"</w:t>
                      </w:r>
                    </w:p>
                    <w:p w14:paraId="1917F9DE" w14:textId="77777777" w:rsidR="00B942B2" w:rsidRPr="00354E4C" w:rsidRDefault="00B942B2" w:rsidP="00B942B2">
                      <w:pPr>
                        <w:ind w:left="1410" w:hanging="1410"/>
                        <w:jc w:val="center"/>
                        <w:rPr>
                          <w:rFonts w:ascii="Arial" w:hAnsi="Arial" w:cs="Arial"/>
                          <w:b/>
                          <w:sz w:val="8"/>
                          <w:szCs w:val="16"/>
                        </w:rPr>
                      </w:pPr>
                    </w:p>
                  </w:tc>
                  <w:tc>
                    <w:tcPr>
                      <w:tcW w:w="2126" w:type="dxa"/>
                    </w:tcPr>
                    <w:p w14:paraId="47D97D29" w14:textId="77777777" w:rsidR="00B942B2" w:rsidRPr="004277F0" w:rsidRDefault="00B942B2" w:rsidP="00B942B2">
                      <w:pPr>
                        <w:pStyle w:val="Piedepgina"/>
                        <w:jc w:val="center"/>
                        <w:rPr>
                          <w:rFonts w:ascii="Arial" w:hAnsi="Arial" w:cs="Arial"/>
                        </w:rPr>
                      </w:pPr>
                      <w:r>
                        <w:rPr>
                          <w:noProof/>
                        </w:rPr>
                        <w:drawing>
                          <wp:anchor distT="36576" distB="36576" distL="36576" distR="36576" simplePos="0" relativeHeight="251660288" behindDoc="0" locked="0" layoutInCell="1" allowOverlap="1" wp14:anchorId="4DD868B1" wp14:editId="02352EBD">
                            <wp:simplePos x="0" y="0"/>
                            <wp:positionH relativeFrom="column">
                              <wp:posOffset>1905</wp:posOffset>
                            </wp:positionH>
                            <wp:positionV relativeFrom="paragraph">
                              <wp:posOffset>40005</wp:posOffset>
                            </wp:positionV>
                            <wp:extent cx="701555" cy="738505"/>
                            <wp:effectExtent l="0" t="0" r="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207" cy="74340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9264" behindDoc="0" locked="0" layoutInCell="1" allowOverlap="1" wp14:anchorId="4D4EB35E" wp14:editId="5F440B85">
                            <wp:simplePos x="0" y="0"/>
                            <wp:positionH relativeFrom="column">
                              <wp:posOffset>6462395</wp:posOffset>
                            </wp:positionH>
                            <wp:positionV relativeFrom="paragraph">
                              <wp:posOffset>1036955</wp:posOffset>
                            </wp:positionV>
                            <wp:extent cx="904240" cy="951865"/>
                            <wp:effectExtent l="0" t="0" r="0"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240" cy="951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114" w:type="dxa"/>
                    </w:tcPr>
                    <w:p w14:paraId="7DA35A9E" w14:textId="77777777" w:rsidR="00B942B2" w:rsidRPr="004277F0" w:rsidRDefault="00B942B2" w:rsidP="00B942B2">
                      <w:pPr>
                        <w:pStyle w:val="Piedepgina"/>
                        <w:ind w:left="176" w:firstLine="7"/>
                        <w:jc w:val="center"/>
                        <w:rPr>
                          <w:rFonts w:ascii="Arial" w:hAnsi="Arial" w:cs="Arial"/>
                          <w:b/>
                          <w:sz w:val="16"/>
                          <w:szCs w:val="16"/>
                        </w:rPr>
                      </w:pPr>
                    </w:p>
                  </w:tc>
                </w:tr>
              </w:tbl>
              <w:p w14:paraId="19978B89" w14:textId="77777777" w:rsidR="00B942B2" w:rsidRPr="00354E4C" w:rsidRDefault="00B942B2" w:rsidP="00B942B2">
                <w:pPr>
                  <w:ind w:left="1410" w:hanging="1410"/>
                  <w:jc w:val="center"/>
                  <w:rPr>
                    <w:rFonts w:ascii="Arial" w:hAnsi="Arial" w:cs="Arial"/>
                    <w:b/>
                    <w:sz w:val="8"/>
                    <w:szCs w:val="16"/>
                  </w:rPr>
                </w:pPr>
              </w:p>
            </w:tc>
            <w:tc>
              <w:tcPr>
                <w:tcW w:w="8647" w:type="dxa"/>
              </w:tcPr>
              <w:p w14:paraId="71FD1CA8" w14:textId="2214F8BF" w:rsidR="00B942B2" w:rsidRPr="00354E4C" w:rsidRDefault="00B942B2" w:rsidP="00B942B2">
                <w:pPr>
                  <w:ind w:left="1410" w:hanging="1410"/>
                  <w:jc w:val="center"/>
                  <w:rPr>
                    <w:rFonts w:ascii="Arial" w:hAnsi="Arial" w:cs="Arial"/>
                    <w:b/>
                    <w:sz w:val="8"/>
                    <w:szCs w:val="16"/>
                  </w:rPr>
                </w:pPr>
              </w:p>
            </w:tc>
            <w:tc>
              <w:tcPr>
                <w:tcW w:w="2126" w:type="dxa"/>
              </w:tcPr>
              <w:p w14:paraId="16414ED2" w14:textId="103FDEB3" w:rsidR="00B942B2" w:rsidRPr="004277F0" w:rsidRDefault="00B942B2" w:rsidP="00B942B2">
                <w:pPr>
                  <w:pStyle w:val="Piedepgina"/>
                  <w:jc w:val="center"/>
                  <w:rPr>
                    <w:rFonts w:ascii="Arial" w:hAnsi="Arial" w:cs="Arial"/>
                  </w:rPr>
                </w:pPr>
              </w:p>
            </w:tc>
            <w:tc>
              <w:tcPr>
                <w:tcW w:w="7114" w:type="dxa"/>
              </w:tcPr>
              <w:p w14:paraId="62799671" w14:textId="77777777" w:rsidR="00B942B2" w:rsidRPr="004277F0" w:rsidRDefault="00B942B2" w:rsidP="00B942B2">
                <w:pPr>
                  <w:pStyle w:val="Piedepgina"/>
                  <w:ind w:left="176" w:firstLine="7"/>
                  <w:jc w:val="center"/>
                  <w:rPr>
                    <w:rFonts w:ascii="Arial" w:hAnsi="Arial" w:cs="Arial"/>
                    <w:b/>
                    <w:sz w:val="16"/>
                    <w:szCs w:val="16"/>
                  </w:rPr>
                </w:pPr>
              </w:p>
            </w:tc>
          </w:tr>
        </w:tbl>
        <w:p w14:paraId="652F4D96" w14:textId="77777777" w:rsidR="00FE1073" w:rsidRPr="00C11CAB" w:rsidRDefault="00FE1073" w:rsidP="009B798C">
          <w:pPr>
            <w:ind w:left="1410" w:hanging="1410"/>
            <w:jc w:val="center"/>
            <w:rPr>
              <w:rFonts w:ascii="Arial" w:hAnsi="Arial" w:cs="Arial"/>
              <w:b/>
              <w:sz w:val="16"/>
              <w:szCs w:val="16"/>
            </w:rPr>
          </w:pPr>
        </w:p>
      </w:tc>
      <w:tc>
        <w:tcPr>
          <w:tcW w:w="2126" w:type="dxa"/>
        </w:tcPr>
        <w:p w14:paraId="62C05C77" w14:textId="77777777" w:rsidR="00FE1073" w:rsidRPr="004277F0" w:rsidRDefault="00FE1073" w:rsidP="009B798C">
          <w:pPr>
            <w:pStyle w:val="Piedepgina"/>
            <w:jc w:val="center"/>
            <w:rPr>
              <w:rFonts w:ascii="Arial" w:hAnsi="Arial" w:cs="Arial"/>
            </w:rPr>
          </w:pPr>
        </w:p>
      </w:tc>
      <w:tc>
        <w:tcPr>
          <w:tcW w:w="7114" w:type="dxa"/>
        </w:tcPr>
        <w:p w14:paraId="08A82D6E" w14:textId="77777777" w:rsidR="00FE1073" w:rsidRPr="004277F0" w:rsidRDefault="00FE1073" w:rsidP="009B798C">
          <w:pPr>
            <w:pStyle w:val="Piedepgina"/>
            <w:ind w:left="176" w:firstLine="7"/>
            <w:jc w:val="center"/>
            <w:rPr>
              <w:rFonts w:ascii="Arial" w:hAnsi="Arial" w:cs="Arial"/>
              <w:b/>
              <w:sz w:val="16"/>
              <w:szCs w:val="16"/>
            </w:rPr>
          </w:pPr>
        </w:p>
      </w:tc>
    </w:tr>
  </w:tbl>
  <w:p w14:paraId="539F6F38" w14:textId="77777777" w:rsidR="00FE1073" w:rsidRPr="00114DE6" w:rsidRDefault="00FE1073" w:rsidP="00FE1073">
    <w:pPr>
      <w:pStyle w:val="Encabezado"/>
      <w:pBdr>
        <w:top w:val="thinThickSmallGap" w:sz="24" w:space="1" w:color="auto"/>
      </w:pBdr>
      <w:rPr>
        <w:sz w:val="8"/>
      </w:rPr>
    </w:pPr>
  </w:p>
  <w:p w14:paraId="267A94A2" w14:textId="77777777" w:rsidR="00FE1073" w:rsidRPr="00114DE6" w:rsidRDefault="00FE1073" w:rsidP="00FE1073">
    <w:pPr>
      <w:pStyle w:val="Encabezado"/>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3E0A28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7D6826E"/>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1176125D"/>
    <w:multiLevelType w:val="hybridMultilevel"/>
    <w:tmpl w:val="1A0460C4"/>
    <w:lvl w:ilvl="0" w:tplc="0C0A0001">
      <w:start w:val="1"/>
      <w:numFmt w:val="bullet"/>
      <w:lvlText w:val=""/>
      <w:lvlJc w:val="left"/>
      <w:pPr>
        <w:tabs>
          <w:tab w:val="num" w:pos="1260"/>
        </w:tabs>
        <w:ind w:left="1260" w:hanging="360"/>
      </w:pPr>
      <w:rPr>
        <w:rFonts w:ascii="Symbol" w:hAnsi="Symbol" w:hint="default"/>
      </w:rPr>
    </w:lvl>
    <w:lvl w:ilvl="1" w:tplc="053AD544">
      <w:start w:val="1"/>
      <w:numFmt w:val="bullet"/>
      <w:lvlText w:val="­"/>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21E3AA6"/>
    <w:multiLevelType w:val="hybridMultilevel"/>
    <w:tmpl w:val="57FE0F72"/>
    <w:lvl w:ilvl="0" w:tplc="0C0A0001">
      <w:start w:val="1"/>
      <w:numFmt w:val="bullet"/>
      <w:lvlText w:val=""/>
      <w:lvlJc w:val="left"/>
      <w:pPr>
        <w:tabs>
          <w:tab w:val="num" w:pos="1260"/>
        </w:tabs>
        <w:ind w:left="1260" w:hanging="360"/>
      </w:pPr>
      <w:rPr>
        <w:rFonts w:ascii="Symbol" w:hAnsi="Symbol" w:hint="default"/>
      </w:rPr>
    </w:lvl>
    <w:lvl w:ilvl="1" w:tplc="0C0A0019" w:tentative="1">
      <w:start w:val="1"/>
      <w:numFmt w:val="lowerLetter"/>
      <w:lvlText w:val="%2."/>
      <w:lvlJc w:val="left"/>
      <w:pPr>
        <w:tabs>
          <w:tab w:val="num" w:pos="1979"/>
        </w:tabs>
        <w:ind w:left="1979" w:hanging="360"/>
      </w:pPr>
    </w:lvl>
    <w:lvl w:ilvl="2" w:tplc="0C0A001B" w:tentative="1">
      <w:start w:val="1"/>
      <w:numFmt w:val="lowerRoman"/>
      <w:lvlText w:val="%3."/>
      <w:lvlJc w:val="right"/>
      <w:pPr>
        <w:tabs>
          <w:tab w:val="num" w:pos="2699"/>
        </w:tabs>
        <w:ind w:left="2699" w:hanging="180"/>
      </w:pPr>
    </w:lvl>
    <w:lvl w:ilvl="3" w:tplc="0C0A000F" w:tentative="1">
      <w:start w:val="1"/>
      <w:numFmt w:val="decimal"/>
      <w:lvlText w:val="%4."/>
      <w:lvlJc w:val="left"/>
      <w:pPr>
        <w:tabs>
          <w:tab w:val="num" w:pos="3419"/>
        </w:tabs>
        <w:ind w:left="3419" w:hanging="360"/>
      </w:pPr>
    </w:lvl>
    <w:lvl w:ilvl="4" w:tplc="0C0A0019" w:tentative="1">
      <w:start w:val="1"/>
      <w:numFmt w:val="lowerLetter"/>
      <w:lvlText w:val="%5."/>
      <w:lvlJc w:val="left"/>
      <w:pPr>
        <w:tabs>
          <w:tab w:val="num" w:pos="4139"/>
        </w:tabs>
        <w:ind w:left="4139" w:hanging="360"/>
      </w:pPr>
    </w:lvl>
    <w:lvl w:ilvl="5" w:tplc="0C0A001B" w:tentative="1">
      <w:start w:val="1"/>
      <w:numFmt w:val="lowerRoman"/>
      <w:lvlText w:val="%6."/>
      <w:lvlJc w:val="right"/>
      <w:pPr>
        <w:tabs>
          <w:tab w:val="num" w:pos="4859"/>
        </w:tabs>
        <w:ind w:left="4859" w:hanging="180"/>
      </w:pPr>
    </w:lvl>
    <w:lvl w:ilvl="6" w:tplc="0C0A000F" w:tentative="1">
      <w:start w:val="1"/>
      <w:numFmt w:val="decimal"/>
      <w:lvlText w:val="%7."/>
      <w:lvlJc w:val="left"/>
      <w:pPr>
        <w:tabs>
          <w:tab w:val="num" w:pos="5579"/>
        </w:tabs>
        <w:ind w:left="5579" w:hanging="360"/>
      </w:pPr>
    </w:lvl>
    <w:lvl w:ilvl="7" w:tplc="0C0A0019" w:tentative="1">
      <w:start w:val="1"/>
      <w:numFmt w:val="lowerLetter"/>
      <w:lvlText w:val="%8."/>
      <w:lvlJc w:val="left"/>
      <w:pPr>
        <w:tabs>
          <w:tab w:val="num" w:pos="6299"/>
        </w:tabs>
        <w:ind w:left="6299" w:hanging="360"/>
      </w:pPr>
    </w:lvl>
    <w:lvl w:ilvl="8" w:tplc="0C0A001B" w:tentative="1">
      <w:start w:val="1"/>
      <w:numFmt w:val="lowerRoman"/>
      <w:lvlText w:val="%9."/>
      <w:lvlJc w:val="right"/>
      <w:pPr>
        <w:tabs>
          <w:tab w:val="num" w:pos="7019"/>
        </w:tabs>
        <w:ind w:left="7019" w:hanging="180"/>
      </w:pPr>
    </w:lvl>
  </w:abstractNum>
  <w:abstractNum w:abstractNumId="4" w15:restartNumberingAfterBreak="0">
    <w:nsid w:val="17CF10CE"/>
    <w:multiLevelType w:val="hybridMultilevel"/>
    <w:tmpl w:val="AD60DD0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ED6D44"/>
    <w:multiLevelType w:val="multilevel"/>
    <w:tmpl w:val="E02A6B30"/>
    <w:lvl w:ilvl="0">
      <w:start w:val="2"/>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 w15:restartNumberingAfterBreak="0">
    <w:nsid w:val="2C8D55F9"/>
    <w:multiLevelType w:val="hybridMultilevel"/>
    <w:tmpl w:val="05CCCCDC"/>
    <w:lvl w:ilvl="0" w:tplc="0C0A0001">
      <w:start w:val="1"/>
      <w:numFmt w:val="bullet"/>
      <w:lvlText w:val=""/>
      <w:lvlJc w:val="left"/>
      <w:pPr>
        <w:tabs>
          <w:tab w:val="num" w:pos="1260"/>
        </w:tabs>
        <w:ind w:left="1260" w:hanging="360"/>
      </w:pPr>
      <w:rPr>
        <w:rFonts w:ascii="Symbol" w:hAnsi="Symbol" w:hint="default"/>
        <w:color w:val="auto"/>
      </w:rPr>
    </w:lvl>
    <w:lvl w:ilvl="1" w:tplc="053AD544">
      <w:start w:val="1"/>
      <w:numFmt w:val="bullet"/>
      <w:lvlText w:val="­"/>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F6708A6"/>
    <w:multiLevelType w:val="hybridMultilevel"/>
    <w:tmpl w:val="0F30EE40"/>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0E273C"/>
    <w:multiLevelType w:val="hybridMultilevel"/>
    <w:tmpl w:val="46E40BE8"/>
    <w:lvl w:ilvl="0" w:tplc="0F1C1F1E">
      <w:start w:val="1"/>
      <w:numFmt w:val="decimal"/>
      <w:lvlText w:val="%1."/>
      <w:lvlJc w:val="left"/>
      <w:pPr>
        <w:tabs>
          <w:tab w:val="num" w:pos="1079"/>
        </w:tabs>
        <w:ind w:left="1079" w:hanging="540"/>
      </w:pPr>
      <w:rPr>
        <w:rFonts w:hint="default"/>
      </w:rPr>
    </w:lvl>
    <w:lvl w:ilvl="1" w:tplc="0C0A0019" w:tentative="1">
      <w:start w:val="1"/>
      <w:numFmt w:val="lowerLetter"/>
      <w:lvlText w:val="%2."/>
      <w:lvlJc w:val="left"/>
      <w:pPr>
        <w:tabs>
          <w:tab w:val="num" w:pos="1619"/>
        </w:tabs>
        <w:ind w:left="1619" w:hanging="360"/>
      </w:pPr>
    </w:lvl>
    <w:lvl w:ilvl="2" w:tplc="0C0A001B" w:tentative="1">
      <w:start w:val="1"/>
      <w:numFmt w:val="lowerRoman"/>
      <w:lvlText w:val="%3."/>
      <w:lvlJc w:val="right"/>
      <w:pPr>
        <w:tabs>
          <w:tab w:val="num" w:pos="2339"/>
        </w:tabs>
        <w:ind w:left="2339" w:hanging="180"/>
      </w:pPr>
    </w:lvl>
    <w:lvl w:ilvl="3" w:tplc="0C0A000F" w:tentative="1">
      <w:start w:val="1"/>
      <w:numFmt w:val="decimal"/>
      <w:lvlText w:val="%4."/>
      <w:lvlJc w:val="left"/>
      <w:pPr>
        <w:tabs>
          <w:tab w:val="num" w:pos="3059"/>
        </w:tabs>
        <w:ind w:left="3059" w:hanging="360"/>
      </w:pPr>
    </w:lvl>
    <w:lvl w:ilvl="4" w:tplc="0C0A0019" w:tentative="1">
      <w:start w:val="1"/>
      <w:numFmt w:val="lowerLetter"/>
      <w:lvlText w:val="%5."/>
      <w:lvlJc w:val="left"/>
      <w:pPr>
        <w:tabs>
          <w:tab w:val="num" w:pos="3779"/>
        </w:tabs>
        <w:ind w:left="3779" w:hanging="360"/>
      </w:pPr>
    </w:lvl>
    <w:lvl w:ilvl="5" w:tplc="0C0A001B" w:tentative="1">
      <w:start w:val="1"/>
      <w:numFmt w:val="lowerRoman"/>
      <w:lvlText w:val="%6."/>
      <w:lvlJc w:val="right"/>
      <w:pPr>
        <w:tabs>
          <w:tab w:val="num" w:pos="4499"/>
        </w:tabs>
        <w:ind w:left="4499" w:hanging="180"/>
      </w:pPr>
    </w:lvl>
    <w:lvl w:ilvl="6" w:tplc="0C0A000F" w:tentative="1">
      <w:start w:val="1"/>
      <w:numFmt w:val="decimal"/>
      <w:lvlText w:val="%7."/>
      <w:lvlJc w:val="left"/>
      <w:pPr>
        <w:tabs>
          <w:tab w:val="num" w:pos="5219"/>
        </w:tabs>
        <w:ind w:left="5219" w:hanging="360"/>
      </w:pPr>
    </w:lvl>
    <w:lvl w:ilvl="7" w:tplc="0C0A0019" w:tentative="1">
      <w:start w:val="1"/>
      <w:numFmt w:val="lowerLetter"/>
      <w:lvlText w:val="%8."/>
      <w:lvlJc w:val="left"/>
      <w:pPr>
        <w:tabs>
          <w:tab w:val="num" w:pos="5939"/>
        </w:tabs>
        <w:ind w:left="5939" w:hanging="360"/>
      </w:pPr>
    </w:lvl>
    <w:lvl w:ilvl="8" w:tplc="0C0A001B" w:tentative="1">
      <w:start w:val="1"/>
      <w:numFmt w:val="lowerRoman"/>
      <w:lvlText w:val="%9."/>
      <w:lvlJc w:val="right"/>
      <w:pPr>
        <w:tabs>
          <w:tab w:val="num" w:pos="6659"/>
        </w:tabs>
        <w:ind w:left="6659" w:hanging="180"/>
      </w:pPr>
    </w:lvl>
  </w:abstractNum>
  <w:abstractNum w:abstractNumId="9" w15:restartNumberingAfterBreak="0">
    <w:nsid w:val="408203BD"/>
    <w:multiLevelType w:val="hybridMultilevel"/>
    <w:tmpl w:val="4E0476F8"/>
    <w:lvl w:ilvl="0" w:tplc="BBBE1D18">
      <w:start w:val="1"/>
      <w:numFmt w:val="lowerLetter"/>
      <w:lvlText w:val="%1."/>
      <w:lvlJc w:val="left"/>
      <w:pPr>
        <w:tabs>
          <w:tab w:val="num" w:pos="1259"/>
        </w:tabs>
        <w:ind w:left="1259"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41692DDB"/>
    <w:multiLevelType w:val="hybridMultilevel"/>
    <w:tmpl w:val="C08A2A36"/>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52ED0A1B"/>
    <w:multiLevelType w:val="hybridMultilevel"/>
    <w:tmpl w:val="ADD0AE60"/>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D54442"/>
    <w:multiLevelType w:val="hybridMultilevel"/>
    <w:tmpl w:val="DA94EAC6"/>
    <w:lvl w:ilvl="0" w:tplc="C53E7104">
      <w:start w:val="1"/>
      <w:numFmt w:val="decimal"/>
      <w:lvlText w:val="%1."/>
      <w:lvlJc w:val="left"/>
      <w:pPr>
        <w:tabs>
          <w:tab w:val="num" w:pos="360"/>
        </w:tabs>
        <w:ind w:left="36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568D201B"/>
    <w:multiLevelType w:val="hybridMultilevel"/>
    <w:tmpl w:val="A574E478"/>
    <w:lvl w:ilvl="0" w:tplc="B46C26B2">
      <w:start w:val="1"/>
      <w:numFmt w:val="bullet"/>
      <w:lvlText w:val=""/>
      <w:lvlJc w:val="left"/>
      <w:pPr>
        <w:tabs>
          <w:tab w:val="num" w:pos="1260"/>
        </w:tabs>
        <w:ind w:left="1260" w:hanging="360"/>
      </w:pPr>
      <w:rPr>
        <w:rFonts w:ascii="Symbol" w:hAnsi="Symbol" w:hint="default"/>
        <w:color w:val="auto"/>
      </w:rPr>
    </w:lvl>
    <w:lvl w:ilvl="1" w:tplc="053AD544">
      <w:start w:val="1"/>
      <w:numFmt w:val="bullet"/>
      <w:lvlText w:val="­"/>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6F3A4DC7"/>
    <w:multiLevelType w:val="hybridMultilevel"/>
    <w:tmpl w:val="0542F8B6"/>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E16139"/>
    <w:multiLevelType w:val="hybridMultilevel"/>
    <w:tmpl w:val="20F6C8EC"/>
    <w:lvl w:ilvl="0" w:tplc="0C0A0001">
      <w:start w:val="1"/>
      <w:numFmt w:val="bullet"/>
      <w:lvlText w:val=""/>
      <w:lvlJc w:val="left"/>
      <w:pPr>
        <w:tabs>
          <w:tab w:val="num" w:pos="1259"/>
        </w:tabs>
        <w:ind w:left="1259" w:hanging="360"/>
      </w:pPr>
      <w:rPr>
        <w:rFonts w:ascii="Symbol" w:hAnsi="Symbol" w:hint="default"/>
      </w:rPr>
    </w:lvl>
    <w:lvl w:ilvl="1" w:tplc="0C0A0003" w:tentative="1">
      <w:start w:val="1"/>
      <w:numFmt w:val="bullet"/>
      <w:lvlText w:val="o"/>
      <w:lvlJc w:val="left"/>
      <w:pPr>
        <w:tabs>
          <w:tab w:val="num" w:pos="1979"/>
        </w:tabs>
        <w:ind w:left="1979" w:hanging="360"/>
      </w:pPr>
      <w:rPr>
        <w:rFonts w:ascii="Courier New" w:hAnsi="Courier New" w:cs="Courier New" w:hint="default"/>
      </w:rPr>
    </w:lvl>
    <w:lvl w:ilvl="2" w:tplc="0C0A0005" w:tentative="1">
      <w:start w:val="1"/>
      <w:numFmt w:val="bullet"/>
      <w:lvlText w:val=""/>
      <w:lvlJc w:val="left"/>
      <w:pPr>
        <w:tabs>
          <w:tab w:val="num" w:pos="2699"/>
        </w:tabs>
        <w:ind w:left="2699" w:hanging="360"/>
      </w:pPr>
      <w:rPr>
        <w:rFonts w:ascii="Wingdings" w:hAnsi="Wingdings" w:hint="default"/>
      </w:rPr>
    </w:lvl>
    <w:lvl w:ilvl="3" w:tplc="0C0A0001" w:tentative="1">
      <w:start w:val="1"/>
      <w:numFmt w:val="bullet"/>
      <w:lvlText w:val=""/>
      <w:lvlJc w:val="left"/>
      <w:pPr>
        <w:tabs>
          <w:tab w:val="num" w:pos="3419"/>
        </w:tabs>
        <w:ind w:left="3419" w:hanging="360"/>
      </w:pPr>
      <w:rPr>
        <w:rFonts w:ascii="Symbol" w:hAnsi="Symbol" w:hint="default"/>
      </w:rPr>
    </w:lvl>
    <w:lvl w:ilvl="4" w:tplc="0C0A0003" w:tentative="1">
      <w:start w:val="1"/>
      <w:numFmt w:val="bullet"/>
      <w:lvlText w:val="o"/>
      <w:lvlJc w:val="left"/>
      <w:pPr>
        <w:tabs>
          <w:tab w:val="num" w:pos="4139"/>
        </w:tabs>
        <w:ind w:left="4139" w:hanging="360"/>
      </w:pPr>
      <w:rPr>
        <w:rFonts w:ascii="Courier New" w:hAnsi="Courier New" w:cs="Courier New" w:hint="default"/>
      </w:rPr>
    </w:lvl>
    <w:lvl w:ilvl="5" w:tplc="0C0A0005" w:tentative="1">
      <w:start w:val="1"/>
      <w:numFmt w:val="bullet"/>
      <w:lvlText w:val=""/>
      <w:lvlJc w:val="left"/>
      <w:pPr>
        <w:tabs>
          <w:tab w:val="num" w:pos="4859"/>
        </w:tabs>
        <w:ind w:left="4859" w:hanging="360"/>
      </w:pPr>
      <w:rPr>
        <w:rFonts w:ascii="Wingdings" w:hAnsi="Wingdings" w:hint="default"/>
      </w:rPr>
    </w:lvl>
    <w:lvl w:ilvl="6" w:tplc="0C0A0001" w:tentative="1">
      <w:start w:val="1"/>
      <w:numFmt w:val="bullet"/>
      <w:lvlText w:val=""/>
      <w:lvlJc w:val="left"/>
      <w:pPr>
        <w:tabs>
          <w:tab w:val="num" w:pos="5579"/>
        </w:tabs>
        <w:ind w:left="5579" w:hanging="360"/>
      </w:pPr>
      <w:rPr>
        <w:rFonts w:ascii="Symbol" w:hAnsi="Symbol" w:hint="default"/>
      </w:rPr>
    </w:lvl>
    <w:lvl w:ilvl="7" w:tplc="0C0A0003" w:tentative="1">
      <w:start w:val="1"/>
      <w:numFmt w:val="bullet"/>
      <w:lvlText w:val="o"/>
      <w:lvlJc w:val="left"/>
      <w:pPr>
        <w:tabs>
          <w:tab w:val="num" w:pos="6299"/>
        </w:tabs>
        <w:ind w:left="6299" w:hanging="360"/>
      </w:pPr>
      <w:rPr>
        <w:rFonts w:ascii="Courier New" w:hAnsi="Courier New" w:cs="Courier New" w:hint="default"/>
      </w:rPr>
    </w:lvl>
    <w:lvl w:ilvl="8" w:tplc="0C0A0005" w:tentative="1">
      <w:start w:val="1"/>
      <w:numFmt w:val="bullet"/>
      <w:lvlText w:val=""/>
      <w:lvlJc w:val="left"/>
      <w:pPr>
        <w:tabs>
          <w:tab w:val="num" w:pos="7019"/>
        </w:tabs>
        <w:ind w:left="7019" w:hanging="360"/>
      </w:pPr>
      <w:rPr>
        <w:rFonts w:ascii="Wingdings" w:hAnsi="Wingdings" w:hint="default"/>
      </w:rPr>
    </w:lvl>
  </w:abstractNum>
  <w:abstractNum w:abstractNumId="16" w15:restartNumberingAfterBreak="0">
    <w:nsid w:val="7DD7673D"/>
    <w:multiLevelType w:val="multilevel"/>
    <w:tmpl w:val="96A0E3E8"/>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
  </w:num>
  <w:num w:numId="2">
    <w:abstractNumId w:val="0"/>
  </w:num>
  <w:num w:numId="3">
    <w:abstractNumId w:val="14"/>
  </w:num>
  <w:num w:numId="4">
    <w:abstractNumId w:val="11"/>
  </w:num>
  <w:num w:numId="5">
    <w:abstractNumId w:val="10"/>
  </w:num>
  <w:num w:numId="6">
    <w:abstractNumId w:val="9"/>
  </w:num>
  <w:num w:numId="7">
    <w:abstractNumId w:val="3"/>
  </w:num>
  <w:num w:numId="8">
    <w:abstractNumId w:val="16"/>
  </w:num>
  <w:num w:numId="9">
    <w:abstractNumId w:val="4"/>
  </w:num>
  <w:num w:numId="10">
    <w:abstractNumId w:val="15"/>
  </w:num>
  <w:num w:numId="11">
    <w:abstractNumId w:val="12"/>
  </w:num>
  <w:num w:numId="12">
    <w:abstractNumId w:val="2"/>
  </w:num>
  <w:num w:numId="13">
    <w:abstractNumId w:val="13"/>
  </w:num>
  <w:num w:numId="14">
    <w:abstractNumId w:val="6"/>
  </w:num>
  <w:num w:numId="15">
    <w:abstractNumId w:val="7"/>
  </w:num>
  <w:num w:numId="16">
    <w:abstractNumId w:val="8"/>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o:insetmode="auto"/>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4BB8"/>
    <w:rsid w:val="0000153D"/>
    <w:rsid w:val="000022D4"/>
    <w:rsid w:val="00005AEE"/>
    <w:rsid w:val="00007DA2"/>
    <w:rsid w:val="00012F5B"/>
    <w:rsid w:val="00015384"/>
    <w:rsid w:val="00016415"/>
    <w:rsid w:val="00016F74"/>
    <w:rsid w:val="0001786F"/>
    <w:rsid w:val="000178B6"/>
    <w:rsid w:val="000179FD"/>
    <w:rsid w:val="00020BE0"/>
    <w:rsid w:val="000270C4"/>
    <w:rsid w:val="000300E0"/>
    <w:rsid w:val="00040858"/>
    <w:rsid w:val="00041265"/>
    <w:rsid w:val="00044006"/>
    <w:rsid w:val="000451E8"/>
    <w:rsid w:val="000459CA"/>
    <w:rsid w:val="00047D1F"/>
    <w:rsid w:val="00050EA9"/>
    <w:rsid w:val="00051F42"/>
    <w:rsid w:val="000578C5"/>
    <w:rsid w:val="00061011"/>
    <w:rsid w:val="00061D20"/>
    <w:rsid w:val="00062D5D"/>
    <w:rsid w:val="000637ED"/>
    <w:rsid w:val="000644BA"/>
    <w:rsid w:val="00067AB0"/>
    <w:rsid w:val="00070A97"/>
    <w:rsid w:val="00070E93"/>
    <w:rsid w:val="0007177B"/>
    <w:rsid w:val="0007346E"/>
    <w:rsid w:val="000758F8"/>
    <w:rsid w:val="0007645A"/>
    <w:rsid w:val="00084E85"/>
    <w:rsid w:val="0008689E"/>
    <w:rsid w:val="000868D2"/>
    <w:rsid w:val="00087E1B"/>
    <w:rsid w:val="0009077A"/>
    <w:rsid w:val="00093B39"/>
    <w:rsid w:val="000976E7"/>
    <w:rsid w:val="00097EDC"/>
    <w:rsid w:val="000A0E8B"/>
    <w:rsid w:val="000A4B73"/>
    <w:rsid w:val="000A5143"/>
    <w:rsid w:val="000A5669"/>
    <w:rsid w:val="000A6AF9"/>
    <w:rsid w:val="000A70F6"/>
    <w:rsid w:val="000B1990"/>
    <w:rsid w:val="000B2625"/>
    <w:rsid w:val="000B49C7"/>
    <w:rsid w:val="000C1AA6"/>
    <w:rsid w:val="000C37D1"/>
    <w:rsid w:val="000C39A8"/>
    <w:rsid w:val="000C646B"/>
    <w:rsid w:val="000C681B"/>
    <w:rsid w:val="000D0A80"/>
    <w:rsid w:val="000D3B18"/>
    <w:rsid w:val="000E1594"/>
    <w:rsid w:val="000E3BFE"/>
    <w:rsid w:val="000E4D0F"/>
    <w:rsid w:val="000F0152"/>
    <w:rsid w:val="000F161E"/>
    <w:rsid w:val="000F2EE1"/>
    <w:rsid w:val="000F711D"/>
    <w:rsid w:val="000F7317"/>
    <w:rsid w:val="000F777D"/>
    <w:rsid w:val="00104884"/>
    <w:rsid w:val="001121AC"/>
    <w:rsid w:val="00115830"/>
    <w:rsid w:val="001175DD"/>
    <w:rsid w:val="00120328"/>
    <w:rsid w:val="00121107"/>
    <w:rsid w:val="001228B8"/>
    <w:rsid w:val="001351E3"/>
    <w:rsid w:val="00135209"/>
    <w:rsid w:val="00141B03"/>
    <w:rsid w:val="00142484"/>
    <w:rsid w:val="001445A1"/>
    <w:rsid w:val="00144715"/>
    <w:rsid w:val="0014664E"/>
    <w:rsid w:val="001475EC"/>
    <w:rsid w:val="00147A13"/>
    <w:rsid w:val="00150015"/>
    <w:rsid w:val="0015136F"/>
    <w:rsid w:val="001519F0"/>
    <w:rsid w:val="0015296A"/>
    <w:rsid w:val="00160427"/>
    <w:rsid w:val="00161628"/>
    <w:rsid w:val="00161F59"/>
    <w:rsid w:val="00162386"/>
    <w:rsid w:val="00163200"/>
    <w:rsid w:val="00166AC1"/>
    <w:rsid w:val="0017090F"/>
    <w:rsid w:val="001709CF"/>
    <w:rsid w:val="0017125E"/>
    <w:rsid w:val="00175315"/>
    <w:rsid w:val="00183337"/>
    <w:rsid w:val="001836E8"/>
    <w:rsid w:val="00183A2B"/>
    <w:rsid w:val="001853B7"/>
    <w:rsid w:val="00186725"/>
    <w:rsid w:val="001867D3"/>
    <w:rsid w:val="0018781F"/>
    <w:rsid w:val="00192806"/>
    <w:rsid w:val="0019488D"/>
    <w:rsid w:val="00194A37"/>
    <w:rsid w:val="0019564A"/>
    <w:rsid w:val="00196F12"/>
    <w:rsid w:val="001A08B8"/>
    <w:rsid w:val="001A11B9"/>
    <w:rsid w:val="001B1558"/>
    <w:rsid w:val="001B1956"/>
    <w:rsid w:val="001C0AB0"/>
    <w:rsid w:val="001C3524"/>
    <w:rsid w:val="001C7BDF"/>
    <w:rsid w:val="001D2F32"/>
    <w:rsid w:val="001D339E"/>
    <w:rsid w:val="001D41A7"/>
    <w:rsid w:val="001D5BB7"/>
    <w:rsid w:val="001E25E3"/>
    <w:rsid w:val="001E62AF"/>
    <w:rsid w:val="001E6331"/>
    <w:rsid w:val="001F57BE"/>
    <w:rsid w:val="00200459"/>
    <w:rsid w:val="00202902"/>
    <w:rsid w:val="00203853"/>
    <w:rsid w:val="00206002"/>
    <w:rsid w:val="00206788"/>
    <w:rsid w:val="00210C72"/>
    <w:rsid w:val="00211BB2"/>
    <w:rsid w:val="00217B3A"/>
    <w:rsid w:val="0022089F"/>
    <w:rsid w:val="00220A04"/>
    <w:rsid w:val="00222ABC"/>
    <w:rsid w:val="00230374"/>
    <w:rsid w:val="0023227D"/>
    <w:rsid w:val="002366AA"/>
    <w:rsid w:val="00236AC1"/>
    <w:rsid w:val="002404DF"/>
    <w:rsid w:val="00240C12"/>
    <w:rsid w:val="0024372E"/>
    <w:rsid w:val="00245EC0"/>
    <w:rsid w:val="0025020C"/>
    <w:rsid w:val="002515A8"/>
    <w:rsid w:val="002524E1"/>
    <w:rsid w:val="0025351B"/>
    <w:rsid w:val="0026110C"/>
    <w:rsid w:val="00262649"/>
    <w:rsid w:val="002715C1"/>
    <w:rsid w:val="0027283F"/>
    <w:rsid w:val="002778F7"/>
    <w:rsid w:val="00280EF3"/>
    <w:rsid w:val="0028174F"/>
    <w:rsid w:val="00281B7D"/>
    <w:rsid w:val="00281CEA"/>
    <w:rsid w:val="00290A80"/>
    <w:rsid w:val="002925E2"/>
    <w:rsid w:val="00297468"/>
    <w:rsid w:val="002A22AF"/>
    <w:rsid w:val="002A23DB"/>
    <w:rsid w:val="002A2532"/>
    <w:rsid w:val="002A4072"/>
    <w:rsid w:val="002A58DC"/>
    <w:rsid w:val="002A591D"/>
    <w:rsid w:val="002A5C9F"/>
    <w:rsid w:val="002B089C"/>
    <w:rsid w:val="002B0FCB"/>
    <w:rsid w:val="002B159D"/>
    <w:rsid w:val="002B39B0"/>
    <w:rsid w:val="002B5B30"/>
    <w:rsid w:val="002B5D18"/>
    <w:rsid w:val="002B5FEB"/>
    <w:rsid w:val="002B64A2"/>
    <w:rsid w:val="002B65BB"/>
    <w:rsid w:val="002B7149"/>
    <w:rsid w:val="002C36EE"/>
    <w:rsid w:val="002C3B0A"/>
    <w:rsid w:val="002C49DD"/>
    <w:rsid w:val="002D04D5"/>
    <w:rsid w:val="002D08BD"/>
    <w:rsid w:val="002D487D"/>
    <w:rsid w:val="002D60E2"/>
    <w:rsid w:val="002D661B"/>
    <w:rsid w:val="002D6FA1"/>
    <w:rsid w:val="002E08FB"/>
    <w:rsid w:val="002E1176"/>
    <w:rsid w:val="002E1514"/>
    <w:rsid w:val="002E15EB"/>
    <w:rsid w:val="002E1DD8"/>
    <w:rsid w:val="002E33EE"/>
    <w:rsid w:val="002E3C27"/>
    <w:rsid w:val="002E744A"/>
    <w:rsid w:val="002F1908"/>
    <w:rsid w:val="002F1D90"/>
    <w:rsid w:val="002F35FF"/>
    <w:rsid w:val="002F4AFB"/>
    <w:rsid w:val="002F53EC"/>
    <w:rsid w:val="002F59E7"/>
    <w:rsid w:val="002F65E0"/>
    <w:rsid w:val="002F66D2"/>
    <w:rsid w:val="002F78C0"/>
    <w:rsid w:val="003018BA"/>
    <w:rsid w:val="0030399C"/>
    <w:rsid w:val="003060D3"/>
    <w:rsid w:val="00306A26"/>
    <w:rsid w:val="0031191D"/>
    <w:rsid w:val="00311A7C"/>
    <w:rsid w:val="00311D72"/>
    <w:rsid w:val="00312700"/>
    <w:rsid w:val="00313FC6"/>
    <w:rsid w:val="003201CB"/>
    <w:rsid w:val="003227DD"/>
    <w:rsid w:val="00322B4A"/>
    <w:rsid w:val="00332496"/>
    <w:rsid w:val="00334866"/>
    <w:rsid w:val="003406B6"/>
    <w:rsid w:val="00342597"/>
    <w:rsid w:val="00342924"/>
    <w:rsid w:val="00346D77"/>
    <w:rsid w:val="00354BB8"/>
    <w:rsid w:val="003611EF"/>
    <w:rsid w:val="00361733"/>
    <w:rsid w:val="003630A2"/>
    <w:rsid w:val="00363206"/>
    <w:rsid w:val="00365AFB"/>
    <w:rsid w:val="003673D3"/>
    <w:rsid w:val="00372034"/>
    <w:rsid w:val="003721AC"/>
    <w:rsid w:val="00375AB6"/>
    <w:rsid w:val="00377112"/>
    <w:rsid w:val="00377291"/>
    <w:rsid w:val="00377F20"/>
    <w:rsid w:val="00380AED"/>
    <w:rsid w:val="0038219E"/>
    <w:rsid w:val="00385D72"/>
    <w:rsid w:val="0038773A"/>
    <w:rsid w:val="00387B30"/>
    <w:rsid w:val="00391824"/>
    <w:rsid w:val="00393520"/>
    <w:rsid w:val="003958AD"/>
    <w:rsid w:val="00396108"/>
    <w:rsid w:val="00397BFF"/>
    <w:rsid w:val="003A4BE3"/>
    <w:rsid w:val="003A4CD0"/>
    <w:rsid w:val="003A58E3"/>
    <w:rsid w:val="003B3AA7"/>
    <w:rsid w:val="003B48E0"/>
    <w:rsid w:val="003B523A"/>
    <w:rsid w:val="003B6426"/>
    <w:rsid w:val="003B685C"/>
    <w:rsid w:val="003C05C1"/>
    <w:rsid w:val="003C0998"/>
    <w:rsid w:val="003C1281"/>
    <w:rsid w:val="003C6964"/>
    <w:rsid w:val="003C7B6E"/>
    <w:rsid w:val="003D2F22"/>
    <w:rsid w:val="003E0640"/>
    <w:rsid w:val="003E094D"/>
    <w:rsid w:val="003E414A"/>
    <w:rsid w:val="003E6ADF"/>
    <w:rsid w:val="003F092C"/>
    <w:rsid w:val="003F09A0"/>
    <w:rsid w:val="003F0FE5"/>
    <w:rsid w:val="003F2C80"/>
    <w:rsid w:val="003F4477"/>
    <w:rsid w:val="003F7742"/>
    <w:rsid w:val="004023BC"/>
    <w:rsid w:val="00403EBD"/>
    <w:rsid w:val="00406331"/>
    <w:rsid w:val="004111AF"/>
    <w:rsid w:val="004113AB"/>
    <w:rsid w:val="0041543F"/>
    <w:rsid w:val="004163A4"/>
    <w:rsid w:val="00420B4B"/>
    <w:rsid w:val="004238EA"/>
    <w:rsid w:val="0042644E"/>
    <w:rsid w:val="0043273A"/>
    <w:rsid w:val="004343BD"/>
    <w:rsid w:val="00435A2C"/>
    <w:rsid w:val="00435CD8"/>
    <w:rsid w:val="00436045"/>
    <w:rsid w:val="0044004F"/>
    <w:rsid w:val="0044080B"/>
    <w:rsid w:val="0044170F"/>
    <w:rsid w:val="0044234A"/>
    <w:rsid w:val="00443713"/>
    <w:rsid w:val="00446658"/>
    <w:rsid w:val="0045111D"/>
    <w:rsid w:val="00452DB3"/>
    <w:rsid w:val="00453AF7"/>
    <w:rsid w:val="004549F8"/>
    <w:rsid w:val="004550D7"/>
    <w:rsid w:val="004640B8"/>
    <w:rsid w:val="00465D68"/>
    <w:rsid w:val="004670B3"/>
    <w:rsid w:val="00467B1D"/>
    <w:rsid w:val="004710E8"/>
    <w:rsid w:val="00471922"/>
    <w:rsid w:val="00473CF9"/>
    <w:rsid w:val="0048240E"/>
    <w:rsid w:val="004837C3"/>
    <w:rsid w:val="00483882"/>
    <w:rsid w:val="00485B6C"/>
    <w:rsid w:val="004915E6"/>
    <w:rsid w:val="004937EA"/>
    <w:rsid w:val="0049466D"/>
    <w:rsid w:val="004951BA"/>
    <w:rsid w:val="004A0FA2"/>
    <w:rsid w:val="004A232C"/>
    <w:rsid w:val="004A2D7E"/>
    <w:rsid w:val="004A6594"/>
    <w:rsid w:val="004A6E5D"/>
    <w:rsid w:val="004A784D"/>
    <w:rsid w:val="004B3502"/>
    <w:rsid w:val="004B4888"/>
    <w:rsid w:val="004B72C1"/>
    <w:rsid w:val="004C1D8D"/>
    <w:rsid w:val="004C374D"/>
    <w:rsid w:val="004C4C37"/>
    <w:rsid w:val="004C4DEA"/>
    <w:rsid w:val="004C5D02"/>
    <w:rsid w:val="004C6E9E"/>
    <w:rsid w:val="004D12E3"/>
    <w:rsid w:val="004D2072"/>
    <w:rsid w:val="004D2F38"/>
    <w:rsid w:val="004D3C41"/>
    <w:rsid w:val="004D58B4"/>
    <w:rsid w:val="004E32BD"/>
    <w:rsid w:val="004E345D"/>
    <w:rsid w:val="004E4570"/>
    <w:rsid w:val="004E4EAB"/>
    <w:rsid w:val="004E5C1B"/>
    <w:rsid w:val="004E5EEC"/>
    <w:rsid w:val="004F219F"/>
    <w:rsid w:val="004F37EE"/>
    <w:rsid w:val="004F4182"/>
    <w:rsid w:val="004F446D"/>
    <w:rsid w:val="004F5D7E"/>
    <w:rsid w:val="004F68D8"/>
    <w:rsid w:val="005040B1"/>
    <w:rsid w:val="00507B81"/>
    <w:rsid w:val="00516652"/>
    <w:rsid w:val="005168E4"/>
    <w:rsid w:val="00516B53"/>
    <w:rsid w:val="00520A33"/>
    <w:rsid w:val="00521999"/>
    <w:rsid w:val="0052496D"/>
    <w:rsid w:val="005249B0"/>
    <w:rsid w:val="00526D52"/>
    <w:rsid w:val="00526F15"/>
    <w:rsid w:val="00532059"/>
    <w:rsid w:val="005320DA"/>
    <w:rsid w:val="0053218C"/>
    <w:rsid w:val="0053389D"/>
    <w:rsid w:val="00542216"/>
    <w:rsid w:val="00543003"/>
    <w:rsid w:val="0055210D"/>
    <w:rsid w:val="005526B1"/>
    <w:rsid w:val="00552AD5"/>
    <w:rsid w:val="00554D24"/>
    <w:rsid w:val="005617BF"/>
    <w:rsid w:val="00561831"/>
    <w:rsid w:val="00561A8B"/>
    <w:rsid w:val="00562E64"/>
    <w:rsid w:val="0056320D"/>
    <w:rsid w:val="00565416"/>
    <w:rsid w:val="00575BA3"/>
    <w:rsid w:val="00576931"/>
    <w:rsid w:val="00580450"/>
    <w:rsid w:val="00581943"/>
    <w:rsid w:val="00582AB3"/>
    <w:rsid w:val="00585237"/>
    <w:rsid w:val="00585415"/>
    <w:rsid w:val="00587198"/>
    <w:rsid w:val="005916DF"/>
    <w:rsid w:val="0059183F"/>
    <w:rsid w:val="00592F41"/>
    <w:rsid w:val="00592FF5"/>
    <w:rsid w:val="00593274"/>
    <w:rsid w:val="0059619B"/>
    <w:rsid w:val="0059751C"/>
    <w:rsid w:val="00597DBE"/>
    <w:rsid w:val="005A01A5"/>
    <w:rsid w:val="005A16E2"/>
    <w:rsid w:val="005A2E7A"/>
    <w:rsid w:val="005A2EFA"/>
    <w:rsid w:val="005A34C6"/>
    <w:rsid w:val="005A34E0"/>
    <w:rsid w:val="005A3D4C"/>
    <w:rsid w:val="005A506B"/>
    <w:rsid w:val="005A510E"/>
    <w:rsid w:val="005A74B6"/>
    <w:rsid w:val="005A74E3"/>
    <w:rsid w:val="005B11A1"/>
    <w:rsid w:val="005B218D"/>
    <w:rsid w:val="005B4916"/>
    <w:rsid w:val="005B7BDE"/>
    <w:rsid w:val="005C02FA"/>
    <w:rsid w:val="005C2866"/>
    <w:rsid w:val="005C3473"/>
    <w:rsid w:val="005C3D50"/>
    <w:rsid w:val="005C5EE2"/>
    <w:rsid w:val="005C66E1"/>
    <w:rsid w:val="005C7893"/>
    <w:rsid w:val="005D44CD"/>
    <w:rsid w:val="005D5667"/>
    <w:rsid w:val="005D5780"/>
    <w:rsid w:val="005D7AF3"/>
    <w:rsid w:val="005D7F97"/>
    <w:rsid w:val="005E0D75"/>
    <w:rsid w:val="005E266F"/>
    <w:rsid w:val="005E3268"/>
    <w:rsid w:val="005E3B31"/>
    <w:rsid w:val="005E70E1"/>
    <w:rsid w:val="005F032A"/>
    <w:rsid w:val="005F0338"/>
    <w:rsid w:val="005F0E77"/>
    <w:rsid w:val="005F4146"/>
    <w:rsid w:val="005F423D"/>
    <w:rsid w:val="005F43EF"/>
    <w:rsid w:val="005F69D9"/>
    <w:rsid w:val="005F7840"/>
    <w:rsid w:val="005F7F5E"/>
    <w:rsid w:val="00601AC5"/>
    <w:rsid w:val="00602AB7"/>
    <w:rsid w:val="00603E8B"/>
    <w:rsid w:val="00603F7E"/>
    <w:rsid w:val="00615FD1"/>
    <w:rsid w:val="00616827"/>
    <w:rsid w:val="00616DE9"/>
    <w:rsid w:val="00620238"/>
    <w:rsid w:val="006210C3"/>
    <w:rsid w:val="00625E79"/>
    <w:rsid w:val="006266E7"/>
    <w:rsid w:val="00630695"/>
    <w:rsid w:val="00632126"/>
    <w:rsid w:val="00635BBD"/>
    <w:rsid w:val="00636F05"/>
    <w:rsid w:val="0063755D"/>
    <w:rsid w:val="00640122"/>
    <w:rsid w:val="0064241B"/>
    <w:rsid w:val="0064360D"/>
    <w:rsid w:val="006473DB"/>
    <w:rsid w:val="00650183"/>
    <w:rsid w:val="00653DA8"/>
    <w:rsid w:val="00655D36"/>
    <w:rsid w:val="006567E9"/>
    <w:rsid w:val="00663352"/>
    <w:rsid w:val="00664514"/>
    <w:rsid w:val="006653EC"/>
    <w:rsid w:val="006711A9"/>
    <w:rsid w:val="00674D7C"/>
    <w:rsid w:val="0068150A"/>
    <w:rsid w:val="00685020"/>
    <w:rsid w:val="00687C19"/>
    <w:rsid w:val="006912B3"/>
    <w:rsid w:val="00691FA5"/>
    <w:rsid w:val="00693AA2"/>
    <w:rsid w:val="00695587"/>
    <w:rsid w:val="00695683"/>
    <w:rsid w:val="00695C30"/>
    <w:rsid w:val="006A0FD5"/>
    <w:rsid w:val="006A11FB"/>
    <w:rsid w:val="006A22B5"/>
    <w:rsid w:val="006A2DDA"/>
    <w:rsid w:val="006A4597"/>
    <w:rsid w:val="006B0784"/>
    <w:rsid w:val="006B52DC"/>
    <w:rsid w:val="006B6F39"/>
    <w:rsid w:val="006C1BE2"/>
    <w:rsid w:val="006C4E46"/>
    <w:rsid w:val="006C532B"/>
    <w:rsid w:val="006D06AA"/>
    <w:rsid w:val="006D0947"/>
    <w:rsid w:val="006D2988"/>
    <w:rsid w:val="006D4DC1"/>
    <w:rsid w:val="006E20D1"/>
    <w:rsid w:val="006E20F7"/>
    <w:rsid w:val="006E315D"/>
    <w:rsid w:val="006E629A"/>
    <w:rsid w:val="006E6B2B"/>
    <w:rsid w:val="006E7189"/>
    <w:rsid w:val="006E7D66"/>
    <w:rsid w:val="006F1465"/>
    <w:rsid w:val="006F24FA"/>
    <w:rsid w:val="006F2737"/>
    <w:rsid w:val="006F6E6F"/>
    <w:rsid w:val="006F756A"/>
    <w:rsid w:val="006F76C7"/>
    <w:rsid w:val="0070166D"/>
    <w:rsid w:val="00703DE0"/>
    <w:rsid w:val="00705198"/>
    <w:rsid w:val="00705ABE"/>
    <w:rsid w:val="0070795F"/>
    <w:rsid w:val="007108B1"/>
    <w:rsid w:val="00712024"/>
    <w:rsid w:val="00715FCA"/>
    <w:rsid w:val="00720CD4"/>
    <w:rsid w:val="007217F3"/>
    <w:rsid w:val="00726F89"/>
    <w:rsid w:val="00727A34"/>
    <w:rsid w:val="007306BE"/>
    <w:rsid w:val="0073204F"/>
    <w:rsid w:val="00732AFF"/>
    <w:rsid w:val="00733246"/>
    <w:rsid w:val="00733D19"/>
    <w:rsid w:val="00736A18"/>
    <w:rsid w:val="00737806"/>
    <w:rsid w:val="00742810"/>
    <w:rsid w:val="00746D92"/>
    <w:rsid w:val="0075101F"/>
    <w:rsid w:val="00754599"/>
    <w:rsid w:val="00754A38"/>
    <w:rsid w:val="007560D3"/>
    <w:rsid w:val="007573F5"/>
    <w:rsid w:val="0076077D"/>
    <w:rsid w:val="00760B51"/>
    <w:rsid w:val="00762748"/>
    <w:rsid w:val="00763014"/>
    <w:rsid w:val="00763619"/>
    <w:rsid w:val="00764489"/>
    <w:rsid w:val="007653F2"/>
    <w:rsid w:val="00765C98"/>
    <w:rsid w:val="00770F81"/>
    <w:rsid w:val="00775E55"/>
    <w:rsid w:val="00776779"/>
    <w:rsid w:val="007803F9"/>
    <w:rsid w:val="0078097C"/>
    <w:rsid w:val="00780FA4"/>
    <w:rsid w:val="0078185D"/>
    <w:rsid w:val="007858A3"/>
    <w:rsid w:val="007870A9"/>
    <w:rsid w:val="007A06D2"/>
    <w:rsid w:val="007A11FE"/>
    <w:rsid w:val="007A2CB3"/>
    <w:rsid w:val="007A2DDC"/>
    <w:rsid w:val="007A3B62"/>
    <w:rsid w:val="007B2003"/>
    <w:rsid w:val="007B7127"/>
    <w:rsid w:val="007C457E"/>
    <w:rsid w:val="007C4A71"/>
    <w:rsid w:val="007C5440"/>
    <w:rsid w:val="007C5DC6"/>
    <w:rsid w:val="007C6245"/>
    <w:rsid w:val="007D2A4C"/>
    <w:rsid w:val="007D3799"/>
    <w:rsid w:val="007D5F3B"/>
    <w:rsid w:val="007D60FD"/>
    <w:rsid w:val="007D6260"/>
    <w:rsid w:val="007E0145"/>
    <w:rsid w:val="007E124B"/>
    <w:rsid w:val="007E5593"/>
    <w:rsid w:val="007E7E49"/>
    <w:rsid w:val="007F0300"/>
    <w:rsid w:val="007F0786"/>
    <w:rsid w:val="007F0933"/>
    <w:rsid w:val="007F3E66"/>
    <w:rsid w:val="007F4AB9"/>
    <w:rsid w:val="007F52EB"/>
    <w:rsid w:val="0080786E"/>
    <w:rsid w:val="00810747"/>
    <w:rsid w:val="00812B58"/>
    <w:rsid w:val="0081370D"/>
    <w:rsid w:val="00814AB9"/>
    <w:rsid w:val="00816531"/>
    <w:rsid w:val="0082322B"/>
    <w:rsid w:val="00825AE0"/>
    <w:rsid w:val="00826D7C"/>
    <w:rsid w:val="00831C80"/>
    <w:rsid w:val="0083250C"/>
    <w:rsid w:val="00834CF9"/>
    <w:rsid w:val="00834D5E"/>
    <w:rsid w:val="00835C2E"/>
    <w:rsid w:val="0084170D"/>
    <w:rsid w:val="0084189B"/>
    <w:rsid w:val="00843291"/>
    <w:rsid w:val="008432D4"/>
    <w:rsid w:val="008436AE"/>
    <w:rsid w:val="00844B96"/>
    <w:rsid w:val="00845EAA"/>
    <w:rsid w:val="00850B29"/>
    <w:rsid w:val="00851BF0"/>
    <w:rsid w:val="008527BC"/>
    <w:rsid w:val="00852809"/>
    <w:rsid w:val="008552ED"/>
    <w:rsid w:val="00855BCA"/>
    <w:rsid w:val="0085607F"/>
    <w:rsid w:val="008610CD"/>
    <w:rsid w:val="00865015"/>
    <w:rsid w:val="00866B08"/>
    <w:rsid w:val="0087060E"/>
    <w:rsid w:val="00872D0E"/>
    <w:rsid w:val="008755C4"/>
    <w:rsid w:val="00876129"/>
    <w:rsid w:val="00876BCE"/>
    <w:rsid w:val="00876E0A"/>
    <w:rsid w:val="00877E49"/>
    <w:rsid w:val="00882C8F"/>
    <w:rsid w:val="0089043C"/>
    <w:rsid w:val="00890EFA"/>
    <w:rsid w:val="00894A5C"/>
    <w:rsid w:val="00895B81"/>
    <w:rsid w:val="008965FE"/>
    <w:rsid w:val="008A21DA"/>
    <w:rsid w:val="008A2814"/>
    <w:rsid w:val="008A5E8C"/>
    <w:rsid w:val="008A6CE4"/>
    <w:rsid w:val="008B15FF"/>
    <w:rsid w:val="008B3122"/>
    <w:rsid w:val="008B4A52"/>
    <w:rsid w:val="008C23B9"/>
    <w:rsid w:val="008C256D"/>
    <w:rsid w:val="008C325C"/>
    <w:rsid w:val="008C54C3"/>
    <w:rsid w:val="008D4316"/>
    <w:rsid w:val="008D458A"/>
    <w:rsid w:val="008D4E52"/>
    <w:rsid w:val="008D5362"/>
    <w:rsid w:val="008D570D"/>
    <w:rsid w:val="008D6E9D"/>
    <w:rsid w:val="008E0F0B"/>
    <w:rsid w:val="008E0F77"/>
    <w:rsid w:val="008E15FD"/>
    <w:rsid w:val="008E521B"/>
    <w:rsid w:val="008E5F54"/>
    <w:rsid w:val="008E76DB"/>
    <w:rsid w:val="0090024F"/>
    <w:rsid w:val="00902863"/>
    <w:rsid w:val="009028DC"/>
    <w:rsid w:val="00902ABC"/>
    <w:rsid w:val="0090325F"/>
    <w:rsid w:val="009065D2"/>
    <w:rsid w:val="00907134"/>
    <w:rsid w:val="009114E0"/>
    <w:rsid w:val="00912DF2"/>
    <w:rsid w:val="009140CC"/>
    <w:rsid w:val="00916C5A"/>
    <w:rsid w:val="00922881"/>
    <w:rsid w:val="00923D28"/>
    <w:rsid w:val="00924EAD"/>
    <w:rsid w:val="00930793"/>
    <w:rsid w:val="00932EEC"/>
    <w:rsid w:val="00933E76"/>
    <w:rsid w:val="009352DC"/>
    <w:rsid w:val="00935D18"/>
    <w:rsid w:val="00942ADB"/>
    <w:rsid w:val="0094592A"/>
    <w:rsid w:val="00946072"/>
    <w:rsid w:val="00947494"/>
    <w:rsid w:val="00951A81"/>
    <w:rsid w:val="00952E0A"/>
    <w:rsid w:val="0095397E"/>
    <w:rsid w:val="00953C11"/>
    <w:rsid w:val="009545D1"/>
    <w:rsid w:val="00955FF0"/>
    <w:rsid w:val="00963F61"/>
    <w:rsid w:val="00964F70"/>
    <w:rsid w:val="00970CEA"/>
    <w:rsid w:val="00980C09"/>
    <w:rsid w:val="00980D4B"/>
    <w:rsid w:val="00991487"/>
    <w:rsid w:val="009920E6"/>
    <w:rsid w:val="009941EC"/>
    <w:rsid w:val="009949DD"/>
    <w:rsid w:val="0099796D"/>
    <w:rsid w:val="009B253C"/>
    <w:rsid w:val="009B432D"/>
    <w:rsid w:val="009B7A85"/>
    <w:rsid w:val="009C25B6"/>
    <w:rsid w:val="009C31CB"/>
    <w:rsid w:val="009C4E86"/>
    <w:rsid w:val="009C612D"/>
    <w:rsid w:val="009C67FE"/>
    <w:rsid w:val="009D0D35"/>
    <w:rsid w:val="009D0FAC"/>
    <w:rsid w:val="009D30EF"/>
    <w:rsid w:val="009D35F2"/>
    <w:rsid w:val="009D503C"/>
    <w:rsid w:val="009D7A98"/>
    <w:rsid w:val="009D7D80"/>
    <w:rsid w:val="009E2AF9"/>
    <w:rsid w:val="009E355F"/>
    <w:rsid w:val="009E4302"/>
    <w:rsid w:val="009F177F"/>
    <w:rsid w:val="009F2566"/>
    <w:rsid w:val="009F3299"/>
    <w:rsid w:val="009F4DC4"/>
    <w:rsid w:val="009F77D8"/>
    <w:rsid w:val="00A00C5D"/>
    <w:rsid w:val="00A01C97"/>
    <w:rsid w:val="00A03B24"/>
    <w:rsid w:val="00A03DAE"/>
    <w:rsid w:val="00A04A66"/>
    <w:rsid w:val="00A07264"/>
    <w:rsid w:val="00A07506"/>
    <w:rsid w:val="00A117BC"/>
    <w:rsid w:val="00A168F1"/>
    <w:rsid w:val="00A175A3"/>
    <w:rsid w:val="00A17858"/>
    <w:rsid w:val="00A21ABA"/>
    <w:rsid w:val="00A22134"/>
    <w:rsid w:val="00A22522"/>
    <w:rsid w:val="00A26BF6"/>
    <w:rsid w:val="00A31597"/>
    <w:rsid w:val="00A327B0"/>
    <w:rsid w:val="00A34A5F"/>
    <w:rsid w:val="00A3770C"/>
    <w:rsid w:val="00A41F58"/>
    <w:rsid w:val="00A42809"/>
    <w:rsid w:val="00A43BD9"/>
    <w:rsid w:val="00A44B1F"/>
    <w:rsid w:val="00A45FF3"/>
    <w:rsid w:val="00A46DAB"/>
    <w:rsid w:val="00A5359E"/>
    <w:rsid w:val="00A57BC1"/>
    <w:rsid w:val="00A6017B"/>
    <w:rsid w:val="00A60348"/>
    <w:rsid w:val="00A617E2"/>
    <w:rsid w:val="00A63373"/>
    <w:rsid w:val="00A65082"/>
    <w:rsid w:val="00A650BC"/>
    <w:rsid w:val="00A6557B"/>
    <w:rsid w:val="00A65CC7"/>
    <w:rsid w:val="00A71651"/>
    <w:rsid w:val="00A71C6C"/>
    <w:rsid w:val="00A72522"/>
    <w:rsid w:val="00A73398"/>
    <w:rsid w:val="00A736CD"/>
    <w:rsid w:val="00A76C89"/>
    <w:rsid w:val="00A77CA2"/>
    <w:rsid w:val="00A77D39"/>
    <w:rsid w:val="00A8407C"/>
    <w:rsid w:val="00A841F0"/>
    <w:rsid w:val="00A85E38"/>
    <w:rsid w:val="00A862B5"/>
    <w:rsid w:val="00A87054"/>
    <w:rsid w:val="00A920B5"/>
    <w:rsid w:val="00A92DFF"/>
    <w:rsid w:val="00A938D2"/>
    <w:rsid w:val="00A9397C"/>
    <w:rsid w:val="00A94B7E"/>
    <w:rsid w:val="00A94F34"/>
    <w:rsid w:val="00A95574"/>
    <w:rsid w:val="00A95E3A"/>
    <w:rsid w:val="00A97F50"/>
    <w:rsid w:val="00AA3198"/>
    <w:rsid w:val="00AA4667"/>
    <w:rsid w:val="00AA4C7A"/>
    <w:rsid w:val="00AA4D4E"/>
    <w:rsid w:val="00AA6ADF"/>
    <w:rsid w:val="00AA6EB3"/>
    <w:rsid w:val="00AA7197"/>
    <w:rsid w:val="00AA73E8"/>
    <w:rsid w:val="00AA7C93"/>
    <w:rsid w:val="00AB201B"/>
    <w:rsid w:val="00AB2137"/>
    <w:rsid w:val="00AB48A0"/>
    <w:rsid w:val="00AB582A"/>
    <w:rsid w:val="00AB5DD7"/>
    <w:rsid w:val="00AB6E68"/>
    <w:rsid w:val="00AB734B"/>
    <w:rsid w:val="00AB7543"/>
    <w:rsid w:val="00AC53E3"/>
    <w:rsid w:val="00AC5CC8"/>
    <w:rsid w:val="00AC6DA8"/>
    <w:rsid w:val="00AC7604"/>
    <w:rsid w:val="00AD5551"/>
    <w:rsid w:val="00AD5BF9"/>
    <w:rsid w:val="00AD75FF"/>
    <w:rsid w:val="00AD7E64"/>
    <w:rsid w:val="00AE148D"/>
    <w:rsid w:val="00AE46D5"/>
    <w:rsid w:val="00AF36A4"/>
    <w:rsid w:val="00AF5478"/>
    <w:rsid w:val="00AF7224"/>
    <w:rsid w:val="00B0086D"/>
    <w:rsid w:val="00B0174F"/>
    <w:rsid w:val="00B0315B"/>
    <w:rsid w:val="00B03742"/>
    <w:rsid w:val="00B06EA7"/>
    <w:rsid w:val="00B072F5"/>
    <w:rsid w:val="00B07EB6"/>
    <w:rsid w:val="00B12149"/>
    <w:rsid w:val="00B12492"/>
    <w:rsid w:val="00B148E9"/>
    <w:rsid w:val="00B14B1E"/>
    <w:rsid w:val="00B154FD"/>
    <w:rsid w:val="00B17332"/>
    <w:rsid w:val="00B20423"/>
    <w:rsid w:val="00B209AC"/>
    <w:rsid w:val="00B20A84"/>
    <w:rsid w:val="00B23078"/>
    <w:rsid w:val="00B25A6A"/>
    <w:rsid w:val="00B302CF"/>
    <w:rsid w:val="00B30B94"/>
    <w:rsid w:val="00B3165C"/>
    <w:rsid w:val="00B37699"/>
    <w:rsid w:val="00B452BE"/>
    <w:rsid w:val="00B457A0"/>
    <w:rsid w:val="00B503A1"/>
    <w:rsid w:val="00B53626"/>
    <w:rsid w:val="00B54667"/>
    <w:rsid w:val="00B57245"/>
    <w:rsid w:val="00B655D2"/>
    <w:rsid w:val="00B665C7"/>
    <w:rsid w:val="00B66CB9"/>
    <w:rsid w:val="00B75ACC"/>
    <w:rsid w:val="00B75F42"/>
    <w:rsid w:val="00B761A9"/>
    <w:rsid w:val="00B76C52"/>
    <w:rsid w:val="00B77DF8"/>
    <w:rsid w:val="00B8664B"/>
    <w:rsid w:val="00B8719D"/>
    <w:rsid w:val="00B87F3E"/>
    <w:rsid w:val="00B90D61"/>
    <w:rsid w:val="00B942B2"/>
    <w:rsid w:val="00B94D61"/>
    <w:rsid w:val="00B96310"/>
    <w:rsid w:val="00BA0620"/>
    <w:rsid w:val="00BA0A7A"/>
    <w:rsid w:val="00BA12EC"/>
    <w:rsid w:val="00BA2919"/>
    <w:rsid w:val="00BA487C"/>
    <w:rsid w:val="00BB5A33"/>
    <w:rsid w:val="00BB5A67"/>
    <w:rsid w:val="00BB7451"/>
    <w:rsid w:val="00BB7596"/>
    <w:rsid w:val="00BB7889"/>
    <w:rsid w:val="00BC00FC"/>
    <w:rsid w:val="00BC0EA5"/>
    <w:rsid w:val="00BC2BC8"/>
    <w:rsid w:val="00BC5AD3"/>
    <w:rsid w:val="00BC7284"/>
    <w:rsid w:val="00BD1A23"/>
    <w:rsid w:val="00BD457C"/>
    <w:rsid w:val="00BD5BA5"/>
    <w:rsid w:val="00BE1F09"/>
    <w:rsid w:val="00BE486F"/>
    <w:rsid w:val="00BE4BEE"/>
    <w:rsid w:val="00BE70A8"/>
    <w:rsid w:val="00BE717C"/>
    <w:rsid w:val="00BE79F8"/>
    <w:rsid w:val="00BF14A0"/>
    <w:rsid w:val="00BF336A"/>
    <w:rsid w:val="00BF53F4"/>
    <w:rsid w:val="00BF5B96"/>
    <w:rsid w:val="00BF735B"/>
    <w:rsid w:val="00C05C0B"/>
    <w:rsid w:val="00C05F2F"/>
    <w:rsid w:val="00C0643E"/>
    <w:rsid w:val="00C11334"/>
    <w:rsid w:val="00C11CAB"/>
    <w:rsid w:val="00C132A0"/>
    <w:rsid w:val="00C21884"/>
    <w:rsid w:val="00C21AD3"/>
    <w:rsid w:val="00C22551"/>
    <w:rsid w:val="00C2286C"/>
    <w:rsid w:val="00C2397D"/>
    <w:rsid w:val="00C2508E"/>
    <w:rsid w:val="00C261F3"/>
    <w:rsid w:val="00C26A80"/>
    <w:rsid w:val="00C27915"/>
    <w:rsid w:val="00C3098B"/>
    <w:rsid w:val="00C31513"/>
    <w:rsid w:val="00C321B7"/>
    <w:rsid w:val="00C32EE5"/>
    <w:rsid w:val="00C33A9A"/>
    <w:rsid w:val="00C36C39"/>
    <w:rsid w:val="00C36E18"/>
    <w:rsid w:val="00C418CB"/>
    <w:rsid w:val="00C42191"/>
    <w:rsid w:val="00C425BA"/>
    <w:rsid w:val="00C4275C"/>
    <w:rsid w:val="00C43880"/>
    <w:rsid w:val="00C45F98"/>
    <w:rsid w:val="00C46249"/>
    <w:rsid w:val="00C46B71"/>
    <w:rsid w:val="00C46D7C"/>
    <w:rsid w:val="00C47275"/>
    <w:rsid w:val="00C5257D"/>
    <w:rsid w:val="00C54DAE"/>
    <w:rsid w:val="00C551FA"/>
    <w:rsid w:val="00C561DD"/>
    <w:rsid w:val="00C648B5"/>
    <w:rsid w:val="00C6534F"/>
    <w:rsid w:val="00C74005"/>
    <w:rsid w:val="00C74379"/>
    <w:rsid w:val="00C74DD0"/>
    <w:rsid w:val="00C76207"/>
    <w:rsid w:val="00C77570"/>
    <w:rsid w:val="00C802E4"/>
    <w:rsid w:val="00C805B5"/>
    <w:rsid w:val="00C817B3"/>
    <w:rsid w:val="00C8291A"/>
    <w:rsid w:val="00C843BB"/>
    <w:rsid w:val="00C84783"/>
    <w:rsid w:val="00C87DE5"/>
    <w:rsid w:val="00C91318"/>
    <w:rsid w:val="00C92D9C"/>
    <w:rsid w:val="00C944F1"/>
    <w:rsid w:val="00C96DE6"/>
    <w:rsid w:val="00C972CB"/>
    <w:rsid w:val="00CA0E88"/>
    <w:rsid w:val="00CA1F95"/>
    <w:rsid w:val="00CA29A0"/>
    <w:rsid w:val="00CA30F0"/>
    <w:rsid w:val="00CA36BE"/>
    <w:rsid w:val="00CA3B37"/>
    <w:rsid w:val="00CA5AAD"/>
    <w:rsid w:val="00CB0982"/>
    <w:rsid w:val="00CB120F"/>
    <w:rsid w:val="00CB1263"/>
    <w:rsid w:val="00CB1325"/>
    <w:rsid w:val="00CB4147"/>
    <w:rsid w:val="00CB4738"/>
    <w:rsid w:val="00CB5499"/>
    <w:rsid w:val="00CC48F4"/>
    <w:rsid w:val="00CC54E3"/>
    <w:rsid w:val="00CC7756"/>
    <w:rsid w:val="00CD1401"/>
    <w:rsid w:val="00CD1F27"/>
    <w:rsid w:val="00CD3EAC"/>
    <w:rsid w:val="00CD5F98"/>
    <w:rsid w:val="00CE3058"/>
    <w:rsid w:val="00CE3844"/>
    <w:rsid w:val="00CE3BCC"/>
    <w:rsid w:val="00CE5FC5"/>
    <w:rsid w:val="00CE609D"/>
    <w:rsid w:val="00CE7089"/>
    <w:rsid w:val="00CE708A"/>
    <w:rsid w:val="00CE793B"/>
    <w:rsid w:val="00CF4280"/>
    <w:rsid w:val="00CF5DBF"/>
    <w:rsid w:val="00D0030D"/>
    <w:rsid w:val="00D008E0"/>
    <w:rsid w:val="00D00E0B"/>
    <w:rsid w:val="00D0205C"/>
    <w:rsid w:val="00D02866"/>
    <w:rsid w:val="00D02DCB"/>
    <w:rsid w:val="00D02EAA"/>
    <w:rsid w:val="00D05B00"/>
    <w:rsid w:val="00D14B8B"/>
    <w:rsid w:val="00D14DFF"/>
    <w:rsid w:val="00D16A17"/>
    <w:rsid w:val="00D23FC9"/>
    <w:rsid w:val="00D26A53"/>
    <w:rsid w:val="00D33A86"/>
    <w:rsid w:val="00D36AC1"/>
    <w:rsid w:val="00D42147"/>
    <w:rsid w:val="00D430A7"/>
    <w:rsid w:val="00D439CC"/>
    <w:rsid w:val="00D44789"/>
    <w:rsid w:val="00D50265"/>
    <w:rsid w:val="00D52532"/>
    <w:rsid w:val="00D53385"/>
    <w:rsid w:val="00D54846"/>
    <w:rsid w:val="00D6480A"/>
    <w:rsid w:val="00D667CE"/>
    <w:rsid w:val="00D70835"/>
    <w:rsid w:val="00D7670E"/>
    <w:rsid w:val="00D8036A"/>
    <w:rsid w:val="00D808DD"/>
    <w:rsid w:val="00D83EC6"/>
    <w:rsid w:val="00D841A9"/>
    <w:rsid w:val="00D84D8D"/>
    <w:rsid w:val="00D85054"/>
    <w:rsid w:val="00D86E0F"/>
    <w:rsid w:val="00D90394"/>
    <w:rsid w:val="00D919EB"/>
    <w:rsid w:val="00D92A4F"/>
    <w:rsid w:val="00D9581A"/>
    <w:rsid w:val="00D9662D"/>
    <w:rsid w:val="00D96C46"/>
    <w:rsid w:val="00DA0BE3"/>
    <w:rsid w:val="00DA1692"/>
    <w:rsid w:val="00DA396C"/>
    <w:rsid w:val="00DA4C80"/>
    <w:rsid w:val="00DA4ECF"/>
    <w:rsid w:val="00DA66A6"/>
    <w:rsid w:val="00DB065A"/>
    <w:rsid w:val="00DB3A10"/>
    <w:rsid w:val="00DB507C"/>
    <w:rsid w:val="00DB626C"/>
    <w:rsid w:val="00DB78BF"/>
    <w:rsid w:val="00DC0AE8"/>
    <w:rsid w:val="00DC1696"/>
    <w:rsid w:val="00DC3C01"/>
    <w:rsid w:val="00DC7E07"/>
    <w:rsid w:val="00DD15E3"/>
    <w:rsid w:val="00DD1DBF"/>
    <w:rsid w:val="00DD2486"/>
    <w:rsid w:val="00DD371A"/>
    <w:rsid w:val="00DD4626"/>
    <w:rsid w:val="00DD5CE6"/>
    <w:rsid w:val="00DD6A49"/>
    <w:rsid w:val="00DD72DB"/>
    <w:rsid w:val="00DD7EF7"/>
    <w:rsid w:val="00DE1E3A"/>
    <w:rsid w:val="00DE352E"/>
    <w:rsid w:val="00DE4BF8"/>
    <w:rsid w:val="00DE553F"/>
    <w:rsid w:val="00DE5F8E"/>
    <w:rsid w:val="00DF0561"/>
    <w:rsid w:val="00DF06B0"/>
    <w:rsid w:val="00DF3AE1"/>
    <w:rsid w:val="00DF40ED"/>
    <w:rsid w:val="00DF6DAB"/>
    <w:rsid w:val="00E025B9"/>
    <w:rsid w:val="00E02D2E"/>
    <w:rsid w:val="00E03D5A"/>
    <w:rsid w:val="00E04BC4"/>
    <w:rsid w:val="00E05AD6"/>
    <w:rsid w:val="00E14A6C"/>
    <w:rsid w:val="00E14BBB"/>
    <w:rsid w:val="00E162FC"/>
    <w:rsid w:val="00E1789C"/>
    <w:rsid w:val="00E22F3A"/>
    <w:rsid w:val="00E230AA"/>
    <w:rsid w:val="00E24CF8"/>
    <w:rsid w:val="00E275AB"/>
    <w:rsid w:val="00E27A95"/>
    <w:rsid w:val="00E311E9"/>
    <w:rsid w:val="00E31B49"/>
    <w:rsid w:val="00E32154"/>
    <w:rsid w:val="00E3241B"/>
    <w:rsid w:val="00E36CEE"/>
    <w:rsid w:val="00E40842"/>
    <w:rsid w:val="00E40D87"/>
    <w:rsid w:val="00E4196C"/>
    <w:rsid w:val="00E42E9A"/>
    <w:rsid w:val="00E443AC"/>
    <w:rsid w:val="00E51260"/>
    <w:rsid w:val="00E6077F"/>
    <w:rsid w:val="00E6156D"/>
    <w:rsid w:val="00E61E53"/>
    <w:rsid w:val="00E631E0"/>
    <w:rsid w:val="00E6795B"/>
    <w:rsid w:val="00E70DDF"/>
    <w:rsid w:val="00E710E6"/>
    <w:rsid w:val="00E721FE"/>
    <w:rsid w:val="00E72278"/>
    <w:rsid w:val="00E7326C"/>
    <w:rsid w:val="00E752FF"/>
    <w:rsid w:val="00E803E8"/>
    <w:rsid w:val="00E8066C"/>
    <w:rsid w:val="00E80AC4"/>
    <w:rsid w:val="00E80BBA"/>
    <w:rsid w:val="00E84060"/>
    <w:rsid w:val="00E844A4"/>
    <w:rsid w:val="00E845E8"/>
    <w:rsid w:val="00E84AE0"/>
    <w:rsid w:val="00E86EFF"/>
    <w:rsid w:val="00E87314"/>
    <w:rsid w:val="00E90AA5"/>
    <w:rsid w:val="00E9209E"/>
    <w:rsid w:val="00E92305"/>
    <w:rsid w:val="00E9237B"/>
    <w:rsid w:val="00E9347F"/>
    <w:rsid w:val="00E9349D"/>
    <w:rsid w:val="00E97299"/>
    <w:rsid w:val="00E97696"/>
    <w:rsid w:val="00EA1291"/>
    <w:rsid w:val="00EA1C1C"/>
    <w:rsid w:val="00EA2300"/>
    <w:rsid w:val="00EA51E8"/>
    <w:rsid w:val="00EB10D1"/>
    <w:rsid w:val="00EB1ECF"/>
    <w:rsid w:val="00EB1FC8"/>
    <w:rsid w:val="00EB52DA"/>
    <w:rsid w:val="00EB5CCE"/>
    <w:rsid w:val="00EC2114"/>
    <w:rsid w:val="00EC5662"/>
    <w:rsid w:val="00EC6311"/>
    <w:rsid w:val="00ED4F59"/>
    <w:rsid w:val="00ED5BD7"/>
    <w:rsid w:val="00ED6A5A"/>
    <w:rsid w:val="00EE19CC"/>
    <w:rsid w:val="00EE1BE6"/>
    <w:rsid w:val="00EE1CF8"/>
    <w:rsid w:val="00EE3D93"/>
    <w:rsid w:val="00EE4B25"/>
    <w:rsid w:val="00EF22CF"/>
    <w:rsid w:val="00EF2589"/>
    <w:rsid w:val="00EF3857"/>
    <w:rsid w:val="00EF681C"/>
    <w:rsid w:val="00EF7264"/>
    <w:rsid w:val="00F00534"/>
    <w:rsid w:val="00F025C6"/>
    <w:rsid w:val="00F05286"/>
    <w:rsid w:val="00F12D7D"/>
    <w:rsid w:val="00F12E73"/>
    <w:rsid w:val="00F15BC3"/>
    <w:rsid w:val="00F16C13"/>
    <w:rsid w:val="00F2487C"/>
    <w:rsid w:val="00F24DC5"/>
    <w:rsid w:val="00F25A72"/>
    <w:rsid w:val="00F2654C"/>
    <w:rsid w:val="00F302E0"/>
    <w:rsid w:val="00F30D11"/>
    <w:rsid w:val="00F30EAD"/>
    <w:rsid w:val="00F3166B"/>
    <w:rsid w:val="00F31E75"/>
    <w:rsid w:val="00F32F80"/>
    <w:rsid w:val="00F34636"/>
    <w:rsid w:val="00F35280"/>
    <w:rsid w:val="00F361B7"/>
    <w:rsid w:val="00F40ECF"/>
    <w:rsid w:val="00F42870"/>
    <w:rsid w:val="00F441A5"/>
    <w:rsid w:val="00F447CC"/>
    <w:rsid w:val="00F44CBD"/>
    <w:rsid w:val="00F47C55"/>
    <w:rsid w:val="00F51D4B"/>
    <w:rsid w:val="00F52C0C"/>
    <w:rsid w:val="00F53618"/>
    <w:rsid w:val="00F612DC"/>
    <w:rsid w:val="00F62AA8"/>
    <w:rsid w:val="00F62C6D"/>
    <w:rsid w:val="00F63020"/>
    <w:rsid w:val="00F6770D"/>
    <w:rsid w:val="00F67DE2"/>
    <w:rsid w:val="00F700A6"/>
    <w:rsid w:val="00F70A72"/>
    <w:rsid w:val="00F74AC7"/>
    <w:rsid w:val="00F756CE"/>
    <w:rsid w:val="00F76175"/>
    <w:rsid w:val="00F80050"/>
    <w:rsid w:val="00F812A1"/>
    <w:rsid w:val="00F90908"/>
    <w:rsid w:val="00F91B31"/>
    <w:rsid w:val="00F91C82"/>
    <w:rsid w:val="00F929BF"/>
    <w:rsid w:val="00F95175"/>
    <w:rsid w:val="00F957C0"/>
    <w:rsid w:val="00F97FC5"/>
    <w:rsid w:val="00FA014C"/>
    <w:rsid w:val="00FA306B"/>
    <w:rsid w:val="00FA476F"/>
    <w:rsid w:val="00FA6BB3"/>
    <w:rsid w:val="00FB117A"/>
    <w:rsid w:val="00FB2AC8"/>
    <w:rsid w:val="00FB307C"/>
    <w:rsid w:val="00FC0D3D"/>
    <w:rsid w:val="00FC1CA8"/>
    <w:rsid w:val="00FC4E29"/>
    <w:rsid w:val="00FC5A41"/>
    <w:rsid w:val="00FC6836"/>
    <w:rsid w:val="00FC7326"/>
    <w:rsid w:val="00FD2158"/>
    <w:rsid w:val="00FD5CD0"/>
    <w:rsid w:val="00FD734F"/>
    <w:rsid w:val="00FE06E1"/>
    <w:rsid w:val="00FE1073"/>
    <w:rsid w:val="00FE3D9A"/>
    <w:rsid w:val="00FE6EC3"/>
    <w:rsid w:val="00FE7C98"/>
    <w:rsid w:val="00FF11FB"/>
    <w:rsid w:val="00FF1E9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insetmode="auto"/>
    <o:shapelayout v:ext="edit">
      <o:idmap v:ext="edit" data="1"/>
    </o:shapelayout>
  </w:shapeDefaults>
  <w:decimalSymbol w:val="."/>
  <w:listSeparator w:val=";"/>
  <w14:docId w14:val="5FCC8474"/>
  <w15:docId w15:val="{E9BB8124-37BD-4944-B37A-466B8B61F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5CC7"/>
    <w:pPr>
      <w:jc w:val="both"/>
    </w:pPr>
    <w:rPr>
      <w:sz w:val="24"/>
      <w:szCs w:val="24"/>
    </w:rPr>
  </w:style>
  <w:style w:type="paragraph" w:styleId="Ttulo1">
    <w:name w:val="heading 1"/>
    <w:aliases w:val="B Car,C) Car,Rubro (A Car1,Rubro (A Car Car,Rubro (A,B,C)"/>
    <w:basedOn w:val="Normal"/>
    <w:next w:val="Normal"/>
    <w:link w:val="Ttulo1Car"/>
    <w:qFormat/>
    <w:rsid w:val="001F57BE"/>
    <w:pPr>
      <w:keepNext/>
      <w:ind w:left="360"/>
      <w:outlineLvl w:val="0"/>
    </w:pPr>
    <w:rPr>
      <w:b/>
      <w:bCs/>
    </w:rPr>
  </w:style>
  <w:style w:type="paragraph" w:styleId="Ttulo2">
    <w:name w:val="heading 2"/>
    <w:basedOn w:val="Normal"/>
    <w:next w:val="Normal"/>
    <w:link w:val="Ttulo2Car"/>
    <w:qFormat/>
    <w:rsid w:val="001F57BE"/>
    <w:pPr>
      <w:keepNext/>
      <w:jc w:val="center"/>
      <w:outlineLvl w:val="1"/>
    </w:pPr>
    <w:rPr>
      <w:b/>
      <w:bCs/>
    </w:rPr>
  </w:style>
  <w:style w:type="paragraph" w:styleId="Ttulo3">
    <w:name w:val="heading 3"/>
    <w:basedOn w:val="Normal"/>
    <w:next w:val="Normal"/>
    <w:link w:val="Ttulo3Car"/>
    <w:qFormat/>
    <w:rsid w:val="001F57BE"/>
    <w:pPr>
      <w:keepNext/>
      <w:ind w:left="708"/>
      <w:jc w:val="center"/>
      <w:outlineLvl w:val="2"/>
    </w:pPr>
    <w:rPr>
      <w:b/>
      <w:bCs/>
    </w:rPr>
  </w:style>
  <w:style w:type="paragraph" w:styleId="Ttulo4">
    <w:name w:val="heading 4"/>
    <w:basedOn w:val="Normal"/>
    <w:next w:val="Normal"/>
    <w:link w:val="Ttulo4Car"/>
    <w:qFormat/>
    <w:rsid w:val="001F57BE"/>
    <w:pPr>
      <w:keepNext/>
      <w:ind w:left="708"/>
      <w:outlineLvl w:val="3"/>
    </w:pPr>
    <w:rPr>
      <w:b/>
      <w:bCs/>
    </w:rPr>
  </w:style>
  <w:style w:type="paragraph" w:styleId="Ttulo5">
    <w:name w:val="heading 5"/>
    <w:basedOn w:val="Normal"/>
    <w:next w:val="Normal"/>
    <w:link w:val="Ttulo5Car"/>
    <w:qFormat/>
    <w:rsid w:val="001F57BE"/>
    <w:pPr>
      <w:keepNext/>
      <w:ind w:left="2124" w:firstLine="708"/>
      <w:outlineLvl w:val="4"/>
    </w:pPr>
    <w:rPr>
      <w:b/>
      <w:bCs/>
    </w:rPr>
  </w:style>
  <w:style w:type="paragraph" w:styleId="Ttulo6">
    <w:name w:val="heading 6"/>
    <w:basedOn w:val="Normal"/>
    <w:next w:val="Normal"/>
    <w:link w:val="Ttulo6Car"/>
    <w:uiPriority w:val="9"/>
    <w:qFormat/>
    <w:rsid w:val="001F57BE"/>
    <w:pPr>
      <w:keepNext/>
      <w:outlineLvl w:val="5"/>
    </w:pPr>
    <w:rPr>
      <w:b/>
      <w:bCs/>
    </w:rPr>
  </w:style>
  <w:style w:type="paragraph" w:styleId="Ttulo7">
    <w:name w:val="heading 7"/>
    <w:basedOn w:val="Normal"/>
    <w:next w:val="Normal"/>
    <w:link w:val="Ttulo7Car"/>
    <w:qFormat/>
    <w:rsid w:val="001F57BE"/>
    <w:pPr>
      <w:keepNext/>
      <w:widowControl w:val="0"/>
      <w:autoSpaceDE w:val="0"/>
      <w:autoSpaceDN w:val="0"/>
      <w:adjustRightInd w:val="0"/>
      <w:jc w:val="center"/>
      <w:outlineLvl w:val="6"/>
    </w:pPr>
    <w:rPr>
      <w:rFonts w:ascii="Arial" w:hAnsi="Arial" w:cs="Arial"/>
      <w:b/>
      <w:bCs/>
      <w:sz w:val="20"/>
      <w:szCs w:val="20"/>
    </w:rPr>
  </w:style>
  <w:style w:type="paragraph" w:styleId="Ttulo8">
    <w:name w:val="heading 8"/>
    <w:basedOn w:val="Normal"/>
    <w:next w:val="Normal"/>
    <w:link w:val="Ttulo8Car"/>
    <w:qFormat/>
    <w:rsid w:val="001F57BE"/>
    <w:pPr>
      <w:keepNext/>
      <w:widowControl w:val="0"/>
      <w:autoSpaceDE w:val="0"/>
      <w:autoSpaceDN w:val="0"/>
      <w:adjustRightInd w:val="0"/>
      <w:jc w:val="center"/>
      <w:outlineLvl w:val="7"/>
    </w:pPr>
    <w:rPr>
      <w:rFonts w:ascii="Arial" w:hAnsi="Arial" w:cs="Arial"/>
      <w:b/>
      <w:bCs/>
      <w:sz w:val="22"/>
      <w:szCs w:val="22"/>
    </w:rPr>
  </w:style>
  <w:style w:type="paragraph" w:styleId="Ttulo9">
    <w:name w:val="heading 9"/>
    <w:basedOn w:val="Normal"/>
    <w:next w:val="Normal"/>
    <w:link w:val="Ttulo9Car"/>
    <w:qFormat/>
    <w:rsid w:val="001F57BE"/>
    <w:pPr>
      <w:keepNext/>
      <w:widowControl w:val="0"/>
      <w:autoSpaceDE w:val="0"/>
      <w:autoSpaceDN w:val="0"/>
      <w:adjustRightInd w:val="0"/>
      <w:ind w:left="486" w:hanging="486"/>
      <w:jc w:val="center"/>
      <w:outlineLvl w:val="8"/>
    </w:pPr>
    <w:rPr>
      <w:rFonts w:ascii="Arial" w:hAnsi="Arial" w:cs="Arial"/>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aliases w:val="Sangría de t. independiente"/>
    <w:basedOn w:val="Normal"/>
    <w:link w:val="SangradetextonormalCar1"/>
    <w:rsid w:val="001F57BE"/>
    <w:pPr>
      <w:tabs>
        <w:tab w:val="left" w:pos="360"/>
      </w:tabs>
      <w:ind w:left="360"/>
    </w:pPr>
  </w:style>
  <w:style w:type="paragraph" w:styleId="Sangra2detindependiente">
    <w:name w:val="Body Text Indent 2"/>
    <w:basedOn w:val="Normal"/>
    <w:link w:val="Sangra2detindependienteCar"/>
    <w:rsid w:val="001F57BE"/>
    <w:pPr>
      <w:ind w:left="360"/>
      <w:jc w:val="center"/>
    </w:pPr>
  </w:style>
  <w:style w:type="paragraph" w:styleId="Sangra3detindependiente">
    <w:name w:val="Body Text Indent 3"/>
    <w:basedOn w:val="Normal"/>
    <w:link w:val="Sangra3detindependienteCar"/>
    <w:rsid w:val="001F57BE"/>
    <w:pPr>
      <w:ind w:left="360"/>
    </w:pPr>
  </w:style>
  <w:style w:type="paragraph" w:styleId="Textonotapie">
    <w:name w:val="footnote text"/>
    <w:aliases w:val=" Car, Car1 Car Car,Car1 Car Car"/>
    <w:basedOn w:val="Normal"/>
    <w:link w:val="TextonotapieCar"/>
    <w:rsid w:val="001F57BE"/>
    <w:rPr>
      <w:sz w:val="20"/>
      <w:szCs w:val="20"/>
    </w:rPr>
  </w:style>
  <w:style w:type="character" w:styleId="Refdenotaalpie">
    <w:name w:val="footnote reference"/>
    <w:basedOn w:val="Fuentedeprrafopredeter"/>
    <w:rsid w:val="001F57BE"/>
    <w:rPr>
      <w:vertAlign w:val="superscript"/>
    </w:rPr>
  </w:style>
  <w:style w:type="paragraph" w:styleId="NormalWeb">
    <w:name w:val="Normal (Web)"/>
    <w:basedOn w:val="Normal"/>
    <w:rsid w:val="001F57BE"/>
    <w:pPr>
      <w:spacing w:before="100" w:beforeAutospacing="1" w:after="100" w:afterAutospacing="1"/>
    </w:pPr>
  </w:style>
  <w:style w:type="paragraph" w:styleId="Mapadeldocumento">
    <w:name w:val="Document Map"/>
    <w:basedOn w:val="Normal"/>
    <w:link w:val="MapadeldocumentoCar"/>
    <w:rsid w:val="001F57BE"/>
    <w:pPr>
      <w:shd w:val="clear" w:color="auto" w:fill="000080"/>
    </w:pPr>
    <w:rPr>
      <w:rFonts w:ascii="Tahoma" w:hAnsi="Tahoma" w:cs="Tahoma"/>
    </w:rPr>
  </w:style>
  <w:style w:type="paragraph" w:styleId="Textoindependiente">
    <w:name w:val="Body Text"/>
    <w:basedOn w:val="Normal"/>
    <w:link w:val="TextoindependienteCar"/>
    <w:rsid w:val="001F57BE"/>
  </w:style>
  <w:style w:type="paragraph" w:styleId="Encabezado">
    <w:name w:val="header"/>
    <w:aliases w:val="h,encabezado,maria"/>
    <w:basedOn w:val="Normal"/>
    <w:link w:val="EncabezadoCar"/>
    <w:rsid w:val="001F57BE"/>
    <w:pPr>
      <w:tabs>
        <w:tab w:val="center" w:pos="4419"/>
        <w:tab w:val="right" w:pos="8838"/>
      </w:tabs>
    </w:pPr>
  </w:style>
  <w:style w:type="paragraph" w:styleId="Piedepgina">
    <w:name w:val="footer"/>
    <w:basedOn w:val="Normal"/>
    <w:link w:val="PiedepginaCar"/>
    <w:uiPriority w:val="99"/>
    <w:rsid w:val="001F57BE"/>
    <w:pPr>
      <w:tabs>
        <w:tab w:val="center" w:pos="4419"/>
        <w:tab w:val="right" w:pos="8838"/>
      </w:tabs>
    </w:pPr>
  </w:style>
  <w:style w:type="paragraph" w:styleId="Textoindependiente2">
    <w:name w:val="Body Text 2"/>
    <w:basedOn w:val="Normal"/>
    <w:link w:val="Textoindependiente2Car"/>
    <w:rsid w:val="001F57BE"/>
    <w:rPr>
      <w:b/>
      <w:bCs/>
      <w:sz w:val="16"/>
    </w:rPr>
  </w:style>
  <w:style w:type="character" w:styleId="Nmerodepgina">
    <w:name w:val="page number"/>
    <w:basedOn w:val="Fuentedeprrafopredeter"/>
    <w:rsid w:val="001F57BE"/>
  </w:style>
  <w:style w:type="table" w:styleId="Tablaconcuadrcula">
    <w:name w:val="Table Grid"/>
    <w:basedOn w:val="Tablanormal"/>
    <w:rsid w:val="00532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1F57BE"/>
    <w:rPr>
      <w:rFonts w:ascii="Verdana" w:hAnsi="Verdana" w:hint="default"/>
      <w:strike w:val="0"/>
      <w:dstrike w:val="0"/>
      <w:color w:val="000000"/>
      <w:sz w:val="16"/>
      <w:szCs w:val="16"/>
      <w:u w:val="none"/>
      <w:effect w:val="none"/>
    </w:rPr>
  </w:style>
  <w:style w:type="character" w:styleId="Textoennegrita">
    <w:name w:val="Strong"/>
    <w:basedOn w:val="Fuentedeprrafopredeter"/>
    <w:qFormat/>
    <w:rsid w:val="001F57BE"/>
    <w:rPr>
      <w:b/>
      <w:bCs/>
    </w:rPr>
  </w:style>
  <w:style w:type="paragraph" w:styleId="Ttulo">
    <w:name w:val="Title"/>
    <w:basedOn w:val="Normal"/>
    <w:link w:val="TtuloCar"/>
    <w:qFormat/>
    <w:rsid w:val="00C4275C"/>
    <w:pPr>
      <w:tabs>
        <w:tab w:val="left" w:pos="360"/>
      </w:tabs>
      <w:jc w:val="center"/>
    </w:pPr>
    <w:rPr>
      <w:rFonts w:ascii="Garamond" w:hAnsi="Garamond"/>
      <w:b/>
      <w:bCs/>
      <w:sz w:val="28"/>
    </w:rPr>
  </w:style>
  <w:style w:type="paragraph" w:styleId="Subttulo">
    <w:name w:val="Subtitle"/>
    <w:basedOn w:val="Normal"/>
    <w:link w:val="SubttuloCar"/>
    <w:qFormat/>
    <w:rsid w:val="00166AC1"/>
    <w:rPr>
      <w:b/>
      <w:i/>
      <w:sz w:val="22"/>
      <w:szCs w:val="20"/>
      <w:u w:val="single"/>
      <w:lang w:val="es-PE"/>
    </w:rPr>
  </w:style>
  <w:style w:type="paragraph" w:styleId="Textodeglobo">
    <w:name w:val="Balloon Text"/>
    <w:basedOn w:val="Normal"/>
    <w:link w:val="TextodegloboCar"/>
    <w:uiPriority w:val="99"/>
    <w:rsid w:val="004C4DEA"/>
    <w:rPr>
      <w:rFonts w:ascii="Tahoma" w:hAnsi="Tahoma" w:cs="Tahoma"/>
      <w:sz w:val="16"/>
      <w:szCs w:val="16"/>
    </w:rPr>
  </w:style>
  <w:style w:type="paragraph" w:styleId="Prrafodelista">
    <w:name w:val="List Paragraph"/>
    <w:basedOn w:val="Normal"/>
    <w:uiPriority w:val="34"/>
    <w:qFormat/>
    <w:rsid w:val="00876129"/>
    <w:pPr>
      <w:ind w:left="720"/>
      <w:contextualSpacing/>
    </w:pPr>
  </w:style>
  <w:style w:type="character" w:customStyle="1" w:styleId="PiedepginaCar">
    <w:name w:val="Pie de página Car"/>
    <w:basedOn w:val="Fuentedeprrafopredeter"/>
    <w:link w:val="Piedepgina"/>
    <w:uiPriority w:val="99"/>
    <w:rsid w:val="00297468"/>
    <w:rPr>
      <w:sz w:val="24"/>
      <w:szCs w:val="24"/>
    </w:rPr>
  </w:style>
  <w:style w:type="character" w:customStyle="1" w:styleId="EncabezadoCar">
    <w:name w:val="Encabezado Car"/>
    <w:aliases w:val="h Car,encabezado Car,maria Car"/>
    <w:basedOn w:val="Fuentedeprrafopredeter"/>
    <w:link w:val="Encabezado"/>
    <w:rsid w:val="000868D2"/>
    <w:rPr>
      <w:sz w:val="24"/>
      <w:szCs w:val="24"/>
    </w:rPr>
  </w:style>
  <w:style w:type="paragraph" w:customStyle="1" w:styleId="Estilo">
    <w:name w:val="Estilo"/>
    <w:rsid w:val="002A5C9F"/>
    <w:pPr>
      <w:widowControl w:val="0"/>
      <w:autoSpaceDE w:val="0"/>
      <w:autoSpaceDN w:val="0"/>
      <w:adjustRightInd w:val="0"/>
    </w:pPr>
    <w:rPr>
      <w:rFonts w:eastAsiaTheme="minorEastAsia"/>
      <w:sz w:val="24"/>
      <w:szCs w:val="24"/>
      <w:lang w:val="es-PE" w:eastAsia="es-PE"/>
    </w:rPr>
  </w:style>
  <w:style w:type="paragraph" w:styleId="Textoindependiente3">
    <w:name w:val="Body Text 3"/>
    <w:basedOn w:val="Normal"/>
    <w:link w:val="Textoindependiente3Car"/>
    <w:rsid w:val="00664514"/>
    <w:pPr>
      <w:spacing w:after="120"/>
      <w:jc w:val="left"/>
    </w:pPr>
    <w:rPr>
      <w:sz w:val="16"/>
      <w:szCs w:val="16"/>
    </w:rPr>
  </w:style>
  <w:style w:type="character" w:customStyle="1" w:styleId="Textoindependiente3Car">
    <w:name w:val="Texto independiente 3 Car"/>
    <w:basedOn w:val="Fuentedeprrafopredeter"/>
    <w:link w:val="Textoindependiente3"/>
    <w:rsid w:val="00664514"/>
    <w:rPr>
      <w:sz w:val="16"/>
      <w:szCs w:val="16"/>
    </w:rPr>
  </w:style>
  <w:style w:type="paragraph" w:customStyle="1" w:styleId="Textoindependiente21">
    <w:name w:val="Texto independiente 21"/>
    <w:basedOn w:val="Normal"/>
    <w:rsid w:val="007E124B"/>
    <w:pPr>
      <w:ind w:left="709"/>
    </w:pPr>
    <w:rPr>
      <w:rFonts w:ascii="Arial" w:hAnsi="Arial"/>
      <w:sz w:val="22"/>
      <w:szCs w:val="20"/>
      <w:lang w:val="es-ES_tradnl"/>
    </w:rPr>
  </w:style>
  <w:style w:type="character" w:customStyle="1" w:styleId="resolministerial">
    <w:name w:val="resolministerial"/>
    <w:basedOn w:val="Fuentedeprrafopredeter"/>
    <w:rsid w:val="00616DE9"/>
    <w:rPr>
      <w:rFonts w:ascii="Arial" w:hAnsi="Arial" w:cs="Arial" w:hint="default"/>
      <w:b/>
      <w:bCs/>
      <w:i w:val="0"/>
      <w:iCs w:val="0"/>
      <w:color w:val="0000FF"/>
      <w:sz w:val="20"/>
      <w:szCs w:val="20"/>
    </w:rPr>
  </w:style>
  <w:style w:type="paragraph" w:customStyle="1" w:styleId="BodyText23">
    <w:name w:val="Body Text 23"/>
    <w:basedOn w:val="Normal"/>
    <w:rsid w:val="00835C2E"/>
    <w:pPr>
      <w:widowControl w:val="0"/>
    </w:pPr>
    <w:rPr>
      <w:rFonts w:ascii="Arial" w:hAnsi="Arial"/>
      <w:b/>
      <w:sz w:val="22"/>
      <w:szCs w:val="20"/>
    </w:rPr>
  </w:style>
  <w:style w:type="character" w:styleId="Hipervnculovisitado">
    <w:name w:val="FollowedHyperlink"/>
    <w:basedOn w:val="Fuentedeprrafopredeter"/>
    <w:unhideWhenUsed/>
    <w:rsid w:val="00575BA3"/>
    <w:rPr>
      <w:color w:val="800080"/>
      <w:u w:val="single"/>
    </w:rPr>
  </w:style>
  <w:style w:type="paragraph" w:customStyle="1" w:styleId="xl65">
    <w:name w:val="xl65"/>
    <w:basedOn w:val="Normal"/>
    <w:rsid w:val="00575B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w:hAnsi="Arial" w:cs="Arial"/>
      <w:sz w:val="18"/>
      <w:szCs w:val="18"/>
      <w:lang w:val="es-PE" w:eastAsia="es-PE"/>
    </w:rPr>
  </w:style>
  <w:style w:type="paragraph" w:customStyle="1" w:styleId="xl66">
    <w:name w:val="xl66"/>
    <w:basedOn w:val="Normal"/>
    <w:rsid w:val="00575BA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FF0000"/>
      <w:sz w:val="18"/>
      <w:szCs w:val="18"/>
      <w:lang w:val="es-PE" w:eastAsia="es-PE"/>
    </w:rPr>
  </w:style>
  <w:style w:type="paragraph" w:customStyle="1" w:styleId="xl67">
    <w:name w:val="xl67"/>
    <w:basedOn w:val="Normal"/>
    <w:rsid w:val="00575BA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sz w:val="18"/>
      <w:szCs w:val="18"/>
      <w:lang w:val="es-PE" w:eastAsia="es-PE"/>
    </w:rPr>
  </w:style>
  <w:style w:type="paragraph" w:customStyle="1" w:styleId="xl68">
    <w:name w:val="xl68"/>
    <w:basedOn w:val="Normal"/>
    <w:rsid w:val="00575BA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339966"/>
      <w:sz w:val="18"/>
      <w:szCs w:val="18"/>
      <w:lang w:val="es-PE" w:eastAsia="es-PE"/>
    </w:rPr>
  </w:style>
  <w:style w:type="paragraph" w:customStyle="1" w:styleId="xl69">
    <w:name w:val="xl69"/>
    <w:basedOn w:val="Normal"/>
    <w:rsid w:val="00575BA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3366FF"/>
      <w:sz w:val="18"/>
      <w:szCs w:val="18"/>
      <w:lang w:val="es-PE" w:eastAsia="es-PE"/>
    </w:rPr>
  </w:style>
  <w:style w:type="paragraph" w:customStyle="1" w:styleId="xl70">
    <w:name w:val="xl70"/>
    <w:basedOn w:val="Normal"/>
    <w:rsid w:val="00575B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8"/>
      <w:szCs w:val="18"/>
      <w:lang w:val="es-PE" w:eastAsia="es-PE"/>
    </w:rPr>
  </w:style>
  <w:style w:type="paragraph" w:customStyle="1" w:styleId="xl71">
    <w:name w:val="xl71"/>
    <w:basedOn w:val="Normal"/>
    <w:rsid w:val="00575BA3"/>
    <w:pPr>
      <w:spacing w:before="100" w:beforeAutospacing="1" w:after="100" w:afterAutospacing="1"/>
      <w:jc w:val="left"/>
    </w:pPr>
    <w:rPr>
      <w:rFonts w:ascii="Arial" w:hAnsi="Arial" w:cs="Arial"/>
      <w:sz w:val="18"/>
      <w:szCs w:val="18"/>
      <w:lang w:val="es-PE" w:eastAsia="es-PE"/>
    </w:rPr>
  </w:style>
  <w:style w:type="paragraph" w:customStyle="1" w:styleId="xl72">
    <w:name w:val="xl72"/>
    <w:basedOn w:val="Normal"/>
    <w:rsid w:val="00575B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18"/>
      <w:szCs w:val="18"/>
      <w:lang w:val="es-PE" w:eastAsia="es-PE"/>
    </w:rPr>
  </w:style>
  <w:style w:type="paragraph" w:customStyle="1" w:styleId="xl73">
    <w:name w:val="xl73"/>
    <w:basedOn w:val="Normal"/>
    <w:rsid w:val="00575B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lang w:val="es-PE" w:eastAsia="es-PE"/>
    </w:rPr>
  </w:style>
  <w:style w:type="paragraph" w:customStyle="1" w:styleId="xl74">
    <w:name w:val="xl74"/>
    <w:basedOn w:val="Normal"/>
    <w:rsid w:val="00575B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339966"/>
      <w:sz w:val="18"/>
      <w:szCs w:val="18"/>
      <w:lang w:val="es-PE" w:eastAsia="es-PE"/>
    </w:rPr>
  </w:style>
  <w:style w:type="paragraph" w:customStyle="1" w:styleId="xl75">
    <w:name w:val="xl75"/>
    <w:basedOn w:val="Normal"/>
    <w:rsid w:val="00575B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3366FF"/>
      <w:sz w:val="18"/>
      <w:szCs w:val="18"/>
      <w:lang w:val="es-PE" w:eastAsia="es-PE"/>
    </w:rPr>
  </w:style>
  <w:style w:type="paragraph" w:customStyle="1" w:styleId="xl76">
    <w:name w:val="xl76"/>
    <w:basedOn w:val="Normal"/>
    <w:rsid w:val="00575BA3"/>
    <w:pPr>
      <w:spacing w:before="100" w:beforeAutospacing="1" w:after="100" w:afterAutospacing="1"/>
      <w:jc w:val="center"/>
    </w:pPr>
    <w:rPr>
      <w:rFonts w:ascii="Arial" w:hAnsi="Arial" w:cs="Arial"/>
      <w:sz w:val="18"/>
      <w:szCs w:val="18"/>
      <w:lang w:val="es-PE" w:eastAsia="es-PE"/>
    </w:rPr>
  </w:style>
  <w:style w:type="paragraph" w:customStyle="1" w:styleId="xl77">
    <w:name w:val="xl77"/>
    <w:basedOn w:val="Normal"/>
    <w:rsid w:val="00575BA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sz w:val="18"/>
      <w:szCs w:val="18"/>
      <w:lang w:val="es-PE" w:eastAsia="es-PE"/>
    </w:rPr>
  </w:style>
  <w:style w:type="paragraph" w:customStyle="1" w:styleId="xl78">
    <w:name w:val="xl78"/>
    <w:basedOn w:val="Normal"/>
    <w:rsid w:val="00575B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8"/>
      <w:szCs w:val="18"/>
      <w:lang w:val="es-PE" w:eastAsia="es-PE"/>
    </w:rPr>
  </w:style>
  <w:style w:type="paragraph" w:customStyle="1" w:styleId="xl79">
    <w:name w:val="xl79"/>
    <w:basedOn w:val="Normal"/>
    <w:rsid w:val="00575B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18"/>
      <w:szCs w:val="18"/>
      <w:lang w:val="es-PE" w:eastAsia="es-PE"/>
    </w:rPr>
  </w:style>
  <w:style w:type="paragraph" w:customStyle="1" w:styleId="xl80">
    <w:name w:val="xl80"/>
    <w:basedOn w:val="Normal"/>
    <w:rsid w:val="00575B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8"/>
      <w:szCs w:val="18"/>
      <w:lang w:val="es-PE" w:eastAsia="es-PE"/>
    </w:rPr>
  </w:style>
  <w:style w:type="paragraph" w:customStyle="1" w:styleId="xl81">
    <w:name w:val="xl81"/>
    <w:basedOn w:val="Normal"/>
    <w:rsid w:val="00575B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339966"/>
      <w:sz w:val="18"/>
      <w:szCs w:val="18"/>
      <w:lang w:val="es-PE" w:eastAsia="es-PE"/>
    </w:rPr>
  </w:style>
  <w:style w:type="paragraph" w:customStyle="1" w:styleId="xl82">
    <w:name w:val="xl82"/>
    <w:basedOn w:val="Normal"/>
    <w:rsid w:val="00575B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3366FF"/>
      <w:sz w:val="18"/>
      <w:szCs w:val="18"/>
      <w:lang w:val="es-PE" w:eastAsia="es-PE"/>
    </w:rPr>
  </w:style>
  <w:style w:type="paragraph" w:styleId="Descripcin">
    <w:name w:val="caption"/>
    <w:basedOn w:val="Normal"/>
    <w:next w:val="Normal"/>
    <w:qFormat/>
    <w:rsid w:val="00BE717C"/>
    <w:pPr>
      <w:framePr w:wrap="auto" w:vAnchor="page" w:hAnchor="page" w:x="3813" w:y="5771"/>
      <w:widowControl w:val="0"/>
      <w:autoSpaceDE w:val="0"/>
      <w:autoSpaceDN w:val="0"/>
      <w:adjustRightInd w:val="0"/>
    </w:pPr>
    <w:rPr>
      <w:b/>
      <w:bCs/>
      <w:color w:val="000000"/>
      <w:spacing w:val="-1"/>
      <w:sz w:val="22"/>
      <w:szCs w:val="22"/>
      <w:lang w:val="es-PE"/>
    </w:rPr>
  </w:style>
  <w:style w:type="character" w:customStyle="1" w:styleId="Ttulo7Car">
    <w:name w:val="Título 7 Car"/>
    <w:link w:val="Ttulo7"/>
    <w:rsid w:val="00BE717C"/>
    <w:rPr>
      <w:rFonts w:ascii="Arial" w:hAnsi="Arial" w:cs="Arial"/>
      <w:b/>
      <w:bCs/>
    </w:rPr>
  </w:style>
  <w:style w:type="character" w:customStyle="1" w:styleId="Ttulo8Car">
    <w:name w:val="Título 8 Car"/>
    <w:link w:val="Ttulo8"/>
    <w:rsid w:val="00BE717C"/>
    <w:rPr>
      <w:rFonts w:ascii="Arial" w:hAnsi="Arial" w:cs="Arial"/>
      <w:b/>
      <w:bCs/>
      <w:sz w:val="22"/>
      <w:szCs w:val="22"/>
    </w:rPr>
  </w:style>
  <w:style w:type="character" w:customStyle="1" w:styleId="Ttulo9Car">
    <w:name w:val="Título 9 Car"/>
    <w:link w:val="Ttulo9"/>
    <w:rsid w:val="00BE717C"/>
    <w:rPr>
      <w:rFonts w:ascii="Arial" w:hAnsi="Arial" w:cs="Arial"/>
      <w:b/>
      <w:bCs/>
      <w:sz w:val="22"/>
      <w:szCs w:val="22"/>
    </w:rPr>
  </w:style>
  <w:style w:type="character" w:customStyle="1" w:styleId="Ttulo1Car">
    <w:name w:val="Título 1 Car"/>
    <w:aliases w:val="B Car Car,C) Car Car,Rubro (A Car1 Car,Rubro (A Car Car Car,Rubro (A Car,B Car1,C) Car1"/>
    <w:link w:val="Ttulo1"/>
    <w:locked/>
    <w:rsid w:val="00BE717C"/>
    <w:rPr>
      <w:b/>
      <w:bCs/>
      <w:sz w:val="24"/>
      <w:szCs w:val="24"/>
    </w:rPr>
  </w:style>
  <w:style w:type="character" w:customStyle="1" w:styleId="Ttulo2Car">
    <w:name w:val="Título 2 Car"/>
    <w:link w:val="Ttulo2"/>
    <w:rsid w:val="00BE717C"/>
    <w:rPr>
      <w:b/>
      <w:bCs/>
      <w:sz w:val="24"/>
      <w:szCs w:val="24"/>
    </w:rPr>
  </w:style>
  <w:style w:type="character" w:customStyle="1" w:styleId="Ttulo3Car">
    <w:name w:val="Título 3 Car"/>
    <w:link w:val="Ttulo3"/>
    <w:rsid w:val="00BE717C"/>
    <w:rPr>
      <w:b/>
      <w:bCs/>
      <w:sz w:val="24"/>
      <w:szCs w:val="24"/>
    </w:rPr>
  </w:style>
  <w:style w:type="character" w:customStyle="1" w:styleId="Ttulo4Car">
    <w:name w:val="Título 4 Car"/>
    <w:link w:val="Ttulo4"/>
    <w:rsid w:val="00BE717C"/>
    <w:rPr>
      <w:b/>
      <w:bCs/>
      <w:sz w:val="24"/>
      <w:szCs w:val="24"/>
    </w:rPr>
  </w:style>
  <w:style w:type="character" w:customStyle="1" w:styleId="Ttulo5Car">
    <w:name w:val="Título 5 Car"/>
    <w:link w:val="Ttulo5"/>
    <w:rsid w:val="00BE717C"/>
    <w:rPr>
      <w:b/>
      <w:bCs/>
      <w:sz w:val="24"/>
      <w:szCs w:val="24"/>
    </w:rPr>
  </w:style>
  <w:style w:type="character" w:customStyle="1" w:styleId="Ttulo6Car">
    <w:name w:val="Título 6 Car"/>
    <w:link w:val="Ttulo6"/>
    <w:uiPriority w:val="9"/>
    <w:rsid w:val="00BE717C"/>
    <w:rPr>
      <w:b/>
      <w:bCs/>
      <w:sz w:val="24"/>
      <w:szCs w:val="24"/>
    </w:rPr>
  </w:style>
  <w:style w:type="character" w:customStyle="1" w:styleId="SangradetextonormalCar">
    <w:name w:val="Sangría de texto normal Car"/>
    <w:rsid w:val="00BE717C"/>
    <w:rPr>
      <w:sz w:val="24"/>
      <w:szCs w:val="24"/>
      <w:lang w:val="es-ES"/>
    </w:rPr>
  </w:style>
  <w:style w:type="character" w:customStyle="1" w:styleId="TtuloCar">
    <w:name w:val="Título Car"/>
    <w:link w:val="Ttulo"/>
    <w:rsid w:val="00BE717C"/>
    <w:rPr>
      <w:rFonts w:ascii="Garamond" w:hAnsi="Garamond"/>
      <w:b/>
      <w:bCs/>
      <w:sz w:val="28"/>
      <w:szCs w:val="24"/>
    </w:rPr>
  </w:style>
  <w:style w:type="character" w:customStyle="1" w:styleId="TextoindependienteCar">
    <w:name w:val="Texto independiente Car"/>
    <w:link w:val="Textoindependiente"/>
    <w:rsid w:val="00BE717C"/>
    <w:rPr>
      <w:sz w:val="24"/>
      <w:szCs w:val="24"/>
    </w:rPr>
  </w:style>
  <w:style w:type="character" w:customStyle="1" w:styleId="Textoindependiente2Car">
    <w:name w:val="Texto independiente 2 Car"/>
    <w:link w:val="Textoindependiente2"/>
    <w:rsid w:val="00BE717C"/>
    <w:rPr>
      <w:b/>
      <w:bCs/>
      <w:sz w:val="16"/>
      <w:szCs w:val="24"/>
    </w:rPr>
  </w:style>
  <w:style w:type="paragraph" w:customStyle="1" w:styleId="z-BottomofForm">
    <w:name w:val="z-Bottom of Form"/>
    <w:next w:val="Normal"/>
    <w:hidden/>
    <w:rsid w:val="00BE717C"/>
    <w:pPr>
      <w:pBdr>
        <w:top w:val="double" w:sz="2" w:space="0" w:color="000000"/>
      </w:pBdr>
      <w:jc w:val="center"/>
    </w:pPr>
    <w:rPr>
      <w:rFonts w:ascii="Arial" w:hAnsi="Arial"/>
      <w:snapToGrid w:val="0"/>
      <w:vanish/>
      <w:sz w:val="16"/>
      <w:lang w:val="es-MX"/>
    </w:rPr>
  </w:style>
  <w:style w:type="paragraph" w:customStyle="1" w:styleId="z-TopofForm">
    <w:name w:val="z-Top of Form"/>
    <w:next w:val="Normal"/>
    <w:hidden/>
    <w:rsid w:val="00BE717C"/>
    <w:pPr>
      <w:pBdr>
        <w:bottom w:val="double" w:sz="2" w:space="0" w:color="000000"/>
      </w:pBdr>
      <w:jc w:val="center"/>
    </w:pPr>
    <w:rPr>
      <w:rFonts w:ascii="Arial" w:hAnsi="Arial"/>
      <w:snapToGrid w:val="0"/>
      <w:vanish/>
      <w:sz w:val="16"/>
      <w:lang w:val="es-MX"/>
    </w:rPr>
  </w:style>
  <w:style w:type="character" w:customStyle="1" w:styleId="Sangra2detindependienteCar">
    <w:name w:val="Sangría 2 de t. independiente Car"/>
    <w:link w:val="Sangra2detindependiente"/>
    <w:rsid w:val="00BE717C"/>
    <w:rPr>
      <w:sz w:val="24"/>
      <w:szCs w:val="24"/>
    </w:rPr>
  </w:style>
  <w:style w:type="character" w:customStyle="1" w:styleId="Sangra3detindependienteCar">
    <w:name w:val="Sangría 3 de t. independiente Car"/>
    <w:link w:val="Sangra3detindependiente"/>
    <w:rsid w:val="00BE717C"/>
    <w:rPr>
      <w:sz w:val="24"/>
      <w:szCs w:val="24"/>
    </w:rPr>
  </w:style>
  <w:style w:type="paragraph" w:customStyle="1" w:styleId="Default">
    <w:name w:val="Default"/>
    <w:rsid w:val="00BE717C"/>
    <w:pPr>
      <w:autoSpaceDE w:val="0"/>
      <w:autoSpaceDN w:val="0"/>
      <w:adjustRightInd w:val="0"/>
    </w:pPr>
    <w:rPr>
      <w:rFonts w:ascii="Arial" w:hAnsi="Arial" w:cs="Arial"/>
      <w:color w:val="000000"/>
      <w:sz w:val="24"/>
      <w:szCs w:val="24"/>
    </w:rPr>
  </w:style>
  <w:style w:type="paragraph" w:customStyle="1" w:styleId="CarCarCarCar">
    <w:name w:val="Car Car Car Car"/>
    <w:basedOn w:val="Normal"/>
    <w:rsid w:val="00BE717C"/>
    <w:pPr>
      <w:spacing w:after="160" w:line="240" w:lineRule="exact"/>
      <w:jc w:val="left"/>
    </w:pPr>
    <w:rPr>
      <w:rFonts w:ascii="Verdana" w:hAnsi="Verdana"/>
      <w:lang w:val="en-US" w:eastAsia="en-US"/>
    </w:rPr>
  </w:style>
  <w:style w:type="paragraph" w:customStyle="1" w:styleId="CarCarCarCarCarCarCarCarCarCarCarCarCar">
    <w:name w:val="Car Car Car Car Car Car Car Car Car Car Car Car Car"/>
    <w:basedOn w:val="Normal"/>
    <w:rsid w:val="00BE717C"/>
    <w:pPr>
      <w:spacing w:after="160" w:line="240" w:lineRule="exact"/>
      <w:jc w:val="left"/>
    </w:pPr>
    <w:rPr>
      <w:rFonts w:ascii="Tahoma" w:hAnsi="Tahoma"/>
      <w:lang w:val="en-US" w:eastAsia="en-US"/>
    </w:rPr>
  </w:style>
  <w:style w:type="character" w:customStyle="1" w:styleId="TextonotapieCar">
    <w:name w:val="Texto nota pie Car"/>
    <w:aliases w:val=" Car Car, Car1 Car Car Car,Car1 Car Car Car"/>
    <w:link w:val="Textonotapie"/>
    <w:rsid w:val="00BE717C"/>
  </w:style>
  <w:style w:type="paragraph" w:customStyle="1" w:styleId="Pa0">
    <w:name w:val="Pa0"/>
    <w:basedOn w:val="Default"/>
    <w:next w:val="Default"/>
    <w:uiPriority w:val="99"/>
    <w:rsid w:val="00BE717C"/>
    <w:pPr>
      <w:spacing w:line="181" w:lineRule="atLeast"/>
    </w:pPr>
    <w:rPr>
      <w:rFonts w:ascii="Symphony" w:hAnsi="Symphony" w:cs="Times New Roman"/>
      <w:color w:val="auto"/>
    </w:rPr>
  </w:style>
  <w:style w:type="character" w:customStyle="1" w:styleId="A0">
    <w:name w:val="A0"/>
    <w:uiPriority w:val="99"/>
    <w:rsid w:val="00BE717C"/>
    <w:rPr>
      <w:rFonts w:cs="Symphony"/>
      <w:b/>
      <w:bCs/>
      <w:color w:val="000000"/>
    </w:rPr>
  </w:style>
  <w:style w:type="character" w:customStyle="1" w:styleId="A1">
    <w:name w:val="A1"/>
    <w:uiPriority w:val="99"/>
    <w:rsid w:val="00BE717C"/>
    <w:rPr>
      <w:rFonts w:cs="Symphony"/>
      <w:b/>
      <w:bCs/>
      <w:color w:val="000000"/>
      <w:sz w:val="20"/>
      <w:szCs w:val="20"/>
    </w:rPr>
  </w:style>
  <w:style w:type="paragraph" w:customStyle="1" w:styleId="WW-Textosinformato">
    <w:name w:val="WW-Texto sin formato"/>
    <w:basedOn w:val="Normal"/>
    <w:rsid w:val="00BE717C"/>
    <w:pPr>
      <w:suppressAutoHyphens/>
      <w:jc w:val="left"/>
    </w:pPr>
    <w:rPr>
      <w:rFonts w:ascii="Courier New" w:eastAsia="MS Mincho" w:hAnsi="Courier New"/>
      <w:lang w:val="es-PE" w:eastAsia="es-PE"/>
    </w:rPr>
  </w:style>
  <w:style w:type="character" w:customStyle="1" w:styleId="MapadeldocumentoCar">
    <w:name w:val="Mapa del documento Car"/>
    <w:link w:val="Mapadeldocumento"/>
    <w:rsid w:val="00BE717C"/>
    <w:rPr>
      <w:rFonts w:ascii="Tahoma" w:hAnsi="Tahoma" w:cs="Tahoma"/>
      <w:sz w:val="24"/>
      <w:szCs w:val="24"/>
      <w:shd w:val="clear" w:color="auto" w:fill="000080"/>
    </w:rPr>
  </w:style>
  <w:style w:type="paragraph" w:customStyle="1" w:styleId="Prrafodelista1">
    <w:name w:val="Párrafo de lista1"/>
    <w:basedOn w:val="Normal"/>
    <w:rsid w:val="00BE717C"/>
    <w:pPr>
      <w:ind w:left="708"/>
      <w:jc w:val="left"/>
    </w:pPr>
    <w:rPr>
      <w:rFonts w:eastAsia="Calibri"/>
      <w:lang w:eastAsia="es-PE"/>
    </w:rPr>
  </w:style>
  <w:style w:type="character" w:customStyle="1" w:styleId="CarCar5">
    <w:name w:val="Car Car5"/>
    <w:basedOn w:val="Fuentedeprrafopredeter"/>
    <w:rsid w:val="00BE717C"/>
  </w:style>
  <w:style w:type="paragraph" w:customStyle="1" w:styleId="xl23">
    <w:name w:val="xl23"/>
    <w:basedOn w:val="Normal"/>
    <w:rsid w:val="00BE717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sz w:val="18"/>
      <w:szCs w:val="18"/>
      <w:lang w:eastAsia="es-PE"/>
    </w:rPr>
  </w:style>
  <w:style w:type="paragraph" w:customStyle="1" w:styleId="Subttulo0">
    <w:name w:val="Subttulo"/>
    <w:basedOn w:val="Normal"/>
    <w:next w:val="Normal"/>
    <w:rsid w:val="00BE717C"/>
    <w:pPr>
      <w:autoSpaceDE w:val="0"/>
      <w:autoSpaceDN w:val="0"/>
      <w:adjustRightInd w:val="0"/>
      <w:jc w:val="center"/>
    </w:pPr>
    <w:rPr>
      <w:rFonts w:ascii="Arial" w:hAnsi="Arial"/>
      <w:b/>
      <w:bCs/>
      <w:lang w:eastAsia="es-PE"/>
    </w:rPr>
  </w:style>
  <w:style w:type="paragraph" w:customStyle="1" w:styleId="CarCar1CarCarCarCarCarCarCarCarCarCar">
    <w:name w:val="Car Car1 Car Car Car Car Car Car Car Car Car Car"/>
    <w:basedOn w:val="Normal"/>
    <w:rsid w:val="00BE717C"/>
    <w:pPr>
      <w:spacing w:after="160" w:line="240" w:lineRule="exact"/>
      <w:jc w:val="left"/>
    </w:pPr>
    <w:rPr>
      <w:rFonts w:ascii="Tahoma" w:hAnsi="Tahoma"/>
      <w:lang w:val="en-US" w:eastAsia="en-US"/>
    </w:rPr>
  </w:style>
  <w:style w:type="paragraph" w:customStyle="1" w:styleId="xl22">
    <w:name w:val="xl22"/>
    <w:basedOn w:val="Normal"/>
    <w:rsid w:val="00BE717C"/>
    <w:pPr>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b/>
      <w:bCs/>
      <w:sz w:val="18"/>
      <w:szCs w:val="18"/>
    </w:rPr>
  </w:style>
  <w:style w:type="paragraph" w:styleId="Textoindependienteprimerasangra2">
    <w:name w:val="Body Text First Indent 2"/>
    <w:basedOn w:val="Sangradetextonormal"/>
    <w:link w:val="Textoindependienteprimerasangra2Car"/>
    <w:rsid w:val="00BE717C"/>
    <w:pPr>
      <w:tabs>
        <w:tab w:val="clear" w:pos="360"/>
      </w:tabs>
      <w:spacing w:after="120"/>
      <w:ind w:left="283" w:firstLine="210"/>
      <w:jc w:val="left"/>
    </w:pPr>
  </w:style>
  <w:style w:type="character" w:customStyle="1" w:styleId="SangradetextonormalCar1">
    <w:name w:val="Sangría de texto normal Car1"/>
    <w:aliases w:val="Sangría de t. independiente Car"/>
    <w:basedOn w:val="Fuentedeprrafopredeter"/>
    <w:link w:val="Sangradetextonormal"/>
    <w:rsid w:val="00BE717C"/>
    <w:rPr>
      <w:sz w:val="24"/>
      <w:szCs w:val="24"/>
    </w:rPr>
  </w:style>
  <w:style w:type="character" w:customStyle="1" w:styleId="Textoindependienteprimerasangra2Car">
    <w:name w:val="Texto independiente primera sangría 2 Car"/>
    <w:basedOn w:val="SangradetextonormalCar1"/>
    <w:link w:val="Textoindependienteprimerasangra2"/>
    <w:rsid w:val="00BE717C"/>
    <w:rPr>
      <w:sz w:val="24"/>
      <w:szCs w:val="24"/>
    </w:rPr>
  </w:style>
  <w:style w:type="paragraph" w:customStyle="1" w:styleId="Pa7">
    <w:name w:val="Pa7"/>
    <w:basedOn w:val="Default"/>
    <w:next w:val="Default"/>
    <w:uiPriority w:val="99"/>
    <w:rsid w:val="00BE717C"/>
    <w:pPr>
      <w:spacing w:line="181" w:lineRule="atLeast"/>
    </w:pPr>
    <w:rPr>
      <w:rFonts w:ascii="Humnst777 BT" w:hAnsi="Humnst777 BT" w:cs="Times New Roman"/>
      <w:color w:val="auto"/>
      <w:lang w:val="es-PE" w:eastAsia="es-PE"/>
    </w:rPr>
  </w:style>
  <w:style w:type="paragraph" w:customStyle="1" w:styleId="Pa3">
    <w:name w:val="Pa3"/>
    <w:basedOn w:val="Default"/>
    <w:next w:val="Default"/>
    <w:uiPriority w:val="99"/>
    <w:rsid w:val="00BE717C"/>
    <w:pPr>
      <w:spacing w:line="181" w:lineRule="atLeast"/>
    </w:pPr>
    <w:rPr>
      <w:rFonts w:ascii="Humnst777 BT" w:hAnsi="Humnst777 BT" w:cs="Times New Roman"/>
      <w:color w:val="auto"/>
      <w:lang w:val="es-PE" w:eastAsia="es-PE"/>
    </w:rPr>
  </w:style>
  <w:style w:type="character" w:customStyle="1" w:styleId="TextodegloboCar">
    <w:name w:val="Texto de globo Car"/>
    <w:link w:val="Textodeglobo"/>
    <w:uiPriority w:val="99"/>
    <w:rsid w:val="00BE717C"/>
    <w:rPr>
      <w:rFonts w:ascii="Tahoma" w:hAnsi="Tahoma" w:cs="Tahoma"/>
      <w:sz w:val="16"/>
      <w:szCs w:val="16"/>
    </w:rPr>
  </w:style>
  <w:style w:type="paragraph" w:customStyle="1" w:styleId="Pa4">
    <w:name w:val="Pa4"/>
    <w:basedOn w:val="Default"/>
    <w:next w:val="Default"/>
    <w:uiPriority w:val="99"/>
    <w:rsid w:val="00BE717C"/>
    <w:pPr>
      <w:spacing w:line="181" w:lineRule="atLeast"/>
    </w:pPr>
    <w:rPr>
      <w:rFonts w:ascii="Humnst777 BT" w:hAnsi="Humnst777 BT" w:cs="Times New Roman"/>
      <w:color w:val="auto"/>
      <w:lang w:val="es-PE" w:eastAsia="es-PE"/>
    </w:rPr>
  </w:style>
  <w:style w:type="paragraph" w:customStyle="1" w:styleId="Pa39">
    <w:name w:val="Pa39"/>
    <w:basedOn w:val="Default"/>
    <w:next w:val="Default"/>
    <w:uiPriority w:val="99"/>
    <w:rsid w:val="00BE717C"/>
    <w:pPr>
      <w:spacing w:line="181" w:lineRule="atLeast"/>
    </w:pPr>
    <w:rPr>
      <w:rFonts w:ascii="Humnst777 BT" w:hAnsi="Humnst777 BT" w:cs="Times New Roman"/>
      <w:color w:val="auto"/>
      <w:lang w:val="es-PE" w:eastAsia="es-PE"/>
    </w:rPr>
  </w:style>
  <w:style w:type="character" w:customStyle="1" w:styleId="ft">
    <w:name w:val="ft"/>
    <w:basedOn w:val="Fuentedeprrafopredeter"/>
    <w:rsid w:val="00BE717C"/>
  </w:style>
  <w:style w:type="table" w:styleId="Tablabsica1">
    <w:name w:val="Table Simple 1"/>
    <w:basedOn w:val="Tablanormal"/>
    <w:unhideWhenUsed/>
    <w:rsid w:val="00BE717C"/>
    <w:rPr>
      <w:lang w:val="es-PE" w:eastAsia="es-PE"/>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Listaconvietas2">
    <w:name w:val="List Bullet 2"/>
    <w:basedOn w:val="Normal"/>
    <w:rsid w:val="00BE717C"/>
    <w:pPr>
      <w:numPr>
        <w:numId w:val="1"/>
      </w:numPr>
      <w:jc w:val="left"/>
    </w:pPr>
    <w:rPr>
      <w:sz w:val="20"/>
      <w:szCs w:val="20"/>
    </w:rPr>
  </w:style>
  <w:style w:type="paragraph" w:customStyle="1" w:styleId="Texto1">
    <w:name w:val="Texto1"/>
    <w:basedOn w:val="Normal"/>
    <w:rsid w:val="00BE717C"/>
    <w:pPr>
      <w:keepLines/>
      <w:spacing w:after="240"/>
      <w:ind w:left="360"/>
    </w:pPr>
    <w:rPr>
      <w:rFonts w:ascii="Arial" w:hAnsi="Arial"/>
      <w:sz w:val="20"/>
      <w:szCs w:val="20"/>
      <w:lang w:val="es-PE"/>
    </w:rPr>
  </w:style>
  <w:style w:type="paragraph" w:customStyle="1" w:styleId="para">
    <w:name w:val="para"/>
    <w:basedOn w:val="Normal"/>
    <w:rsid w:val="00BE717C"/>
    <w:pPr>
      <w:spacing w:after="120"/>
    </w:pPr>
    <w:rPr>
      <w:snapToGrid w:val="0"/>
      <w:sz w:val="22"/>
      <w:szCs w:val="20"/>
      <w:lang w:val="es-PE"/>
    </w:rPr>
  </w:style>
  <w:style w:type="paragraph" w:customStyle="1" w:styleId="Sangra2detindependiente1">
    <w:name w:val="Sangría 2 de t. independiente1"/>
    <w:basedOn w:val="Normal"/>
    <w:link w:val="BodyTextIndent2Car"/>
    <w:rsid w:val="00BE717C"/>
    <w:pPr>
      <w:widowControl w:val="0"/>
      <w:spacing w:line="360" w:lineRule="auto"/>
      <w:ind w:firstLine="708"/>
    </w:pPr>
    <w:rPr>
      <w:rFonts w:ascii="Bookman Old Style" w:hAnsi="Bookman Old Style"/>
      <w:szCs w:val="20"/>
    </w:rPr>
  </w:style>
  <w:style w:type="character" w:customStyle="1" w:styleId="BodyTextIndent2Car">
    <w:name w:val="Body Text Indent 2 Car"/>
    <w:link w:val="Sangra2detindependiente1"/>
    <w:rsid w:val="00BE717C"/>
    <w:rPr>
      <w:rFonts w:ascii="Bookman Old Style" w:hAnsi="Bookman Old Style"/>
      <w:sz w:val="24"/>
    </w:rPr>
  </w:style>
  <w:style w:type="paragraph" w:customStyle="1" w:styleId="BodyTextIndent21">
    <w:name w:val="Body Text Indent 21"/>
    <w:basedOn w:val="Normal"/>
    <w:rsid w:val="00BE717C"/>
    <w:pPr>
      <w:widowControl w:val="0"/>
      <w:ind w:left="1418"/>
    </w:pPr>
    <w:rPr>
      <w:rFonts w:ascii="Courier New" w:hAnsi="Courier New"/>
      <w:snapToGrid w:val="0"/>
      <w:szCs w:val="20"/>
    </w:rPr>
  </w:style>
  <w:style w:type="paragraph" w:styleId="Continuarlista">
    <w:name w:val="List Continue"/>
    <w:basedOn w:val="Normal"/>
    <w:rsid w:val="00BE717C"/>
    <w:pPr>
      <w:spacing w:after="120"/>
      <w:ind w:left="283"/>
      <w:jc w:val="left"/>
    </w:pPr>
  </w:style>
  <w:style w:type="paragraph" w:styleId="Lista">
    <w:name w:val="List"/>
    <w:basedOn w:val="Normal"/>
    <w:rsid w:val="00BE717C"/>
    <w:pPr>
      <w:ind w:left="283" w:hanging="283"/>
      <w:jc w:val="left"/>
    </w:pPr>
  </w:style>
  <w:style w:type="paragraph" w:customStyle="1" w:styleId="BodyTextIndent22">
    <w:name w:val="Body Text Indent 22"/>
    <w:basedOn w:val="Normal"/>
    <w:rsid w:val="00BE717C"/>
    <w:pPr>
      <w:widowControl w:val="0"/>
      <w:overflowPunct w:val="0"/>
      <w:autoSpaceDE w:val="0"/>
      <w:autoSpaceDN w:val="0"/>
      <w:adjustRightInd w:val="0"/>
      <w:ind w:left="1440"/>
      <w:textAlignment w:val="baseline"/>
    </w:pPr>
    <w:rPr>
      <w:color w:val="008000"/>
      <w:szCs w:val="20"/>
    </w:rPr>
  </w:style>
  <w:style w:type="paragraph" w:styleId="Textodebloque">
    <w:name w:val="Block Text"/>
    <w:basedOn w:val="Normal"/>
    <w:rsid w:val="00BE717C"/>
    <w:pPr>
      <w:spacing w:after="60"/>
      <w:ind w:left="1701" w:right="-852"/>
    </w:pPr>
    <w:rPr>
      <w:rFonts w:ascii="Arial" w:hAnsi="Arial"/>
      <w:sz w:val="22"/>
      <w:szCs w:val="20"/>
      <w:lang w:val="es-ES_tradnl"/>
    </w:rPr>
  </w:style>
  <w:style w:type="character" w:customStyle="1" w:styleId="SubttuloCar">
    <w:name w:val="Subtítulo Car"/>
    <w:link w:val="Subttulo"/>
    <w:rsid w:val="00BE717C"/>
    <w:rPr>
      <w:b/>
      <w:i/>
      <w:sz w:val="22"/>
      <w:u w:val="single"/>
      <w:lang w:val="es-PE"/>
    </w:rPr>
  </w:style>
  <w:style w:type="paragraph" w:customStyle="1" w:styleId="Textoindependiente22">
    <w:name w:val="Texto independiente 22"/>
    <w:basedOn w:val="Normal"/>
    <w:rsid w:val="00BE717C"/>
    <w:rPr>
      <w:sz w:val="22"/>
      <w:szCs w:val="20"/>
      <w:lang w:val="en-US"/>
    </w:rPr>
  </w:style>
  <w:style w:type="paragraph" w:customStyle="1" w:styleId="xl30">
    <w:name w:val="xl30"/>
    <w:basedOn w:val="Normal"/>
    <w:rsid w:val="00BE717C"/>
    <w:pPr>
      <w:spacing w:before="100" w:after="100"/>
      <w:jc w:val="center"/>
    </w:pPr>
    <w:rPr>
      <w:rFonts w:ascii="Arial Unicode MS" w:eastAsia="Arial Unicode MS" w:hAnsi="Arial Unicode MS"/>
      <w:b/>
      <w:szCs w:val="20"/>
    </w:rPr>
  </w:style>
  <w:style w:type="paragraph" w:customStyle="1" w:styleId="font5">
    <w:name w:val="font5"/>
    <w:basedOn w:val="Normal"/>
    <w:rsid w:val="00BE717C"/>
    <w:pPr>
      <w:spacing w:before="100" w:beforeAutospacing="1" w:after="100" w:afterAutospacing="1"/>
      <w:jc w:val="left"/>
    </w:pPr>
    <w:rPr>
      <w:sz w:val="20"/>
      <w:szCs w:val="20"/>
    </w:rPr>
  </w:style>
  <w:style w:type="paragraph" w:customStyle="1" w:styleId="DefinitionTerm">
    <w:name w:val="Definition Term"/>
    <w:basedOn w:val="Normal"/>
    <w:next w:val="Normal"/>
    <w:rsid w:val="00BE717C"/>
    <w:pPr>
      <w:jc w:val="left"/>
    </w:pPr>
    <w:rPr>
      <w:snapToGrid w:val="0"/>
      <w:szCs w:val="20"/>
      <w:lang w:val="es-PE"/>
    </w:rPr>
  </w:style>
  <w:style w:type="paragraph" w:styleId="Listaconvietas3">
    <w:name w:val="List Bullet 3"/>
    <w:basedOn w:val="Normal"/>
    <w:autoRedefine/>
    <w:rsid w:val="00BE717C"/>
    <w:pPr>
      <w:widowControl w:val="0"/>
      <w:numPr>
        <w:numId w:val="2"/>
      </w:numPr>
      <w:tabs>
        <w:tab w:val="clear" w:pos="926"/>
      </w:tabs>
      <w:ind w:left="709" w:firstLine="0"/>
    </w:pPr>
    <w:rPr>
      <w:rFonts w:ascii="Arial" w:eastAsia="MS Mincho" w:hAnsi="Arial"/>
      <w:i/>
      <w:snapToGrid w:val="0"/>
      <w:sz w:val="20"/>
      <w:szCs w:val="20"/>
      <w:lang w:val="es-ES_tradnl"/>
    </w:rPr>
  </w:style>
  <w:style w:type="paragraph" w:customStyle="1" w:styleId="1">
    <w:name w:val="1"/>
    <w:basedOn w:val="Normal"/>
    <w:next w:val="Sangradetextonormal"/>
    <w:rsid w:val="00BE717C"/>
    <w:pPr>
      <w:ind w:left="360"/>
      <w:jc w:val="left"/>
    </w:pPr>
    <w:rPr>
      <w:rFonts w:eastAsia="MS Mincho"/>
      <w:szCs w:val="20"/>
    </w:rPr>
  </w:style>
  <w:style w:type="paragraph" w:customStyle="1" w:styleId="Style1">
    <w:name w:val="Style1"/>
    <w:basedOn w:val="Ttulo2"/>
    <w:next w:val="Normal"/>
    <w:rsid w:val="00BE717C"/>
    <w:pPr>
      <w:pageBreakBefore/>
      <w:spacing w:before="120" w:after="120"/>
      <w:jc w:val="both"/>
    </w:pPr>
    <w:rPr>
      <w:b w:val="0"/>
      <w:bCs w:val="0"/>
      <w:szCs w:val="20"/>
      <w:lang w:val="es-ES_tradnl"/>
    </w:rPr>
  </w:style>
  <w:style w:type="paragraph" w:customStyle="1" w:styleId="WW-Textoindependiente2">
    <w:name w:val="WW-Texto independiente 2"/>
    <w:basedOn w:val="Normal"/>
    <w:rsid w:val="00BE717C"/>
    <w:pPr>
      <w:suppressAutoHyphens/>
      <w:jc w:val="left"/>
    </w:pPr>
    <w:rPr>
      <w:rFonts w:ascii="Arial" w:hAnsi="Arial"/>
      <w:sz w:val="28"/>
      <w:szCs w:val="20"/>
      <w:lang w:eastAsia="es-PE"/>
    </w:rPr>
  </w:style>
  <w:style w:type="paragraph" w:customStyle="1" w:styleId="P3">
    <w:name w:val="P3"/>
    <w:basedOn w:val="Normal"/>
    <w:rsid w:val="00BE717C"/>
    <w:pPr>
      <w:ind w:left="709"/>
    </w:pPr>
    <w:rPr>
      <w:rFonts w:ascii="Arial" w:hAnsi="Arial"/>
      <w:sz w:val="20"/>
      <w:szCs w:val="20"/>
      <w:lang w:val="es-PE"/>
    </w:rPr>
  </w:style>
  <w:style w:type="paragraph" w:customStyle="1" w:styleId="WW-Sangra2detindependiente">
    <w:name w:val="WW-Sangría 2 de t. independiente"/>
    <w:basedOn w:val="Normal"/>
    <w:rsid w:val="00BE717C"/>
    <w:pPr>
      <w:suppressAutoHyphens/>
      <w:ind w:left="2127" w:hanging="2127"/>
    </w:pPr>
    <w:rPr>
      <w:rFonts w:ascii="Arial" w:eastAsia="MS Mincho" w:hAnsi="Arial"/>
      <w:szCs w:val="20"/>
      <w:lang w:val="es-PE"/>
    </w:rPr>
  </w:style>
  <w:style w:type="paragraph" w:customStyle="1" w:styleId="toa">
    <w:name w:val="toa"/>
    <w:basedOn w:val="Normal"/>
    <w:rsid w:val="00BE717C"/>
    <w:pPr>
      <w:widowControl w:val="0"/>
      <w:tabs>
        <w:tab w:val="left" w:pos="9000"/>
        <w:tab w:val="right" w:pos="9360"/>
      </w:tabs>
      <w:suppressAutoHyphens/>
      <w:jc w:val="left"/>
    </w:pPr>
    <w:rPr>
      <w:rFonts w:ascii="Courier New" w:eastAsia="Batang" w:hAnsi="Courier New" w:cs="Courier New"/>
      <w:sz w:val="20"/>
      <w:szCs w:val="20"/>
      <w:lang w:val="en-US" w:eastAsia="es-PE"/>
    </w:rPr>
  </w:style>
  <w:style w:type="paragraph" w:styleId="Continuarlista3">
    <w:name w:val="List Continue 3"/>
    <w:basedOn w:val="Normal"/>
    <w:rsid w:val="00BE717C"/>
    <w:pPr>
      <w:spacing w:after="120"/>
      <w:ind w:left="849"/>
      <w:jc w:val="left"/>
    </w:pPr>
    <w:rPr>
      <w:sz w:val="20"/>
      <w:szCs w:val="20"/>
    </w:rPr>
  </w:style>
  <w:style w:type="paragraph" w:customStyle="1" w:styleId="consultaletra">
    <w:name w:val="consulta_letra"/>
    <w:basedOn w:val="Normal"/>
    <w:rsid w:val="00BE717C"/>
    <w:pPr>
      <w:spacing w:before="100" w:beforeAutospacing="1" w:after="100" w:afterAutospacing="1"/>
      <w:jc w:val="left"/>
    </w:pPr>
  </w:style>
  <w:style w:type="character" w:customStyle="1" w:styleId="CarCar4">
    <w:name w:val="Car Car4"/>
    <w:rsid w:val="00BE717C"/>
    <w:rPr>
      <w:rFonts w:ascii="Arial" w:hAnsi="Arial"/>
      <w:i/>
      <w:lang w:val="es-ES" w:eastAsia="es-ES" w:bidi="ar-SA"/>
    </w:rPr>
  </w:style>
  <w:style w:type="character" w:customStyle="1" w:styleId="estilo21">
    <w:name w:val="estilo21"/>
    <w:rsid w:val="00BE717C"/>
    <w:rPr>
      <w:sz w:val="20"/>
      <w:szCs w:val="20"/>
    </w:rPr>
  </w:style>
  <w:style w:type="character" w:customStyle="1" w:styleId="txtbold1">
    <w:name w:val="txtbold1"/>
    <w:rsid w:val="00BE717C"/>
    <w:rPr>
      <w:rFonts w:ascii="Verdana" w:hAnsi="Verdana" w:hint="default"/>
      <w:b/>
      <w:bCs/>
      <w:color w:val="000000"/>
      <w:sz w:val="17"/>
      <w:szCs w:val="17"/>
    </w:rPr>
  </w:style>
  <w:style w:type="paragraph" w:customStyle="1" w:styleId="txtbold">
    <w:name w:val="txtbold"/>
    <w:basedOn w:val="Normal"/>
    <w:rsid w:val="00BE717C"/>
    <w:pPr>
      <w:spacing w:before="100" w:beforeAutospacing="1" w:after="100" w:afterAutospacing="1"/>
      <w:jc w:val="left"/>
    </w:pPr>
    <w:rPr>
      <w:rFonts w:ascii="Verdana" w:eastAsia="Arial Unicode MS" w:hAnsi="Verdana" w:cs="Arial Unicode MS"/>
      <w:b/>
      <w:bCs/>
      <w:color w:val="000000"/>
      <w:sz w:val="17"/>
      <w:szCs w:val="17"/>
    </w:rPr>
  </w:style>
  <w:style w:type="paragraph" w:customStyle="1" w:styleId="mg-cuerpo8">
    <w:name w:val="mg-cuerpo8"/>
    <w:basedOn w:val="Normal"/>
    <w:rsid w:val="00BE717C"/>
    <w:pPr>
      <w:spacing w:before="100" w:beforeAutospacing="1" w:after="100" w:afterAutospacing="1"/>
      <w:jc w:val="left"/>
    </w:pPr>
    <w:rPr>
      <w:rFonts w:ascii="Arial" w:eastAsia="Arial Unicode MS" w:hAnsi="Arial" w:cs="Arial"/>
      <w:sz w:val="12"/>
      <w:szCs w:val="12"/>
    </w:rPr>
  </w:style>
  <w:style w:type="paragraph" w:customStyle="1" w:styleId="mg-cuerpo9">
    <w:name w:val="mg-cuerpo9"/>
    <w:basedOn w:val="Normal"/>
    <w:rsid w:val="00BE717C"/>
    <w:pPr>
      <w:spacing w:before="100" w:beforeAutospacing="1" w:after="100" w:afterAutospacing="1"/>
      <w:jc w:val="left"/>
    </w:pPr>
    <w:rPr>
      <w:rFonts w:ascii="Arial" w:eastAsia="Arial Unicode MS" w:hAnsi="Arial" w:cs="Arial"/>
      <w:sz w:val="14"/>
      <w:szCs w:val="14"/>
    </w:rPr>
  </w:style>
  <w:style w:type="paragraph" w:customStyle="1" w:styleId="mg-cuerpo10">
    <w:name w:val="mg-cuerpo10"/>
    <w:basedOn w:val="Normal"/>
    <w:rsid w:val="00BE717C"/>
    <w:pPr>
      <w:spacing w:before="100" w:beforeAutospacing="1" w:after="100" w:afterAutospacing="1"/>
      <w:jc w:val="left"/>
    </w:pPr>
    <w:rPr>
      <w:rFonts w:ascii="Arial" w:eastAsia="Arial Unicode MS" w:hAnsi="Arial" w:cs="Arial"/>
      <w:sz w:val="15"/>
      <w:szCs w:val="15"/>
    </w:rPr>
  </w:style>
  <w:style w:type="paragraph" w:customStyle="1" w:styleId="mg-cuerpo11">
    <w:name w:val="mg-cuerpo11"/>
    <w:basedOn w:val="Normal"/>
    <w:rsid w:val="00BE717C"/>
    <w:pPr>
      <w:spacing w:before="100" w:beforeAutospacing="1" w:after="100" w:afterAutospacing="1"/>
      <w:jc w:val="left"/>
    </w:pPr>
    <w:rPr>
      <w:rFonts w:ascii="Arial" w:eastAsia="Arial Unicode MS" w:hAnsi="Arial" w:cs="Arial"/>
      <w:sz w:val="17"/>
      <w:szCs w:val="17"/>
    </w:rPr>
  </w:style>
  <w:style w:type="paragraph" w:customStyle="1" w:styleId="mg-cuerpo12">
    <w:name w:val="mg-cuerpo12"/>
    <w:basedOn w:val="Normal"/>
    <w:rsid w:val="00BE717C"/>
    <w:pPr>
      <w:spacing w:before="100" w:beforeAutospacing="1" w:after="100" w:afterAutospacing="1"/>
      <w:jc w:val="left"/>
    </w:pPr>
    <w:rPr>
      <w:rFonts w:ascii="Arial" w:eastAsia="Arial Unicode MS" w:hAnsi="Arial" w:cs="Arial"/>
      <w:sz w:val="18"/>
      <w:szCs w:val="18"/>
    </w:rPr>
  </w:style>
  <w:style w:type="paragraph" w:customStyle="1" w:styleId="mg-cuerpo14">
    <w:name w:val="mg-cuerpo14"/>
    <w:basedOn w:val="Normal"/>
    <w:rsid w:val="00BE717C"/>
    <w:pPr>
      <w:spacing w:before="100" w:beforeAutospacing="1" w:after="100" w:afterAutospacing="1"/>
      <w:jc w:val="left"/>
    </w:pPr>
    <w:rPr>
      <w:rFonts w:ascii="Arial" w:eastAsia="Arial Unicode MS" w:hAnsi="Arial" w:cs="Arial"/>
      <w:sz w:val="21"/>
      <w:szCs w:val="21"/>
    </w:rPr>
  </w:style>
  <w:style w:type="paragraph" w:customStyle="1" w:styleId="mg-tbl-bordenegro">
    <w:name w:val="mg-tbl-bordenegro"/>
    <w:basedOn w:val="Normal"/>
    <w:rsid w:val="00BE717C"/>
    <w:pPr>
      <w:pBdr>
        <w:top w:val="single" w:sz="6" w:space="0" w:color="000000"/>
        <w:left w:val="single" w:sz="6" w:space="0" w:color="000000"/>
        <w:bottom w:val="single" w:sz="6" w:space="0" w:color="000000"/>
        <w:right w:val="single" w:sz="6" w:space="0" w:color="000000"/>
      </w:pBdr>
      <w:spacing w:before="100" w:beforeAutospacing="1" w:after="100" w:afterAutospacing="1"/>
      <w:jc w:val="left"/>
    </w:pPr>
    <w:rPr>
      <w:rFonts w:ascii="Arial Unicode MS" w:eastAsia="Arial Unicode MS" w:hAnsi="Arial Unicode MS" w:cs="Arial Unicode MS"/>
      <w:sz w:val="20"/>
      <w:szCs w:val="20"/>
    </w:rPr>
  </w:style>
  <w:style w:type="paragraph" w:customStyle="1" w:styleId="mg-titulo1">
    <w:name w:val="mg-titulo1"/>
    <w:basedOn w:val="Normal"/>
    <w:rsid w:val="00BE717C"/>
    <w:pPr>
      <w:spacing w:before="100" w:beforeAutospacing="1" w:after="100" w:afterAutospacing="1"/>
      <w:jc w:val="left"/>
    </w:pPr>
    <w:rPr>
      <w:rFonts w:ascii="Arial" w:eastAsia="Arial Unicode MS" w:hAnsi="Arial" w:cs="Arial"/>
      <w:b/>
      <w:bCs/>
      <w:color w:val="0886C8"/>
      <w:sz w:val="21"/>
      <w:szCs w:val="21"/>
    </w:rPr>
  </w:style>
  <w:style w:type="paragraph" w:customStyle="1" w:styleId="mg-cuerpo12-bco">
    <w:name w:val="mg-cuerpo12-bco"/>
    <w:basedOn w:val="Normal"/>
    <w:rsid w:val="00BE717C"/>
    <w:pPr>
      <w:spacing w:before="100" w:beforeAutospacing="1" w:after="100" w:afterAutospacing="1"/>
      <w:jc w:val="left"/>
    </w:pPr>
    <w:rPr>
      <w:rFonts w:ascii="Arial" w:eastAsia="Arial Unicode MS" w:hAnsi="Arial" w:cs="Arial"/>
      <w:color w:val="FFFFFF"/>
      <w:sz w:val="18"/>
      <w:szCs w:val="18"/>
    </w:rPr>
  </w:style>
  <w:style w:type="paragraph" w:customStyle="1" w:styleId="mg-cuerpo-dummy">
    <w:name w:val="mg-cuerpo-dummy"/>
    <w:basedOn w:val="Normal"/>
    <w:rsid w:val="00BE717C"/>
    <w:pPr>
      <w:spacing w:before="100" w:beforeAutospacing="1" w:after="100" w:afterAutospacing="1"/>
      <w:jc w:val="left"/>
    </w:pPr>
    <w:rPr>
      <w:rFonts w:ascii="Arial" w:eastAsia="Arial Unicode MS" w:hAnsi="Arial" w:cs="Arial"/>
      <w:sz w:val="6"/>
      <w:szCs w:val="6"/>
    </w:rPr>
  </w:style>
  <w:style w:type="paragraph" w:customStyle="1" w:styleId="mg-list-docs">
    <w:name w:val="mg-list-docs"/>
    <w:basedOn w:val="Normal"/>
    <w:rsid w:val="00BE717C"/>
    <w:pPr>
      <w:pBdr>
        <w:top w:val="single" w:sz="6" w:space="2" w:color="E3E3E3"/>
        <w:left w:val="single" w:sz="6" w:space="2" w:color="E3E3E3"/>
        <w:bottom w:val="single" w:sz="6" w:space="2" w:color="E3E3E3"/>
        <w:right w:val="single" w:sz="6" w:space="2" w:color="E3E3E3"/>
      </w:pBdr>
      <w:shd w:val="clear" w:color="auto" w:fill="F0F7FB"/>
      <w:spacing w:before="105" w:after="105"/>
      <w:ind w:left="150" w:right="15" w:firstLine="195"/>
      <w:jc w:val="left"/>
    </w:pPr>
    <w:rPr>
      <w:rFonts w:ascii="Arial Unicode MS" w:eastAsia="Arial Unicode MS" w:hAnsi="Arial Unicode MS" w:cs="Arial Unicode MS"/>
      <w:sz w:val="20"/>
      <w:szCs w:val="20"/>
    </w:rPr>
  </w:style>
  <w:style w:type="paragraph" w:customStyle="1" w:styleId="mg-date">
    <w:name w:val="mg-date"/>
    <w:basedOn w:val="Normal"/>
    <w:rsid w:val="00BE717C"/>
    <w:pPr>
      <w:spacing w:before="100" w:beforeAutospacing="1" w:after="100" w:afterAutospacing="1"/>
      <w:jc w:val="left"/>
    </w:pPr>
    <w:rPr>
      <w:rFonts w:ascii="Arial Unicode MS" w:eastAsia="Arial Unicode MS" w:hAnsi="Arial Unicode MS" w:cs="Arial Unicode MS"/>
      <w:color w:val="767676"/>
      <w:sz w:val="20"/>
      <w:szCs w:val="20"/>
    </w:rPr>
  </w:style>
  <w:style w:type="paragraph" w:customStyle="1" w:styleId="mg-titulo2">
    <w:name w:val="mg-titulo2"/>
    <w:basedOn w:val="Normal"/>
    <w:rsid w:val="00BE717C"/>
    <w:pPr>
      <w:spacing w:before="100" w:beforeAutospacing="1" w:after="100" w:afterAutospacing="1"/>
      <w:jc w:val="left"/>
    </w:pPr>
    <w:rPr>
      <w:rFonts w:ascii="Arial" w:eastAsia="Arial Unicode MS" w:hAnsi="Arial" w:cs="Arial"/>
      <w:b/>
      <w:bCs/>
      <w:color w:val="0886C8"/>
      <w:sz w:val="18"/>
      <w:szCs w:val="18"/>
    </w:rPr>
  </w:style>
  <w:style w:type="paragraph" w:customStyle="1" w:styleId="mg-cajita">
    <w:name w:val="mg-cajita"/>
    <w:basedOn w:val="Normal"/>
    <w:rsid w:val="00BE717C"/>
    <w:pPr>
      <w:spacing w:before="100" w:beforeAutospacing="1" w:after="100" w:afterAutospacing="1"/>
      <w:jc w:val="left"/>
    </w:pPr>
    <w:rPr>
      <w:rFonts w:ascii="Arial Unicode MS" w:eastAsia="Arial Unicode MS" w:hAnsi="Arial Unicode MS" w:cs="Arial Unicode MS"/>
      <w:sz w:val="20"/>
      <w:szCs w:val="20"/>
    </w:rPr>
  </w:style>
  <w:style w:type="character" w:customStyle="1" w:styleId="mg-cuerpo121">
    <w:name w:val="mg-cuerpo121"/>
    <w:rsid w:val="00BE717C"/>
    <w:rPr>
      <w:rFonts w:ascii="Arial" w:hAnsi="Arial" w:cs="Arial" w:hint="default"/>
      <w:sz w:val="18"/>
      <w:szCs w:val="18"/>
    </w:rPr>
  </w:style>
  <w:style w:type="paragraph" w:customStyle="1" w:styleId="peque">
    <w:name w:val="peque"/>
    <w:basedOn w:val="Normal"/>
    <w:rsid w:val="00BE717C"/>
    <w:pPr>
      <w:spacing w:before="100" w:beforeAutospacing="1" w:after="100" w:afterAutospacing="1"/>
      <w:jc w:val="left"/>
    </w:pPr>
    <w:rPr>
      <w:rFonts w:ascii="Arial Unicode MS" w:eastAsia="Arial Unicode MS" w:hAnsi="Arial Unicode MS" w:cs="Arial Unicode MS"/>
    </w:rPr>
  </w:style>
  <w:style w:type="paragraph" w:styleId="Textocomentario">
    <w:name w:val="annotation text"/>
    <w:basedOn w:val="Normal"/>
    <w:link w:val="TextocomentarioCar"/>
    <w:rsid w:val="00BE717C"/>
    <w:pPr>
      <w:jc w:val="left"/>
    </w:pPr>
    <w:rPr>
      <w:sz w:val="20"/>
      <w:szCs w:val="20"/>
      <w:lang w:val="es-ES_tradnl"/>
    </w:rPr>
  </w:style>
  <w:style w:type="character" w:customStyle="1" w:styleId="TextocomentarioCar">
    <w:name w:val="Texto comentario Car"/>
    <w:basedOn w:val="Fuentedeprrafopredeter"/>
    <w:link w:val="Textocomentario"/>
    <w:rsid w:val="00BE717C"/>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456623">
      <w:bodyDiv w:val="1"/>
      <w:marLeft w:val="0"/>
      <w:marRight w:val="0"/>
      <w:marTop w:val="0"/>
      <w:marBottom w:val="0"/>
      <w:divBdr>
        <w:top w:val="none" w:sz="0" w:space="0" w:color="auto"/>
        <w:left w:val="none" w:sz="0" w:space="0" w:color="auto"/>
        <w:bottom w:val="none" w:sz="0" w:space="0" w:color="auto"/>
        <w:right w:val="none" w:sz="0" w:space="0" w:color="auto"/>
      </w:divBdr>
    </w:div>
    <w:div w:id="209458824">
      <w:bodyDiv w:val="1"/>
      <w:marLeft w:val="0"/>
      <w:marRight w:val="0"/>
      <w:marTop w:val="0"/>
      <w:marBottom w:val="0"/>
      <w:divBdr>
        <w:top w:val="none" w:sz="0" w:space="0" w:color="auto"/>
        <w:left w:val="none" w:sz="0" w:space="0" w:color="auto"/>
        <w:bottom w:val="none" w:sz="0" w:space="0" w:color="auto"/>
        <w:right w:val="none" w:sz="0" w:space="0" w:color="auto"/>
      </w:divBdr>
    </w:div>
    <w:div w:id="259262583">
      <w:bodyDiv w:val="1"/>
      <w:marLeft w:val="0"/>
      <w:marRight w:val="0"/>
      <w:marTop w:val="0"/>
      <w:marBottom w:val="0"/>
      <w:divBdr>
        <w:top w:val="none" w:sz="0" w:space="0" w:color="auto"/>
        <w:left w:val="none" w:sz="0" w:space="0" w:color="auto"/>
        <w:bottom w:val="none" w:sz="0" w:space="0" w:color="auto"/>
        <w:right w:val="none" w:sz="0" w:space="0" w:color="auto"/>
      </w:divBdr>
    </w:div>
    <w:div w:id="332073809">
      <w:bodyDiv w:val="1"/>
      <w:marLeft w:val="0"/>
      <w:marRight w:val="0"/>
      <w:marTop w:val="0"/>
      <w:marBottom w:val="0"/>
      <w:divBdr>
        <w:top w:val="none" w:sz="0" w:space="0" w:color="auto"/>
        <w:left w:val="none" w:sz="0" w:space="0" w:color="auto"/>
        <w:bottom w:val="none" w:sz="0" w:space="0" w:color="auto"/>
        <w:right w:val="none" w:sz="0" w:space="0" w:color="auto"/>
      </w:divBdr>
    </w:div>
    <w:div w:id="338504935">
      <w:bodyDiv w:val="1"/>
      <w:marLeft w:val="0"/>
      <w:marRight w:val="0"/>
      <w:marTop w:val="0"/>
      <w:marBottom w:val="0"/>
      <w:divBdr>
        <w:top w:val="none" w:sz="0" w:space="0" w:color="auto"/>
        <w:left w:val="none" w:sz="0" w:space="0" w:color="auto"/>
        <w:bottom w:val="none" w:sz="0" w:space="0" w:color="auto"/>
        <w:right w:val="none" w:sz="0" w:space="0" w:color="auto"/>
      </w:divBdr>
    </w:div>
    <w:div w:id="366756925">
      <w:bodyDiv w:val="1"/>
      <w:marLeft w:val="0"/>
      <w:marRight w:val="0"/>
      <w:marTop w:val="0"/>
      <w:marBottom w:val="0"/>
      <w:divBdr>
        <w:top w:val="none" w:sz="0" w:space="0" w:color="auto"/>
        <w:left w:val="none" w:sz="0" w:space="0" w:color="auto"/>
        <w:bottom w:val="none" w:sz="0" w:space="0" w:color="auto"/>
        <w:right w:val="none" w:sz="0" w:space="0" w:color="auto"/>
      </w:divBdr>
    </w:div>
    <w:div w:id="380252991">
      <w:bodyDiv w:val="1"/>
      <w:marLeft w:val="0"/>
      <w:marRight w:val="0"/>
      <w:marTop w:val="0"/>
      <w:marBottom w:val="0"/>
      <w:divBdr>
        <w:top w:val="none" w:sz="0" w:space="0" w:color="auto"/>
        <w:left w:val="none" w:sz="0" w:space="0" w:color="auto"/>
        <w:bottom w:val="none" w:sz="0" w:space="0" w:color="auto"/>
        <w:right w:val="none" w:sz="0" w:space="0" w:color="auto"/>
      </w:divBdr>
    </w:div>
    <w:div w:id="512114200">
      <w:bodyDiv w:val="1"/>
      <w:marLeft w:val="0"/>
      <w:marRight w:val="0"/>
      <w:marTop w:val="0"/>
      <w:marBottom w:val="0"/>
      <w:divBdr>
        <w:top w:val="none" w:sz="0" w:space="0" w:color="auto"/>
        <w:left w:val="none" w:sz="0" w:space="0" w:color="auto"/>
        <w:bottom w:val="none" w:sz="0" w:space="0" w:color="auto"/>
        <w:right w:val="none" w:sz="0" w:space="0" w:color="auto"/>
      </w:divBdr>
    </w:div>
    <w:div w:id="540871865">
      <w:bodyDiv w:val="1"/>
      <w:marLeft w:val="0"/>
      <w:marRight w:val="0"/>
      <w:marTop w:val="0"/>
      <w:marBottom w:val="0"/>
      <w:divBdr>
        <w:top w:val="none" w:sz="0" w:space="0" w:color="auto"/>
        <w:left w:val="none" w:sz="0" w:space="0" w:color="auto"/>
        <w:bottom w:val="none" w:sz="0" w:space="0" w:color="auto"/>
        <w:right w:val="none" w:sz="0" w:space="0" w:color="auto"/>
      </w:divBdr>
    </w:div>
    <w:div w:id="585841247">
      <w:bodyDiv w:val="1"/>
      <w:marLeft w:val="0"/>
      <w:marRight w:val="0"/>
      <w:marTop w:val="0"/>
      <w:marBottom w:val="0"/>
      <w:divBdr>
        <w:top w:val="none" w:sz="0" w:space="0" w:color="auto"/>
        <w:left w:val="none" w:sz="0" w:space="0" w:color="auto"/>
        <w:bottom w:val="none" w:sz="0" w:space="0" w:color="auto"/>
        <w:right w:val="none" w:sz="0" w:space="0" w:color="auto"/>
      </w:divBdr>
    </w:div>
    <w:div w:id="680204585">
      <w:bodyDiv w:val="1"/>
      <w:marLeft w:val="0"/>
      <w:marRight w:val="0"/>
      <w:marTop w:val="0"/>
      <w:marBottom w:val="0"/>
      <w:divBdr>
        <w:top w:val="none" w:sz="0" w:space="0" w:color="auto"/>
        <w:left w:val="none" w:sz="0" w:space="0" w:color="auto"/>
        <w:bottom w:val="none" w:sz="0" w:space="0" w:color="auto"/>
        <w:right w:val="none" w:sz="0" w:space="0" w:color="auto"/>
      </w:divBdr>
    </w:div>
    <w:div w:id="769590915">
      <w:bodyDiv w:val="1"/>
      <w:marLeft w:val="0"/>
      <w:marRight w:val="0"/>
      <w:marTop w:val="0"/>
      <w:marBottom w:val="0"/>
      <w:divBdr>
        <w:top w:val="none" w:sz="0" w:space="0" w:color="auto"/>
        <w:left w:val="none" w:sz="0" w:space="0" w:color="auto"/>
        <w:bottom w:val="none" w:sz="0" w:space="0" w:color="auto"/>
        <w:right w:val="none" w:sz="0" w:space="0" w:color="auto"/>
      </w:divBdr>
    </w:div>
    <w:div w:id="893543967">
      <w:bodyDiv w:val="1"/>
      <w:marLeft w:val="0"/>
      <w:marRight w:val="0"/>
      <w:marTop w:val="0"/>
      <w:marBottom w:val="0"/>
      <w:divBdr>
        <w:top w:val="none" w:sz="0" w:space="0" w:color="auto"/>
        <w:left w:val="none" w:sz="0" w:space="0" w:color="auto"/>
        <w:bottom w:val="none" w:sz="0" w:space="0" w:color="auto"/>
        <w:right w:val="none" w:sz="0" w:space="0" w:color="auto"/>
      </w:divBdr>
    </w:div>
    <w:div w:id="1033338481">
      <w:bodyDiv w:val="1"/>
      <w:marLeft w:val="0"/>
      <w:marRight w:val="0"/>
      <w:marTop w:val="0"/>
      <w:marBottom w:val="0"/>
      <w:divBdr>
        <w:top w:val="none" w:sz="0" w:space="0" w:color="auto"/>
        <w:left w:val="none" w:sz="0" w:space="0" w:color="auto"/>
        <w:bottom w:val="none" w:sz="0" w:space="0" w:color="auto"/>
        <w:right w:val="none" w:sz="0" w:space="0" w:color="auto"/>
      </w:divBdr>
      <w:divsChild>
        <w:div w:id="1637177713">
          <w:marLeft w:val="0"/>
          <w:marRight w:val="0"/>
          <w:marTop w:val="0"/>
          <w:marBottom w:val="0"/>
          <w:divBdr>
            <w:top w:val="none" w:sz="0" w:space="0" w:color="auto"/>
            <w:left w:val="none" w:sz="0" w:space="0" w:color="auto"/>
            <w:bottom w:val="none" w:sz="0" w:space="0" w:color="auto"/>
            <w:right w:val="none" w:sz="0" w:space="0" w:color="auto"/>
          </w:divBdr>
        </w:div>
      </w:divsChild>
    </w:div>
    <w:div w:id="1102796198">
      <w:bodyDiv w:val="1"/>
      <w:marLeft w:val="0"/>
      <w:marRight w:val="0"/>
      <w:marTop w:val="0"/>
      <w:marBottom w:val="0"/>
      <w:divBdr>
        <w:top w:val="none" w:sz="0" w:space="0" w:color="auto"/>
        <w:left w:val="none" w:sz="0" w:space="0" w:color="auto"/>
        <w:bottom w:val="none" w:sz="0" w:space="0" w:color="auto"/>
        <w:right w:val="none" w:sz="0" w:space="0" w:color="auto"/>
      </w:divBdr>
    </w:div>
    <w:div w:id="1280334150">
      <w:bodyDiv w:val="1"/>
      <w:marLeft w:val="0"/>
      <w:marRight w:val="0"/>
      <w:marTop w:val="0"/>
      <w:marBottom w:val="0"/>
      <w:divBdr>
        <w:top w:val="none" w:sz="0" w:space="0" w:color="auto"/>
        <w:left w:val="none" w:sz="0" w:space="0" w:color="auto"/>
        <w:bottom w:val="none" w:sz="0" w:space="0" w:color="auto"/>
        <w:right w:val="none" w:sz="0" w:space="0" w:color="auto"/>
      </w:divBdr>
    </w:div>
    <w:div w:id="1396926013">
      <w:bodyDiv w:val="1"/>
      <w:marLeft w:val="0"/>
      <w:marRight w:val="0"/>
      <w:marTop w:val="0"/>
      <w:marBottom w:val="0"/>
      <w:divBdr>
        <w:top w:val="none" w:sz="0" w:space="0" w:color="auto"/>
        <w:left w:val="none" w:sz="0" w:space="0" w:color="auto"/>
        <w:bottom w:val="none" w:sz="0" w:space="0" w:color="auto"/>
        <w:right w:val="none" w:sz="0" w:space="0" w:color="auto"/>
      </w:divBdr>
    </w:div>
    <w:div w:id="1494761756">
      <w:bodyDiv w:val="1"/>
      <w:marLeft w:val="0"/>
      <w:marRight w:val="0"/>
      <w:marTop w:val="0"/>
      <w:marBottom w:val="0"/>
      <w:divBdr>
        <w:top w:val="none" w:sz="0" w:space="0" w:color="auto"/>
        <w:left w:val="none" w:sz="0" w:space="0" w:color="auto"/>
        <w:bottom w:val="none" w:sz="0" w:space="0" w:color="auto"/>
        <w:right w:val="none" w:sz="0" w:space="0" w:color="auto"/>
      </w:divBdr>
    </w:div>
    <w:div w:id="1571113126">
      <w:bodyDiv w:val="1"/>
      <w:marLeft w:val="0"/>
      <w:marRight w:val="0"/>
      <w:marTop w:val="0"/>
      <w:marBottom w:val="0"/>
      <w:divBdr>
        <w:top w:val="none" w:sz="0" w:space="0" w:color="auto"/>
        <w:left w:val="none" w:sz="0" w:space="0" w:color="auto"/>
        <w:bottom w:val="none" w:sz="0" w:space="0" w:color="auto"/>
        <w:right w:val="none" w:sz="0" w:space="0" w:color="auto"/>
      </w:divBdr>
    </w:div>
    <w:div w:id="1628122304">
      <w:bodyDiv w:val="1"/>
      <w:marLeft w:val="0"/>
      <w:marRight w:val="0"/>
      <w:marTop w:val="0"/>
      <w:marBottom w:val="0"/>
      <w:divBdr>
        <w:top w:val="none" w:sz="0" w:space="0" w:color="auto"/>
        <w:left w:val="none" w:sz="0" w:space="0" w:color="auto"/>
        <w:bottom w:val="none" w:sz="0" w:space="0" w:color="auto"/>
        <w:right w:val="none" w:sz="0" w:space="0" w:color="auto"/>
      </w:divBdr>
    </w:div>
    <w:div w:id="1669402322">
      <w:bodyDiv w:val="1"/>
      <w:marLeft w:val="0"/>
      <w:marRight w:val="0"/>
      <w:marTop w:val="0"/>
      <w:marBottom w:val="0"/>
      <w:divBdr>
        <w:top w:val="none" w:sz="0" w:space="0" w:color="auto"/>
        <w:left w:val="none" w:sz="0" w:space="0" w:color="auto"/>
        <w:bottom w:val="none" w:sz="0" w:space="0" w:color="auto"/>
        <w:right w:val="none" w:sz="0" w:space="0" w:color="auto"/>
      </w:divBdr>
      <w:divsChild>
        <w:div w:id="495656281">
          <w:marLeft w:val="0"/>
          <w:marRight w:val="0"/>
          <w:marTop w:val="0"/>
          <w:marBottom w:val="0"/>
          <w:divBdr>
            <w:top w:val="none" w:sz="0" w:space="0" w:color="auto"/>
            <w:left w:val="none" w:sz="0" w:space="0" w:color="auto"/>
            <w:bottom w:val="none" w:sz="0" w:space="0" w:color="auto"/>
            <w:right w:val="none" w:sz="0" w:space="0" w:color="auto"/>
          </w:divBdr>
          <w:divsChild>
            <w:div w:id="1206331135">
              <w:marLeft w:val="0"/>
              <w:marRight w:val="0"/>
              <w:marTop w:val="0"/>
              <w:marBottom w:val="0"/>
              <w:divBdr>
                <w:top w:val="none" w:sz="0" w:space="0" w:color="auto"/>
                <w:left w:val="none" w:sz="0" w:space="0" w:color="auto"/>
                <w:bottom w:val="none" w:sz="0" w:space="0" w:color="auto"/>
                <w:right w:val="none" w:sz="0" w:space="0" w:color="auto"/>
              </w:divBdr>
              <w:divsChild>
                <w:div w:id="9679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35790">
      <w:bodyDiv w:val="1"/>
      <w:marLeft w:val="0"/>
      <w:marRight w:val="0"/>
      <w:marTop w:val="0"/>
      <w:marBottom w:val="0"/>
      <w:divBdr>
        <w:top w:val="none" w:sz="0" w:space="0" w:color="auto"/>
        <w:left w:val="none" w:sz="0" w:space="0" w:color="auto"/>
        <w:bottom w:val="none" w:sz="0" w:space="0" w:color="auto"/>
        <w:right w:val="none" w:sz="0" w:space="0" w:color="auto"/>
      </w:divBdr>
    </w:div>
    <w:div w:id="1710374942">
      <w:bodyDiv w:val="1"/>
      <w:marLeft w:val="0"/>
      <w:marRight w:val="0"/>
      <w:marTop w:val="0"/>
      <w:marBottom w:val="0"/>
      <w:divBdr>
        <w:top w:val="none" w:sz="0" w:space="0" w:color="auto"/>
        <w:left w:val="none" w:sz="0" w:space="0" w:color="auto"/>
        <w:bottom w:val="none" w:sz="0" w:space="0" w:color="auto"/>
        <w:right w:val="none" w:sz="0" w:space="0" w:color="auto"/>
      </w:divBdr>
    </w:div>
    <w:div w:id="1729108215">
      <w:bodyDiv w:val="1"/>
      <w:marLeft w:val="0"/>
      <w:marRight w:val="0"/>
      <w:marTop w:val="0"/>
      <w:marBottom w:val="0"/>
      <w:divBdr>
        <w:top w:val="none" w:sz="0" w:space="0" w:color="auto"/>
        <w:left w:val="none" w:sz="0" w:space="0" w:color="auto"/>
        <w:bottom w:val="none" w:sz="0" w:space="0" w:color="auto"/>
        <w:right w:val="none" w:sz="0" w:space="0" w:color="auto"/>
      </w:divBdr>
    </w:div>
    <w:div w:id="1885673072">
      <w:bodyDiv w:val="1"/>
      <w:marLeft w:val="0"/>
      <w:marRight w:val="0"/>
      <w:marTop w:val="0"/>
      <w:marBottom w:val="0"/>
      <w:divBdr>
        <w:top w:val="none" w:sz="0" w:space="0" w:color="auto"/>
        <w:left w:val="none" w:sz="0" w:space="0" w:color="auto"/>
        <w:bottom w:val="none" w:sz="0" w:space="0" w:color="auto"/>
        <w:right w:val="none" w:sz="0" w:space="0" w:color="auto"/>
      </w:divBdr>
    </w:div>
    <w:div w:id="1932808743">
      <w:bodyDiv w:val="1"/>
      <w:marLeft w:val="0"/>
      <w:marRight w:val="0"/>
      <w:marTop w:val="0"/>
      <w:marBottom w:val="0"/>
      <w:divBdr>
        <w:top w:val="none" w:sz="0" w:space="0" w:color="auto"/>
        <w:left w:val="none" w:sz="0" w:space="0" w:color="auto"/>
        <w:bottom w:val="none" w:sz="0" w:space="0" w:color="auto"/>
        <w:right w:val="none" w:sz="0" w:space="0" w:color="auto"/>
      </w:divBdr>
    </w:div>
    <w:div w:id="1960791696">
      <w:bodyDiv w:val="1"/>
      <w:marLeft w:val="0"/>
      <w:marRight w:val="0"/>
      <w:marTop w:val="0"/>
      <w:marBottom w:val="0"/>
      <w:divBdr>
        <w:top w:val="none" w:sz="0" w:space="0" w:color="auto"/>
        <w:left w:val="none" w:sz="0" w:space="0" w:color="auto"/>
        <w:bottom w:val="none" w:sz="0" w:space="0" w:color="auto"/>
        <w:right w:val="none" w:sz="0" w:space="0" w:color="auto"/>
      </w:divBdr>
    </w:div>
    <w:div w:id="2049721015">
      <w:bodyDiv w:val="1"/>
      <w:marLeft w:val="0"/>
      <w:marRight w:val="0"/>
      <w:marTop w:val="0"/>
      <w:marBottom w:val="0"/>
      <w:divBdr>
        <w:top w:val="none" w:sz="0" w:space="0" w:color="auto"/>
        <w:left w:val="none" w:sz="0" w:space="0" w:color="auto"/>
        <w:bottom w:val="none" w:sz="0" w:space="0" w:color="auto"/>
        <w:right w:val="none" w:sz="0" w:space="0" w:color="auto"/>
      </w:divBdr>
    </w:div>
    <w:div w:id="2088527672">
      <w:bodyDiv w:val="1"/>
      <w:marLeft w:val="0"/>
      <w:marRight w:val="0"/>
      <w:marTop w:val="0"/>
      <w:marBottom w:val="0"/>
      <w:divBdr>
        <w:top w:val="none" w:sz="0" w:space="0" w:color="auto"/>
        <w:left w:val="none" w:sz="0" w:space="0" w:color="auto"/>
        <w:bottom w:val="none" w:sz="0" w:space="0" w:color="auto"/>
        <w:right w:val="none" w:sz="0" w:space="0" w:color="auto"/>
      </w:divBdr>
    </w:div>
    <w:div w:id="213073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theme" Target="theme/theme1.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DFC93-8BE0-42A5-B2FF-523835FD7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60</Pages>
  <Words>15387</Words>
  <Characters>84631</Characters>
  <Application>Microsoft Office Word</Application>
  <DocSecurity>0</DocSecurity>
  <Lines>705</Lines>
  <Paragraphs>199</Paragraphs>
  <ScaleCrop>false</ScaleCrop>
  <HeadingPairs>
    <vt:vector size="2" baseType="variant">
      <vt:variant>
        <vt:lpstr>Título</vt:lpstr>
      </vt:variant>
      <vt:variant>
        <vt:i4>1</vt:i4>
      </vt:variant>
    </vt:vector>
  </HeadingPairs>
  <TitlesOfParts>
    <vt:vector size="1" baseType="lpstr">
      <vt:lpstr>I</vt:lpstr>
    </vt:vector>
  </TitlesOfParts>
  <Company>Municipalidad de Piura</Company>
  <LinksUpToDate>false</LinksUpToDate>
  <CharactersWithSpaces>99819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mpp</dc:creator>
  <cp:lastModifiedBy>Josè Manuel Puycan Maldonado</cp:lastModifiedBy>
  <cp:revision>23</cp:revision>
  <cp:lastPrinted>2017-07-05T06:22:00Z</cp:lastPrinted>
  <dcterms:created xsi:type="dcterms:W3CDTF">2017-07-05T05:34:00Z</dcterms:created>
  <dcterms:modified xsi:type="dcterms:W3CDTF">2020-07-13T00:45:00Z</dcterms:modified>
</cp:coreProperties>
</file>