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05D84C" w14:textId="379E9E63" w:rsidR="00CE2113" w:rsidRPr="00E74277" w:rsidRDefault="003061E6" w:rsidP="00B16468">
      <w:pPr>
        <w:spacing w:line="360" w:lineRule="auto"/>
        <w:rPr>
          <w:rFonts w:ascii="Arial" w:hAnsi="Arial" w:cs="Arial"/>
          <w:b/>
        </w:rPr>
      </w:pPr>
      <w:bookmarkStart w:id="0" w:name="_Hlk53059683"/>
      <w:bookmarkEnd w:id="0"/>
      <w:r w:rsidRPr="00E74277">
        <w:rPr>
          <w:rFonts w:ascii="Arial" w:hAnsi="Arial" w:cs="Arial"/>
          <w:b/>
        </w:rPr>
        <w:t>CAPITULO III: MEMORIA DESCRIPTIVA</w:t>
      </w:r>
    </w:p>
    <w:p w14:paraId="50B30345" w14:textId="77777777" w:rsidR="00CE2113" w:rsidRPr="00E74277" w:rsidRDefault="003061E6" w:rsidP="00B16468">
      <w:pPr>
        <w:pStyle w:val="Prrafodelista"/>
        <w:widowControl/>
        <w:numPr>
          <w:ilvl w:val="1"/>
          <w:numId w:val="4"/>
        </w:numPr>
        <w:autoSpaceDE/>
        <w:autoSpaceDN/>
        <w:spacing w:after="160" w:line="360" w:lineRule="auto"/>
        <w:contextualSpacing/>
        <w:rPr>
          <w:rFonts w:ascii="Arial" w:hAnsi="Arial" w:cs="Arial"/>
          <w:b/>
        </w:rPr>
      </w:pPr>
      <w:r w:rsidRPr="00E74277">
        <w:rPr>
          <w:rFonts w:ascii="Arial" w:hAnsi="Arial" w:cs="Arial"/>
          <w:b/>
        </w:rPr>
        <w:t>GENERALIDADES:</w:t>
      </w:r>
    </w:p>
    <w:p w14:paraId="6E2D8F8E" w14:textId="51FC220C" w:rsidR="003061E6" w:rsidRPr="00E74277" w:rsidRDefault="003061E6" w:rsidP="00B16468">
      <w:pPr>
        <w:pStyle w:val="Prrafodelista"/>
        <w:widowControl/>
        <w:autoSpaceDE/>
        <w:autoSpaceDN/>
        <w:spacing w:after="160" w:line="360" w:lineRule="auto"/>
        <w:ind w:left="1080" w:firstLine="0"/>
        <w:contextualSpacing/>
        <w:rPr>
          <w:rFonts w:ascii="Arial" w:hAnsi="Arial" w:cs="Arial"/>
          <w:b/>
        </w:rPr>
      </w:pPr>
      <w:r w:rsidRPr="00E74277">
        <w:rPr>
          <w:rFonts w:ascii="Arial" w:hAnsi="Arial" w:cs="Arial"/>
        </w:rPr>
        <w:t xml:space="preserve">La naturaleza de intervención del proyecto es una creación del servicio de protección que abarca en la Ribera de la Margen Izquierda del </w:t>
      </w:r>
      <w:r w:rsidR="000306C3" w:rsidRPr="00E74277">
        <w:rPr>
          <w:rFonts w:ascii="Arial" w:hAnsi="Arial" w:cs="Arial"/>
        </w:rPr>
        <w:t>río</w:t>
      </w:r>
      <w:r w:rsidRPr="00E74277">
        <w:rPr>
          <w:rFonts w:ascii="Arial" w:hAnsi="Arial" w:cs="Arial"/>
        </w:rPr>
        <w:t xml:space="preserve"> Piura. Cuyos tramos son: Mariátegui – Jr. Zepita, Rinconada - Narihuala, Pedregal Chico, Pedregal Grande, Simbila Viduque, Santa Rosa – San Ernesto, Chato – 1308, Cura Mori. Ubicados en el distrito de Cura Mori de la provincia de Piura del departamento de Piura. Este proyecto se realizará a nivel del gobierno local de la Municipalidad Provincial de Piura manejada por la Oficina de cooperación Técnica y Unidad Formuladora. Teniendo como duración de ejecución de 5 meses. </w:t>
      </w:r>
    </w:p>
    <w:p w14:paraId="5E84B6F7" w14:textId="4690474B" w:rsidR="003061E6" w:rsidRPr="00E74277" w:rsidRDefault="003061E6" w:rsidP="00B16468">
      <w:pPr>
        <w:widowControl/>
        <w:autoSpaceDE/>
        <w:autoSpaceDN/>
        <w:spacing w:after="160" w:line="360" w:lineRule="auto"/>
        <w:ind w:left="1080"/>
        <w:contextualSpacing/>
        <w:jc w:val="both"/>
        <w:rPr>
          <w:rFonts w:ascii="Arial" w:hAnsi="Arial" w:cs="Arial"/>
        </w:rPr>
      </w:pPr>
      <w:r w:rsidRPr="00E74277">
        <w:rPr>
          <w:rFonts w:ascii="Arial" w:hAnsi="Arial" w:cs="Arial"/>
        </w:rPr>
        <w:t>El objeto central serán las Unidades Productoras de bienes y servicios públicos y privados de los Tramos Críticos de la margen izquierda del río Piura, de los distritos Catacaos y Cura Mori</w:t>
      </w:r>
      <w:r w:rsidR="002A7306" w:rsidRPr="00E74277">
        <w:rPr>
          <w:rFonts w:ascii="Arial" w:hAnsi="Arial" w:cs="Arial"/>
        </w:rPr>
        <w:t>,</w:t>
      </w:r>
      <w:r w:rsidRPr="00E74277">
        <w:rPr>
          <w:rFonts w:ascii="Arial" w:hAnsi="Arial" w:cs="Arial"/>
        </w:rPr>
        <w:t xml:space="preserve"> protegidas frente a inundaciones. </w:t>
      </w:r>
    </w:p>
    <w:p w14:paraId="5E53F990" w14:textId="24F3175D" w:rsidR="003061E6" w:rsidRPr="00E74277" w:rsidRDefault="003061E6" w:rsidP="00B16468">
      <w:pPr>
        <w:widowControl/>
        <w:autoSpaceDE/>
        <w:autoSpaceDN/>
        <w:spacing w:after="160" w:line="360" w:lineRule="auto"/>
        <w:ind w:left="1080"/>
        <w:contextualSpacing/>
        <w:jc w:val="both"/>
        <w:rPr>
          <w:rFonts w:ascii="Arial" w:hAnsi="Arial" w:cs="Arial"/>
        </w:rPr>
      </w:pPr>
      <w:r w:rsidRPr="00E74277">
        <w:rPr>
          <w:rFonts w:ascii="Arial" w:hAnsi="Arial" w:cs="Arial"/>
        </w:rPr>
        <w:t xml:space="preserve">Como medios fundamentales, componentes son la estabilidad de taludes de la ribera izquierda en los tramos críticos de Catacaos y Cura Mori, para luego reforzar el dique izquierdo en una longitud total de 3,468.427 ml, a través de conformación </w:t>
      </w:r>
      <w:r w:rsidR="00B04BCD" w:rsidRPr="00E74277">
        <w:rPr>
          <w:rFonts w:ascii="Arial" w:hAnsi="Arial" w:cs="Arial"/>
        </w:rPr>
        <w:t>de enrocado.</w:t>
      </w:r>
    </w:p>
    <w:p w14:paraId="5699EB9E" w14:textId="4AADBDD5" w:rsidR="003061E6" w:rsidRPr="00E74277" w:rsidRDefault="003061E6" w:rsidP="00B16468">
      <w:pPr>
        <w:widowControl/>
        <w:autoSpaceDE/>
        <w:autoSpaceDN/>
        <w:spacing w:after="160" w:line="360" w:lineRule="auto"/>
        <w:ind w:left="1080"/>
        <w:contextualSpacing/>
        <w:jc w:val="both"/>
        <w:rPr>
          <w:rFonts w:ascii="Arial" w:hAnsi="Arial" w:cs="Arial"/>
        </w:rPr>
      </w:pPr>
      <w:r w:rsidRPr="00E74277">
        <w:rPr>
          <w:rFonts w:ascii="Arial" w:hAnsi="Arial" w:cs="Arial"/>
        </w:rPr>
        <w:t xml:space="preserve">En el año 2017 con las avenidas del Fenómeno Pluvial El Niño Costero, el </w:t>
      </w:r>
      <w:r w:rsidR="000306C3" w:rsidRPr="00E74277">
        <w:rPr>
          <w:rFonts w:ascii="Arial" w:hAnsi="Arial" w:cs="Arial"/>
        </w:rPr>
        <w:t>río</w:t>
      </w:r>
      <w:r w:rsidRPr="00E74277">
        <w:rPr>
          <w:rFonts w:ascii="Arial" w:hAnsi="Arial" w:cs="Arial"/>
        </w:rPr>
        <w:t xml:space="preserve"> Piura estuvo en riesgo de ser desbordado por el caudal que llegó a 3468 m/seg en el Puente Sánchez Cerro de la ciudad de Piura. Los tramos más afectados fueron, Puente Palo Parado – Mocará y el Sector La Joya. Dado a esto y al peligro de posibles avenidas del </w:t>
      </w:r>
      <w:r w:rsidR="000306C3" w:rsidRPr="00E74277">
        <w:rPr>
          <w:rFonts w:ascii="Arial" w:hAnsi="Arial" w:cs="Arial"/>
        </w:rPr>
        <w:t>río</w:t>
      </w:r>
      <w:r w:rsidRPr="00E74277">
        <w:rPr>
          <w:rFonts w:ascii="Arial" w:hAnsi="Arial" w:cs="Arial"/>
        </w:rPr>
        <w:t xml:space="preserve"> en pe</w:t>
      </w:r>
      <w:r w:rsidR="000306C3" w:rsidRPr="00E74277">
        <w:rPr>
          <w:rFonts w:ascii="Arial" w:hAnsi="Arial" w:cs="Arial"/>
        </w:rPr>
        <w:t>río</w:t>
      </w:r>
      <w:r w:rsidRPr="00E74277">
        <w:rPr>
          <w:rFonts w:ascii="Arial" w:hAnsi="Arial" w:cs="Arial"/>
        </w:rPr>
        <w:t xml:space="preserve">dos de los fenómenos pluviales, se hace </w:t>
      </w:r>
      <w:r w:rsidR="00775342" w:rsidRPr="00E74277">
        <w:rPr>
          <w:rFonts w:ascii="Arial" w:hAnsi="Arial" w:cs="Arial"/>
        </w:rPr>
        <w:t>necesario</w:t>
      </w:r>
      <w:r w:rsidRPr="00E74277">
        <w:rPr>
          <w:rFonts w:ascii="Arial" w:hAnsi="Arial" w:cs="Arial"/>
        </w:rPr>
        <w:t xml:space="preserve"> la rehabilitación de los diques y en especial en tramos puntuales sobre el dique izquierdo, y de esta forma dar seguridad y protección a las áreas agrícolas, infraestructura productiva y de centros poblados de los distritos Catacaos, Cura Mori. </w:t>
      </w:r>
    </w:p>
    <w:p w14:paraId="69F0F239" w14:textId="77777777" w:rsidR="003061E6" w:rsidRPr="00E74277" w:rsidRDefault="003061E6" w:rsidP="00B16468">
      <w:pPr>
        <w:spacing w:line="360" w:lineRule="auto"/>
        <w:jc w:val="both"/>
        <w:rPr>
          <w:rFonts w:ascii="Arial" w:hAnsi="Arial" w:cs="Arial"/>
        </w:rPr>
      </w:pPr>
    </w:p>
    <w:p w14:paraId="5B896F23" w14:textId="1CD40ED3" w:rsidR="003061E6" w:rsidRPr="00E74277" w:rsidRDefault="003061E6" w:rsidP="00B16468">
      <w:pPr>
        <w:spacing w:line="360" w:lineRule="auto"/>
        <w:jc w:val="both"/>
        <w:rPr>
          <w:rFonts w:ascii="Arial" w:hAnsi="Arial" w:cs="Arial"/>
        </w:rPr>
      </w:pPr>
    </w:p>
    <w:p w14:paraId="0E49656F" w14:textId="30C51051" w:rsidR="00CE2113" w:rsidRPr="00E74277" w:rsidRDefault="00CE2113" w:rsidP="00B16468">
      <w:pPr>
        <w:spacing w:line="360" w:lineRule="auto"/>
        <w:jc w:val="both"/>
        <w:rPr>
          <w:rFonts w:ascii="Arial" w:hAnsi="Arial" w:cs="Arial"/>
        </w:rPr>
      </w:pPr>
    </w:p>
    <w:p w14:paraId="130FC7B9" w14:textId="4BE236AF" w:rsidR="00CE2113" w:rsidRPr="00E74277" w:rsidRDefault="00CE2113" w:rsidP="00B16468">
      <w:pPr>
        <w:spacing w:line="360" w:lineRule="auto"/>
        <w:jc w:val="both"/>
        <w:rPr>
          <w:rFonts w:ascii="Arial" w:hAnsi="Arial" w:cs="Arial"/>
        </w:rPr>
      </w:pPr>
    </w:p>
    <w:p w14:paraId="4058B2EA" w14:textId="25D47E98" w:rsidR="00005FEB" w:rsidRPr="00E74277" w:rsidRDefault="00005FEB" w:rsidP="00B16468">
      <w:pPr>
        <w:spacing w:line="360" w:lineRule="auto"/>
        <w:jc w:val="both"/>
        <w:rPr>
          <w:rFonts w:ascii="Arial" w:hAnsi="Arial" w:cs="Arial"/>
        </w:rPr>
      </w:pPr>
    </w:p>
    <w:p w14:paraId="640960E9" w14:textId="56D7C6BA" w:rsidR="00005FEB" w:rsidRPr="00E74277" w:rsidRDefault="00005FEB" w:rsidP="00B16468">
      <w:pPr>
        <w:spacing w:line="360" w:lineRule="auto"/>
        <w:jc w:val="both"/>
        <w:rPr>
          <w:rFonts w:ascii="Arial" w:hAnsi="Arial" w:cs="Arial"/>
        </w:rPr>
      </w:pPr>
    </w:p>
    <w:p w14:paraId="2EEF9F9E" w14:textId="39CB4644" w:rsidR="00005FEB" w:rsidRPr="00E74277" w:rsidRDefault="00005FEB" w:rsidP="00B16468">
      <w:pPr>
        <w:spacing w:line="360" w:lineRule="auto"/>
        <w:jc w:val="both"/>
        <w:rPr>
          <w:rFonts w:ascii="Arial" w:hAnsi="Arial" w:cs="Arial"/>
        </w:rPr>
      </w:pPr>
    </w:p>
    <w:p w14:paraId="46537EB0" w14:textId="77777777" w:rsidR="00005FEB" w:rsidRPr="00E74277" w:rsidRDefault="00005FEB" w:rsidP="00B16468">
      <w:pPr>
        <w:spacing w:line="360" w:lineRule="auto"/>
        <w:jc w:val="both"/>
        <w:rPr>
          <w:rFonts w:ascii="Arial" w:hAnsi="Arial" w:cs="Arial"/>
        </w:rPr>
      </w:pPr>
    </w:p>
    <w:p w14:paraId="11294F5C" w14:textId="77777777" w:rsidR="00CE2113" w:rsidRPr="00E74277" w:rsidRDefault="00CE2113" w:rsidP="00B16468">
      <w:pPr>
        <w:spacing w:line="360" w:lineRule="auto"/>
        <w:jc w:val="both"/>
        <w:rPr>
          <w:rFonts w:ascii="Arial" w:hAnsi="Arial" w:cs="Arial"/>
        </w:rPr>
      </w:pPr>
    </w:p>
    <w:p w14:paraId="6F875600" w14:textId="7056A0DC" w:rsidR="000A33C2" w:rsidRPr="00E74277" w:rsidRDefault="000A33C2" w:rsidP="00B16468">
      <w:pPr>
        <w:spacing w:line="360" w:lineRule="auto"/>
        <w:jc w:val="both"/>
        <w:rPr>
          <w:rFonts w:ascii="Arial" w:hAnsi="Arial" w:cs="Arial"/>
        </w:rPr>
      </w:pPr>
    </w:p>
    <w:p w14:paraId="46660C10" w14:textId="77777777" w:rsidR="00CE2113" w:rsidRPr="00E74277" w:rsidRDefault="00CE2113" w:rsidP="00B16468">
      <w:pPr>
        <w:spacing w:line="360" w:lineRule="auto"/>
        <w:jc w:val="both"/>
        <w:rPr>
          <w:rFonts w:ascii="Arial" w:hAnsi="Arial" w:cs="Arial"/>
          <w:b/>
        </w:rPr>
      </w:pPr>
    </w:p>
    <w:p w14:paraId="2F0BF71C" w14:textId="3145A2E4" w:rsidR="003061E6" w:rsidRPr="00E74277" w:rsidRDefault="003061E6" w:rsidP="00B16468">
      <w:pPr>
        <w:pStyle w:val="Prrafodelista"/>
        <w:widowControl/>
        <w:numPr>
          <w:ilvl w:val="1"/>
          <w:numId w:val="4"/>
        </w:numPr>
        <w:autoSpaceDE/>
        <w:autoSpaceDN/>
        <w:spacing w:after="160" w:line="360" w:lineRule="auto"/>
        <w:contextualSpacing/>
        <w:rPr>
          <w:rFonts w:ascii="Arial" w:hAnsi="Arial" w:cs="Arial"/>
          <w:b/>
        </w:rPr>
      </w:pPr>
      <w:r w:rsidRPr="00E74277">
        <w:rPr>
          <w:rFonts w:ascii="Arial" w:hAnsi="Arial" w:cs="Arial"/>
          <w:b/>
        </w:rPr>
        <w:lastRenderedPageBreak/>
        <w:t>NOMBRE DEL PROYECTO:</w:t>
      </w:r>
    </w:p>
    <w:p w14:paraId="7913A870" w14:textId="35B8C499" w:rsidR="003061E6" w:rsidRPr="00E74277" w:rsidRDefault="003061E6" w:rsidP="00B16468">
      <w:pPr>
        <w:pStyle w:val="Prrafodelista"/>
        <w:spacing w:line="360" w:lineRule="auto"/>
        <w:ind w:left="1080" w:firstLine="0"/>
        <w:rPr>
          <w:rFonts w:ascii="Arial" w:hAnsi="Arial" w:cs="Arial"/>
        </w:rPr>
      </w:pPr>
      <w:r w:rsidRPr="00E74277">
        <w:rPr>
          <w:rFonts w:ascii="Arial" w:hAnsi="Arial" w:cs="Arial"/>
        </w:rPr>
        <w:t xml:space="preserve">“CREACIÓN DEL SERVICIO DE PROTECCIÓN ANTE INUNDACIONES DE LA RIBERA DE LA MARGEN IZQUIERDA DEL </w:t>
      </w:r>
      <w:r w:rsidR="000306C3" w:rsidRPr="00E74277">
        <w:rPr>
          <w:rFonts w:ascii="Arial" w:hAnsi="Arial" w:cs="Arial"/>
        </w:rPr>
        <w:t>RÍO</w:t>
      </w:r>
      <w:r w:rsidRPr="00E74277">
        <w:rPr>
          <w:rFonts w:ascii="Arial" w:hAnsi="Arial" w:cs="Arial"/>
        </w:rPr>
        <w:t xml:space="preserve"> PIURA, EN EL TRAMO MARIÁTEGUI - JR. ZEPITA, TRAMO RINCONADA, TRAMO NARIHUALÁ, TRAMO PEDREGAL CHICO, TRAMO PEDREGAL GRANDE, DISTRITO DE CURA MORI, PROVINCIA DE PIURA, DEPARTAMENTO DE PIURA”.</w:t>
      </w:r>
    </w:p>
    <w:p w14:paraId="0231C488" w14:textId="77777777" w:rsidR="003061E6" w:rsidRPr="00E74277" w:rsidRDefault="003061E6" w:rsidP="00B16468">
      <w:pPr>
        <w:pStyle w:val="Prrafodelista"/>
        <w:spacing w:line="360" w:lineRule="auto"/>
        <w:ind w:left="1440"/>
        <w:rPr>
          <w:rFonts w:ascii="Arial" w:hAnsi="Arial" w:cs="Arial"/>
        </w:rPr>
      </w:pPr>
    </w:p>
    <w:p w14:paraId="77452A7A" w14:textId="77777777" w:rsidR="00910BDD" w:rsidRPr="00E74277" w:rsidRDefault="003061E6" w:rsidP="00B16468">
      <w:pPr>
        <w:pStyle w:val="Prrafodelista"/>
        <w:widowControl/>
        <w:numPr>
          <w:ilvl w:val="1"/>
          <w:numId w:val="4"/>
        </w:numPr>
        <w:autoSpaceDE/>
        <w:autoSpaceDN/>
        <w:spacing w:after="160" w:line="360" w:lineRule="auto"/>
        <w:contextualSpacing/>
        <w:rPr>
          <w:rFonts w:ascii="Arial" w:hAnsi="Arial" w:cs="Arial"/>
          <w:b/>
        </w:rPr>
      </w:pPr>
      <w:r w:rsidRPr="00E74277">
        <w:rPr>
          <w:rFonts w:ascii="Arial" w:hAnsi="Arial" w:cs="Arial"/>
          <w:b/>
        </w:rPr>
        <w:t>ANTECEDENTES:</w:t>
      </w:r>
    </w:p>
    <w:p w14:paraId="64A1A961" w14:textId="7AED28DA" w:rsidR="003061E6" w:rsidRPr="00E74277" w:rsidRDefault="003061E6" w:rsidP="00B16468">
      <w:pPr>
        <w:pStyle w:val="Prrafodelista"/>
        <w:widowControl/>
        <w:autoSpaceDE/>
        <w:autoSpaceDN/>
        <w:spacing w:after="160" w:line="360" w:lineRule="auto"/>
        <w:ind w:left="1080" w:firstLine="0"/>
        <w:contextualSpacing/>
        <w:rPr>
          <w:rFonts w:ascii="Arial" w:hAnsi="Arial" w:cs="Arial"/>
          <w:b/>
        </w:rPr>
      </w:pPr>
      <w:r w:rsidRPr="00E74277">
        <w:rPr>
          <w:rFonts w:ascii="Arial" w:hAnsi="Arial" w:cs="Arial"/>
        </w:rPr>
        <w:t>La División de Estudios y Proyectos; es un órgano de línea responsable de conducir y supervisar los procesos vinculados con la aprobación del expediente técnico en coordinación con el supervisor del proyecto, dentro del marco de los dispositivos legales</w:t>
      </w:r>
      <w:r w:rsidRPr="00E74277">
        <w:rPr>
          <w:rFonts w:ascii="Arial" w:hAnsi="Arial" w:cs="Arial"/>
          <w:spacing w:val="-8"/>
        </w:rPr>
        <w:t xml:space="preserve"> </w:t>
      </w:r>
      <w:r w:rsidRPr="00E74277">
        <w:rPr>
          <w:rFonts w:ascii="Arial" w:hAnsi="Arial" w:cs="Arial"/>
        </w:rPr>
        <w:t>aplicables.</w:t>
      </w:r>
    </w:p>
    <w:p w14:paraId="7BA353B0" w14:textId="27D95170" w:rsidR="003061E6" w:rsidRPr="00E74277" w:rsidRDefault="003061E6" w:rsidP="00B16468">
      <w:pPr>
        <w:widowControl/>
        <w:autoSpaceDE/>
        <w:autoSpaceDN/>
        <w:spacing w:after="160" w:line="360" w:lineRule="auto"/>
        <w:ind w:left="1080"/>
        <w:contextualSpacing/>
        <w:jc w:val="both"/>
        <w:rPr>
          <w:rFonts w:ascii="Arial" w:hAnsi="Arial" w:cs="Arial"/>
          <w:b/>
        </w:rPr>
      </w:pPr>
      <w:r w:rsidRPr="00E74277">
        <w:rPr>
          <w:rFonts w:ascii="Arial" w:hAnsi="Arial" w:cs="Arial"/>
        </w:rPr>
        <w:t>La Constitución Política del Perú, señala: El principal marco normativo en materia de la persona humana en defensa civil y competencias de gobiernos locales lo constituye la Carta Magna, que establece en</w:t>
      </w:r>
      <w:r w:rsidRPr="00E74277">
        <w:rPr>
          <w:rFonts w:ascii="Arial" w:hAnsi="Arial" w:cs="Arial"/>
          <w:spacing w:val="-12"/>
        </w:rPr>
        <w:t xml:space="preserve"> </w:t>
      </w:r>
      <w:r w:rsidRPr="00E74277">
        <w:rPr>
          <w:rFonts w:ascii="Arial" w:hAnsi="Arial" w:cs="Arial"/>
        </w:rPr>
        <w:t>su:</w:t>
      </w:r>
    </w:p>
    <w:p w14:paraId="43CE8917" w14:textId="77777777" w:rsidR="003061E6" w:rsidRPr="00E74277" w:rsidRDefault="003061E6" w:rsidP="00B16468">
      <w:pPr>
        <w:pStyle w:val="Prrafodelista"/>
        <w:widowControl/>
        <w:numPr>
          <w:ilvl w:val="0"/>
          <w:numId w:val="3"/>
        </w:numPr>
        <w:autoSpaceDE/>
        <w:autoSpaceDN/>
        <w:spacing w:after="160" w:line="360" w:lineRule="auto"/>
        <w:contextualSpacing/>
        <w:rPr>
          <w:rFonts w:ascii="Arial" w:hAnsi="Arial" w:cs="Arial"/>
          <w:b/>
        </w:rPr>
      </w:pPr>
      <w:r w:rsidRPr="00E74277">
        <w:rPr>
          <w:rFonts w:ascii="Arial" w:hAnsi="Arial" w:cs="Arial"/>
        </w:rPr>
        <w:t xml:space="preserve">Art. 1 º que: </w:t>
      </w:r>
      <w:r w:rsidRPr="00E74277">
        <w:rPr>
          <w:rFonts w:ascii="Arial" w:hAnsi="Arial" w:cs="Arial"/>
          <w:i/>
        </w:rPr>
        <w:t>“La defensa de la Persona humana y el respeto de su dignidad son el fin supremo de la sociedad y del</w:t>
      </w:r>
      <w:r w:rsidRPr="00E74277">
        <w:rPr>
          <w:rFonts w:ascii="Arial" w:hAnsi="Arial" w:cs="Arial"/>
          <w:i/>
          <w:spacing w:val="-11"/>
        </w:rPr>
        <w:t xml:space="preserve"> </w:t>
      </w:r>
      <w:r w:rsidRPr="00E74277">
        <w:rPr>
          <w:rFonts w:ascii="Arial" w:hAnsi="Arial" w:cs="Arial"/>
          <w:i/>
        </w:rPr>
        <w:t>estado.</w:t>
      </w:r>
    </w:p>
    <w:p w14:paraId="47C7DD2B" w14:textId="5B77A9E9" w:rsidR="003061E6" w:rsidRPr="00E74277" w:rsidRDefault="003061E6" w:rsidP="00B16468">
      <w:pPr>
        <w:pStyle w:val="Prrafodelista"/>
        <w:widowControl/>
        <w:numPr>
          <w:ilvl w:val="0"/>
          <w:numId w:val="3"/>
        </w:numPr>
        <w:autoSpaceDE/>
        <w:autoSpaceDN/>
        <w:spacing w:after="160" w:line="360" w:lineRule="auto"/>
        <w:contextualSpacing/>
        <w:rPr>
          <w:rFonts w:ascii="Arial" w:hAnsi="Arial" w:cs="Arial"/>
          <w:b/>
        </w:rPr>
      </w:pPr>
      <w:r w:rsidRPr="00E74277">
        <w:rPr>
          <w:rFonts w:ascii="Arial" w:hAnsi="Arial" w:cs="Arial"/>
        </w:rPr>
        <w:t xml:space="preserve">Art. 195 º que: </w:t>
      </w:r>
      <w:r w:rsidRPr="00E74277">
        <w:rPr>
          <w:rFonts w:ascii="Arial" w:hAnsi="Arial" w:cs="Arial"/>
          <w:i/>
        </w:rPr>
        <w:t>“Las municipalidades tienen competencia para organizar, reglamentar y administrar los servicios públicos locales de su</w:t>
      </w:r>
      <w:r w:rsidRPr="00E74277">
        <w:rPr>
          <w:rFonts w:ascii="Arial" w:hAnsi="Arial" w:cs="Arial"/>
          <w:i/>
          <w:spacing w:val="-31"/>
        </w:rPr>
        <w:t xml:space="preserve"> </w:t>
      </w:r>
      <w:r w:rsidRPr="00E74277">
        <w:rPr>
          <w:rFonts w:ascii="Arial" w:hAnsi="Arial" w:cs="Arial"/>
          <w:i/>
        </w:rPr>
        <w:t>responsabilidad.”</w:t>
      </w:r>
    </w:p>
    <w:p w14:paraId="1A724EE3" w14:textId="42474D80" w:rsidR="003061E6" w:rsidRPr="00E74277" w:rsidRDefault="003061E6" w:rsidP="00B16468">
      <w:pPr>
        <w:widowControl/>
        <w:autoSpaceDE/>
        <w:autoSpaceDN/>
        <w:spacing w:after="160" w:line="360" w:lineRule="auto"/>
        <w:ind w:left="1080"/>
        <w:contextualSpacing/>
        <w:jc w:val="both"/>
        <w:rPr>
          <w:rFonts w:ascii="Arial" w:hAnsi="Arial" w:cs="Arial"/>
          <w:b/>
        </w:rPr>
      </w:pPr>
      <w:r w:rsidRPr="00E74277">
        <w:rPr>
          <w:rFonts w:ascii="Arial" w:hAnsi="Arial" w:cs="Arial"/>
        </w:rPr>
        <w:t>A través de la ley N°29664. Ley que crea el Sistema Nacional de Gestión del Riesgo de Desastres. Art. 14°: Los gobiernos regionales y gobiernos locales, como integrantes del SINAGERD, formulan, aprueban normas y planes, evalúan, dirigen, organizan, supervisan, fiscalizan y ejecutan los procesos de la Gestión del Riesgo de Desastres, en el ámbito de su competencia, en el marco de la Política Nacional de Gestión del Riesgo de Desastres y los lineamientos del ente rector, en concordancia con lo establecido por la presente Ley y su</w:t>
      </w:r>
      <w:r w:rsidRPr="00E74277">
        <w:rPr>
          <w:rFonts w:ascii="Arial" w:hAnsi="Arial" w:cs="Arial"/>
          <w:spacing w:val="-29"/>
        </w:rPr>
        <w:t xml:space="preserve"> </w:t>
      </w:r>
      <w:r w:rsidRPr="00E74277">
        <w:rPr>
          <w:rFonts w:ascii="Arial" w:hAnsi="Arial" w:cs="Arial"/>
        </w:rPr>
        <w:t>reglamento.</w:t>
      </w:r>
    </w:p>
    <w:p w14:paraId="470141AF" w14:textId="00C6E53D" w:rsidR="003061E6" w:rsidRPr="00E74277" w:rsidRDefault="003061E6" w:rsidP="00B16468">
      <w:pPr>
        <w:widowControl/>
        <w:autoSpaceDE/>
        <w:autoSpaceDN/>
        <w:spacing w:after="160" w:line="360" w:lineRule="auto"/>
        <w:ind w:left="1080"/>
        <w:contextualSpacing/>
        <w:jc w:val="both"/>
        <w:rPr>
          <w:rFonts w:ascii="Arial" w:hAnsi="Arial" w:cs="Arial"/>
        </w:rPr>
      </w:pPr>
      <w:r w:rsidRPr="00E74277">
        <w:rPr>
          <w:rFonts w:ascii="Arial" w:hAnsi="Arial" w:cs="Arial"/>
        </w:rPr>
        <w:t>Mediante el Decreto Legislativo Nº1354, de fecha 03 de junio de 2018, modifica la Ley Nº30556, Ley que aprueba disposiciones de carácter, extraordina</w:t>
      </w:r>
      <w:r w:rsidR="000306C3" w:rsidRPr="00E74277">
        <w:rPr>
          <w:rFonts w:ascii="Arial" w:hAnsi="Arial" w:cs="Arial"/>
        </w:rPr>
        <w:t>río</w:t>
      </w:r>
      <w:r w:rsidRPr="00E74277">
        <w:rPr>
          <w:rFonts w:ascii="Arial" w:hAnsi="Arial" w:cs="Arial"/>
        </w:rPr>
        <w:t xml:space="preserve"> para las intervenciones del Gobierno Nacional frente a desastres y que dispone la creación de la Autoridad para la Reconstrucción con Cambios; a efectos de establecer medidas necesarias y complementarias para la eficiente ejecución e implementación de el plan que comprenden intervenciones de reconstrucción, soluciones de vivienda para la atención de la población y fortalecimiento de capacidades.</w:t>
      </w:r>
    </w:p>
    <w:p w14:paraId="6954F2E8" w14:textId="77777777" w:rsidR="00005FEB" w:rsidRPr="00E74277" w:rsidRDefault="00005FEB" w:rsidP="00B16468">
      <w:pPr>
        <w:widowControl/>
        <w:autoSpaceDE/>
        <w:autoSpaceDN/>
        <w:spacing w:after="160" w:line="360" w:lineRule="auto"/>
        <w:ind w:left="1080"/>
        <w:contextualSpacing/>
        <w:jc w:val="both"/>
        <w:rPr>
          <w:rFonts w:ascii="Arial" w:hAnsi="Arial" w:cs="Arial"/>
          <w:b/>
        </w:rPr>
      </w:pPr>
    </w:p>
    <w:p w14:paraId="70F725BB" w14:textId="106CC83C" w:rsidR="003061E6" w:rsidRPr="00E74277" w:rsidRDefault="003061E6" w:rsidP="00B16468">
      <w:pPr>
        <w:widowControl/>
        <w:autoSpaceDE/>
        <w:autoSpaceDN/>
        <w:spacing w:after="160" w:line="360" w:lineRule="auto"/>
        <w:ind w:left="1080"/>
        <w:contextualSpacing/>
        <w:jc w:val="both"/>
        <w:rPr>
          <w:rFonts w:ascii="Arial" w:hAnsi="Arial" w:cs="Arial"/>
          <w:b/>
        </w:rPr>
      </w:pPr>
      <w:r w:rsidRPr="00E74277">
        <w:rPr>
          <w:rFonts w:ascii="Arial" w:hAnsi="Arial" w:cs="Arial"/>
        </w:rPr>
        <w:lastRenderedPageBreak/>
        <w:t>La Autoridad Nacional de agua (ANA) establece en la ley de recursos hídricos N° 29338, en su Título II, Artículo 10°: Que el Sistema Nacional de Gestión de Recursos Hídricos es parte del Sistema Nacional de Gestión Ambiental y está conformado por el conjunto de instituciones, principios, normas, procedimientos, técnicas e instrumentos mediante los cuales el Estado se organiza para desarrollar y asegurar la gestión integrada, participativa y multisectorial, el aprovechamiento sostenible, la conservación, la protección de la calidad y el incremento de la disponibilidad de los recursos</w:t>
      </w:r>
      <w:r w:rsidRPr="00E74277">
        <w:rPr>
          <w:rFonts w:ascii="Arial" w:hAnsi="Arial" w:cs="Arial"/>
          <w:spacing w:val="-14"/>
        </w:rPr>
        <w:t xml:space="preserve"> </w:t>
      </w:r>
      <w:r w:rsidRPr="00E74277">
        <w:rPr>
          <w:rFonts w:ascii="Arial" w:hAnsi="Arial" w:cs="Arial"/>
        </w:rPr>
        <w:t xml:space="preserve">hídricos. El artículo 11° establece que el Sistema Nacional de Gestión de los Recursos Hídricos está conformada por la Autoridad Nacional del Agua, Los </w:t>
      </w:r>
      <w:r w:rsidR="00775342" w:rsidRPr="00E74277">
        <w:rPr>
          <w:rFonts w:ascii="Arial" w:hAnsi="Arial" w:cs="Arial"/>
        </w:rPr>
        <w:t>ministerios</w:t>
      </w:r>
      <w:r w:rsidRPr="00E74277">
        <w:rPr>
          <w:rFonts w:ascii="Arial" w:hAnsi="Arial" w:cs="Arial"/>
        </w:rPr>
        <w:t xml:space="preserve"> de agricultura; de vivienda, construcción y saneamiento; de salud; de producción y; de energía y minas; los gobiernos regionales y locales; Las organizaciones de </w:t>
      </w:r>
      <w:r w:rsidR="00257FAD" w:rsidRPr="00E74277">
        <w:rPr>
          <w:rFonts w:ascii="Arial" w:hAnsi="Arial" w:cs="Arial"/>
        </w:rPr>
        <w:t>usuarios</w:t>
      </w:r>
      <w:r w:rsidRPr="00E74277">
        <w:rPr>
          <w:rFonts w:ascii="Arial" w:hAnsi="Arial" w:cs="Arial"/>
        </w:rPr>
        <w:t xml:space="preserve"> </w:t>
      </w:r>
      <w:r w:rsidR="00257FAD" w:rsidRPr="00E74277">
        <w:rPr>
          <w:rFonts w:ascii="Arial" w:hAnsi="Arial" w:cs="Arial"/>
        </w:rPr>
        <w:t>agrarios</w:t>
      </w:r>
      <w:r w:rsidRPr="00E74277">
        <w:rPr>
          <w:rFonts w:ascii="Arial" w:hAnsi="Arial" w:cs="Arial"/>
        </w:rPr>
        <w:t xml:space="preserve"> y no </w:t>
      </w:r>
      <w:r w:rsidR="00257FAD" w:rsidRPr="00E74277">
        <w:rPr>
          <w:rFonts w:ascii="Arial" w:hAnsi="Arial" w:cs="Arial"/>
        </w:rPr>
        <w:t>agrarios</w:t>
      </w:r>
      <w:r w:rsidRPr="00E74277">
        <w:rPr>
          <w:rFonts w:ascii="Arial" w:hAnsi="Arial" w:cs="Arial"/>
        </w:rPr>
        <w:t>, las entidades operadoras de los sectores hidráulicos, de carácter sectorial y multisectorial entre</w:t>
      </w:r>
      <w:r w:rsidRPr="00E74277">
        <w:rPr>
          <w:rFonts w:ascii="Arial" w:hAnsi="Arial" w:cs="Arial"/>
          <w:spacing w:val="-8"/>
        </w:rPr>
        <w:t xml:space="preserve"> </w:t>
      </w:r>
      <w:r w:rsidRPr="00E74277">
        <w:rPr>
          <w:rFonts w:ascii="Arial" w:hAnsi="Arial" w:cs="Arial"/>
        </w:rPr>
        <w:t>otros.</w:t>
      </w:r>
    </w:p>
    <w:p w14:paraId="4F12BB50" w14:textId="384A670F" w:rsidR="003061E6" w:rsidRPr="00E74277" w:rsidRDefault="003061E6" w:rsidP="00B16468">
      <w:pPr>
        <w:widowControl/>
        <w:autoSpaceDE/>
        <w:autoSpaceDN/>
        <w:spacing w:after="160" w:line="360" w:lineRule="auto"/>
        <w:ind w:left="1080"/>
        <w:contextualSpacing/>
        <w:jc w:val="both"/>
        <w:rPr>
          <w:rFonts w:ascii="Arial" w:hAnsi="Arial" w:cs="Arial"/>
          <w:b/>
        </w:rPr>
      </w:pPr>
      <w:r w:rsidRPr="00E74277">
        <w:rPr>
          <w:rFonts w:ascii="Arial" w:hAnsi="Arial" w:cs="Arial"/>
        </w:rPr>
        <w:t xml:space="preserve">En el perfil técnico otorgado por la entidad se consideró las siguientes metas: Se intervendrá totalmente entre el inicio del sector Simbila Viduque y la parte final de zona Cura Mori en una longitud aproximada de 20.40 km con un posible encimado, para que el modelamiento hidráulico dé como resultado una cota final de corona. </w:t>
      </w:r>
    </w:p>
    <w:p w14:paraId="1CA8C2AF" w14:textId="561F5F90" w:rsidR="003061E6" w:rsidRPr="00E74277" w:rsidRDefault="003061E6" w:rsidP="00B16468">
      <w:pPr>
        <w:widowControl/>
        <w:autoSpaceDE/>
        <w:autoSpaceDN/>
        <w:spacing w:after="160" w:line="360" w:lineRule="auto"/>
        <w:ind w:left="1080"/>
        <w:contextualSpacing/>
        <w:jc w:val="both"/>
        <w:rPr>
          <w:rFonts w:ascii="Arial" w:hAnsi="Arial" w:cs="Arial"/>
        </w:rPr>
      </w:pPr>
      <w:r w:rsidRPr="00E74277">
        <w:rPr>
          <w:rFonts w:ascii="Arial" w:hAnsi="Arial" w:cs="Arial"/>
        </w:rPr>
        <w:t>Además, se realizará la protección de márgenes con enrocado u otra tecnología propicia para la zona.</w:t>
      </w:r>
    </w:p>
    <w:p w14:paraId="5DB35422" w14:textId="19608C4F" w:rsidR="000306C3" w:rsidRPr="00E74277" w:rsidRDefault="000306C3" w:rsidP="00B16468">
      <w:pPr>
        <w:widowControl/>
        <w:autoSpaceDE/>
        <w:autoSpaceDN/>
        <w:spacing w:after="160" w:line="360" w:lineRule="auto"/>
        <w:ind w:left="1080"/>
        <w:contextualSpacing/>
        <w:jc w:val="both"/>
        <w:rPr>
          <w:rFonts w:ascii="Arial" w:hAnsi="Arial" w:cs="Arial"/>
          <w:bCs/>
        </w:rPr>
      </w:pPr>
      <w:r w:rsidRPr="00E74277">
        <w:rPr>
          <w:rFonts w:ascii="Arial" w:hAnsi="Arial" w:cs="Arial"/>
          <w:bCs/>
        </w:rPr>
        <w:t xml:space="preserve">El distrito de Catacaos y Cura Mori, se encuentra expuesto a las inclemencias de la naturaleza y al cambio climático y lluvias incesantes que vienen desde la parte sierra de nuestro país, en de cada temporada pluvial de cada año a esto se le suma las esporádicas apariciones del fenómeno del niño y ahora niño costero que van afectando directamente a las zonas que se encuentran vulnerables y sin defensa ribereña o también defensas con altura de corona insuficientes. </w:t>
      </w:r>
    </w:p>
    <w:p w14:paraId="1A5E9B43" w14:textId="40EB4F47" w:rsidR="000306C3" w:rsidRPr="00E74277" w:rsidRDefault="000306C3" w:rsidP="00B16468">
      <w:pPr>
        <w:widowControl/>
        <w:autoSpaceDE/>
        <w:autoSpaceDN/>
        <w:spacing w:after="160" w:line="360" w:lineRule="auto"/>
        <w:ind w:left="1080"/>
        <w:contextualSpacing/>
        <w:jc w:val="both"/>
        <w:rPr>
          <w:rFonts w:ascii="Arial" w:hAnsi="Arial" w:cs="Arial"/>
          <w:bCs/>
        </w:rPr>
      </w:pPr>
      <w:r w:rsidRPr="00E74277">
        <w:rPr>
          <w:rFonts w:ascii="Arial" w:hAnsi="Arial" w:cs="Arial"/>
          <w:bCs/>
        </w:rPr>
        <w:t xml:space="preserve">Se tiene conocimiento de proyectos de inversión en algún tipo de defensa ribereña en algunas zonas afectadas, que no han tenido la vida útil deseada para protección real de la comunidad, al pasar de los años, ya que la fuerza de socavación de las avenidas del río y la falta de mantenimiento por el poco presupuesto que tiene el gobierno local, para mantener los gastos </w:t>
      </w:r>
      <w:r w:rsidR="00257FAD" w:rsidRPr="00E74277">
        <w:rPr>
          <w:rFonts w:ascii="Arial" w:hAnsi="Arial" w:cs="Arial"/>
          <w:bCs/>
        </w:rPr>
        <w:t>rutinarios</w:t>
      </w:r>
      <w:r w:rsidRPr="00E74277">
        <w:rPr>
          <w:rFonts w:ascii="Arial" w:hAnsi="Arial" w:cs="Arial"/>
          <w:bCs/>
        </w:rPr>
        <w:t xml:space="preserve"> y operativos y que han logrado debilitar nuevamente lo que en algún momento ya se había tomado como la solución de la problemática. </w:t>
      </w:r>
    </w:p>
    <w:p w14:paraId="11416627" w14:textId="0375FB13" w:rsidR="003061E6" w:rsidRPr="00E74277" w:rsidRDefault="000306C3" w:rsidP="00B16468">
      <w:pPr>
        <w:widowControl/>
        <w:autoSpaceDE/>
        <w:autoSpaceDN/>
        <w:spacing w:after="160" w:line="360" w:lineRule="auto"/>
        <w:ind w:left="1080"/>
        <w:contextualSpacing/>
        <w:jc w:val="both"/>
        <w:rPr>
          <w:rFonts w:ascii="Arial" w:hAnsi="Arial" w:cs="Arial"/>
          <w:bCs/>
        </w:rPr>
      </w:pPr>
      <w:r w:rsidRPr="00E74277">
        <w:rPr>
          <w:rFonts w:ascii="Arial" w:hAnsi="Arial" w:cs="Arial"/>
          <w:bCs/>
        </w:rPr>
        <w:t xml:space="preserve">El total del sector urbano inundable, está habitada, como se indicó </w:t>
      </w:r>
      <w:r w:rsidR="00257FAD" w:rsidRPr="00E74277">
        <w:rPr>
          <w:rFonts w:ascii="Arial" w:hAnsi="Arial" w:cs="Arial"/>
          <w:bCs/>
        </w:rPr>
        <w:t>anteriormente</w:t>
      </w:r>
      <w:r w:rsidRPr="00E74277">
        <w:rPr>
          <w:rFonts w:ascii="Arial" w:hAnsi="Arial" w:cs="Arial"/>
          <w:bCs/>
        </w:rPr>
        <w:t xml:space="preserve"> por un poco más de 63,452 habitantes en los diferentes centros poblados de</w:t>
      </w:r>
      <w:r w:rsidR="0080681D" w:rsidRPr="00E74277">
        <w:rPr>
          <w:rFonts w:ascii="Arial" w:hAnsi="Arial" w:cs="Arial"/>
          <w:bCs/>
        </w:rPr>
        <w:t xml:space="preserve"> </w:t>
      </w:r>
      <w:r w:rsidRPr="00E74277">
        <w:rPr>
          <w:rFonts w:ascii="Arial" w:hAnsi="Arial" w:cs="Arial"/>
          <w:bCs/>
        </w:rPr>
        <w:t>los distritos de Catacaos y Cura Mori, según una estimación basada en la cantidad de viviendas relevadas y el promedio de ocupantes por vivienda según INEI 2019.</w:t>
      </w:r>
    </w:p>
    <w:p w14:paraId="5D00BFB2" w14:textId="77777777" w:rsidR="00005FEB" w:rsidRPr="00E74277" w:rsidRDefault="00005FEB" w:rsidP="00B16468">
      <w:pPr>
        <w:widowControl/>
        <w:autoSpaceDE/>
        <w:autoSpaceDN/>
        <w:spacing w:after="160" w:line="360" w:lineRule="auto"/>
        <w:contextualSpacing/>
        <w:jc w:val="both"/>
        <w:rPr>
          <w:rFonts w:ascii="Arial" w:hAnsi="Arial" w:cs="Arial"/>
          <w:bCs/>
        </w:rPr>
      </w:pPr>
    </w:p>
    <w:p w14:paraId="14F8B0F3" w14:textId="77777777" w:rsidR="00C168FC" w:rsidRPr="00E74277" w:rsidRDefault="003061E6" w:rsidP="00B16468">
      <w:pPr>
        <w:pStyle w:val="Prrafodelista"/>
        <w:widowControl/>
        <w:numPr>
          <w:ilvl w:val="1"/>
          <w:numId w:val="4"/>
        </w:numPr>
        <w:tabs>
          <w:tab w:val="left" w:pos="2249"/>
          <w:tab w:val="left" w:pos="2250"/>
        </w:tabs>
        <w:autoSpaceDE/>
        <w:autoSpaceDN/>
        <w:spacing w:before="120" w:after="160" w:line="360" w:lineRule="auto"/>
        <w:ind w:right="489"/>
        <w:contextualSpacing/>
        <w:rPr>
          <w:rFonts w:ascii="Arial" w:hAnsi="Arial" w:cs="Arial"/>
          <w:b/>
        </w:rPr>
      </w:pPr>
      <w:r w:rsidRPr="00E74277">
        <w:rPr>
          <w:rFonts w:ascii="Arial" w:hAnsi="Arial" w:cs="Arial"/>
          <w:b/>
        </w:rPr>
        <w:lastRenderedPageBreak/>
        <w:t>OBJETIVOS:</w:t>
      </w:r>
    </w:p>
    <w:p w14:paraId="23A91865" w14:textId="4FA7358C" w:rsidR="003061E6" w:rsidRPr="00E74277" w:rsidRDefault="003061E6" w:rsidP="00B16468">
      <w:pPr>
        <w:pStyle w:val="Prrafodelista"/>
        <w:widowControl/>
        <w:numPr>
          <w:ilvl w:val="2"/>
          <w:numId w:val="4"/>
        </w:numPr>
        <w:tabs>
          <w:tab w:val="left" w:pos="2249"/>
          <w:tab w:val="left" w:pos="2250"/>
        </w:tabs>
        <w:autoSpaceDE/>
        <w:autoSpaceDN/>
        <w:spacing w:before="120" w:after="160" w:line="360" w:lineRule="auto"/>
        <w:ind w:right="489"/>
        <w:contextualSpacing/>
        <w:rPr>
          <w:rFonts w:ascii="Arial" w:hAnsi="Arial" w:cs="Arial"/>
          <w:b/>
        </w:rPr>
      </w:pPr>
      <w:r w:rsidRPr="00E74277">
        <w:rPr>
          <w:rFonts w:ascii="Arial" w:hAnsi="Arial" w:cs="Arial"/>
          <w:b/>
        </w:rPr>
        <w:t>OBJ</w:t>
      </w:r>
      <w:r w:rsidR="000306C3" w:rsidRPr="00E74277">
        <w:rPr>
          <w:rFonts w:ascii="Arial" w:hAnsi="Arial" w:cs="Arial"/>
          <w:b/>
        </w:rPr>
        <w:t>E</w:t>
      </w:r>
      <w:r w:rsidRPr="00E74277">
        <w:rPr>
          <w:rFonts w:ascii="Arial" w:hAnsi="Arial" w:cs="Arial"/>
          <w:b/>
        </w:rPr>
        <w:t>TIVO GENERAL:</w:t>
      </w:r>
    </w:p>
    <w:p w14:paraId="57C592E2" w14:textId="493AAA41" w:rsidR="003061E6" w:rsidRPr="00E74277" w:rsidRDefault="003061E6" w:rsidP="00B16468">
      <w:pPr>
        <w:pStyle w:val="Prrafodelista"/>
        <w:widowControl/>
        <w:numPr>
          <w:ilvl w:val="0"/>
          <w:numId w:val="1"/>
        </w:numPr>
        <w:autoSpaceDE/>
        <w:autoSpaceDN/>
        <w:spacing w:after="160" w:line="360" w:lineRule="auto"/>
        <w:contextualSpacing/>
        <w:rPr>
          <w:rFonts w:ascii="Arial" w:hAnsi="Arial" w:cs="Arial"/>
        </w:rPr>
      </w:pPr>
      <w:r w:rsidRPr="00E74277">
        <w:rPr>
          <w:rFonts w:ascii="Arial" w:hAnsi="Arial" w:cs="Arial"/>
        </w:rPr>
        <w:t>Crear el servicio de protección ante inundaciones de la Ribera de la Mar</w:t>
      </w:r>
      <w:r w:rsidR="00571C4F" w:rsidRPr="00E74277">
        <w:rPr>
          <w:rFonts w:ascii="Arial" w:hAnsi="Arial" w:cs="Arial"/>
        </w:rPr>
        <w:t>g</w:t>
      </w:r>
      <w:r w:rsidRPr="00E74277">
        <w:rPr>
          <w:rFonts w:ascii="Arial" w:hAnsi="Arial" w:cs="Arial"/>
        </w:rPr>
        <w:t xml:space="preserve">en Izquierda del </w:t>
      </w:r>
      <w:r w:rsidR="000306C3" w:rsidRPr="00E74277">
        <w:rPr>
          <w:rFonts w:ascii="Arial" w:hAnsi="Arial" w:cs="Arial"/>
        </w:rPr>
        <w:t>río</w:t>
      </w:r>
      <w:r w:rsidRPr="00E74277">
        <w:rPr>
          <w:rFonts w:ascii="Arial" w:hAnsi="Arial" w:cs="Arial"/>
        </w:rPr>
        <w:t xml:space="preserve"> Piura, en el tramo Mariátegui - Jr. Zepita, tramo Rinconada, tramo Narihualá, tramo Pedregal Chico, tramo Pedregal Grande, Simbila Viduque, Santa Rosa – San Ernesto, Chato – 1308, Zona Mori, provincia de Piura, departamento de Piura a fin de reducir el riesgo de inundación de las UP de bienes y servicios públicos de la zona mediante la elaboración del expediente técnico y ejecución de obra.</w:t>
      </w:r>
    </w:p>
    <w:p w14:paraId="51A0C529" w14:textId="1E0A27D2" w:rsidR="003061E6" w:rsidRPr="00E74277" w:rsidRDefault="003061E6" w:rsidP="00B16468">
      <w:pPr>
        <w:pStyle w:val="Prrafodelista"/>
        <w:numPr>
          <w:ilvl w:val="2"/>
          <w:numId w:val="4"/>
        </w:numPr>
        <w:spacing w:line="360" w:lineRule="auto"/>
        <w:rPr>
          <w:rFonts w:ascii="Arial" w:hAnsi="Arial" w:cs="Arial"/>
          <w:b/>
        </w:rPr>
      </w:pPr>
      <w:r w:rsidRPr="00E74277">
        <w:rPr>
          <w:rFonts w:ascii="Arial" w:hAnsi="Arial" w:cs="Arial"/>
          <w:b/>
        </w:rPr>
        <w:t>OBJETIVO ESPECÍFICO:</w:t>
      </w:r>
    </w:p>
    <w:p w14:paraId="09DE8966" w14:textId="70C3DE95" w:rsidR="003061E6" w:rsidRPr="00E74277" w:rsidRDefault="003061E6" w:rsidP="00B16468">
      <w:pPr>
        <w:pStyle w:val="Prrafodelista"/>
        <w:widowControl/>
        <w:numPr>
          <w:ilvl w:val="0"/>
          <w:numId w:val="1"/>
        </w:numPr>
        <w:autoSpaceDE/>
        <w:autoSpaceDN/>
        <w:spacing w:after="160" w:line="360" w:lineRule="auto"/>
        <w:contextualSpacing/>
        <w:rPr>
          <w:rFonts w:ascii="Arial" w:hAnsi="Arial" w:cs="Arial"/>
        </w:rPr>
      </w:pPr>
      <w:r w:rsidRPr="00E74277">
        <w:rPr>
          <w:rFonts w:ascii="Arial" w:hAnsi="Arial" w:cs="Arial"/>
        </w:rPr>
        <w:t xml:space="preserve">Proteger la cara húmeda del dique izquierdo del bajo Piura, mediante </w:t>
      </w:r>
      <w:r w:rsidR="0051526C" w:rsidRPr="00E74277">
        <w:rPr>
          <w:rFonts w:ascii="Arial" w:hAnsi="Arial" w:cs="Arial"/>
        </w:rPr>
        <w:t xml:space="preserve">enrocado </w:t>
      </w:r>
      <w:r w:rsidRPr="00E74277">
        <w:rPr>
          <w:rFonts w:ascii="Arial" w:hAnsi="Arial" w:cs="Arial"/>
        </w:rPr>
        <w:t>de la Ribera de la Mar</w:t>
      </w:r>
      <w:r w:rsidR="00F737DA" w:rsidRPr="00E74277">
        <w:rPr>
          <w:rFonts w:ascii="Arial" w:hAnsi="Arial" w:cs="Arial"/>
        </w:rPr>
        <w:t>g</w:t>
      </w:r>
      <w:r w:rsidRPr="00E74277">
        <w:rPr>
          <w:rFonts w:ascii="Arial" w:hAnsi="Arial" w:cs="Arial"/>
        </w:rPr>
        <w:t xml:space="preserve">en Izquierda del </w:t>
      </w:r>
      <w:r w:rsidR="000306C3" w:rsidRPr="00E74277">
        <w:rPr>
          <w:rFonts w:ascii="Arial" w:hAnsi="Arial" w:cs="Arial"/>
        </w:rPr>
        <w:t>río</w:t>
      </w:r>
      <w:r w:rsidRPr="00E74277">
        <w:rPr>
          <w:rFonts w:ascii="Arial" w:hAnsi="Arial" w:cs="Arial"/>
        </w:rPr>
        <w:t xml:space="preserve"> Piura, en el tramo Mariátegui-</w:t>
      </w:r>
      <w:r w:rsidR="00F737DA" w:rsidRPr="00E74277">
        <w:rPr>
          <w:rFonts w:ascii="Arial" w:hAnsi="Arial" w:cs="Arial"/>
        </w:rPr>
        <w:t>Z</w:t>
      </w:r>
      <w:r w:rsidRPr="00E74277">
        <w:rPr>
          <w:rFonts w:ascii="Arial" w:hAnsi="Arial" w:cs="Arial"/>
        </w:rPr>
        <w:t>epita, tramo Rinconada, tramo Narihualá, tramo Pedregal Chico, tramo Pedregal Grande, tramo Simbila Viduque, tramo Santa Rosa – San Ernesto, tramo Chato – 1308, Zona Mori,</w:t>
      </w:r>
    </w:p>
    <w:p w14:paraId="64DACD78" w14:textId="0499E5B9" w:rsidR="00775342" w:rsidRPr="00E74277" w:rsidRDefault="003061E6" w:rsidP="00B16468">
      <w:pPr>
        <w:pStyle w:val="Prrafodelista"/>
        <w:widowControl/>
        <w:numPr>
          <w:ilvl w:val="0"/>
          <w:numId w:val="1"/>
        </w:numPr>
        <w:autoSpaceDE/>
        <w:autoSpaceDN/>
        <w:spacing w:after="160" w:line="360" w:lineRule="auto"/>
        <w:contextualSpacing/>
        <w:rPr>
          <w:rFonts w:ascii="Arial" w:hAnsi="Arial" w:cs="Arial"/>
        </w:rPr>
      </w:pPr>
      <w:r w:rsidRPr="00E74277">
        <w:rPr>
          <w:rFonts w:ascii="Arial" w:hAnsi="Arial" w:cs="Arial"/>
        </w:rPr>
        <w:t>Reducir, en la medida de lo posible, del riesgo de inundación a través de la disminución de la peligrosidad para la salud humana, las actividades económicas, el patrimonio cultural y el medio ambiente en las zonas inundables de la Ribera de la Mar</w:t>
      </w:r>
      <w:r w:rsidR="00E52DA4" w:rsidRPr="00E74277">
        <w:rPr>
          <w:rFonts w:ascii="Arial" w:hAnsi="Arial" w:cs="Arial"/>
        </w:rPr>
        <w:t>g</w:t>
      </w:r>
      <w:r w:rsidRPr="00E74277">
        <w:rPr>
          <w:rFonts w:ascii="Arial" w:hAnsi="Arial" w:cs="Arial"/>
        </w:rPr>
        <w:t xml:space="preserve">en Izquierda del </w:t>
      </w:r>
      <w:r w:rsidR="000306C3" w:rsidRPr="00E74277">
        <w:rPr>
          <w:rFonts w:ascii="Arial" w:hAnsi="Arial" w:cs="Arial"/>
        </w:rPr>
        <w:t>río</w:t>
      </w:r>
      <w:r w:rsidRPr="00E74277">
        <w:rPr>
          <w:rFonts w:ascii="Arial" w:hAnsi="Arial" w:cs="Arial"/>
        </w:rPr>
        <w:t xml:space="preserve"> Piura, en el tramo Mariátegui - Zepita, tramo Rinconada - Narihualá, tramo Pedregal Chico, tramo Pedregal Grande, tramo Simbila Viduque, tramo Santa Rosa – San Ernesto, tramo Chato – 1308, Zona Mori.</w:t>
      </w:r>
    </w:p>
    <w:p w14:paraId="129F33F8" w14:textId="7AF78C64" w:rsidR="00CE2113" w:rsidRPr="00E74277" w:rsidRDefault="00CE2113" w:rsidP="00B16468">
      <w:pPr>
        <w:pStyle w:val="Prrafodelista"/>
        <w:widowControl/>
        <w:autoSpaceDE/>
        <w:autoSpaceDN/>
        <w:spacing w:after="160" w:line="360" w:lineRule="auto"/>
        <w:ind w:left="2160" w:firstLine="0"/>
        <w:contextualSpacing/>
        <w:rPr>
          <w:rFonts w:ascii="Arial" w:hAnsi="Arial" w:cs="Arial"/>
        </w:rPr>
      </w:pPr>
    </w:p>
    <w:p w14:paraId="05D1C308" w14:textId="5B33B031"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68FB4108" w14:textId="09FACC11"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75735AD3" w14:textId="657048C3"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1FA44146" w14:textId="7B68EB80"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031F7BE0" w14:textId="69DFE2EA"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4D112119" w14:textId="252F90C1"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2CD0F955" w14:textId="67F9F4B6"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7B2DEB37" w14:textId="2BA59BE9"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0B5B0819" w14:textId="3E526160"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796E85D9" w14:textId="2011DE34"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68863AD8" w14:textId="55123EB7" w:rsidR="00005FEB" w:rsidRPr="00E74277" w:rsidRDefault="00005FEB" w:rsidP="00B16468">
      <w:pPr>
        <w:pStyle w:val="Prrafodelista"/>
        <w:widowControl/>
        <w:autoSpaceDE/>
        <w:autoSpaceDN/>
        <w:spacing w:after="160" w:line="360" w:lineRule="auto"/>
        <w:ind w:left="2160" w:firstLine="0"/>
        <w:contextualSpacing/>
        <w:rPr>
          <w:rFonts w:ascii="Arial" w:hAnsi="Arial" w:cs="Arial"/>
        </w:rPr>
      </w:pPr>
    </w:p>
    <w:p w14:paraId="37FCCEA5" w14:textId="78905373" w:rsidR="00414B2E" w:rsidRPr="00E74277" w:rsidRDefault="00414B2E" w:rsidP="00B16468">
      <w:pPr>
        <w:pStyle w:val="Prrafodelista"/>
        <w:widowControl/>
        <w:autoSpaceDE/>
        <w:autoSpaceDN/>
        <w:spacing w:after="160" w:line="360" w:lineRule="auto"/>
        <w:ind w:left="2160" w:firstLine="0"/>
        <w:contextualSpacing/>
        <w:rPr>
          <w:rFonts w:ascii="Arial" w:hAnsi="Arial" w:cs="Arial"/>
        </w:rPr>
      </w:pPr>
    </w:p>
    <w:p w14:paraId="53DE55DE" w14:textId="77777777" w:rsidR="00414B2E" w:rsidRPr="00E74277" w:rsidRDefault="00414B2E" w:rsidP="00B16468">
      <w:pPr>
        <w:pStyle w:val="Prrafodelista"/>
        <w:widowControl/>
        <w:autoSpaceDE/>
        <w:autoSpaceDN/>
        <w:spacing w:after="160" w:line="360" w:lineRule="auto"/>
        <w:ind w:left="2160" w:firstLine="0"/>
        <w:contextualSpacing/>
        <w:rPr>
          <w:rFonts w:ascii="Arial" w:hAnsi="Arial" w:cs="Arial"/>
        </w:rPr>
      </w:pPr>
    </w:p>
    <w:p w14:paraId="2997BA19" w14:textId="77777777" w:rsidR="00C168FC" w:rsidRPr="00E74277" w:rsidRDefault="003061E6" w:rsidP="00B16468">
      <w:pPr>
        <w:pStyle w:val="Prrafodelista"/>
        <w:widowControl/>
        <w:numPr>
          <w:ilvl w:val="1"/>
          <w:numId w:val="4"/>
        </w:numPr>
        <w:autoSpaceDE/>
        <w:autoSpaceDN/>
        <w:spacing w:after="160" w:line="360" w:lineRule="auto"/>
        <w:contextualSpacing/>
        <w:rPr>
          <w:rFonts w:ascii="Arial" w:hAnsi="Arial" w:cs="Arial"/>
          <w:b/>
          <w:bCs/>
        </w:rPr>
      </w:pPr>
      <w:r w:rsidRPr="00E74277">
        <w:rPr>
          <w:rFonts w:ascii="Arial" w:hAnsi="Arial" w:cs="Arial"/>
          <w:b/>
          <w:bCs/>
        </w:rPr>
        <w:lastRenderedPageBreak/>
        <w:t>UBICACIÓN, ACCESO, LIMITES:</w:t>
      </w:r>
    </w:p>
    <w:p w14:paraId="3CCB0F6C" w14:textId="77777777" w:rsidR="00C168FC" w:rsidRPr="00E74277" w:rsidRDefault="003061E6" w:rsidP="00B16468">
      <w:pPr>
        <w:pStyle w:val="Prrafodelista"/>
        <w:widowControl/>
        <w:numPr>
          <w:ilvl w:val="2"/>
          <w:numId w:val="4"/>
        </w:numPr>
        <w:autoSpaceDE/>
        <w:autoSpaceDN/>
        <w:spacing w:after="160" w:line="360" w:lineRule="auto"/>
        <w:contextualSpacing/>
        <w:rPr>
          <w:rFonts w:ascii="Arial" w:hAnsi="Arial" w:cs="Arial"/>
          <w:b/>
          <w:bCs/>
        </w:rPr>
      </w:pPr>
      <w:r w:rsidRPr="00E74277">
        <w:rPr>
          <w:rFonts w:ascii="Arial" w:hAnsi="Arial" w:cs="Arial"/>
          <w:b/>
          <w:bCs/>
        </w:rPr>
        <w:t>UBICACIÓN:</w:t>
      </w:r>
    </w:p>
    <w:p w14:paraId="551B80DE" w14:textId="295BD6CD" w:rsidR="003061E6" w:rsidRPr="00E74277" w:rsidRDefault="003061E6" w:rsidP="00D6557E">
      <w:pPr>
        <w:pStyle w:val="Prrafodelista"/>
        <w:widowControl/>
        <w:numPr>
          <w:ilvl w:val="0"/>
          <w:numId w:val="8"/>
        </w:numPr>
        <w:autoSpaceDE/>
        <w:autoSpaceDN/>
        <w:spacing w:after="160" w:line="360" w:lineRule="auto"/>
        <w:contextualSpacing/>
        <w:rPr>
          <w:rFonts w:ascii="Arial" w:hAnsi="Arial" w:cs="Arial"/>
          <w:b/>
          <w:bCs/>
        </w:rPr>
      </w:pPr>
      <w:r w:rsidRPr="00E74277">
        <w:rPr>
          <w:rFonts w:ascii="Arial" w:hAnsi="Arial" w:cs="Arial"/>
          <w:b/>
          <w:bCs/>
        </w:rPr>
        <w:t>UBICACIÓN POLITICA:</w:t>
      </w:r>
    </w:p>
    <w:p w14:paraId="1B2BAE4D" w14:textId="77777777" w:rsidR="003061E6" w:rsidRPr="00E74277" w:rsidRDefault="003061E6" w:rsidP="00B16468">
      <w:pPr>
        <w:pStyle w:val="Prrafodelista"/>
        <w:spacing w:line="360" w:lineRule="auto"/>
        <w:ind w:left="2127"/>
        <w:rPr>
          <w:rFonts w:ascii="Arial" w:hAnsi="Arial" w:cs="Arial"/>
          <w:bCs/>
        </w:rPr>
      </w:pPr>
      <w:r w:rsidRPr="00E74277">
        <w:rPr>
          <w:rFonts w:ascii="Arial" w:hAnsi="Arial" w:cs="Arial"/>
          <w:bCs/>
        </w:rPr>
        <w:t>Región:                                 Piura</w:t>
      </w:r>
    </w:p>
    <w:p w14:paraId="75CA77CB" w14:textId="77777777" w:rsidR="003061E6" w:rsidRPr="00E74277" w:rsidRDefault="003061E6" w:rsidP="00B16468">
      <w:pPr>
        <w:pStyle w:val="Prrafodelista"/>
        <w:spacing w:line="360" w:lineRule="auto"/>
        <w:ind w:left="2127"/>
        <w:rPr>
          <w:rFonts w:ascii="Arial" w:hAnsi="Arial" w:cs="Arial"/>
          <w:bCs/>
        </w:rPr>
      </w:pPr>
      <w:r w:rsidRPr="00E74277">
        <w:rPr>
          <w:rFonts w:ascii="Arial" w:hAnsi="Arial" w:cs="Arial"/>
          <w:bCs/>
        </w:rPr>
        <w:t>Departamento:                      Piura</w:t>
      </w:r>
    </w:p>
    <w:p w14:paraId="73628CF2" w14:textId="77777777" w:rsidR="003061E6" w:rsidRPr="00E74277" w:rsidRDefault="003061E6" w:rsidP="00B16468">
      <w:pPr>
        <w:pStyle w:val="Prrafodelista"/>
        <w:spacing w:line="360" w:lineRule="auto"/>
        <w:ind w:left="2127"/>
        <w:rPr>
          <w:rFonts w:ascii="Arial" w:hAnsi="Arial" w:cs="Arial"/>
          <w:bCs/>
        </w:rPr>
      </w:pPr>
      <w:r w:rsidRPr="00E74277">
        <w:rPr>
          <w:rFonts w:ascii="Arial" w:hAnsi="Arial" w:cs="Arial"/>
          <w:bCs/>
        </w:rPr>
        <w:t>Provincia:                              Piura</w:t>
      </w:r>
    </w:p>
    <w:p w14:paraId="186680AF" w14:textId="46E55FF1" w:rsidR="00C168FC" w:rsidRPr="00E74277" w:rsidRDefault="003061E6" w:rsidP="00B16468">
      <w:pPr>
        <w:pStyle w:val="Prrafodelista"/>
        <w:spacing w:line="360" w:lineRule="auto"/>
        <w:ind w:left="2127"/>
        <w:rPr>
          <w:rFonts w:ascii="Arial" w:hAnsi="Arial" w:cs="Arial"/>
          <w:bCs/>
        </w:rPr>
      </w:pPr>
      <w:r w:rsidRPr="00E74277">
        <w:rPr>
          <w:rFonts w:ascii="Arial" w:hAnsi="Arial" w:cs="Arial"/>
          <w:bCs/>
        </w:rPr>
        <w:t>Distritos:                                Catacaos y Cura Mori.</w:t>
      </w:r>
    </w:p>
    <w:p w14:paraId="2F637FDC" w14:textId="27F5C125" w:rsidR="003061E6" w:rsidRPr="00E74277" w:rsidRDefault="003061E6" w:rsidP="00D6557E">
      <w:pPr>
        <w:pStyle w:val="Prrafodelista"/>
        <w:numPr>
          <w:ilvl w:val="0"/>
          <w:numId w:val="8"/>
        </w:numPr>
        <w:spacing w:line="360" w:lineRule="auto"/>
        <w:rPr>
          <w:rFonts w:ascii="Arial" w:hAnsi="Arial" w:cs="Arial"/>
          <w:bCs/>
        </w:rPr>
      </w:pPr>
      <w:r w:rsidRPr="00E74277">
        <w:rPr>
          <w:rFonts w:ascii="Arial" w:hAnsi="Arial" w:cs="Arial"/>
          <w:b/>
          <w:bCs/>
        </w:rPr>
        <w:t>UBICACIÓN HIDROGRÁFICA:</w:t>
      </w:r>
    </w:p>
    <w:p w14:paraId="172CDCF0" w14:textId="68DBAFDF" w:rsidR="003061E6" w:rsidRPr="00E74277" w:rsidRDefault="003061E6" w:rsidP="00B16468">
      <w:pPr>
        <w:spacing w:line="360" w:lineRule="auto"/>
        <w:ind w:left="1985" w:hanging="284"/>
        <w:rPr>
          <w:rFonts w:ascii="Arial" w:hAnsi="Arial" w:cs="Arial"/>
          <w:bCs/>
        </w:rPr>
      </w:pPr>
      <w:r w:rsidRPr="00E74277">
        <w:rPr>
          <w:rFonts w:ascii="Arial" w:hAnsi="Arial" w:cs="Arial"/>
          <w:bCs/>
        </w:rPr>
        <w:t xml:space="preserve">Cuenca:                                  </w:t>
      </w:r>
      <w:r w:rsidR="000306C3" w:rsidRPr="00E74277">
        <w:rPr>
          <w:rFonts w:ascii="Arial" w:hAnsi="Arial" w:cs="Arial"/>
          <w:bCs/>
        </w:rPr>
        <w:t>Río</w:t>
      </w:r>
      <w:r w:rsidRPr="00E74277">
        <w:rPr>
          <w:rFonts w:ascii="Arial" w:hAnsi="Arial" w:cs="Arial"/>
          <w:bCs/>
        </w:rPr>
        <w:t xml:space="preserve"> Piura</w:t>
      </w:r>
    </w:p>
    <w:p w14:paraId="2F2497A3" w14:textId="77777777" w:rsidR="003061E6" w:rsidRPr="00E74277" w:rsidRDefault="003061E6" w:rsidP="00B16468">
      <w:pPr>
        <w:spacing w:line="360" w:lineRule="auto"/>
        <w:ind w:left="1985" w:hanging="284"/>
        <w:rPr>
          <w:rFonts w:ascii="Arial" w:hAnsi="Arial" w:cs="Arial"/>
          <w:bCs/>
        </w:rPr>
      </w:pPr>
      <w:r w:rsidRPr="00E74277">
        <w:rPr>
          <w:rFonts w:ascii="Arial" w:hAnsi="Arial" w:cs="Arial"/>
          <w:bCs/>
        </w:rPr>
        <w:t>Valle:                                       Bajo Piura</w:t>
      </w:r>
    </w:p>
    <w:p w14:paraId="757661B3" w14:textId="7C0B392E" w:rsidR="00567A96" w:rsidRPr="00E74277" w:rsidRDefault="003061E6" w:rsidP="00B16468">
      <w:pPr>
        <w:spacing w:line="360" w:lineRule="auto"/>
        <w:ind w:left="1985" w:hanging="284"/>
        <w:rPr>
          <w:rFonts w:ascii="Arial" w:hAnsi="Arial" w:cs="Arial"/>
          <w:bCs/>
        </w:rPr>
      </w:pPr>
      <w:r w:rsidRPr="00E74277">
        <w:rPr>
          <w:rFonts w:ascii="Arial" w:hAnsi="Arial" w:cs="Arial"/>
          <w:bCs/>
        </w:rPr>
        <w:t xml:space="preserve">Juntas de </w:t>
      </w:r>
      <w:r w:rsidR="002A7306" w:rsidRPr="00E74277">
        <w:rPr>
          <w:rFonts w:ascii="Arial" w:hAnsi="Arial" w:cs="Arial"/>
          <w:bCs/>
        </w:rPr>
        <w:t>Usuario</w:t>
      </w:r>
      <w:r w:rsidRPr="00E74277">
        <w:rPr>
          <w:rFonts w:ascii="Arial" w:hAnsi="Arial" w:cs="Arial"/>
          <w:bCs/>
        </w:rPr>
        <w:t xml:space="preserve">:                  </w:t>
      </w:r>
      <w:r w:rsidR="00C168FC" w:rsidRPr="00E74277">
        <w:rPr>
          <w:rFonts w:ascii="Arial" w:hAnsi="Arial" w:cs="Arial"/>
          <w:bCs/>
        </w:rPr>
        <w:t>Medio y Bajo Piura</w:t>
      </w:r>
    </w:p>
    <w:p w14:paraId="150179EE" w14:textId="77777777" w:rsidR="00567A96" w:rsidRPr="00E74277" w:rsidRDefault="00567A96" w:rsidP="00B16468">
      <w:pPr>
        <w:spacing w:line="360" w:lineRule="auto"/>
        <w:ind w:left="1985" w:hanging="284"/>
        <w:rPr>
          <w:rFonts w:ascii="Arial" w:hAnsi="Arial" w:cs="Arial"/>
          <w:bCs/>
        </w:rPr>
      </w:pPr>
    </w:p>
    <w:p w14:paraId="0CE73161" w14:textId="1537FB04" w:rsidR="001A23B2" w:rsidRPr="00E74277" w:rsidRDefault="009C728E" w:rsidP="00B16468">
      <w:pPr>
        <w:spacing w:after="115" w:line="360" w:lineRule="auto"/>
        <w:ind w:left="426"/>
        <w:jc w:val="center"/>
        <w:rPr>
          <w:rFonts w:ascii="Arial" w:hAnsi="Arial" w:cs="Arial"/>
          <w:b/>
        </w:rPr>
      </w:pPr>
      <w:bookmarkStart w:id="1" w:name="_Toc49410540"/>
      <w:r w:rsidRPr="00E74277">
        <w:rPr>
          <w:rFonts w:ascii="Arial" w:hAnsi="Arial" w:cs="Arial"/>
          <w:noProof/>
          <w:lang w:eastAsia="es-PE"/>
        </w:rPr>
        <w:drawing>
          <wp:anchor distT="0" distB="0" distL="114300" distR="114300" simplePos="0" relativeHeight="251564544" behindDoc="1" locked="0" layoutInCell="1" allowOverlap="1" wp14:anchorId="7BDE808C" wp14:editId="1B6A07A7">
            <wp:simplePos x="0" y="0"/>
            <wp:positionH relativeFrom="column">
              <wp:posOffset>1051992</wp:posOffset>
            </wp:positionH>
            <wp:positionV relativeFrom="paragraph">
              <wp:posOffset>273736</wp:posOffset>
            </wp:positionV>
            <wp:extent cx="4126865" cy="4941570"/>
            <wp:effectExtent l="76200" t="76200" r="121285" b="106680"/>
            <wp:wrapTight wrapText="bothSides">
              <wp:wrapPolygon edited="0">
                <wp:start x="-299" y="-333"/>
                <wp:lineTo x="-399" y="21150"/>
                <wp:lineTo x="-199" y="21983"/>
                <wp:lineTo x="22035" y="21983"/>
                <wp:lineTo x="22135" y="21234"/>
                <wp:lineTo x="22135" y="1166"/>
                <wp:lineTo x="21936" y="-83"/>
                <wp:lineTo x="21936" y="-333"/>
                <wp:lineTo x="-299" y="-333"/>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4126865" cy="494157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A23B2" w:rsidRPr="00E74277">
        <w:rPr>
          <w:rFonts w:ascii="Arial" w:hAnsi="Arial" w:cs="Arial"/>
          <w:b/>
        </w:rPr>
        <w:t>Figura N°0</w:t>
      </w:r>
      <w:r w:rsidR="001A23B2" w:rsidRPr="00E74277">
        <w:rPr>
          <w:rFonts w:ascii="Arial" w:hAnsi="Arial" w:cs="Arial"/>
          <w:b/>
        </w:rPr>
        <w:fldChar w:fldCharType="begin"/>
      </w:r>
      <w:r w:rsidR="001A23B2" w:rsidRPr="00E74277">
        <w:rPr>
          <w:rFonts w:ascii="Arial" w:hAnsi="Arial" w:cs="Arial"/>
          <w:b/>
        </w:rPr>
        <w:instrText xml:space="preserve"> SEQ Figura \* ARABIC </w:instrText>
      </w:r>
      <w:r w:rsidR="001A23B2" w:rsidRPr="00E74277">
        <w:rPr>
          <w:rFonts w:ascii="Arial" w:hAnsi="Arial" w:cs="Arial"/>
          <w:b/>
        </w:rPr>
        <w:fldChar w:fldCharType="separate"/>
      </w:r>
      <w:r w:rsidR="007F10C1">
        <w:rPr>
          <w:rFonts w:ascii="Arial" w:hAnsi="Arial" w:cs="Arial"/>
          <w:b/>
          <w:noProof/>
        </w:rPr>
        <w:t>1</w:t>
      </w:r>
      <w:r w:rsidR="001A23B2" w:rsidRPr="00E74277">
        <w:rPr>
          <w:rFonts w:ascii="Arial" w:hAnsi="Arial" w:cs="Arial"/>
          <w:b/>
        </w:rPr>
        <w:fldChar w:fldCharType="end"/>
      </w:r>
      <w:r w:rsidR="00FA04E9" w:rsidRPr="00E74277">
        <w:rPr>
          <w:rFonts w:ascii="Arial" w:hAnsi="Arial" w:cs="Arial"/>
          <w:b/>
        </w:rPr>
        <w:t>.</w:t>
      </w:r>
      <w:r w:rsidR="001A23B2" w:rsidRPr="00E74277">
        <w:rPr>
          <w:rFonts w:ascii="Arial" w:hAnsi="Arial" w:cs="Arial"/>
          <w:b/>
        </w:rPr>
        <w:t xml:space="preserve"> </w:t>
      </w:r>
      <w:bookmarkEnd w:id="1"/>
      <w:r w:rsidR="001A23B2" w:rsidRPr="00E74277">
        <w:rPr>
          <w:rFonts w:ascii="Arial" w:hAnsi="Arial" w:cs="Arial"/>
          <w:b/>
        </w:rPr>
        <w:t>Ubicación departamental de Piura</w:t>
      </w:r>
      <w:r w:rsidRPr="00E74277">
        <w:rPr>
          <w:rFonts w:ascii="Arial" w:hAnsi="Arial" w:cs="Arial"/>
          <w:b/>
        </w:rPr>
        <w:t>.</w:t>
      </w:r>
    </w:p>
    <w:p w14:paraId="5C7C98A4" w14:textId="14AA9574" w:rsidR="00005FEB" w:rsidRPr="00E74277" w:rsidRDefault="00005FEB" w:rsidP="00B16468">
      <w:pPr>
        <w:spacing w:after="115" w:line="360" w:lineRule="auto"/>
        <w:ind w:left="426"/>
        <w:jc w:val="center"/>
        <w:rPr>
          <w:rFonts w:ascii="Arial" w:hAnsi="Arial" w:cs="Arial"/>
          <w:b/>
        </w:rPr>
      </w:pPr>
      <w:r w:rsidRPr="00E74277">
        <w:rPr>
          <w:rFonts w:ascii="Arial" w:hAnsi="Arial" w:cs="Arial"/>
          <w:i/>
          <w:iCs/>
          <w:noProof/>
          <w:lang w:eastAsia="es-PE"/>
        </w:rPr>
        <mc:AlternateContent>
          <mc:Choice Requires="wps">
            <w:drawing>
              <wp:anchor distT="0" distB="0" distL="114300" distR="114300" simplePos="0" relativeHeight="251576832" behindDoc="0" locked="0" layoutInCell="1" allowOverlap="1" wp14:anchorId="36953B14" wp14:editId="4DB44D63">
                <wp:simplePos x="0" y="0"/>
                <wp:positionH relativeFrom="margin">
                  <wp:align>right</wp:align>
                </wp:positionH>
                <wp:positionV relativeFrom="paragraph">
                  <wp:posOffset>96568</wp:posOffset>
                </wp:positionV>
                <wp:extent cx="1464310" cy="499110"/>
                <wp:effectExtent l="2647950" t="0" r="212090" b="777240"/>
                <wp:wrapNone/>
                <wp:docPr id="20" name="Llamada con línea 3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5161636" y="4564685"/>
                          <a:ext cx="1464310" cy="499110"/>
                        </a:xfrm>
                        <a:prstGeom prst="borderCallout3">
                          <a:avLst>
                            <a:gd name="adj1" fmla="val 9389"/>
                            <a:gd name="adj2" fmla="val 99432"/>
                            <a:gd name="adj3" fmla="val 9389"/>
                            <a:gd name="adj4" fmla="val 112056"/>
                            <a:gd name="adj5" fmla="val 119568"/>
                            <a:gd name="adj6" fmla="val 111007"/>
                            <a:gd name="adj7" fmla="val 252197"/>
                            <a:gd name="adj8" fmla="val -180121"/>
                          </a:avLst>
                        </a:prstGeom>
                        <a:solidFill>
                          <a:srgbClr val="FFFFFF"/>
                        </a:solidFill>
                        <a:ln w="12700">
                          <a:solidFill>
                            <a:srgbClr val="7030A0"/>
                          </a:solidFill>
                          <a:miter lim="800000"/>
                          <a:headEnd/>
                          <a:tailEnd/>
                        </a:ln>
                      </wps:spPr>
                      <wps:txbx>
                        <w:txbxContent>
                          <w:p w14:paraId="2920E324"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DEPARTAMENTAL</w:t>
                            </w:r>
                          </w:p>
                          <w:p w14:paraId="6DB6B46B" w14:textId="77777777" w:rsidR="00C37F66" w:rsidRPr="00155C25" w:rsidRDefault="00C37F66" w:rsidP="0051526C">
                            <w:pPr>
                              <w:jc w:val="center"/>
                              <w:rPr>
                                <w:b/>
                                <w:sz w:val="16"/>
                              </w:rPr>
                            </w:pPr>
                            <w:r>
                              <w:rPr>
                                <w:b/>
                                <w:sz w:val="16"/>
                              </w:rPr>
                              <w:t>Departamento de Piura</w:t>
                            </w:r>
                          </w:p>
                          <w:p w14:paraId="15344CA2" w14:textId="77777777" w:rsidR="00C37F66" w:rsidRDefault="00C37F66" w:rsidP="0051526C">
                            <w:pPr>
                              <w:jc w:val="center"/>
                              <w:rPr>
                                <w:b/>
                                <w:sz w:val="16"/>
                              </w:rPr>
                            </w:pPr>
                          </w:p>
                          <w:p w14:paraId="126C9BBA" w14:textId="77777777" w:rsidR="00C37F66" w:rsidRDefault="00C37F66" w:rsidP="0051526C">
                            <w:pPr>
                              <w:jc w:val="center"/>
                              <w:rPr>
                                <w:b/>
                                <w:sz w:val="16"/>
                              </w:rPr>
                            </w:pPr>
                          </w:p>
                          <w:p w14:paraId="6B9EDCE0" w14:textId="77777777" w:rsidR="00C37F66" w:rsidRDefault="00C37F66" w:rsidP="0051526C">
                            <w:pPr>
                              <w:jc w:val="center"/>
                              <w:rPr>
                                <w:b/>
                                <w:sz w:val="16"/>
                              </w:rPr>
                            </w:pPr>
                          </w:p>
                          <w:p w14:paraId="488C60F4" w14:textId="77777777" w:rsidR="00C37F66" w:rsidRDefault="00C37F66" w:rsidP="0051526C">
                            <w:pPr>
                              <w:jc w:val="center"/>
                              <w:rPr>
                                <w:b/>
                                <w:sz w:val="16"/>
                              </w:rPr>
                            </w:pPr>
                          </w:p>
                          <w:p w14:paraId="4C7059EA" w14:textId="77777777" w:rsidR="00C37F66" w:rsidRDefault="00C37F66" w:rsidP="0051526C">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6953B14"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Llamada con línea 3 20" o:spid="_x0000_s1026" type="#_x0000_t49" style="position:absolute;left:0;text-align:left;margin-left:64.1pt;margin-top:7.6pt;width:115.3pt;height:39.3pt;z-index:251576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" adj="-38906,54475,23978,25827,24204,2028,21477,2028" strokecolor="#7030a0" strokeweight="1pt">
                <v:textbox>
                  <w:txbxContent>
                    <w:p w14:paraId="2920E324"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DEPARTAMENTAL</w:t>
                      </w:r>
                    </w:p>
                    <w:p w14:paraId="6DB6B46B" w14:textId="77777777" w:rsidR="00C37F66" w:rsidRPr="00155C25" w:rsidRDefault="00C37F66" w:rsidP="0051526C">
                      <w:pPr>
                        <w:jc w:val="center"/>
                        <w:rPr>
                          <w:b/>
                          <w:sz w:val="16"/>
                        </w:rPr>
                      </w:pPr>
                      <w:r>
                        <w:rPr>
                          <w:b/>
                          <w:sz w:val="16"/>
                        </w:rPr>
                        <w:t>Departamento de Piura</w:t>
                      </w:r>
                    </w:p>
                    <w:p w14:paraId="15344CA2" w14:textId="77777777" w:rsidR="00C37F66" w:rsidRDefault="00C37F66" w:rsidP="0051526C">
                      <w:pPr>
                        <w:jc w:val="center"/>
                        <w:rPr>
                          <w:b/>
                          <w:sz w:val="16"/>
                        </w:rPr>
                      </w:pPr>
                    </w:p>
                    <w:p w14:paraId="126C9BBA" w14:textId="77777777" w:rsidR="00C37F66" w:rsidRDefault="00C37F66" w:rsidP="0051526C">
                      <w:pPr>
                        <w:jc w:val="center"/>
                        <w:rPr>
                          <w:b/>
                          <w:sz w:val="16"/>
                        </w:rPr>
                      </w:pPr>
                    </w:p>
                    <w:p w14:paraId="6B9EDCE0" w14:textId="77777777" w:rsidR="00C37F66" w:rsidRDefault="00C37F66" w:rsidP="0051526C">
                      <w:pPr>
                        <w:jc w:val="center"/>
                        <w:rPr>
                          <w:b/>
                          <w:sz w:val="16"/>
                        </w:rPr>
                      </w:pPr>
                    </w:p>
                    <w:p w14:paraId="488C60F4" w14:textId="77777777" w:rsidR="00C37F66" w:rsidRDefault="00C37F66" w:rsidP="0051526C">
                      <w:pPr>
                        <w:jc w:val="center"/>
                        <w:rPr>
                          <w:b/>
                          <w:sz w:val="16"/>
                        </w:rPr>
                      </w:pPr>
                    </w:p>
                    <w:p w14:paraId="4C7059EA" w14:textId="77777777" w:rsidR="00C37F66" w:rsidRDefault="00C37F66" w:rsidP="0051526C">
                      <w:pPr>
                        <w:rPr>
                          <w:b/>
                          <w:sz w:val="16"/>
                        </w:rPr>
                      </w:pPr>
                    </w:p>
                  </w:txbxContent>
                </v:textbox>
                <o:callout v:ext="edit" minusy="t"/>
                <w10:wrap anchorx="margin"/>
              </v:shape>
            </w:pict>
          </mc:Fallback>
        </mc:AlternateContent>
      </w:r>
    </w:p>
    <w:p w14:paraId="0A55EFDF" w14:textId="53136C5F" w:rsidR="00005FEB" w:rsidRPr="00E74277" w:rsidRDefault="00005FEB" w:rsidP="00B16468">
      <w:pPr>
        <w:spacing w:after="115" w:line="360" w:lineRule="auto"/>
        <w:ind w:left="426"/>
        <w:jc w:val="center"/>
        <w:rPr>
          <w:rFonts w:ascii="Arial" w:hAnsi="Arial" w:cs="Arial"/>
          <w:b/>
        </w:rPr>
      </w:pPr>
    </w:p>
    <w:p w14:paraId="33401A15" w14:textId="512867A0" w:rsidR="00005FEB" w:rsidRPr="00E74277" w:rsidRDefault="00005FEB" w:rsidP="00B16468">
      <w:pPr>
        <w:spacing w:after="115" w:line="360" w:lineRule="auto"/>
        <w:ind w:left="426"/>
        <w:jc w:val="center"/>
        <w:rPr>
          <w:rFonts w:ascii="Arial" w:hAnsi="Arial" w:cs="Arial"/>
          <w:b/>
        </w:rPr>
      </w:pPr>
    </w:p>
    <w:p w14:paraId="463D9B0B" w14:textId="70B3CE6D" w:rsidR="00005FEB" w:rsidRPr="00E74277" w:rsidRDefault="00005FEB" w:rsidP="00B16468">
      <w:pPr>
        <w:spacing w:after="115" w:line="360" w:lineRule="auto"/>
        <w:ind w:left="426"/>
        <w:jc w:val="center"/>
        <w:rPr>
          <w:rFonts w:ascii="Arial" w:hAnsi="Arial" w:cs="Arial"/>
          <w:b/>
        </w:rPr>
      </w:pPr>
    </w:p>
    <w:p w14:paraId="5AFC51BA" w14:textId="274A658F" w:rsidR="00005FEB" w:rsidRPr="00E74277" w:rsidRDefault="00005FEB" w:rsidP="00B16468">
      <w:pPr>
        <w:spacing w:after="115" w:line="360" w:lineRule="auto"/>
        <w:ind w:left="426"/>
        <w:jc w:val="center"/>
        <w:rPr>
          <w:rFonts w:ascii="Arial" w:hAnsi="Arial" w:cs="Arial"/>
          <w:b/>
        </w:rPr>
      </w:pPr>
    </w:p>
    <w:p w14:paraId="2C548FA9" w14:textId="40233A16" w:rsidR="00005FEB" w:rsidRPr="00E74277" w:rsidRDefault="00005FEB" w:rsidP="00B16468">
      <w:pPr>
        <w:spacing w:after="115" w:line="360" w:lineRule="auto"/>
        <w:ind w:left="426"/>
        <w:jc w:val="center"/>
        <w:rPr>
          <w:rFonts w:ascii="Arial" w:hAnsi="Arial" w:cs="Arial"/>
          <w:b/>
        </w:rPr>
      </w:pPr>
    </w:p>
    <w:p w14:paraId="0EF876B7" w14:textId="6CEEFE1B" w:rsidR="00005FEB" w:rsidRPr="00E74277" w:rsidRDefault="00005FEB" w:rsidP="00B16468">
      <w:pPr>
        <w:spacing w:after="115" w:line="360" w:lineRule="auto"/>
        <w:ind w:left="426"/>
        <w:jc w:val="center"/>
        <w:rPr>
          <w:rFonts w:ascii="Arial" w:hAnsi="Arial" w:cs="Arial"/>
          <w:b/>
        </w:rPr>
      </w:pPr>
    </w:p>
    <w:p w14:paraId="2797316B" w14:textId="6E7E6594" w:rsidR="00005FEB" w:rsidRPr="00E74277" w:rsidRDefault="00005FEB" w:rsidP="00B16468">
      <w:pPr>
        <w:spacing w:after="115" w:line="360" w:lineRule="auto"/>
        <w:ind w:left="426"/>
        <w:jc w:val="center"/>
        <w:rPr>
          <w:rFonts w:ascii="Arial" w:hAnsi="Arial" w:cs="Arial"/>
          <w:b/>
        </w:rPr>
      </w:pPr>
    </w:p>
    <w:p w14:paraId="00C739CC" w14:textId="7600E59A" w:rsidR="00005FEB" w:rsidRPr="00E74277" w:rsidRDefault="00005FEB" w:rsidP="00B16468">
      <w:pPr>
        <w:spacing w:after="115" w:line="360" w:lineRule="auto"/>
        <w:ind w:left="426"/>
        <w:jc w:val="center"/>
        <w:rPr>
          <w:rFonts w:ascii="Arial" w:hAnsi="Arial" w:cs="Arial"/>
          <w:b/>
        </w:rPr>
      </w:pPr>
    </w:p>
    <w:p w14:paraId="1B754261" w14:textId="39B68A6F" w:rsidR="00005FEB" w:rsidRPr="00E74277" w:rsidRDefault="00005FEB" w:rsidP="00B16468">
      <w:pPr>
        <w:spacing w:after="115" w:line="360" w:lineRule="auto"/>
        <w:ind w:left="426"/>
        <w:jc w:val="center"/>
        <w:rPr>
          <w:rFonts w:ascii="Arial" w:hAnsi="Arial" w:cs="Arial"/>
          <w:b/>
        </w:rPr>
      </w:pPr>
    </w:p>
    <w:p w14:paraId="5FDC43D6" w14:textId="20236127" w:rsidR="00005FEB" w:rsidRPr="00E74277" w:rsidRDefault="00005FEB" w:rsidP="00B16468">
      <w:pPr>
        <w:spacing w:after="115" w:line="360" w:lineRule="auto"/>
        <w:ind w:left="426"/>
        <w:jc w:val="center"/>
        <w:rPr>
          <w:rFonts w:ascii="Arial" w:hAnsi="Arial" w:cs="Arial"/>
          <w:b/>
        </w:rPr>
      </w:pPr>
    </w:p>
    <w:p w14:paraId="0852EB0A" w14:textId="700F9840" w:rsidR="00005FEB" w:rsidRPr="00E74277" w:rsidRDefault="00005FEB" w:rsidP="00B16468">
      <w:pPr>
        <w:spacing w:after="115" w:line="360" w:lineRule="auto"/>
        <w:ind w:left="426"/>
        <w:jc w:val="center"/>
        <w:rPr>
          <w:rFonts w:ascii="Arial" w:hAnsi="Arial" w:cs="Arial"/>
          <w:b/>
        </w:rPr>
      </w:pPr>
    </w:p>
    <w:p w14:paraId="2150C33E" w14:textId="325EDBE5" w:rsidR="00005FEB" w:rsidRPr="00E74277" w:rsidRDefault="00005FEB" w:rsidP="00B16468">
      <w:pPr>
        <w:spacing w:after="115" w:line="360" w:lineRule="auto"/>
        <w:ind w:left="426"/>
        <w:jc w:val="center"/>
        <w:rPr>
          <w:rFonts w:ascii="Arial" w:hAnsi="Arial" w:cs="Arial"/>
          <w:b/>
        </w:rPr>
      </w:pPr>
    </w:p>
    <w:p w14:paraId="7C26A6C5" w14:textId="3166FCC3" w:rsidR="00005FEB" w:rsidRPr="00E74277" w:rsidRDefault="00005FEB" w:rsidP="00B16468">
      <w:pPr>
        <w:spacing w:after="115" w:line="360" w:lineRule="auto"/>
        <w:ind w:left="426"/>
        <w:jc w:val="center"/>
        <w:rPr>
          <w:rFonts w:ascii="Arial" w:hAnsi="Arial" w:cs="Arial"/>
          <w:b/>
        </w:rPr>
      </w:pPr>
    </w:p>
    <w:p w14:paraId="26DC3755" w14:textId="69437997" w:rsidR="00005FEB" w:rsidRPr="00E74277" w:rsidRDefault="00005FEB" w:rsidP="00B16468">
      <w:pPr>
        <w:spacing w:after="115" w:line="360" w:lineRule="auto"/>
        <w:ind w:left="426"/>
        <w:jc w:val="center"/>
        <w:rPr>
          <w:rFonts w:ascii="Arial" w:hAnsi="Arial" w:cs="Arial"/>
          <w:b/>
        </w:rPr>
      </w:pPr>
    </w:p>
    <w:p w14:paraId="4301F2E7" w14:textId="77777777" w:rsidR="00005FEB" w:rsidRPr="00E74277" w:rsidRDefault="00005FEB" w:rsidP="00B16468">
      <w:pPr>
        <w:spacing w:after="115" w:line="360" w:lineRule="auto"/>
        <w:ind w:left="426"/>
        <w:jc w:val="center"/>
        <w:rPr>
          <w:rFonts w:ascii="Arial" w:hAnsi="Arial" w:cs="Arial"/>
          <w:b/>
        </w:rPr>
      </w:pPr>
    </w:p>
    <w:p w14:paraId="6D9B7A98" w14:textId="1716A8A9" w:rsidR="001A23B2" w:rsidRPr="00E74277" w:rsidRDefault="001A23B2" w:rsidP="00772F78">
      <w:pPr>
        <w:pStyle w:val="Prrafodelista"/>
        <w:spacing w:line="360" w:lineRule="auto"/>
        <w:ind w:left="1985"/>
        <w:rPr>
          <w:rFonts w:ascii="Arial" w:hAnsi="Arial" w:cs="Arial"/>
        </w:rPr>
      </w:pPr>
      <w:bookmarkStart w:id="2" w:name="_Hlk53050882"/>
      <w:r w:rsidRPr="00E74277">
        <w:rPr>
          <w:rFonts w:ascii="Arial" w:hAnsi="Arial" w:cs="Arial"/>
          <w:bCs/>
        </w:rPr>
        <w:t xml:space="preserve">Fuente: </w:t>
      </w:r>
      <w:r w:rsidR="00122FAB" w:rsidRPr="00E74277">
        <w:rPr>
          <w:rFonts w:ascii="Arial" w:hAnsi="Arial" w:cs="Arial"/>
          <w:bCs/>
        </w:rPr>
        <w:t>Elaboración Propia (Software QGIS V 3.12)</w:t>
      </w:r>
    </w:p>
    <w:bookmarkEnd w:id="2"/>
    <w:p w14:paraId="0DB13AD4" w14:textId="6E6B347B" w:rsidR="001A23B2" w:rsidRPr="00E74277" w:rsidRDefault="009C728E" w:rsidP="00B16468">
      <w:pPr>
        <w:spacing w:after="115" w:line="360" w:lineRule="auto"/>
        <w:ind w:left="567"/>
        <w:jc w:val="center"/>
        <w:rPr>
          <w:rFonts w:ascii="Arial" w:hAnsi="Arial" w:cs="Arial"/>
          <w:b/>
        </w:rPr>
      </w:pPr>
      <w:r w:rsidRPr="00E74277">
        <w:rPr>
          <w:rFonts w:ascii="Arial" w:hAnsi="Arial" w:cs="Arial"/>
          <w:noProof/>
          <w:lang w:eastAsia="es-PE"/>
        </w:rPr>
        <w:lastRenderedPageBreak/>
        <w:drawing>
          <wp:anchor distT="0" distB="0" distL="114300" distR="114300" simplePos="0" relativeHeight="251565568" behindDoc="1" locked="0" layoutInCell="1" allowOverlap="1" wp14:anchorId="5FDE27C3" wp14:editId="19099FE4">
            <wp:simplePos x="0" y="0"/>
            <wp:positionH relativeFrom="column">
              <wp:posOffset>1137158</wp:posOffset>
            </wp:positionH>
            <wp:positionV relativeFrom="paragraph">
              <wp:posOffset>294691</wp:posOffset>
            </wp:positionV>
            <wp:extent cx="4105910" cy="3693160"/>
            <wp:effectExtent l="76200" t="76200" r="123190" b="116840"/>
            <wp:wrapTight wrapText="bothSides">
              <wp:wrapPolygon edited="0">
                <wp:start x="-301" y="-446"/>
                <wp:lineTo x="-401" y="21169"/>
                <wp:lineTo x="-200" y="22172"/>
                <wp:lineTo x="22048" y="22172"/>
                <wp:lineTo x="22148" y="21281"/>
                <wp:lineTo x="22148" y="1560"/>
                <wp:lineTo x="21947" y="-111"/>
                <wp:lineTo x="21947" y="-446"/>
                <wp:lineTo x="-301" y="-446"/>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4105910" cy="369316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1A23B2" w:rsidRPr="00E74277">
        <w:rPr>
          <w:rFonts w:ascii="Arial" w:hAnsi="Arial" w:cs="Arial"/>
          <w:b/>
        </w:rPr>
        <w:t>Figura N°0</w:t>
      </w:r>
      <w:r w:rsidR="001A23B2" w:rsidRPr="00E74277">
        <w:rPr>
          <w:rFonts w:ascii="Arial" w:hAnsi="Arial" w:cs="Arial"/>
          <w:b/>
        </w:rPr>
        <w:fldChar w:fldCharType="begin"/>
      </w:r>
      <w:r w:rsidR="001A23B2" w:rsidRPr="00E74277">
        <w:rPr>
          <w:rFonts w:ascii="Arial" w:hAnsi="Arial" w:cs="Arial"/>
          <w:b/>
        </w:rPr>
        <w:instrText xml:space="preserve"> SEQ Figura \* ARABIC </w:instrText>
      </w:r>
      <w:r w:rsidR="001A23B2" w:rsidRPr="00E74277">
        <w:rPr>
          <w:rFonts w:ascii="Arial" w:hAnsi="Arial" w:cs="Arial"/>
          <w:b/>
        </w:rPr>
        <w:fldChar w:fldCharType="separate"/>
      </w:r>
      <w:r w:rsidR="007F10C1">
        <w:rPr>
          <w:rFonts w:ascii="Arial" w:hAnsi="Arial" w:cs="Arial"/>
          <w:b/>
          <w:noProof/>
        </w:rPr>
        <w:t>2</w:t>
      </w:r>
      <w:r w:rsidR="001A23B2" w:rsidRPr="00E74277">
        <w:rPr>
          <w:rFonts w:ascii="Arial" w:hAnsi="Arial" w:cs="Arial"/>
          <w:b/>
        </w:rPr>
        <w:fldChar w:fldCharType="end"/>
      </w:r>
      <w:r w:rsidR="00FA04E9" w:rsidRPr="00E74277">
        <w:rPr>
          <w:rFonts w:ascii="Arial" w:hAnsi="Arial" w:cs="Arial"/>
          <w:b/>
        </w:rPr>
        <w:t>.</w:t>
      </w:r>
      <w:r w:rsidR="001A23B2" w:rsidRPr="00E74277">
        <w:rPr>
          <w:rFonts w:ascii="Arial" w:hAnsi="Arial" w:cs="Arial"/>
          <w:b/>
        </w:rPr>
        <w:t xml:space="preserve"> Ubicación </w:t>
      </w:r>
      <w:r w:rsidR="00FA04E9" w:rsidRPr="00E74277">
        <w:rPr>
          <w:rFonts w:ascii="Arial" w:hAnsi="Arial" w:cs="Arial"/>
          <w:b/>
        </w:rPr>
        <w:t xml:space="preserve">provincial </w:t>
      </w:r>
      <w:r w:rsidR="001A23B2" w:rsidRPr="00E74277">
        <w:rPr>
          <w:rFonts w:ascii="Arial" w:hAnsi="Arial" w:cs="Arial"/>
          <w:b/>
        </w:rPr>
        <w:t>de Piura</w:t>
      </w:r>
      <w:r w:rsidRPr="00E74277">
        <w:rPr>
          <w:rFonts w:ascii="Arial" w:hAnsi="Arial" w:cs="Arial"/>
          <w:b/>
        </w:rPr>
        <w:t>.</w:t>
      </w:r>
    </w:p>
    <w:p w14:paraId="7B3D491B" w14:textId="7B2F8F65" w:rsidR="0051526C" w:rsidRPr="00E74277" w:rsidRDefault="0051526C" w:rsidP="00B16468">
      <w:pPr>
        <w:spacing w:line="360" w:lineRule="auto"/>
        <w:ind w:left="709"/>
        <w:jc w:val="center"/>
        <w:rPr>
          <w:rFonts w:ascii="Arial" w:hAnsi="Arial" w:cs="Arial"/>
        </w:rPr>
      </w:pPr>
    </w:p>
    <w:p w14:paraId="061942E7" w14:textId="5BAFB103" w:rsidR="00005FEB" w:rsidRPr="00E74277" w:rsidRDefault="009C728E" w:rsidP="00B16468">
      <w:pPr>
        <w:tabs>
          <w:tab w:val="left" w:pos="1155"/>
        </w:tabs>
        <w:spacing w:line="360" w:lineRule="auto"/>
        <w:ind w:left="1418"/>
        <w:rPr>
          <w:rFonts w:ascii="Arial" w:hAnsi="Arial" w:cs="Arial"/>
          <w:bCs/>
        </w:rPr>
      </w:pPr>
      <w:r w:rsidRPr="00E74277">
        <w:rPr>
          <w:rFonts w:ascii="Arial" w:hAnsi="Arial" w:cs="Arial"/>
          <w:i/>
          <w:iCs/>
          <w:noProof/>
          <w:lang w:eastAsia="es-PE"/>
        </w:rPr>
        <mc:AlternateContent>
          <mc:Choice Requires="wps">
            <w:drawing>
              <wp:anchor distT="0" distB="0" distL="114300" distR="114300" simplePos="0" relativeHeight="251566592" behindDoc="0" locked="0" layoutInCell="1" allowOverlap="1" wp14:anchorId="293528A0" wp14:editId="2147A7E6">
                <wp:simplePos x="0" y="0"/>
                <wp:positionH relativeFrom="margin">
                  <wp:posOffset>4326941</wp:posOffset>
                </wp:positionH>
                <wp:positionV relativeFrom="paragraph">
                  <wp:posOffset>96037</wp:posOffset>
                </wp:positionV>
                <wp:extent cx="1464310" cy="368300"/>
                <wp:effectExtent l="1485900" t="0" r="212090" b="1250950"/>
                <wp:wrapNone/>
                <wp:docPr id="24" name="Llamada con línea 3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310" cy="368300"/>
                        </a:xfrm>
                        <a:prstGeom prst="borderCallout3">
                          <a:avLst>
                            <a:gd name="adj1" fmla="val 9389"/>
                            <a:gd name="adj2" fmla="val 100481"/>
                            <a:gd name="adj3" fmla="val 9389"/>
                            <a:gd name="adj4" fmla="val 112056"/>
                            <a:gd name="adj5" fmla="val 115845"/>
                            <a:gd name="adj6" fmla="val 111531"/>
                            <a:gd name="adj7" fmla="val 438773"/>
                            <a:gd name="adj8" fmla="val -100739"/>
                          </a:avLst>
                        </a:prstGeom>
                        <a:solidFill>
                          <a:srgbClr val="FFFFFF"/>
                        </a:solidFill>
                        <a:ln w="12700">
                          <a:solidFill>
                            <a:srgbClr val="7030A0"/>
                          </a:solidFill>
                          <a:miter lim="800000"/>
                          <a:headEnd/>
                          <a:tailEnd/>
                        </a:ln>
                      </wps:spPr>
                      <wps:txbx>
                        <w:txbxContent>
                          <w:p w14:paraId="766A0BEC"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PROVINCIAL</w:t>
                            </w:r>
                          </w:p>
                          <w:p w14:paraId="5D5851C5" w14:textId="77777777" w:rsidR="00C37F66" w:rsidRPr="00155C25" w:rsidRDefault="00C37F66" w:rsidP="0051526C">
                            <w:pPr>
                              <w:jc w:val="center"/>
                              <w:rPr>
                                <w:b/>
                                <w:sz w:val="16"/>
                              </w:rPr>
                            </w:pPr>
                            <w:r>
                              <w:rPr>
                                <w:b/>
                                <w:sz w:val="16"/>
                              </w:rPr>
                              <w:t>Provincia: Piura</w:t>
                            </w:r>
                          </w:p>
                          <w:p w14:paraId="2045E848" w14:textId="77777777" w:rsidR="00C37F66" w:rsidRDefault="00C37F66" w:rsidP="0051526C">
                            <w:pPr>
                              <w:jc w:val="center"/>
                              <w:rPr>
                                <w:b/>
                                <w:sz w:val="16"/>
                              </w:rPr>
                            </w:pPr>
                          </w:p>
                          <w:p w14:paraId="34ECD358" w14:textId="77777777" w:rsidR="00C37F66" w:rsidRDefault="00C37F66" w:rsidP="0051526C">
                            <w:pPr>
                              <w:jc w:val="center"/>
                              <w:rPr>
                                <w:b/>
                                <w:sz w:val="16"/>
                              </w:rPr>
                            </w:pPr>
                          </w:p>
                          <w:p w14:paraId="7C74B1DA" w14:textId="77777777" w:rsidR="00C37F66" w:rsidRDefault="00C37F66" w:rsidP="0051526C">
                            <w:pPr>
                              <w:jc w:val="center"/>
                              <w:rPr>
                                <w:b/>
                                <w:sz w:val="16"/>
                              </w:rPr>
                            </w:pPr>
                          </w:p>
                          <w:p w14:paraId="23D80510" w14:textId="77777777" w:rsidR="00C37F66" w:rsidRDefault="00C37F66" w:rsidP="0051526C">
                            <w:pPr>
                              <w:jc w:val="center"/>
                              <w:rPr>
                                <w:b/>
                                <w:sz w:val="16"/>
                              </w:rPr>
                            </w:pPr>
                          </w:p>
                          <w:p w14:paraId="3146FCDF" w14:textId="77777777" w:rsidR="00C37F66" w:rsidRDefault="00C37F66" w:rsidP="0051526C">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293528A0" id="Llamada con línea 3 24" o:spid="_x0000_s1027" type="#_x0000_t49" style="position:absolute;left:0;text-align:left;margin-left:340.7pt;margin-top:7.55pt;width:115.3pt;height:29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" adj="-21760,94775,24091,25023,24204,2028,21704,2028" strokecolor="#7030a0" strokeweight="1pt">
                <v:textbox>
                  <w:txbxContent>
                    <w:p w14:paraId="766A0BEC"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PROVINCIAL</w:t>
                      </w:r>
                    </w:p>
                    <w:p w14:paraId="5D5851C5" w14:textId="77777777" w:rsidR="00C37F66" w:rsidRPr="00155C25" w:rsidRDefault="00C37F66" w:rsidP="0051526C">
                      <w:pPr>
                        <w:jc w:val="center"/>
                        <w:rPr>
                          <w:b/>
                          <w:sz w:val="16"/>
                        </w:rPr>
                      </w:pPr>
                      <w:r>
                        <w:rPr>
                          <w:b/>
                          <w:sz w:val="16"/>
                        </w:rPr>
                        <w:t>Provincia: Piura</w:t>
                      </w:r>
                    </w:p>
                    <w:p w14:paraId="2045E848" w14:textId="77777777" w:rsidR="00C37F66" w:rsidRDefault="00C37F66" w:rsidP="0051526C">
                      <w:pPr>
                        <w:jc w:val="center"/>
                        <w:rPr>
                          <w:b/>
                          <w:sz w:val="16"/>
                        </w:rPr>
                      </w:pPr>
                    </w:p>
                    <w:p w14:paraId="34ECD358" w14:textId="77777777" w:rsidR="00C37F66" w:rsidRDefault="00C37F66" w:rsidP="0051526C">
                      <w:pPr>
                        <w:jc w:val="center"/>
                        <w:rPr>
                          <w:b/>
                          <w:sz w:val="16"/>
                        </w:rPr>
                      </w:pPr>
                    </w:p>
                    <w:p w14:paraId="7C74B1DA" w14:textId="77777777" w:rsidR="00C37F66" w:rsidRDefault="00C37F66" w:rsidP="0051526C">
                      <w:pPr>
                        <w:jc w:val="center"/>
                        <w:rPr>
                          <w:b/>
                          <w:sz w:val="16"/>
                        </w:rPr>
                      </w:pPr>
                    </w:p>
                    <w:p w14:paraId="23D80510" w14:textId="77777777" w:rsidR="00C37F66" w:rsidRDefault="00C37F66" w:rsidP="0051526C">
                      <w:pPr>
                        <w:jc w:val="center"/>
                        <w:rPr>
                          <w:b/>
                          <w:sz w:val="16"/>
                        </w:rPr>
                      </w:pPr>
                    </w:p>
                    <w:p w14:paraId="3146FCDF" w14:textId="77777777" w:rsidR="00C37F66" w:rsidRDefault="00C37F66" w:rsidP="0051526C">
                      <w:pPr>
                        <w:rPr>
                          <w:b/>
                          <w:sz w:val="16"/>
                        </w:rPr>
                      </w:pPr>
                    </w:p>
                  </w:txbxContent>
                </v:textbox>
                <o:callout v:ext="edit" minusy="t"/>
                <w10:wrap anchorx="margin"/>
              </v:shape>
            </w:pict>
          </mc:Fallback>
        </mc:AlternateContent>
      </w:r>
    </w:p>
    <w:p w14:paraId="2CE18A62" w14:textId="77777777" w:rsidR="00005FEB" w:rsidRPr="00E74277" w:rsidRDefault="00005FEB" w:rsidP="00B16468">
      <w:pPr>
        <w:tabs>
          <w:tab w:val="left" w:pos="1155"/>
        </w:tabs>
        <w:spacing w:line="360" w:lineRule="auto"/>
        <w:ind w:left="1418"/>
        <w:rPr>
          <w:rFonts w:ascii="Arial" w:hAnsi="Arial" w:cs="Arial"/>
          <w:bCs/>
        </w:rPr>
      </w:pPr>
    </w:p>
    <w:p w14:paraId="410CD87B" w14:textId="77777777" w:rsidR="00005FEB" w:rsidRPr="00E74277" w:rsidRDefault="00005FEB" w:rsidP="00B16468">
      <w:pPr>
        <w:tabs>
          <w:tab w:val="left" w:pos="1155"/>
        </w:tabs>
        <w:spacing w:line="360" w:lineRule="auto"/>
        <w:ind w:left="1418"/>
        <w:rPr>
          <w:rFonts w:ascii="Arial" w:hAnsi="Arial" w:cs="Arial"/>
          <w:bCs/>
        </w:rPr>
      </w:pPr>
    </w:p>
    <w:p w14:paraId="50936829" w14:textId="77777777" w:rsidR="00005FEB" w:rsidRPr="00E74277" w:rsidRDefault="00005FEB" w:rsidP="00B16468">
      <w:pPr>
        <w:tabs>
          <w:tab w:val="left" w:pos="1155"/>
        </w:tabs>
        <w:spacing w:line="360" w:lineRule="auto"/>
        <w:ind w:left="1418"/>
        <w:rPr>
          <w:rFonts w:ascii="Arial" w:hAnsi="Arial" w:cs="Arial"/>
          <w:bCs/>
        </w:rPr>
      </w:pPr>
    </w:p>
    <w:p w14:paraId="751C4B60" w14:textId="77777777" w:rsidR="00005FEB" w:rsidRPr="00E74277" w:rsidRDefault="00005FEB" w:rsidP="00B16468">
      <w:pPr>
        <w:tabs>
          <w:tab w:val="left" w:pos="1155"/>
        </w:tabs>
        <w:spacing w:line="360" w:lineRule="auto"/>
        <w:ind w:left="1418"/>
        <w:rPr>
          <w:rFonts w:ascii="Arial" w:hAnsi="Arial" w:cs="Arial"/>
          <w:bCs/>
        </w:rPr>
      </w:pPr>
    </w:p>
    <w:p w14:paraId="4FD1F072" w14:textId="77777777" w:rsidR="00005FEB" w:rsidRPr="00E74277" w:rsidRDefault="00005FEB" w:rsidP="00B16468">
      <w:pPr>
        <w:tabs>
          <w:tab w:val="left" w:pos="1155"/>
        </w:tabs>
        <w:spacing w:line="360" w:lineRule="auto"/>
        <w:ind w:left="1418"/>
        <w:rPr>
          <w:rFonts w:ascii="Arial" w:hAnsi="Arial" w:cs="Arial"/>
          <w:bCs/>
        </w:rPr>
      </w:pPr>
    </w:p>
    <w:p w14:paraId="1EA1475E" w14:textId="77777777" w:rsidR="00005FEB" w:rsidRPr="00E74277" w:rsidRDefault="00005FEB" w:rsidP="00B16468">
      <w:pPr>
        <w:tabs>
          <w:tab w:val="left" w:pos="1155"/>
        </w:tabs>
        <w:spacing w:line="360" w:lineRule="auto"/>
        <w:ind w:left="1418"/>
        <w:rPr>
          <w:rFonts w:ascii="Arial" w:hAnsi="Arial" w:cs="Arial"/>
          <w:bCs/>
        </w:rPr>
      </w:pPr>
    </w:p>
    <w:p w14:paraId="079E8ED3" w14:textId="77777777" w:rsidR="00005FEB" w:rsidRPr="00E74277" w:rsidRDefault="00005FEB" w:rsidP="00B16468">
      <w:pPr>
        <w:tabs>
          <w:tab w:val="left" w:pos="1155"/>
        </w:tabs>
        <w:spacing w:line="360" w:lineRule="auto"/>
        <w:ind w:left="1418"/>
        <w:rPr>
          <w:rFonts w:ascii="Arial" w:hAnsi="Arial" w:cs="Arial"/>
          <w:bCs/>
        </w:rPr>
      </w:pPr>
    </w:p>
    <w:p w14:paraId="0858066F" w14:textId="77777777" w:rsidR="00005FEB" w:rsidRPr="00E74277" w:rsidRDefault="00005FEB" w:rsidP="00B16468">
      <w:pPr>
        <w:tabs>
          <w:tab w:val="left" w:pos="1155"/>
        </w:tabs>
        <w:spacing w:line="360" w:lineRule="auto"/>
        <w:ind w:left="1418"/>
        <w:rPr>
          <w:rFonts w:ascii="Arial" w:hAnsi="Arial" w:cs="Arial"/>
          <w:bCs/>
        </w:rPr>
      </w:pPr>
    </w:p>
    <w:p w14:paraId="5446B245" w14:textId="77777777" w:rsidR="00005FEB" w:rsidRPr="00E74277" w:rsidRDefault="00005FEB" w:rsidP="00B16468">
      <w:pPr>
        <w:tabs>
          <w:tab w:val="left" w:pos="1155"/>
        </w:tabs>
        <w:spacing w:line="360" w:lineRule="auto"/>
        <w:ind w:left="1418"/>
        <w:rPr>
          <w:rFonts w:ascii="Arial" w:hAnsi="Arial" w:cs="Arial"/>
          <w:bCs/>
        </w:rPr>
      </w:pPr>
    </w:p>
    <w:p w14:paraId="124DFDED" w14:textId="77777777" w:rsidR="00005FEB" w:rsidRPr="00E74277" w:rsidRDefault="00005FEB" w:rsidP="00B16468">
      <w:pPr>
        <w:tabs>
          <w:tab w:val="left" w:pos="1155"/>
        </w:tabs>
        <w:spacing w:line="360" w:lineRule="auto"/>
        <w:ind w:left="1418"/>
        <w:rPr>
          <w:rFonts w:ascii="Arial" w:hAnsi="Arial" w:cs="Arial"/>
          <w:bCs/>
        </w:rPr>
      </w:pPr>
    </w:p>
    <w:p w14:paraId="5A459407" w14:textId="77777777" w:rsidR="00005FEB" w:rsidRPr="00E74277" w:rsidRDefault="00005FEB" w:rsidP="00B16468">
      <w:pPr>
        <w:tabs>
          <w:tab w:val="left" w:pos="1155"/>
        </w:tabs>
        <w:spacing w:line="360" w:lineRule="auto"/>
        <w:ind w:left="1418"/>
        <w:rPr>
          <w:rFonts w:ascii="Arial" w:hAnsi="Arial" w:cs="Arial"/>
          <w:bCs/>
        </w:rPr>
      </w:pPr>
    </w:p>
    <w:p w14:paraId="2EC8EE61" w14:textId="77777777" w:rsidR="00005FEB" w:rsidRPr="00E74277" w:rsidRDefault="00005FEB" w:rsidP="00B16468">
      <w:pPr>
        <w:tabs>
          <w:tab w:val="left" w:pos="1155"/>
        </w:tabs>
        <w:spacing w:line="360" w:lineRule="auto"/>
        <w:ind w:left="1418"/>
        <w:rPr>
          <w:rFonts w:ascii="Arial" w:hAnsi="Arial" w:cs="Arial"/>
          <w:bCs/>
        </w:rPr>
      </w:pPr>
    </w:p>
    <w:p w14:paraId="2A7B4273" w14:textId="77777777" w:rsidR="00005FEB" w:rsidRPr="00E74277" w:rsidRDefault="00005FEB" w:rsidP="00B16468">
      <w:pPr>
        <w:tabs>
          <w:tab w:val="left" w:pos="1155"/>
        </w:tabs>
        <w:spacing w:line="360" w:lineRule="auto"/>
        <w:ind w:left="1418"/>
        <w:rPr>
          <w:rFonts w:ascii="Arial" w:hAnsi="Arial" w:cs="Arial"/>
          <w:bCs/>
        </w:rPr>
      </w:pPr>
    </w:p>
    <w:p w14:paraId="7F756E55" w14:textId="77777777" w:rsidR="00005FEB" w:rsidRPr="00E74277" w:rsidRDefault="00005FEB" w:rsidP="00B16468">
      <w:pPr>
        <w:tabs>
          <w:tab w:val="left" w:pos="1155"/>
        </w:tabs>
        <w:spacing w:line="360" w:lineRule="auto"/>
        <w:ind w:left="1418"/>
        <w:rPr>
          <w:rFonts w:ascii="Arial" w:hAnsi="Arial" w:cs="Arial"/>
          <w:bCs/>
        </w:rPr>
      </w:pPr>
    </w:p>
    <w:p w14:paraId="08EE26C8" w14:textId="5BA69069" w:rsidR="00FA04E9" w:rsidRPr="00E74277" w:rsidRDefault="009C728E" w:rsidP="00B16468">
      <w:pPr>
        <w:tabs>
          <w:tab w:val="left" w:pos="1155"/>
        </w:tabs>
        <w:spacing w:line="360" w:lineRule="auto"/>
        <w:ind w:left="1418"/>
        <w:rPr>
          <w:rFonts w:ascii="Arial" w:hAnsi="Arial" w:cs="Arial"/>
          <w:bCs/>
        </w:rPr>
      </w:pPr>
      <w:r w:rsidRPr="00E74277">
        <w:rPr>
          <w:rFonts w:ascii="Arial" w:hAnsi="Arial" w:cs="Arial"/>
          <w:bCs/>
        </w:rPr>
        <w:t xml:space="preserve">     </w:t>
      </w:r>
      <w:r w:rsidR="00122FAB" w:rsidRPr="00E74277">
        <w:rPr>
          <w:rFonts w:ascii="Arial" w:hAnsi="Arial" w:cs="Arial"/>
          <w:bCs/>
        </w:rPr>
        <w:t>Fuente: Elaboración Propia (Software QGIS V 3.12)</w:t>
      </w:r>
    </w:p>
    <w:p w14:paraId="66F40000" w14:textId="77777777" w:rsidR="00567A96" w:rsidRPr="00E74277" w:rsidRDefault="00567A96" w:rsidP="00B16468">
      <w:pPr>
        <w:tabs>
          <w:tab w:val="left" w:pos="1155"/>
        </w:tabs>
        <w:spacing w:line="360" w:lineRule="auto"/>
        <w:ind w:left="1418"/>
        <w:rPr>
          <w:rFonts w:ascii="Arial" w:hAnsi="Arial" w:cs="Arial"/>
          <w:bCs/>
        </w:rPr>
      </w:pPr>
    </w:p>
    <w:p w14:paraId="792A7EBA" w14:textId="1386329A" w:rsidR="0051526C" w:rsidRPr="00E74277" w:rsidRDefault="009C728E" w:rsidP="00B16468">
      <w:pPr>
        <w:spacing w:after="115" w:line="360" w:lineRule="auto"/>
        <w:ind w:left="567"/>
        <w:jc w:val="center"/>
        <w:rPr>
          <w:rFonts w:ascii="Arial" w:hAnsi="Arial" w:cs="Arial"/>
          <w:b/>
        </w:rPr>
      </w:pPr>
      <w:r w:rsidRPr="00E74277">
        <w:rPr>
          <w:rFonts w:ascii="Arial" w:hAnsi="Arial" w:cs="Arial"/>
          <w:b/>
          <w:i/>
          <w:noProof/>
          <w:lang w:eastAsia="es-PE"/>
        </w:rPr>
        <w:drawing>
          <wp:anchor distT="0" distB="0" distL="114300" distR="114300" simplePos="0" relativeHeight="251567616" behindDoc="1" locked="0" layoutInCell="1" allowOverlap="1" wp14:anchorId="468D69AF" wp14:editId="5500F3A0">
            <wp:simplePos x="0" y="0"/>
            <wp:positionH relativeFrom="margin">
              <wp:align>center</wp:align>
            </wp:positionH>
            <wp:positionV relativeFrom="paragraph">
              <wp:posOffset>258445</wp:posOffset>
            </wp:positionV>
            <wp:extent cx="3752850" cy="3254375"/>
            <wp:effectExtent l="57150" t="76200" r="114300" b="117475"/>
            <wp:wrapTight wrapText="bothSides">
              <wp:wrapPolygon edited="0">
                <wp:start x="-329" y="-506"/>
                <wp:lineTo x="-329" y="22127"/>
                <wp:lineTo x="-219" y="22253"/>
                <wp:lineTo x="22039" y="22253"/>
                <wp:lineTo x="22148" y="22000"/>
                <wp:lineTo x="22148" y="1770"/>
                <wp:lineTo x="21929" y="-126"/>
                <wp:lineTo x="21929" y="-506"/>
                <wp:lineTo x="-329" y="-506"/>
              </wp:wrapPolygon>
            </wp:wrapTight>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752850" cy="325437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A04E9" w:rsidRPr="00E74277">
        <w:rPr>
          <w:rFonts w:ascii="Arial" w:hAnsi="Arial" w:cs="Arial"/>
          <w:b/>
        </w:rPr>
        <w:t>Figura N°0</w:t>
      </w:r>
      <w:r w:rsidR="00FA04E9" w:rsidRPr="00E74277">
        <w:rPr>
          <w:rFonts w:ascii="Arial" w:hAnsi="Arial" w:cs="Arial"/>
          <w:b/>
        </w:rPr>
        <w:fldChar w:fldCharType="begin"/>
      </w:r>
      <w:r w:rsidR="00FA04E9" w:rsidRPr="00E74277">
        <w:rPr>
          <w:rFonts w:ascii="Arial" w:hAnsi="Arial" w:cs="Arial"/>
          <w:b/>
        </w:rPr>
        <w:instrText xml:space="preserve"> SEQ Figura \* ARABIC </w:instrText>
      </w:r>
      <w:r w:rsidR="00FA04E9" w:rsidRPr="00E74277">
        <w:rPr>
          <w:rFonts w:ascii="Arial" w:hAnsi="Arial" w:cs="Arial"/>
          <w:b/>
        </w:rPr>
        <w:fldChar w:fldCharType="separate"/>
      </w:r>
      <w:r w:rsidR="007F10C1">
        <w:rPr>
          <w:rFonts w:ascii="Arial" w:hAnsi="Arial" w:cs="Arial"/>
          <w:b/>
          <w:noProof/>
        </w:rPr>
        <w:t>3</w:t>
      </w:r>
      <w:r w:rsidR="00FA04E9" w:rsidRPr="00E74277">
        <w:rPr>
          <w:rFonts w:ascii="Arial" w:hAnsi="Arial" w:cs="Arial"/>
          <w:b/>
        </w:rPr>
        <w:fldChar w:fldCharType="end"/>
      </w:r>
      <w:r w:rsidR="00FA04E9" w:rsidRPr="00E74277">
        <w:rPr>
          <w:rFonts w:ascii="Arial" w:hAnsi="Arial" w:cs="Arial"/>
          <w:b/>
        </w:rPr>
        <w:t>. Ubicación distrital de Piura</w:t>
      </w:r>
      <w:r w:rsidR="0051526C" w:rsidRPr="00E74277">
        <w:rPr>
          <w:rFonts w:ascii="Arial" w:hAnsi="Arial" w:cs="Arial"/>
          <w:i/>
          <w:iCs/>
          <w:noProof/>
          <w:lang w:eastAsia="es-PE"/>
        </w:rPr>
        <mc:AlternateContent>
          <mc:Choice Requires="wps">
            <w:drawing>
              <wp:anchor distT="0" distB="0" distL="114300" distR="114300" simplePos="0" relativeHeight="251549184" behindDoc="0" locked="0" layoutInCell="1" allowOverlap="1" wp14:anchorId="774DB11A" wp14:editId="208F2F7F">
                <wp:simplePos x="0" y="0"/>
                <wp:positionH relativeFrom="column">
                  <wp:posOffset>-2726690</wp:posOffset>
                </wp:positionH>
                <wp:positionV relativeFrom="paragraph">
                  <wp:posOffset>73660</wp:posOffset>
                </wp:positionV>
                <wp:extent cx="1598930" cy="1270000"/>
                <wp:effectExtent l="0" t="0" r="20320" b="25400"/>
                <wp:wrapNone/>
                <wp:docPr id="18" name="Elips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E1363D" id="Elipse 18" o:spid="_x0000_s1026" style="position:absolute;margin-left:-214.7pt;margin-top:5.8pt;width:125.9pt;height:100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CkaJms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w:t>
      </w:r>
    </w:p>
    <w:p w14:paraId="76C4B3F0" w14:textId="4FBC78CB" w:rsidR="00EE50CC" w:rsidRPr="00E74277" w:rsidRDefault="00EE50CC" w:rsidP="00B16468">
      <w:pPr>
        <w:tabs>
          <w:tab w:val="left" w:pos="7428"/>
          <w:tab w:val="left" w:pos="7725"/>
        </w:tabs>
        <w:spacing w:line="360" w:lineRule="auto"/>
        <w:rPr>
          <w:rFonts w:ascii="Arial" w:hAnsi="Arial" w:cs="Arial"/>
          <w:b/>
          <w:i/>
        </w:rPr>
      </w:pPr>
    </w:p>
    <w:p w14:paraId="24AE1FE8" w14:textId="0C72E156" w:rsidR="00910BDD" w:rsidRPr="00E74277" w:rsidRDefault="009C728E" w:rsidP="00B16468">
      <w:pPr>
        <w:tabs>
          <w:tab w:val="left" w:pos="1155"/>
        </w:tabs>
        <w:spacing w:line="360" w:lineRule="auto"/>
        <w:ind w:left="1418"/>
        <w:rPr>
          <w:rFonts w:ascii="Arial" w:hAnsi="Arial" w:cs="Arial"/>
          <w:bCs/>
        </w:rPr>
      </w:pPr>
      <w:r w:rsidRPr="00E74277">
        <w:rPr>
          <w:rFonts w:ascii="Arial" w:hAnsi="Arial" w:cs="Arial"/>
          <w:i/>
          <w:iCs/>
          <w:noProof/>
          <w:lang w:eastAsia="es-PE"/>
        </w:rPr>
        <mc:AlternateContent>
          <mc:Choice Requires="wps">
            <w:drawing>
              <wp:anchor distT="0" distB="0" distL="114300" distR="114300" simplePos="0" relativeHeight="251568640" behindDoc="0" locked="0" layoutInCell="1" allowOverlap="1" wp14:anchorId="1DD0DA28" wp14:editId="301DE3F8">
                <wp:simplePos x="0" y="0"/>
                <wp:positionH relativeFrom="column">
                  <wp:posOffset>4277995</wp:posOffset>
                </wp:positionH>
                <wp:positionV relativeFrom="paragraph">
                  <wp:posOffset>74930</wp:posOffset>
                </wp:positionV>
                <wp:extent cx="1464310" cy="368300"/>
                <wp:effectExtent l="1085850" t="0" r="212090" b="1441450"/>
                <wp:wrapNone/>
                <wp:docPr id="6" name="Llamada con línea 3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310" cy="368300"/>
                        </a:xfrm>
                        <a:prstGeom prst="borderCallout3">
                          <a:avLst>
                            <a:gd name="adj1" fmla="val 9389"/>
                            <a:gd name="adj2" fmla="val 100481"/>
                            <a:gd name="adj3" fmla="val 9389"/>
                            <a:gd name="adj4" fmla="val 112056"/>
                            <a:gd name="adj5" fmla="val 108398"/>
                            <a:gd name="adj6" fmla="val 112056"/>
                            <a:gd name="adj7" fmla="val 493790"/>
                            <a:gd name="adj8" fmla="val -74267"/>
                          </a:avLst>
                        </a:prstGeom>
                        <a:solidFill>
                          <a:srgbClr val="FFFFFF"/>
                        </a:solidFill>
                        <a:ln w="12700">
                          <a:solidFill>
                            <a:srgbClr val="7030A0"/>
                          </a:solidFill>
                          <a:miter lim="800000"/>
                          <a:headEnd/>
                          <a:tailEnd/>
                        </a:ln>
                      </wps:spPr>
                      <wps:txbx>
                        <w:txbxContent>
                          <w:p w14:paraId="74E7B7DB"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DISTRITAL</w:t>
                            </w:r>
                          </w:p>
                          <w:p w14:paraId="78855154" w14:textId="77777777" w:rsidR="00C37F66" w:rsidRPr="00155C25" w:rsidRDefault="00C37F66" w:rsidP="0051526C">
                            <w:pPr>
                              <w:jc w:val="center"/>
                              <w:rPr>
                                <w:b/>
                                <w:sz w:val="16"/>
                              </w:rPr>
                            </w:pPr>
                            <w:r>
                              <w:rPr>
                                <w:b/>
                                <w:sz w:val="16"/>
                              </w:rPr>
                              <w:t>Distrito: Catacaos-Cura Mori</w:t>
                            </w:r>
                          </w:p>
                          <w:p w14:paraId="2D8DFEA0" w14:textId="77777777" w:rsidR="00C37F66" w:rsidRDefault="00C37F66" w:rsidP="0051526C">
                            <w:pPr>
                              <w:jc w:val="center"/>
                              <w:rPr>
                                <w:b/>
                                <w:sz w:val="16"/>
                              </w:rPr>
                            </w:pPr>
                          </w:p>
                          <w:p w14:paraId="3B6E0463" w14:textId="77777777" w:rsidR="00C37F66" w:rsidRDefault="00C37F66" w:rsidP="0051526C">
                            <w:pPr>
                              <w:jc w:val="center"/>
                              <w:rPr>
                                <w:b/>
                                <w:sz w:val="16"/>
                              </w:rPr>
                            </w:pPr>
                          </w:p>
                          <w:p w14:paraId="06AB0FA7" w14:textId="77777777" w:rsidR="00C37F66" w:rsidRDefault="00C37F66" w:rsidP="0051526C">
                            <w:pPr>
                              <w:jc w:val="center"/>
                              <w:rPr>
                                <w:b/>
                                <w:sz w:val="16"/>
                              </w:rPr>
                            </w:pPr>
                          </w:p>
                          <w:p w14:paraId="6B842A4B" w14:textId="77777777" w:rsidR="00C37F66" w:rsidRDefault="00C37F66" w:rsidP="0051526C">
                            <w:pPr>
                              <w:jc w:val="center"/>
                              <w:rPr>
                                <w:b/>
                                <w:sz w:val="16"/>
                              </w:rPr>
                            </w:pPr>
                          </w:p>
                          <w:p w14:paraId="48577B07" w14:textId="77777777" w:rsidR="00C37F66" w:rsidRDefault="00C37F66" w:rsidP="0051526C">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DD0DA28" id="Llamada con línea 3 26" o:spid="_x0000_s1028" type="#_x0000_t49" style="position:absolute;left:0;text-align:left;margin-left:336.85pt;margin-top:5.9pt;width:115.3pt;height:29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" adj="-16042,106659,24204,23414,24204,2028,21704,2028" strokecolor="#7030a0" strokeweight="1pt">
                <v:textbox>
                  <w:txbxContent>
                    <w:p w14:paraId="74E7B7DB"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DISTRITAL</w:t>
                      </w:r>
                    </w:p>
                    <w:p w14:paraId="78855154" w14:textId="77777777" w:rsidR="00C37F66" w:rsidRPr="00155C25" w:rsidRDefault="00C37F66" w:rsidP="0051526C">
                      <w:pPr>
                        <w:jc w:val="center"/>
                        <w:rPr>
                          <w:b/>
                          <w:sz w:val="16"/>
                        </w:rPr>
                      </w:pPr>
                      <w:r>
                        <w:rPr>
                          <w:b/>
                          <w:sz w:val="16"/>
                        </w:rPr>
                        <w:t>Distrito: Catacaos-Cura Mori</w:t>
                      </w:r>
                    </w:p>
                    <w:p w14:paraId="2D8DFEA0" w14:textId="77777777" w:rsidR="00C37F66" w:rsidRDefault="00C37F66" w:rsidP="0051526C">
                      <w:pPr>
                        <w:jc w:val="center"/>
                        <w:rPr>
                          <w:b/>
                          <w:sz w:val="16"/>
                        </w:rPr>
                      </w:pPr>
                    </w:p>
                    <w:p w14:paraId="3B6E0463" w14:textId="77777777" w:rsidR="00C37F66" w:rsidRDefault="00C37F66" w:rsidP="0051526C">
                      <w:pPr>
                        <w:jc w:val="center"/>
                        <w:rPr>
                          <w:b/>
                          <w:sz w:val="16"/>
                        </w:rPr>
                      </w:pPr>
                    </w:p>
                    <w:p w14:paraId="06AB0FA7" w14:textId="77777777" w:rsidR="00C37F66" w:rsidRDefault="00C37F66" w:rsidP="0051526C">
                      <w:pPr>
                        <w:jc w:val="center"/>
                        <w:rPr>
                          <w:b/>
                          <w:sz w:val="16"/>
                        </w:rPr>
                      </w:pPr>
                    </w:p>
                    <w:p w14:paraId="6B842A4B" w14:textId="77777777" w:rsidR="00C37F66" w:rsidRDefault="00C37F66" w:rsidP="0051526C">
                      <w:pPr>
                        <w:jc w:val="center"/>
                        <w:rPr>
                          <w:b/>
                          <w:sz w:val="16"/>
                        </w:rPr>
                      </w:pPr>
                    </w:p>
                    <w:p w14:paraId="48577B07" w14:textId="77777777" w:rsidR="00C37F66" w:rsidRDefault="00C37F66" w:rsidP="0051526C">
                      <w:pPr>
                        <w:rPr>
                          <w:b/>
                          <w:sz w:val="16"/>
                        </w:rPr>
                      </w:pPr>
                    </w:p>
                  </w:txbxContent>
                </v:textbox>
                <o:callout v:ext="edit" minusy="t"/>
              </v:shape>
            </w:pict>
          </mc:Fallback>
        </mc:AlternateContent>
      </w:r>
    </w:p>
    <w:p w14:paraId="02BC89DE" w14:textId="77777777" w:rsidR="00910BDD" w:rsidRPr="00E74277" w:rsidRDefault="00910BDD" w:rsidP="00B16468">
      <w:pPr>
        <w:tabs>
          <w:tab w:val="left" w:pos="1155"/>
        </w:tabs>
        <w:spacing w:line="360" w:lineRule="auto"/>
        <w:ind w:left="1418"/>
        <w:rPr>
          <w:rFonts w:ascii="Arial" w:hAnsi="Arial" w:cs="Arial"/>
          <w:bCs/>
        </w:rPr>
      </w:pPr>
    </w:p>
    <w:p w14:paraId="5A8234A7" w14:textId="77777777" w:rsidR="00910BDD" w:rsidRPr="00E74277" w:rsidRDefault="00910BDD" w:rsidP="00B16468">
      <w:pPr>
        <w:tabs>
          <w:tab w:val="left" w:pos="1155"/>
        </w:tabs>
        <w:spacing w:line="360" w:lineRule="auto"/>
        <w:ind w:left="1418"/>
        <w:rPr>
          <w:rFonts w:ascii="Arial" w:hAnsi="Arial" w:cs="Arial"/>
          <w:bCs/>
        </w:rPr>
      </w:pPr>
    </w:p>
    <w:p w14:paraId="16B29F05" w14:textId="77777777" w:rsidR="00910BDD" w:rsidRPr="00E74277" w:rsidRDefault="00910BDD" w:rsidP="00B16468">
      <w:pPr>
        <w:tabs>
          <w:tab w:val="left" w:pos="1155"/>
        </w:tabs>
        <w:spacing w:line="360" w:lineRule="auto"/>
        <w:ind w:left="1418"/>
        <w:rPr>
          <w:rFonts w:ascii="Arial" w:hAnsi="Arial" w:cs="Arial"/>
          <w:bCs/>
        </w:rPr>
      </w:pPr>
    </w:p>
    <w:p w14:paraId="3FC8B744" w14:textId="77777777" w:rsidR="00910BDD" w:rsidRPr="00E74277" w:rsidRDefault="00910BDD" w:rsidP="00B16468">
      <w:pPr>
        <w:tabs>
          <w:tab w:val="left" w:pos="1155"/>
        </w:tabs>
        <w:spacing w:line="360" w:lineRule="auto"/>
        <w:ind w:left="1418"/>
        <w:rPr>
          <w:rFonts w:ascii="Arial" w:hAnsi="Arial" w:cs="Arial"/>
          <w:bCs/>
        </w:rPr>
      </w:pPr>
    </w:p>
    <w:p w14:paraId="2847D2D8" w14:textId="77777777" w:rsidR="00910BDD" w:rsidRPr="00E74277" w:rsidRDefault="00910BDD" w:rsidP="00B16468">
      <w:pPr>
        <w:tabs>
          <w:tab w:val="left" w:pos="1155"/>
        </w:tabs>
        <w:spacing w:line="360" w:lineRule="auto"/>
        <w:ind w:left="1418"/>
        <w:rPr>
          <w:rFonts w:ascii="Arial" w:hAnsi="Arial" w:cs="Arial"/>
          <w:bCs/>
        </w:rPr>
      </w:pPr>
    </w:p>
    <w:p w14:paraId="052163ED" w14:textId="77777777" w:rsidR="00910BDD" w:rsidRPr="00E74277" w:rsidRDefault="00910BDD" w:rsidP="00B16468">
      <w:pPr>
        <w:tabs>
          <w:tab w:val="left" w:pos="1155"/>
        </w:tabs>
        <w:spacing w:line="360" w:lineRule="auto"/>
        <w:ind w:left="1418"/>
        <w:rPr>
          <w:rFonts w:ascii="Arial" w:hAnsi="Arial" w:cs="Arial"/>
          <w:bCs/>
        </w:rPr>
      </w:pPr>
    </w:p>
    <w:p w14:paraId="2FB6BCB6" w14:textId="77777777" w:rsidR="00910BDD" w:rsidRPr="00E74277" w:rsidRDefault="00910BDD" w:rsidP="00B16468">
      <w:pPr>
        <w:tabs>
          <w:tab w:val="left" w:pos="1155"/>
        </w:tabs>
        <w:spacing w:line="360" w:lineRule="auto"/>
        <w:ind w:left="1418"/>
        <w:rPr>
          <w:rFonts w:ascii="Arial" w:hAnsi="Arial" w:cs="Arial"/>
          <w:bCs/>
        </w:rPr>
      </w:pPr>
    </w:p>
    <w:p w14:paraId="0F1D7944" w14:textId="77777777" w:rsidR="00910BDD" w:rsidRPr="00E74277" w:rsidRDefault="00910BDD" w:rsidP="00B16468">
      <w:pPr>
        <w:tabs>
          <w:tab w:val="left" w:pos="1155"/>
        </w:tabs>
        <w:spacing w:line="360" w:lineRule="auto"/>
        <w:ind w:left="1418"/>
        <w:rPr>
          <w:rFonts w:ascii="Arial" w:hAnsi="Arial" w:cs="Arial"/>
          <w:bCs/>
        </w:rPr>
      </w:pPr>
    </w:p>
    <w:p w14:paraId="432523CF" w14:textId="77777777" w:rsidR="00910BDD" w:rsidRPr="00E74277" w:rsidRDefault="00910BDD" w:rsidP="00B16468">
      <w:pPr>
        <w:tabs>
          <w:tab w:val="left" w:pos="1155"/>
        </w:tabs>
        <w:spacing w:line="360" w:lineRule="auto"/>
        <w:ind w:left="1418"/>
        <w:rPr>
          <w:rFonts w:ascii="Arial" w:hAnsi="Arial" w:cs="Arial"/>
          <w:bCs/>
        </w:rPr>
      </w:pPr>
    </w:p>
    <w:p w14:paraId="3DC4478C" w14:textId="77777777" w:rsidR="00910BDD" w:rsidRPr="00E74277" w:rsidRDefault="00910BDD" w:rsidP="00B16468">
      <w:pPr>
        <w:tabs>
          <w:tab w:val="left" w:pos="1155"/>
        </w:tabs>
        <w:spacing w:line="360" w:lineRule="auto"/>
        <w:ind w:left="1418"/>
        <w:rPr>
          <w:rFonts w:ascii="Arial" w:hAnsi="Arial" w:cs="Arial"/>
          <w:bCs/>
        </w:rPr>
      </w:pPr>
    </w:p>
    <w:p w14:paraId="29DEB4BD" w14:textId="01E70D71" w:rsidR="00910BDD" w:rsidRPr="00E74277" w:rsidRDefault="00910BDD" w:rsidP="00B16468">
      <w:pPr>
        <w:tabs>
          <w:tab w:val="left" w:pos="1155"/>
        </w:tabs>
        <w:spacing w:line="360" w:lineRule="auto"/>
        <w:ind w:left="1418"/>
        <w:rPr>
          <w:rFonts w:ascii="Arial" w:hAnsi="Arial" w:cs="Arial"/>
          <w:bCs/>
        </w:rPr>
      </w:pPr>
    </w:p>
    <w:p w14:paraId="17FB6A24" w14:textId="77777777" w:rsidR="00E51BBC" w:rsidRPr="00E74277" w:rsidRDefault="00E51BBC" w:rsidP="00B16468">
      <w:pPr>
        <w:tabs>
          <w:tab w:val="left" w:pos="1155"/>
        </w:tabs>
        <w:spacing w:line="360" w:lineRule="auto"/>
        <w:ind w:left="1418"/>
        <w:rPr>
          <w:rFonts w:ascii="Arial" w:hAnsi="Arial" w:cs="Arial"/>
          <w:bCs/>
        </w:rPr>
      </w:pPr>
    </w:p>
    <w:p w14:paraId="2EDF9EE7" w14:textId="20218BF7" w:rsidR="0051526C" w:rsidRPr="00E74277" w:rsidRDefault="00EB2098" w:rsidP="00B16468">
      <w:pPr>
        <w:tabs>
          <w:tab w:val="left" w:pos="1155"/>
        </w:tabs>
        <w:spacing w:line="360" w:lineRule="auto"/>
        <w:ind w:left="1560"/>
        <w:rPr>
          <w:rFonts w:ascii="Arial" w:hAnsi="Arial" w:cs="Arial"/>
          <w:bCs/>
        </w:rPr>
      </w:pPr>
      <w:r w:rsidRPr="00E74277">
        <w:rPr>
          <w:rFonts w:ascii="Arial" w:hAnsi="Arial" w:cs="Arial"/>
          <w:bCs/>
        </w:rPr>
        <w:t xml:space="preserve">    </w:t>
      </w:r>
      <w:r w:rsidR="00122FAB" w:rsidRPr="00E74277">
        <w:rPr>
          <w:rFonts w:ascii="Arial" w:hAnsi="Arial" w:cs="Arial"/>
          <w:bCs/>
        </w:rPr>
        <w:t>Fuente: Elaboración Propia (Software QGIS V 3.12)</w:t>
      </w:r>
      <w:r w:rsidR="0051526C" w:rsidRPr="00E74277">
        <w:rPr>
          <w:rFonts w:ascii="Arial" w:hAnsi="Arial" w:cs="Arial"/>
          <w:b/>
          <w:i/>
        </w:rPr>
        <w:tab/>
      </w:r>
    </w:p>
    <w:p w14:paraId="6D08F7B7" w14:textId="0E180500" w:rsidR="00FB43B0" w:rsidRPr="00E74277" w:rsidRDefault="00910BDD" w:rsidP="00B16468">
      <w:pPr>
        <w:spacing w:after="115" w:line="360" w:lineRule="auto"/>
        <w:jc w:val="center"/>
        <w:rPr>
          <w:rFonts w:ascii="Arial" w:hAnsi="Arial" w:cs="Arial"/>
          <w:b/>
        </w:rPr>
      </w:pPr>
      <w:r w:rsidRPr="00E74277">
        <w:rPr>
          <w:rFonts w:ascii="Arial" w:hAnsi="Arial" w:cs="Arial"/>
          <w:noProof/>
          <w:lang w:eastAsia="es-PE"/>
        </w:rPr>
        <w:lastRenderedPageBreak/>
        <w:drawing>
          <wp:anchor distT="0" distB="0" distL="114300" distR="114300" simplePos="0" relativeHeight="251569664" behindDoc="1" locked="0" layoutInCell="1" allowOverlap="1" wp14:anchorId="653A685F" wp14:editId="05BF69DA">
            <wp:simplePos x="0" y="0"/>
            <wp:positionH relativeFrom="margin">
              <wp:align>center</wp:align>
            </wp:positionH>
            <wp:positionV relativeFrom="paragraph">
              <wp:posOffset>281940</wp:posOffset>
            </wp:positionV>
            <wp:extent cx="5918835" cy="4357370"/>
            <wp:effectExtent l="76200" t="76200" r="120015" b="119380"/>
            <wp:wrapTight wrapText="bothSides">
              <wp:wrapPolygon edited="0">
                <wp:start x="-209" y="-378"/>
                <wp:lineTo x="-278" y="20964"/>
                <wp:lineTo x="-139" y="22097"/>
                <wp:lineTo x="21899" y="22097"/>
                <wp:lineTo x="21968" y="21059"/>
                <wp:lineTo x="21968" y="1322"/>
                <wp:lineTo x="21829" y="-94"/>
                <wp:lineTo x="21829" y="-378"/>
                <wp:lineTo x="-209" y="-378"/>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LAN 03.jpg"/>
                    <pic:cNvPicPr/>
                  </pic:nvPicPr>
                  <pic:blipFill>
                    <a:blip r:embed="rId11" cstate="email">
                      <a:extLst>
                        <a:ext uri="{28A0092B-C50C-407E-A947-70E740481C1C}">
                          <a14:useLocalDpi xmlns:a14="http://schemas.microsoft.com/office/drawing/2010/main"/>
                        </a:ext>
                      </a:extLst>
                    </a:blip>
                    <a:stretch>
                      <a:fillRect/>
                    </a:stretch>
                  </pic:blipFill>
                  <pic:spPr>
                    <a:xfrm>
                      <a:off x="0" y="0"/>
                      <a:ext cx="5918835" cy="435737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A04E9" w:rsidRPr="00E74277">
        <w:rPr>
          <w:rFonts w:ascii="Arial" w:hAnsi="Arial" w:cs="Arial"/>
          <w:b/>
        </w:rPr>
        <w:t>Figura N°0</w:t>
      </w:r>
      <w:r w:rsidR="00FA04E9" w:rsidRPr="00E74277">
        <w:rPr>
          <w:rFonts w:ascii="Arial" w:hAnsi="Arial" w:cs="Arial"/>
          <w:b/>
        </w:rPr>
        <w:fldChar w:fldCharType="begin"/>
      </w:r>
      <w:r w:rsidR="00FA04E9" w:rsidRPr="00E74277">
        <w:rPr>
          <w:rFonts w:ascii="Arial" w:hAnsi="Arial" w:cs="Arial"/>
          <w:b/>
        </w:rPr>
        <w:instrText xml:space="preserve"> SEQ Figura \* ARABIC </w:instrText>
      </w:r>
      <w:r w:rsidR="00FA04E9" w:rsidRPr="00E74277">
        <w:rPr>
          <w:rFonts w:ascii="Arial" w:hAnsi="Arial" w:cs="Arial"/>
          <w:b/>
        </w:rPr>
        <w:fldChar w:fldCharType="separate"/>
      </w:r>
      <w:r w:rsidR="007F10C1">
        <w:rPr>
          <w:rFonts w:ascii="Arial" w:hAnsi="Arial" w:cs="Arial"/>
          <w:b/>
          <w:noProof/>
        </w:rPr>
        <w:t>4</w:t>
      </w:r>
      <w:r w:rsidR="00FA04E9" w:rsidRPr="00E74277">
        <w:rPr>
          <w:rFonts w:ascii="Arial" w:hAnsi="Arial" w:cs="Arial"/>
          <w:b/>
        </w:rPr>
        <w:fldChar w:fldCharType="end"/>
      </w:r>
      <w:r w:rsidR="00FA04E9" w:rsidRPr="00E74277">
        <w:rPr>
          <w:rFonts w:ascii="Arial" w:hAnsi="Arial" w:cs="Arial"/>
          <w:b/>
        </w:rPr>
        <w:t>. Ubicación Local de Piura</w:t>
      </w:r>
      <w:r w:rsidR="00FA04E9" w:rsidRPr="00E74277">
        <w:rPr>
          <w:rFonts w:ascii="Arial" w:hAnsi="Arial" w:cs="Arial"/>
          <w:i/>
          <w:iCs/>
          <w:noProof/>
          <w:lang w:eastAsia="es-PE"/>
        </w:rPr>
        <mc:AlternateContent>
          <mc:Choice Requires="wps">
            <w:drawing>
              <wp:anchor distT="0" distB="0" distL="114300" distR="114300" simplePos="0" relativeHeight="251558400" behindDoc="0" locked="0" layoutInCell="1" allowOverlap="1" wp14:anchorId="6D18CB20" wp14:editId="1B4C91FC">
                <wp:simplePos x="0" y="0"/>
                <wp:positionH relativeFrom="column">
                  <wp:posOffset>-2726690</wp:posOffset>
                </wp:positionH>
                <wp:positionV relativeFrom="paragraph">
                  <wp:posOffset>73660</wp:posOffset>
                </wp:positionV>
                <wp:extent cx="1598930" cy="1270000"/>
                <wp:effectExtent l="0" t="0" r="20320" b="25400"/>
                <wp:wrapNone/>
                <wp:docPr id="29" name="Elips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4FE7A0D" id="Elipse 29" o:spid="_x0000_s1026" style="position:absolute;margin-left:-214.7pt;margin-top:5.8pt;width:125.9pt;height:100pt;z-index:2515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Fx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DrVhFxEwIAAAoEAAAOAAAAAAAAAAAAAAAAAC4CAABkcnMvZTJvRG9jLnhtbFBLAQItABQABgAI&#10;AAAAIQBnALSm4QAAAAwBAAAPAAAAAAAAAAAAAAAAAG0EAABkcnMvZG93bnJldi54bWxQSwUGAAAA&#10;AAQABADzAAAAewUAAAAA&#10;" filled="f" strokecolor="red" strokeweight="1.5pt"/>
            </w:pict>
          </mc:Fallback>
        </mc:AlternateContent>
      </w:r>
      <w:r w:rsidR="0051526C" w:rsidRPr="00E74277">
        <w:rPr>
          <w:rFonts w:ascii="Arial" w:hAnsi="Arial" w:cs="Arial"/>
          <w:i/>
          <w:iCs/>
          <w:noProof/>
          <w:lang w:eastAsia="es-PE"/>
        </w:rPr>
        <mc:AlternateContent>
          <mc:Choice Requires="wps">
            <w:drawing>
              <wp:anchor distT="0" distB="0" distL="114300" distR="114300" simplePos="0" relativeHeight="251570688" behindDoc="0" locked="0" layoutInCell="1" allowOverlap="1" wp14:anchorId="087561BF" wp14:editId="63893674">
                <wp:simplePos x="0" y="0"/>
                <wp:positionH relativeFrom="margin">
                  <wp:posOffset>4414429</wp:posOffset>
                </wp:positionH>
                <wp:positionV relativeFrom="paragraph">
                  <wp:posOffset>144823</wp:posOffset>
                </wp:positionV>
                <wp:extent cx="1464310" cy="552450"/>
                <wp:effectExtent l="2228850" t="0" r="212090" b="1657350"/>
                <wp:wrapNone/>
                <wp:docPr id="7" name="Llamada con línea 3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64310" cy="552450"/>
                        </a:xfrm>
                        <a:prstGeom prst="borderCallout3">
                          <a:avLst>
                            <a:gd name="adj1" fmla="val 9389"/>
                            <a:gd name="adj2" fmla="val 100481"/>
                            <a:gd name="adj3" fmla="val 9389"/>
                            <a:gd name="adj4" fmla="val 112056"/>
                            <a:gd name="adj5" fmla="val 119526"/>
                            <a:gd name="adj6" fmla="val 111531"/>
                            <a:gd name="adj7" fmla="val 394295"/>
                            <a:gd name="adj8" fmla="val -151471"/>
                          </a:avLst>
                        </a:prstGeom>
                        <a:solidFill>
                          <a:srgbClr val="FFFFFF"/>
                        </a:solidFill>
                        <a:ln w="12700">
                          <a:solidFill>
                            <a:srgbClr val="7030A0"/>
                          </a:solidFill>
                          <a:miter lim="800000"/>
                          <a:headEnd/>
                          <a:tailEnd/>
                        </a:ln>
                      </wps:spPr>
                      <wps:txbx>
                        <w:txbxContent>
                          <w:p w14:paraId="27321D9F"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LOCAL</w:t>
                            </w:r>
                          </w:p>
                          <w:p w14:paraId="48A714E2" w14:textId="77777777" w:rsidR="00C37F66" w:rsidRPr="00155C25" w:rsidRDefault="00C37F66" w:rsidP="0051526C">
                            <w:pPr>
                              <w:jc w:val="center"/>
                              <w:rPr>
                                <w:b/>
                                <w:sz w:val="16"/>
                              </w:rPr>
                            </w:pPr>
                            <w:r>
                              <w:rPr>
                                <w:b/>
                                <w:sz w:val="16"/>
                              </w:rPr>
                              <w:t>Localidad: Simbila Viduque-Zona Cura Mori</w:t>
                            </w:r>
                          </w:p>
                          <w:p w14:paraId="4CD8FDD0" w14:textId="77777777" w:rsidR="00C37F66" w:rsidRDefault="00C37F66" w:rsidP="0051526C">
                            <w:pPr>
                              <w:jc w:val="center"/>
                              <w:rPr>
                                <w:b/>
                                <w:sz w:val="16"/>
                              </w:rPr>
                            </w:pPr>
                          </w:p>
                          <w:p w14:paraId="3B8DFAFD" w14:textId="77777777" w:rsidR="00C37F66" w:rsidRDefault="00C37F66" w:rsidP="0051526C">
                            <w:pPr>
                              <w:jc w:val="center"/>
                              <w:rPr>
                                <w:b/>
                                <w:sz w:val="16"/>
                              </w:rPr>
                            </w:pPr>
                          </w:p>
                          <w:p w14:paraId="50E2A15D" w14:textId="77777777" w:rsidR="00C37F66" w:rsidRDefault="00C37F66" w:rsidP="0051526C">
                            <w:pPr>
                              <w:jc w:val="center"/>
                              <w:rPr>
                                <w:b/>
                                <w:sz w:val="16"/>
                              </w:rPr>
                            </w:pPr>
                          </w:p>
                          <w:p w14:paraId="21554461" w14:textId="77777777" w:rsidR="00C37F66" w:rsidRDefault="00C37F66" w:rsidP="0051526C">
                            <w:pPr>
                              <w:jc w:val="center"/>
                              <w:rPr>
                                <w:b/>
                                <w:sz w:val="16"/>
                              </w:rPr>
                            </w:pPr>
                          </w:p>
                          <w:p w14:paraId="5F2CFDAD" w14:textId="77777777" w:rsidR="00C37F66" w:rsidRDefault="00C37F66" w:rsidP="0051526C">
                            <w:pPr>
                              <w:rPr>
                                <w:b/>
                                <w:sz w:val="16"/>
                              </w:rPr>
                            </w:pP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87561BF" id="Llamada con línea 3 3" o:spid="_x0000_s1029" type="#_x0000_t49" style="position:absolute;left:0;text-align:left;margin-left:347.6pt;margin-top:11.4pt;width:115.3pt;height:43.5pt;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" adj="-32718,85168,24091,25818,24204,2028,21704,2028" strokecolor="#7030a0" strokeweight="1pt">
                <v:textbox>
                  <w:txbxContent>
                    <w:p w14:paraId="27321D9F" w14:textId="77777777" w:rsidR="00C37F66" w:rsidRDefault="00C37F66" w:rsidP="0051526C">
                      <w:pPr>
                        <w:jc w:val="center"/>
                        <w:rPr>
                          <w:rFonts w:ascii="Century Gothic" w:hAnsi="Century Gothic"/>
                          <w:b/>
                          <w:sz w:val="16"/>
                          <w:u w:val="single"/>
                        </w:rPr>
                      </w:pPr>
                      <w:r>
                        <w:rPr>
                          <w:rFonts w:ascii="Century Gothic" w:hAnsi="Century Gothic"/>
                          <w:b/>
                          <w:sz w:val="16"/>
                          <w:u w:val="single"/>
                        </w:rPr>
                        <w:t>UBICACIÓN LOCAL</w:t>
                      </w:r>
                    </w:p>
                    <w:p w14:paraId="48A714E2" w14:textId="77777777" w:rsidR="00C37F66" w:rsidRPr="00155C25" w:rsidRDefault="00C37F66" w:rsidP="0051526C">
                      <w:pPr>
                        <w:jc w:val="center"/>
                        <w:rPr>
                          <w:b/>
                          <w:sz w:val="16"/>
                        </w:rPr>
                      </w:pPr>
                      <w:r>
                        <w:rPr>
                          <w:b/>
                          <w:sz w:val="16"/>
                        </w:rPr>
                        <w:t>Localidad: Simbila Viduque-Zona Cura Mori</w:t>
                      </w:r>
                    </w:p>
                    <w:p w14:paraId="4CD8FDD0" w14:textId="77777777" w:rsidR="00C37F66" w:rsidRDefault="00C37F66" w:rsidP="0051526C">
                      <w:pPr>
                        <w:jc w:val="center"/>
                        <w:rPr>
                          <w:b/>
                          <w:sz w:val="16"/>
                        </w:rPr>
                      </w:pPr>
                    </w:p>
                    <w:p w14:paraId="3B8DFAFD" w14:textId="77777777" w:rsidR="00C37F66" w:rsidRDefault="00C37F66" w:rsidP="0051526C">
                      <w:pPr>
                        <w:jc w:val="center"/>
                        <w:rPr>
                          <w:b/>
                          <w:sz w:val="16"/>
                        </w:rPr>
                      </w:pPr>
                    </w:p>
                    <w:p w14:paraId="50E2A15D" w14:textId="77777777" w:rsidR="00C37F66" w:rsidRDefault="00C37F66" w:rsidP="0051526C">
                      <w:pPr>
                        <w:jc w:val="center"/>
                        <w:rPr>
                          <w:b/>
                          <w:sz w:val="16"/>
                        </w:rPr>
                      </w:pPr>
                    </w:p>
                    <w:p w14:paraId="21554461" w14:textId="77777777" w:rsidR="00C37F66" w:rsidRDefault="00C37F66" w:rsidP="0051526C">
                      <w:pPr>
                        <w:jc w:val="center"/>
                        <w:rPr>
                          <w:b/>
                          <w:sz w:val="16"/>
                        </w:rPr>
                      </w:pPr>
                    </w:p>
                    <w:p w14:paraId="5F2CFDAD" w14:textId="77777777" w:rsidR="00C37F66" w:rsidRDefault="00C37F66" w:rsidP="0051526C">
                      <w:pPr>
                        <w:rPr>
                          <w:b/>
                          <w:sz w:val="16"/>
                        </w:rPr>
                      </w:pPr>
                    </w:p>
                  </w:txbxContent>
                </v:textbox>
                <o:callout v:ext="edit" minusy="t"/>
                <w10:wrap anchorx="margin"/>
              </v:shape>
            </w:pict>
          </mc:Fallback>
        </mc:AlternateContent>
      </w:r>
    </w:p>
    <w:p w14:paraId="069EFCFB" w14:textId="4FF4EA5D" w:rsidR="00567A96" w:rsidRPr="00E74277" w:rsidRDefault="00122FAB" w:rsidP="00772F78">
      <w:pPr>
        <w:tabs>
          <w:tab w:val="left" w:pos="1155"/>
        </w:tabs>
        <w:spacing w:line="360" w:lineRule="auto"/>
        <w:ind w:left="142"/>
        <w:rPr>
          <w:rFonts w:ascii="Arial" w:hAnsi="Arial" w:cs="Arial"/>
          <w:bCs/>
        </w:rPr>
      </w:pPr>
      <w:r w:rsidRPr="00E74277">
        <w:rPr>
          <w:rFonts w:ascii="Arial" w:hAnsi="Arial" w:cs="Arial"/>
          <w:bCs/>
        </w:rPr>
        <w:t>Fuente: Elaboración Propia (Software QGIS V 3.12)</w:t>
      </w:r>
      <w:r w:rsidR="00910BDD" w:rsidRPr="00E74277">
        <w:rPr>
          <w:rFonts w:ascii="Arial" w:hAnsi="Arial" w:cs="Arial"/>
          <w:bCs/>
        </w:rPr>
        <w:t>.</w:t>
      </w:r>
    </w:p>
    <w:p w14:paraId="01CFC183" w14:textId="006C1CB4" w:rsidR="00005FEB" w:rsidRPr="00E74277" w:rsidRDefault="00005FEB" w:rsidP="00B16468">
      <w:pPr>
        <w:tabs>
          <w:tab w:val="left" w:pos="1155"/>
        </w:tabs>
        <w:spacing w:line="360" w:lineRule="auto"/>
        <w:ind w:left="142"/>
        <w:rPr>
          <w:rFonts w:ascii="Arial" w:hAnsi="Arial" w:cs="Arial"/>
          <w:bCs/>
        </w:rPr>
      </w:pPr>
    </w:p>
    <w:p w14:paraId="4E95E2C2" w14:textId="6728FD40" w:rsidR="00005FEB" w:rsidRPr="00E74277" w:rsidRDefault="00005FEB" w:rsidP="00B16468">
      <w:pPr>
        <w:tabs>
          <w:tab w:val="left" w:pos="1155"/>
        </w:tabs>
        <w:spacing w:line="360" w:lineRule="auto"/>
        <w:ind w:left="142"/>
        <w:rPr>
          <w:rFonts w:ascii="Arial" w:hAnsi="Arial" w:cs="Arial"/>
          <w:bCs/>
        </w:rPr>
      </w:pPr>
    </w:p>
    <w:p w14:paraId="2A885E36" w14:textId="4C930EEA" w:rsidR="00005FEB" w:rsidRPr="00E74277" w:rsidRDefault="00005FEB" w:rsidP="00B16468">
      <w:pPr>
        <w:tabs>
          <w:tab w:val="left" w:pos="1155"/>
        </w:tabs>
        <w:spacing w:line="360" w:lineRule="auto"/>
        <w:ind w:left="142"/>
        <w:rPr>
          <w:rFonts w:ascii="Arial" w:hAnsi="Arial" w:cs="Arial"/>
          <w:bCs/>
        </w:rPr>
      </w:pPr>
    </w:p>
    <w:p w14:paraId="40B003EB" w14:textId="3B933134" w:rsidR="00005FEB" w:rsidRPr="00E74277" w:rsidRDefault="00005FEB" w:rsidP="00B16468">
      <w:pPr>
        <w:tabs>
          <w:tab w:val="left" w:pos="1155"/>
        </w:tabs>
        <w:spacing w:line="360" w:lineRule="auto"/>
        <w:ind w:left="142"/>
        <w:rPr>
          <w:rFonts w:ascii="Arial" w:hAnsi="Arial" w:cs="Arial"/>
          <w:bCs/>
        </w:rPr>
      </w:pPr>
    </w:p>
    <w:p w14:paraId="18D361C6" w14:textId="005AA028" w:rsidR="00005FEB" w:rsidRPr="00E74277" w:rsidRDefault="00005FEB" w:rsidP="00B16468">
      <w:pPr>
        <w:tabs>
          <w:tab w:val="left" w:pos="1155"/>
        </w:tabs>
        <w:spacing w:line="360" w:lineRule="auto"/>
        <w:ind w:left="142"/>
        <w:rPr>
          <w:rFonts w:ascii="Arial" w:hAnsi="Arial" w:cs="Arial"/>
          <w:bCs/>
        </w:rPr>
      </w:pPr>
    </w:p>
    <w:p w14:paraId="2FBECCFD" w14:textId="45CAD111" w:rsidR="00005FEB" w:rsidRPr="00E74277" w:rsidRDefault="00005FEB" w:rsidP="00B16468">
      <w:pPr>
        <w:tabs>
          <w:tab w:val="left" w:pos="1155"/>
        </w:tabs>
        <w:spacing w:line="360" w:lineRule="auto"/>
        <w:ind w:left="142"/>
        <w:rPr>
          <w:rFonts w:ascii="Arial" w:hAnsi="Arial" w:cs="Arial"/>
          <w:bCs/>
        </w:rPr>
      </w:pPr>
    </w:p>
    <w:p w14:paraId="10C34229" w14:textId="2DCDCF3A" w:rsidR="00005FEB" w:rsidRPr="00E74277" w:rsidRDefault="00005FEB" w:rsidP="00B16468">
      <w:pPr>
        <w:tabs>
          <w:tab w:val="left" w:pos="1155"/>
        </w:tabs>
        <w:spacing w:line="360" w:lineRule="auto"/>
        <w:ind w:left="142"/>
        <w:rPr>
          <w:rFonts w:ascii="Arial" w:hAnsi="Arial" w:cs="Arial"/>
          <w:bCs/>
        </w:rPr>
      </w:pPr>
    </w:p>
    <w:p w14:paraId="4B939D9D" w14:textId="79127D0D" w:rsidR="00005FEB" w:rsidRPr="00E74277" w:rsidRDefault="00005FEB" w:rsidP="00B16468">
      <w:pPr>
        <w:tabs>
          <w:tab w:val="left" w:pos="1155"/>
        </w:tabs>
        <w:spacing w:line="360" w:lineRule="auto"/>
        <w:ind w:left="142"/>
        <w:rPr>
          <w:rFonts w:ascii="Arial" w:hAnsi="Arial" w:cs="Arial"/>
          <w:bCs/>
        </w:rPr>
      </w:pPr>
    </w:p>
    <w:p w14:paraId="555466F0" w14:textId="21FDF1E9" w:rsidR="00005FEB" w:rsidRPr="00E74277" w:rsidRDefault="00005FEB" w:rsidP="00B16468">
      <w:pPr>
        <w:tabs>
          <w:tab w:val="left" w:pos="1155"/>
        </w:tabs>
        <w:spacing w:line="360" w:lineRule="auto"/>
        <w:ind w:left="142"/>
        <w:rPr>
          <w:rFonts w:ascii="Arial" w:hAnsi="Arial" w:cs="Arial"/>
          <w:bCs/>
        </w:rPr>
      </w:pPr>
    </w:p>
    <w:p w14:paraId="263640A0" w14:textId="0A5A10D2" w:rsidR="00005FEB" w:rsidRPr="00E74277" w:rsidRDefault="00005FEB" w:rsidP="00B16468">
      <w:pPr>
        <w:tabs>
          <w:tab w:val="left" w:pos="1155"/>
        </w:tabs>
        <w:spacing w:line="360" w:lineRule="auto"/>
        <w:ind w:left="142"/>
        <w:rPr>
          <w:rFonts w:ascii="Arial" w:hAnsi="Arial" w:cs="Arial"/>
          <w:bCs/>
        </w:rPr>
      </w:pPr>
    </w:p>
    <w:p w14:paraId="3C4401D6" w14:textId="18073567" w:rsidR="00005FEB" w:rsidRPr="00E74277" w:rsidRDefault="00005FEB" w:rsidP="00B16468">
      <w:pPr>
        <w:tabs>
          <w:tab w:val="left" w:pos="1155"/>
        </w:tabs>
        <w:spacing w:line="360" w:lineRule="auto"/>
        <w:ind w:left="142"/>
        <w:rPr>
          <w:rFonts w:ascii="Arial" w:hAnsi="Arial" w:cs="Arial"/>
          <w:bCs/>
        </w:rPr>
      </w:pPr>
    </w:p>
    <w:p w14:paraId="67986EE8" w14:textId="5DE3A6DA" w:rsidR="00005FEB" w:rsidRPr="00E74277" w:rsidRDefault="00005FEB" w:rsidP="00B16468">
      <w:pPr>
        <w:tabs>
          <w:tab w:val="left" w:pos="1155"/>
        </w:tabs>
        <w:spacing w:line="360" w:lineRule="auto"/>
        <w:ind w:left="142"/>
        <w:rPr>
          <w:rFonts w:ascii="Arial" w:hAnsi="Arial" w:cs="Arial"/>
          <w:bCs/>
        </w:rPr>
      </w:pPr>
    </w:p>
    <w:p w14:paraId="0184DA9B" w14:textId="60C324E1" w:rsidR="00005FEB" w:rsidRPr="00E74277" w:rsidRDefault="00005FEB" w:rsidP="00B16468">
      <w:pPr>
        <w:tabs>
          <w:tab w:val="left" w:pos="1155"/>
        </w:tabs>
        <w:spacing w:line="360" w:lineRule="auto"/>
        <w:ind w:left="142"/>
        <w:rPr>
          <w:rFonts w:ascii="Arial" w:hAnsi="Arial" w:cs="Arial"/>
          <w:bCs/>
        </w:rPr>
      </w:pPr>
    </w:p>
    <w:p w14:paraId="396AAAE6" w14:textId="4C2B12B8" w:rsidR="00005FEB" w:rsidRPr="00E74277" w:rsidRDefault="00005FEB" w:rsidP="00B16468">
      <w:pPr>
        <w:tabs>
          <w:tab w:val="left" w:pos="1155"/>
        </w:tabs>
        <w:spacing w:line="360" w:lineRule="auto"/>
        <w:ind w:left="142"/>
        <w:rPr>
          <w:rFonts w:ascii="Arial" w:hAnsi="Arial" w:cs="Arial"/>
          <w:bCs/>
        </w:rPr>
      </w:pPr>
    </w:p>
    <w:p w14:paraId="2B79FC87" w14:textId="77777777" w:rsidR="00005FEB" w:rsidRPr="00E74277" w:rsidRDefault="00005FEB" w:rsidP="00B16468">
      <w:pPr>
        <w:tabs>
          <w:tab w:val="left" w:pos="1155"/>
        </w:tabs>
        <w:spacing w:line="360" w:lineRule="auto"/>
        <w:ind w:left="142"/>
        <w:rPr>
          <w:rFonts w:ascii="Arial" w:hAnsi="Arial" w:cs="Arial"/>
          <w:bCs/>
        </w:rPr>
      </w:pPr>
    </w:p>
    <w:p w14:paraId="28970F8F" w14:textId="77777777" w:rsidR="003061E6" w:rsidRPr="00E74277" w:rsidRDefault="003061E6" w:rsidP="00D6557E">
      <w:pPr>
        <w:pStyle w:val="Prrafodelista"/>
        <w:numPr>
          <w:ilvl w:val="0"/>
          <w:numId w:val="8"/>
        </w:numPr>
        <w:spacing w:line="360" w:lineRule="auto"/>
        <w:rPr>
          <w:rFonts w:ascii="Arial" w:hAnsi="Arial" w:cs="Arial"/>
          <w:bCs/>
        </w:rPr>
      </w:pPr>
      <w:r w:rsidRPr="00E74277">
        <w:rPr>
          <w:rFonts w:ascii="Arial" w:hAnsi="Arial" w:cs="Arial"/>
          <w:b/>
          <w:bCs/>
        </w:rPr>
        <w:lastRenderedPageBreak/>
        <w:t>UBICACIÓN GEOGRÁFICA:</w:t>
      </w:r>
    </w:p>
    <w:p w14:paraId="46129CBE" w14:textId="57A97B2A" w:rsidR="00005FEB" w:rsidRPr="00CD6032" w:rsidRDefault="003061E6" w:rsidP="00B16468">
      <w:pPr>
        <w:spacing w:line="360" w:lineRule="auto"/>
        <w:ind w:left="1843"/>
        <w:jc w:val="both"/>
        <w:rPr>
          <w:rFonts w:ascii="Arial" w:hAnsi="Arial" w:cs="Arial"/>
          <w:bCs/>
        </w:rPr>
      </w:pPr>
      <w:r w:rsidRPr="00CD6032">
        <w:rPr>
          <w:rFonts w:ascii="Arial" w:hAnsi="Arial" w:cs="Arial"/>
          <w:bCs/>
        </w:rPr>
        <w:t xml:space="preserve">Geográficamente se ubica entre las coordenadas UTM WGS 84; </w:t>
      </w:r>
      <w:r w:rsidR="00CD6032" w:rsidRPr="00CD6032">
        <w:rPr>
          <w:rFonts w:ascii="Arial" w:hAnsi="Arial" w:cs="Arial"/>
        </w:rPr>
        <w:t>Inicio 538174, 9420485 (Simbia-Viduque)-Fin 538990.72, 9405354.90 (Zona Mori)</w:t>
      </w:r>
      <w:r w:rsidRPr="00CD6032">
        <w:rPr>
          <w:rFonts w:ascii="Arial" w:hAnsi="Arial" w:cs="Arial"/>
          <w:bCs/>
        </w:rPr>
        <w:t>.</w:t>
      </w:r>
      <w:r w:rsidR="00FB43B0" w:rsidRPr="00CD6032">
        <w:rPr>
          <w:rFonts w:ascii="Arial" w:hAnsi="Arial" w:cs="Arial"/>
          <w:bCs/>
        </w:rPr>
        <w:t xml:space="preserve"> </w:t>
      </w:r>
      <w:r w:rsidRPr="00CD6032">
        <w:rPr>
          <w:rFonts w:ascii="Arial" w:hAnsi="Arial" w:cs="Arial"/>
          <w:bCs/>
        </w:rPr>
        <w:t xml:space="preserve">El ámbito del proyecto se encuentra ubicado, según el sistema georreferencial WGS84, en el cauce del </w:t>
      </w:r>
      <w:r w:rsidR="000306C3" w:rsidRPr="00CD6032">
        <w:rPr>
          <w:rFonts w:ascii="Arial" w:hAnsi="Arial" w:cs="Arial"/>
          <w:bCs/>
        </w:rPr>
        <w:t>río</w:t>
      </w:r>
      <w:r w:rsidRPr="00CD6032">
        <w:rPr>
          <w:rFonts w:ascii="Arial" w:hAnsi="Arial" w:cs="Arial"/>
          <w:bCs/>
        </w:rPr>
        <w:t xml:space="preserve"> Piura, comprendido entre las siguientes coordena</w:t>
      </w:r>
      <w:r w:rsidR="00775342" w:rsidRPr="00CD6032">
        <w:rPr>
          <w:rFonts w:ascii="Arial" w:hAnsi="Arial" w:cs="Arial"/>
          <w:bCs/>
        </w:rPr>
        <w:t>da</w:t>
      </w:r>
      <w:r w:rsidRPr="00CD6032">
        <w:rPr>
          <w:rFonts w:ascii="Arial" w:hAnsi="Arial" w:cs="Arial"/>
          <w:bCs/>
        </w:rPr>
        <w:t>s:</w:t>
      </w:r>
    </w:p>
    <w:p w14:paraId="3FDC4903" w14:textId="77777777" w:rsidR="00005FEB" w:rsidRPr="00E74277" w:rsidRDefault="00005FEB" w:rsidP="00B16468">
      <w:pPr>
        <w:spacing w:line="360" w:lineRule="auto"/>
        <w:ind w:left="1843"/>
        <w:jc w:val="both"/>
        <w:rPr>
          <w:rFonts w:ascii="Arial" w:hAnsi="Arial" w:cs="Arial"/>
          <w:bCs/>
        </w:rPr>
      </w:pPr>
    </w:p>
    <w:p w14:paraId="1F75F932" w14:textId="7705BB05" w:rsidR="00FA04E9" w:rsidRPr="00E74277" w:rsidRDefault="000E7D9A" w:rsidP="00B16468">
      <w:pPr>
        <w:spacing w:line="360" w:lineRule="auto"/>
        <w:ind w:left="567"/>
        <w:jc w:val="center"/>
        <w:rPr>
          <w:rFonts w:ascii="Arial" w:hAnsi="Arial" w:cs="Arial"/>
          <w:b/>
        </w:rPr>
      </w:pPr>
      <w:bookmarkStart w:id="3" w:name="_Toc433570713"/>
      <w:r w:rsidRPr="000E7D9A">
        <w:rPr>
          <w:rFonts w:ascii="Arial" w:hAnsi="Arial" w:cs="Arial"/>
          <w:b/>
          <w:bCs/>
        </w:rPr>
        <w:t>Cuadro N°0</w:t>
      </w:r>
      <w:r w:rsidRPr="000E7D9A">
        <w:rPr>
          <w:rFonts w:ascii="Arial" w:hAnsi="Arial" w:cs="Arial"/>
          <w:b/>
          <w:bCs/>
        </w:rPr>
        <w:fldChar w:fldCharType="begin"/>
      </w:r>
      <w:r w:rsidRPr="000E7D9A">
        <w:rPr>
          <w:rFonts w:ascii="Arial" w:hAnsi="Arial" w:cs="Arial"/>
          <w:b/>
          <w:bCs/>
        </w:rPr>
        <w:instrText xml:space="preserve"> SEQ Tabla \* ARABIC </w:instrText>
      </w:r>
      <w:r w:rsidRPr="000E7D9A">
        <w:rPr>
          <w:rFonts w:ascii="Arial" w:hAnsi="Arial" w:cs="Arial"/>
          <w:b/>
          <w:bCs/>
        </w:rPr>
        <w:fldChar w:fldCharType="separate"/>
      </w:r>
      <w:r w:rsidR="007F10C1">
        <w:rPr>
          <w:rFonts w:ascii="Arial" w:hAnsi="Arial" w:cs="Arial"/>
          <w:b/>
          <w:bCs/>
          <w:noProof/>
        </w:rPr>
        <w:t>1</w:t>
      </w:r>
      <w:r w:rsidRPr="000E7D9A">
        <w:rPr>
          <w:rFonts w:ascii="Arial" w:hAnsi="Arial" w:cs="Arial"/>
          <w:b/>
          <w:bCs/>
        </w:rPr>
        <w:fldChar w:fldCharType="end"/>
      </w:r>
      <w:r>
        <w:rPr>
          <w:rFonts w:ascii="Arial" w:hAnsi="Arial" w:cs="Arial"/>
          <w:b/>
          <w:bCs/>
        </w:rPr>
        <w:t>.</w:t>
      </w:r>
      <w:r w:rsidRPr="000E7D9A">
        <w:rPr>
          <w:rFonts w:ascii="Arial" w:hAnsi="Arial" w:cs="Arial"/>
          <w:b/>
          <w:bCs/>
        </w:rPr>
        <w:t xml:space="preserve"> </w:t>
      </w:r>
      <w:bookmarkEnd w:id="3"/>
      <w:r w:rsidR="00FA04E9" w:rsidRPr="00E74277">
        <w:rPr>
          <w:rFonts w:ascii="Arial" w:hAnsi="Arial" w:cs="Arial"/>
          <w:b/>
          <w:bCs/>
        </w:rPr>
        <w:t>Coordenadas geográficas de ubicación del Proyecto</w:t>
      </w:r>
    </w:p>
    <w:tbl>
      <w:tblPr>
        <w:tblStyle w:val="Tablaconcuadrcula"/>
        <w:tblW w:w="0" w:type="auto"/>
        <w:jc w:val="center"/>
        <w:tblLook w:val="04A0" w:firstRow="1" w:lastRow="0" w:firstColumn="1" w:lastColumn="0" w:noHBand="0" w:noVBand="1"/>
      </w:tblPr>
      <w:tblGrid>
        <w:gridCol w:w="2835"/>
        <w:gridCol w:w="1276"/>
        <w:gridCol w:w="1417"/>
        <w:gridCol w:w="1276"/>
        <w:gridCol w:w="1411"/>
      </w:tblGrid>
      <w:tr w:rsidR="003061E6" w:rsidRPr="00E74277" w14:paraId="748BE4DA" w14:textId="77777777" w:rsidTr="00005FEB">
        <w:trPr>
          <w:jc w:val="center"/>
        </w:trPr>
        <w:tc>
          <w:tcPr>
            <w:tcW w:w="2835" w:type="dxa"/>
            <w:shd w:val="clear" w:color="auto" w:fill="EEECE1" w:themeFill="background2"/>
          </w:tcPr>
          <w:p w14:paraId="613AC75A" w14:textId="77777777" w:rsidR="003061E6" w:rsidRPr="00E74277" w:rsidRDefault="003061E6" w:rsidP="00B16468">
            <w:pPr>
              <w:pStyle w:val="Prrafodelista"/>
              <w:spacing w:line="360" w:lineRule="auto"/>
              <w:ind w:left="0"/>
              <w:jc w:val="center"/>
              <w:rPr>
                <w:rFonts w:ascii="Arial" w:hAnsi="Arial" w:cs="Arial"/>
                <w:bCs/>
              </w:rPr>
            </w:pPr>
            <w:bookmarkStart w:id="4" w:name="_Hlk53004172"/>
            <w:r w:rsidRPr="00E74277">
              <w:rPr>
                <w:rFonts w:ascii="Arial" w:hAnsi="Arial" w:cs="Arial"/>
                <w:bCs/>
              </w:rPr>
              <w:t>Punto</w:t>
            </w:r>
          </w:p>
        </w:tc>
        <w:tc>
          <w:tcPr>
            <w:tcW w:w="1276" w:type="dxa"/>
            <w:shd w:val="clear" w:color="auto" w:fill="EEECE1" w:themeFill="background2"/>
          </w:tcPr>
          <w:p w14:paraId="26FEA0C9" w14:textId="77777777" w:rsidR="003061E6" w:rsidRPr="00E74277" w:rsidRDefault="003061E6" w:rsidP="00B16468">
            <w:pPr>
              <w:pStyle w:val="Prrafodelista"/>
              <w:spacing w:line="360" w:lineRule="auto"/>
              <w:ind w:left="0"/>
              <w:jc w:val="center"/>
              <w:rPr>
                <w:rFonts w:ascii="Arial" w:hAnsi="Arial" w:cs="Arial"/>
                <w:bCs/>
              </w:rPr>
            </w:pPr>
            <w:r w:rsidRPr="00E74277">
              <w:rPr>
                <w:rFonts w:ascii="Arial" w:hAnsi="Arial" w:cs="Arial"/>
                <w:bCs/>
              </w:rPr>
              <w:t>Este</w:t>
            </w:r>
          </w:p>
        </w:tc>
        <w:tc>
          <w:tcPr>
            <w:tcW w:w="1417" w:type="dxa"/>
            <w:shd w:val="clear" w:color="auto" w:fill="EEECE1" w:themeFill="background2"/>
          </w:tcPr>
          <w:p w14:paraId="116B17BD" w14:textId="5B77A83C" w:rsidR="003061E6" w:rsidRPr="00E74277" w:rsidRDefault="00CD6032" w:rsidP="00B16468">
            <w:pPr>
              <w:pStyle w:val="Prrafodelista"/>
              <w:spacing w:line="360" w:lineRule="auto"/>
              <w:ind w:left="0"/>
              <w:jc w:val="center"/>
              <w:rPr>
                <w:rFonts w:ascii="Arial" w:hAnsi="Arial" w:cs="Arial"/>
                <w:bCs/>
              </w:rPr>
            </w:pPr>
            <w:r>
              <w:rPr>
                <w:rFonts w:ascii="Arial" w:hAnsi="Arial" w:cs="Arial"/>
                <w:bCs/>
              </w:rPr>
              <w:t>Norte</w:t>
            </w:r>
          </w:p>
        </w:tc>
        <w:tc>
          <w:tcPr>
            <w:tcW w:w="1276" w:type="dxa"/>
            <w:shd w:val="clear" w:color="auto" w:fill="EEECE1" w:themeFill="background2"/>
          </w:tcPr>
          <w:p w14:paraId="547A6388" w14:textId="77777777" w:rsidR="003061E6" w:rsidRPr="00E74277" w:rsidRDefault="003061E6" w:rsidP="00B16468">
            <w:pPr>
              <w:pStyle w:val="Prrafodelista"/>
              <w:spacing w:line="360" w:lineRule="auto"/>
              <w:ind w:left="0"/>
              <w:jc w:val="center"/>
              <w:rPr>
                <w:rFonts w:ascii="Arial" w:hAnsi="Arial" w:cs="Arial"/>
                <w:bCs/>
              </w:rPr>
            </w:pPr>
            <w:r w:rsidRPr="00E74277">
              <w:rPr>
                <w:rFonts w:ascii="Arial" w:hAnsi="Arial" w:cs="Arial"/>
                <w:bCs/>
              </w:rPr>
              <w:t>Este</w:t>
            </w:r>
          </w:p>
        </w:tc>
        <w:tc>
          <w:tcPr>
            <w:tcW w:w="1411" w:type="dxa"/>
            <w:shd w:val="clear" w:color="auto" w:fill="EEECE1" w:themeFill="background2"/>
          </w:tcPr>
          <w:p w14:paraId="7649493F" w14:textId="02AB7D2E" w:rsidR="003061E6" w:rsidRPr="00E74277" w:rsidRDefault="00CD6032" w:rsidP="00CD6032">
            <w:pPr>
              <w:pStyle w:val="Prrafodelista"/>
              <w:spacing w:line="360" w:lineRule="auto"/>
              <w:ind w:left="0"/>
              <w:jc w:val="center"/>
              <w:rPr>
                <w:rFonts w:ascii="Arial" w:hAnsi="Arial" w:cs="Arial"/>
                <w:bCs/>
              </w:rPr>
            </w:pPr>
            <w:r>
              <w:rPr>
                <w:rFonts w:ascii="Arial" w:hAnsi="Arial" w:cs="Arial"/>
                <w:bCs/>
              </w:rPr>
              <w:t>Norte</w:t>
            </w:r>
          </w:p>
        </w:tc>
      </w:tr>
      <w:tr w:rsidR="003061E6" w:rsidRPr="00E74277" w14:paraId="0A0CB3B4" w14:textId="77777777" w:rsidTr="00005FEB">
        <w:trPr>
          <w:jc w:val="center"/>
        </w:trPr>
        <w:tc>
          <w:tcPr>
            <w:tcW w:w="2835" w:type="dxa"/>
            <w:shd w:val="clear" w:color="auto" w:fill="EEECE1" w:themeFill="background2"/>
          </w:tcPr>
          <w:p w14:paraId="35D77FD9" w14:textId="77777777" w:rsidR="003061E6" w:rsidRPr="00E74277" w:rsidRDefault="003061E6" w:rsidP="00B16468">
            <w:pPr>
              <w:pStyle w:val="Prrafodelista"/>
              <w:spacing w:line="360" w:lineRule="auto"/>
              <w:ind w:left="0"/>
              <w:jc w:val="center"/>
              <w:rPr>
                <w:rFonts w:ascii="Arial" w:hAnsi="Arial" w:cs="Arial"/>
                <w:bCs/>
              </w:rPr>
            </w:pPr>
            <w:r w:rsidRPr="00E74277">
              <w:rPr>
                <w:rFonts w:ascii="Arial" w:hAnsi="Arial" w:cs="Arial"/>
                <w:bCs/>
              </w:rPr>
              <w:t>TRAMO</w:t>
            </w:r>
          </w:p>
        </w:tc>
        <w:tc>
          <w:tcPr>
            <w:tcW w:w="2693" w:type="dxa"/>
            <w:gridSpan w:val="2"/>
            <w:shd w:val="clear" w:color="auto" w:fill="EEECE1" w:themeFill="background2"/>
          </w:tcPr>
          <w:p w14:paraId="27507D07" w14:textId="77777777" w:rsidR="003061E6" w:rsidRPr="00E74277" w:rsidRDefault="003061E6" w:rsidP="00B16468">
            <w:pPr>
              <w:pStyle w:val="Prrafodelista"/>
              <w:spacing w:line="360" w:lineRule="auto"/>
              <w:ind w:left="0"/>
              <w:jc w:val="center"/>
              <w:rPr>
                <w:rFonts w:ascii="Arial" w:hAnsi="Arial" w:cs="Arial"/>
                <w:bCs/>
              </w:rPr>
            </w:pPr>
            <w:r w:rsidRPr="00E74277">
              <w:rPr>
                <w:rFonts w:ascii="Arial" w:hAnsi="Arial" w:cs="Arial"/>
                <w:bCs/>
              </w:rPr>
              <w:t>INICIO</w:t>
            </w:r>
          </w:p>
        </w:tc>
        <w:tc>
          <w:tcPr>
            <w:tcW w:w="2687" w:type="dxa"/>
            <w:gridSpan w:val="2"/>
            <w:shd w:val="clear" w:color="auto" w:fill="EEECE1" w:themeFill="background2"/>
          </w:tcPr>
          <w:p w14:paraId="55D93D2C" w14:textId="77777777" w:rsidR="003061E6" w:rsidRPr="00E74277" w:rsidRDefault="003061E6" w:rsidP="00B16468">
            <w:pPr>
              <w:pStyle w:val="Prrafodelista"/>
              <w:spacing w:line="360" w:lineRule="auto"/>
              <w:ind w:left="0"/>
              <w:jc w:val="center"/>
              <w:rPr>
                <w:rFonts w:ascii="Arial" w:hAnsi="Arial" w:cs="Arial"/>
                <w:bCs/>
              </w:rPr>
            </w:pPr>
            <w:r w:rsidRPr="00E74277">
              <w:rPr>
                <w:rFonts w:ascii="Arial" w:hAnsi="Arial" w:cs="Arial"/>
                <w:bCs/>
              </w:rPr>
              <w:t>FIN</w:t>
            </w:r>
          </w:p>
        </w:tc>
      </w:tr>
      <w:tr w:rsidR="00CD6032" w:rsidRPr="00E74277" w14:paraId="0F13C218" w14:textId="77777777" w:rsidTr="00560852">
        <w:trPr>
          <w:jc w:val="center"/>
        </w:trPr>
        <w:tc>
          <w:tcPr>
            <w:tcW w:w="2835" w:type="dxa"/>
          </w:tcPr>
          <w:p w14:paraId="54ECAD08" w14:textId="5E7C23F8" w:rsidR="00CD6032" w:rsidRPr="00E74277" w:rsidRDefault="00CD6032" w:rsidP="00CD6032">
            <w:pPr>
              <w:pStyle w:val="Prrafodelista"/>
              <w:spacing w:line="360" w:lineRule="auto"/>
              <w:ind w:left="435"/>
              <w:jc w:val="left"/>
              <w:rPr>
                <w:rFonts w:ascii="Arial" w:hAnsi="Arial" w:cs="Arial"/>
                <w:bCs/>
              </w:rPr>
            </w:pPr>
            <w:r>
              <w:rPr>
                <w:rFonts w:ascii="Arial" w:hAnsi="Arial" w:cs="Arial"/>
                <w:bCs/>
              </w:rPr>
              <w:t>Sinbila-Viduque</w:t>
            </w:r>
          </w:p>
        </w:tc>
        <w:tc>
          <w:tcPr>
            <w:tcW w:w="1276" w:type="dxa"/>
            <w:vAlign w:val="bottom"/>
          </w:tcPr>
          <w:p w14:paraId="16B6FF39" w14:textId="42C18B5D"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538174.00</w:t>
            </w:r>
          </w:p>
        </w:tc>
        <w:tc>
          <w:tcPr>
            <w:tcW w:w="1417" w:type="dxa"/>
            <w:vAlign w:val="bottom"/>
          </w:tcPr>
          <w:p w14:paraId="0569F617" w14:textId="160C3991"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9420485.00</w:t>
            </w:r>
          </w:p>
        </w:tc>
        <w:tc>
          <w:tcPr>
            <w:tcW w:w="1276" w:type="dxa"/>
            <w:vAlign w:val="bottom"/>
          </w:tcPr>
          <w:p w14:paraId="4D1295AA" w14:textId="6E092DCA"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537290.00</w:t>
            </w:r>
          </w:p>
        </w:tc>
        <w:tc>
          <w:tcPr>
            <w:tcW w:w="1411" w:type="dxa"/>
            <w:vAlign w:val="bottom"/>
          </w:tcPr>
          <w:p w14:paraId="5D047545" w14:textId="712E8E79"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9419817.00</w:t>
            </w:r>
          </w:p>
        </w:tc>
      </w:tr>
      <w:tr w:rsidR="00CD6032" w:rsidRPr="00E74277" w14:paraId="1761CA22" w14:textId="77777777" w:rsidTr="00560852">
        <w:trPr>
          <w:jc w:val="center"/>
        </w:trPr>
        <w:tc>
          <w:tcPr>
            <w:tcW w:w="2835" w:type="dxa"/>
          </w:tcPr>
          <w:p w14:paraId="2456B764"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Mariátegui-Zepita</w:t>
            </w:r>
          </w:p>
        </w:tc>
        <w:tc>
          <w:tcPr>
            <w:tcW w:w="1276" w:type="dxa"/>
            <w:vAlign w:val="bottom"/>
          </w:tcPr>
          <w:p w14:paraId="2DC6373E" w14:textId="221CADF9"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536599.86</w:t>
            </w:r>
          </w:p>
        </w:tc>
        <w:tc>
          <w:tcPr>
            <w:tcW w:w="1417" w:type="dxa"/>
            <w:vAlign w:val="bottom"/>
          </w:tcPr>
          <w:p w14:paraId="28421D0B" w14:textId="414AE03B"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9419022.41</w:t>
            </w:r>
          </w:p>
        </w:tc>
        <w:tc>
          <w:tcPr>
            <w:tcW w:w="1276" w:type="dxa"/>
            <w:vAlign w:val="bottom"/>
          </w:tcPr>
          <w:p w14:paraId="0B60E878" w14:textId="708908CE"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535220.91</w:t>
            </w:r>
          </w:p>
        </w:tc>
        <w:tc>
          <w:tcPr>
            <w:tcW w:w="1411" w:type="dxa"/>
            <w:vAlign w:val="bottom"/>
          </w:tcPr>
          <w:p w14:paraId="1FC30349" w14:textId="5423AAB7"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9418304.68</w:t>
            </w:r>
          </w:p>
        </w:tc>
      </w:tr>
      <w:tr w:rsidR="00CD6032" w:rsidRPr="00E74277" w14:paraId="55281A59" w14:textId="77777777" w:rsidTr="00560852">
        <w:trPr>
          <w:jc w:val="center"/>
        </w:trPr>
        <w:tc>
          <w:tcPr>
            <w:tcW w:w="2835" w:type="dxa"/>
          </w:tcPr>
          <w:p w14:paraId="1D944030"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Rinconada-Narihuala</w:t>
            </w:r>
          </w:p>
        </w:tc>
        <w:tc>
          <w:tcPr>
            <w:tcW w:w="1276" w:type="dxa"/>
            <w:vAlign w:val="bottom"/>
          </w:tcPr>
          <w:p w14:paraId="5B6F3000" w14:textId="77590D43"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533705.82</w:t>
            </w:r>
          </w:p>
        </w:tc>
        <w:tc>
          <w:tcPr>
            <w:tcW w:w="1417" w:type="dxa"/>
            <w:vAlign w:val="bottom"/>
          </w:tcPr>
          <w:p w14:paraId="5391638A" w14:textId="2E5EBAED"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9416204.86</w:t>
            </w:r>
          </w:p>
        </w:tc>
        <w:tc>
          <w:tcPr>
            <w:tcW w:w="1276" w:type="dxa"/>
            <w:vAlign w:val="bottom"/>
          </w:tcPr>
          <w:p w14:paraId="0BA4826C" w14:textId="0335EC0B"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533667.84</w:t>
            </w:r>
          </w:p>
        </w:tc>
        <w:tc>
          <w:tcPr>
            <w:tcW w:w="1411" w:type="dxa"/>
            <w:vAlign w:val="bottom"/>
          </w:tcPr>
          <w:p w14:paraId="412C222E" w14:textId="46AD2296"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9415125.79</w:t>
            </w:r>
          </w:p>
        </w:tc>
      </w:tr>
      <w:tr w:rsidR="00CD6032" w:rsidRPr="00E74277" w14:paraId="3B2F5200" w14:textId="77777777" w:rsidTr="00560852">
        <w:trPr>
          <w:jc w:val="center"/>
        </w:trPr>
        <w:tc>
          <w:tcPr>
            <w:tcW w:w="2835" w:type="dxa"/>
          </w:tcPr>
          <w:p w14:paraId="7E87A7CA"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Pedregal Chico</w:t>
            </w:r>
          </w:p>
        </w:tc>
        <w:tc>
          <w:tcPr>
            <w:tcW w:w="1276" w:type="dxa"/>
            <w:vAlign w:val="bottom"/>
          </w:tcPr>
          <w:p w14:paraId="353CD9F5" w14:textId="7B149DFF"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533492.34</w:t>
            </w:r>
          </w:p>
        </w:tc>
        <w:tc>
          <w:tcPr>
            <w:tcW w:w="1417" w:type="dxa"/>
            <w:vAlign w:val="bottom"/>
          </w:tcPr>
          <w:p w14:paraId="7A82634B" w14:textId="60FE37BF"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9414485.23</w:t>
            </w:r>
          </w:p>
        </w:tc>
        <w:tc>
          <w:tcPr>
            <w:tcW w:w="1276" w:type="dxa"/>
            <w:vAlign w:val="bottom"/>
          </w:tcPr>
          <w:p w14:paraId="77282589" w14:textId="13AD7AD3"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533429.88</w:t>
            </w:r>
          </w:p>
        </w:tc>
        <w:tc>
          <w:tcPr>
            <w:tcW w:w="1411" w:type="dxa"/>
            <w:vAlign w:val="bottom"/>
          </w:tcPr>
          <w:p w14:paraId="5A34EB2F" w14:textId="014D9B5E"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9413951.64</w:t>
            </w:r>
          </w:p>
        </w:tc>
      </w:tr>
      <w:tr w:rsidR="00CD6032" w:rsidRPr="00E74277" w14:paraId="7E6DE722" w14:textId="77777777" w:rsidTr="00560852">
        <w:trPr>
          <w:jc w:val="center"/>
        </w:trPr>
        <w:tc>
          <w:tcPr>
            <w:tcW w:w="2835" w:type="dxa"/>
          </w:tcPr>
          <w:p w14:paraId="2169A15E"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Pedregal Grande</w:t>
            </w:r>
          </w:p>
        </w:tc>
        <w:tc>
          <w:tcPr>
            <w:tcW w:w="1276" w:type="dxa"/>
            <w:vAlign w:val="bottom"/>
          </w:tcPr>
          <w:p w14:paraId="6C60650B" w14:textId="194E06CB"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533528.00</w:t>
            </w:r>
          </w:p>
        </w:tc>
        <w:tc>
          <w:tcPr>
            <w:tcW w:w="1417" w:type="dxa"/>
            <w:vAlign w:val="bottom"/>
          </w:tcPr>
          <w:p w14:paraId="4911454A" w14:textId="61676293"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9413089.75</w:t>
            </w:r>
          </w:p>
        </w:tc>
        <w:tc>
          <w:tcPr>
            <w:tcW w:w="1276" w:type="dxa"/>
            <w:vAlign w:val="bottom"/>
          </w:tcPr>
          <w:p w14:paraId="369C101C" w14:textId="563D9C05"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533736.81</w:t>
            </w:r>
          </w:p>
        </w:tc>
        <w:tc>
          <w:tcPr>
            <w:tcW w:w="1411" w:type="dxa"/>
            <w:vAlign w:val="bottom"/>
          </w:tcPr>
          <w:p w14:paraId="1C22CF0D" w14:textId="149762A8"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9412564.75</w:t>
            </w:r>
          </w:p>
        </w:tc>
      </w:tr>
      <w:tr w:rsidR="00CD6032" w:rsidRPr="00E74277" w14:paraId="2D9C2AD4" w14:textId="77777777" w:rsidTr="00560852">
        <w:trPr>
          <w:jc w:val="center"/>
        </w:trPr>
        <w:tc>
          <w:tcPr>
            <w:tcW w:w="2835" w:type="dxa"/>
          </w:tcPr>
          <w:p w14:paraId="5948F325"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Santa Rosa-San Ernesto</w:t>
            </w:r>
          </w:p>
        </w:tc>
        <w:tc>
          <w:tcPr>
            <w:tcW w:w="1276" w:type="dxa"/>
            <w:vAlign w:val="bottom"/>
          </w:tcPr>
          <w:p w14:paraId="5EA4AC94" w14:textId="0EB07DA8"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534469.37</w:t>
            </w:r>
          </w:p>
        </w:tc>
        <w:tc>
          <w:tcPr>
            <w:tcW w:w="1417" w:type="dxa"/>
            <w:vAlign w:val="bottom"/>
          </w:tcPr>
          <w:p w14:paraId="6E7D974F" w14:textId="23D15978"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9410896.88</w:t>
            </w:r>
          </w:p>
        </w:tc>
        <w:tc>
          <w:tcPr>
            <w:tcW w:w="1276" w:type="dxa"/>
            <w:vAlign w:val="bottom"/>
          </w:tcPr>
          <w:p w14:paraId="6322A0F7" w14:textId="3162165A"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534944.53</w:t>
            </w:r>
          </w:p>
        </w:tc>
        <w:tc>
          <w:tcPr>
            <w:tcW w:w="1411" w:type="dxa"/>
            <w:vAlign w:val="bottom"/>
          </w:tcPr>
          <w:p w14:paraId="428619E4" w14:textId="1B0058A8"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9408848.04</w:t>
            </w:r>
          </w:p>
        </w:tc>
      </w:tr>
      <w:tr w:rsidR="00CD6032" w:rsidRPr="00E74277" w14:paraId="28535D51" w14:textId="77777777" w:rsidTr="00560852">
        <w:trPr>
          <w:jc w:val="center"/>
        </w:trPr>
        <w:tc>
          <w:tcPr>
            <w:tcW w:w="2835" w:type="dxa"/>
          </w:tcPr>
          <w:p w14:paraId="5B23C92D"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Chato-1308</w:t>
            </w:r>
          </w:p>
        </w:tc>
        <w:tc>
          <w:tcPr>
            <w:tcW w:w="1276" w:type="dxa"/>
            <w:vAlign w:val="bottom"/>
          </w:tcPr>
          <w:p w14:paraId="06E9AC1A" w14:textId="7755F653"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535872.86</w:t>
            </w:r>
          </w:p>
        </w:tc>
        <w:tc>
          <w:tcPr>
            <w:tcW w:w="1417" w:type="dxa"/>
            <w:vAlign w:val="bottom"/>
          </w:tcPr>
          <w:p w14:paraId="4D7C125F" w14:textId="37D7D16D"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9407115.18</w:t>
            </w:r>
          </w:p>
        </w:tc>
        <w:tc>
          <w:tcPr>
            <w:tcW w:w="1276" w:type="dxa"/>
            <w:vAlign w:val="bottom"/>
          </w:tcPr>
          <w:p w14:paraId="2BD9B7CE" w14:textId="6D8A256D"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535876.55</w:t>
            </w:r>
          </w:p>
        </w:tc>
        <w:tc>
          <w:tcPr>
            <w:tcW w:w="1411" w:type="dxa"/>
            <w:vAlign w:val="bottom"/>
          </w:tcPr>
          <w:p w14:paraId="5A6D25E3" w14:textId="67CAB6D7"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9406316.94</w:t>
            </w:r>
          </w:p>
        </w:tc>
      </w:tr>
      <w:tr w:rsidR="00CD6032" w:rsidRPr="00E74277" w14:paraId="101383C0" w14:textId="77777777" w:rsidTr="00560852">
        <w:trPr>
          <w:jc w:val="center"/>
        </w:trPr>
        <w:tc>
          <w:tcPr>
            <w:tcW w:w="2835" w:type="dxa"/>
          </w:tcPr>
          <w:p w14:paraId="212FBCD3" w14:textId="77777777" w:rsidR="00CD6032" w:rsidRPr="00E74277" w:rsidRDefault="00CD6032" w:rsidP="00CD6032">
            <w:pPr>
              <w:pStyle w:val="Prrafodelista"/>
              <w:spacing w:line="360" w:lineRule="auto"/>
              <w:ind w:left="435"/>
              <w:jc w:val="left"/>
              <w:rPr>
                <w:rFonts w:ascii="Arial" w:hAnsi="Arial" w:cs="Arial"/>
                <w:bCs/>
              </w:rPr>
            </w:pPr>
            <w:r w:rsidRPr="00E74277">
              <w:rPr>
                <w:rFonts w:ascii="Arial" w:hAnsi="Arial" w:cs="Arial"/>
                <w:bCs/>
              </w:rPr>
              <w:t>Zona Mori</w:t>
            </w:r>
          </w:p>
        </w:tc>
        <w:tc>
          <w:tcPr>
            <w:tcW w:w="1276" w:type="dxa"/>
            <w:vAlign w:val="bottom"/>
          </w:tcPr>
          <w:p w14:paraId="3F6BC0AC" w14:textId="66D533D7"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538771.57</w:t>
            </w:r>
          </w:p>
        </w:tc>
        <w:tc>
          <w:tcPr>
            <w:tcW w:w="1417" w:type="dxa"/>
            <w:vAlign w:val="bottom"/>
          </w:tcPr>
          <w:p w14:paraId="23CB4E0B" w14:textId="1C32A1DD"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9405678.50</w:t>
            </w:r>
          </w:p>
        </w:tc>
        <w:tc>
          <w:tcPr>
            <w:tcW w:w="1276" w:type="dxa"/>
            <w:vAlign w:val="bottom"/>
          </w:tcPr>
          <w:p w14:paraId="497DC161" w14:textId="5D785E32"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538990.72</w:t>
            </w:r>
          </w:p>
        </w:tc>
        <w:tc>
          <w:tcPr>
            <w:tcW w:w="1411" w:type="dxa"/>
            <w:vAlign w:val="bottom"/>
          </w:tcPr>
          <w:p w14:paraId="787087B8" w14:textId="6DC285DE" w:rsidR="00CD6032" w:rsidRPr="00CD6032" w:rsidRDefault="00CD6032" w:rsidP="00CD6032">
            <w:pPr>
              <w:pStyle w:val="Prrafodelista"/>
              <w:spacing w:line="360" w:lineRule="auto"/>
              <w:ind w:left="0"/>
              <w:jc w:val="right"/>
              <w:rPr>
                <w:rFonts w:ascii="Arial" w:hAnsi="Arial" w:cs="Arial"/>
                <w:bCs/>
              </w:rPr>
            </w:pPr>
            <w:r w:rsidRPr="00CD6032">
              <w:rPr>
                <w:rFonts w:ascii="Arial" w:hAnsi="Arial" w:cs="Arial"/>
                <w:color w:val="000000"/>
              </w:rPr>
              <w:t>9405354.90</w:t>
            </w:r>
          </w:p>
        </w:tc>
      </w:tr>
    </w:tbl>
    <w:bookmarkEnd w:id="4"/>
    <w:p w14:paraId="7DA0BACB" w14:textId="00E9DB00" w:rsidR="00FB43B0" w:rsidRPr="00E74277" w:rsidRDefault="00122FAB" w:rsidP="00B16468">
      <w:pPr>
        <w:tabs>
          <w:tab w:val="left" w:pos="1155"/>
        </w:tabs>
        <w:spacing w:line="360" w:lineRule="auto"/>
        <w:ind w:left="709"/>
        <w:rPr>
          <w:rFonts w:ascii="Arial" w:hAnsi="Arial" w:cs="Arial"/>
          <w:bCs/>
        </w:rPr>
      </w:pPr>
      <w:r w:rsidRPr="00E74277">
        <w:rPr>
          <w:rFonts w:ascii="Arial" w:hAnsi="Arial" w:cs="Arial"/>
          <w:bCs/>
        </w:rPr>
        <w:t>Fuente: Elaboración Propia.</w:t>
      </w:r>
    </w:p>
    <w:p w14:paraId="2683397C" w14:textId="1B2E7BCD" w:rsidR="00005FEB" w:rsidRPr="00E74277" w:rsidRDefault="00005FEB" w:rsidP="00B16468">
      <w:pPr>
        <w:tabs>
          <w:tab w:val="left" w:pos="1155"/>
        </w:tabs>
        <w:spacing w:line="360" w:lineRule="auto"/>
        <w:ind w:left="709"/>
        <w:rPr>
          <w:rFonts w:ascii="Arial" w:hAnsi="Arial" w:cs="Arial"/>
          <w:bCs/>
        </w:rPr>
      </w:pPr>
    </w:p>
    <w:p w14:paraId="61503433" w14:textId="5CEF625D" w:rsidR="00005FEB" w:rsidRPr="00E74277" w:rsidRDefault="00005FEB" w:rsidP="00B16468">
      <w:pPr>
        <w:tabs>
          <w:tab w:val="left" w:pos="1155"/>
        </w:tabs>
        <w:spacing w:line="360" w:lineRule="auto"/>
        <w:ind w:left="709"/>
        <w:rPr>
          <w:rFonts w:ascii="Arial" w:hAnsi="Arial" w:cs="Arial"/>
          <w:bCs/>
        </w:rPr>
      </w:pPr>
    </w:p>
    <w:p w14:paraId="669D81D1" w14:textId="438A2EAE" w:rsidR="00005FEB" w:rsidRPr="00E74277" w:rsidRDefault="00005FEB" w:rsidP="00B16468">
      <w:pPr>
        <w:tabs>
          <w:tab w:val="left" w:pos="1155"/>
        </w:tabs>
        <w:spacing w:line="360" w:lineRule="auto"/>
        <w:ind w:left="709"/>
        <w:rPr>
          <w:rFonts w:ascii="Arial" w:hAnsi="Arial" w:cs="Arial"/>
          <w:bCs/>
        </w:rPr>
      </w:pPr>
    </w:p>
    <w:p w14:paraId="272D9770" w14:textId="1B176F71" w:rsidR="00005FEB" w:rsidRPr="00E74277" w:rsidRDefault="00005FEB" w:rsidP="00B16468">
      <w:pPr>
        <w:tabs>
          <w:tab w:val="left" w:pos="1155"/>
        </w:tabs>
        <w:spacing w:line="360" w:lineRule="auto"/>
        <w:ind w:left="709"/>
        <w:rPr>
          <w:rFonts w:ascii="Arial" w:hAnsi="Arial" w:cs="Arial"/>
          <w:bCs/>
        </w:rPr>
      </w:pPr>
    </w:p>
    <w:p w14:paraId="6D1B0E07" w14:textId="41F6036D" w:rsidR="00005FEB" w:rsidRPr="00E74277" w:rsidRDefault="00005FEB" w:rsidP="00B16468">
      <w:pPr>
        <w:tabs>
          <w:tab w:val="left" w:pos="1155"/>
        </w:tabs>
        <w:spacing w:line="360" w:lineRule="auto"/>
        <w:ind w:left="709"/>
        <w:rPr>
          <w:rFonts w:ascii="Arial" w:hAnsi="Arial" w:cs="Arial"/>
          <w:bCs/>
        </w:rPr>
      </w:pPr>
    </w:p>
    <w:p w14:paraId="15EE4132" w14:textId="7047D169" w:rsidR="00005FEB" w:rsidRPr="00E74277" w:rsidRDefault="00005FEB" w:rsidP="00B16468">
      <w:pPr>
        <w:tabs>
          <w:tab w:val="left" w:pos="1155"/>
        </w:tabs>
        <w:spacing w:line="360" w:lineRule="auto"/>
        <w:ind w:left="709"/>
        <w:rPr>
          <w:rFonts w:ascii="Arial" w:hAnsi="Arial" w:cs="Arial"/>
          <w:bCs/>
        </w:rPr>
      </w:pPr>
    </w:p>
    <w:p w14:paraId="0E399678" w14:textId="524E2DAB" w:rsidR="00005FEB" w:rsidRPr="00E74277" w:rsidRDefault="00005FEB" w:rsidP="00B16468">
      <w:pPr>
        <w:tabs>
          <w:tab w:val="left" w:pos="1155"/>
        </w:tabs>
        <w:spacing w:line="360" w:lineRule="auto"/>
        <w:ind w:left="709"/>
        <w:rPr>
          <w:rFonts w:ascii="Arial" w:hAnsi="Arial" w:cs="Arial"/>
          <w:bCs/>
        </w:rPr>
      </w:pPr>
    </w:p>
    <w:p w14:paraId="1C3ADC2E" w14:textId="191D8922" w:rsidR="00005FEB" w:rsidRPr="00E74277" w:rsidRDefault="00005FEB" w:rsidP="00B16468">
      <w:pPr>
        <w:tabs>
          <w:tab w:val="left" w:pos="1155"/>
        </w:tabs>
        <w:spacing w:line="360" w:lineRule="auto"/>
        <w:ind w:left="709"/>
        <w:rPr>
          <w:rFonts w:ascii="Arial" w:hAnsi="Arial" w:cs="Arial"/>
          <w:bCs/>
        </w:rPr>
      </w:pPr>
    </w:p>
    <w:p w14:paraId="1D22AE94" w14:textId="56901358" w:rsidR="00005FEB" w:rsidRPr="00E74277" w:rsidRDefault="00005FEB" w:rsidP="00B16468">
      <w:pPr>
        <w:tabs>
          <w:tab w:val="left" w:pos="1155"/>
        </w:tabs>
        <w:spacing w:line="360" w:lineRule="auto"/>
        <w:ind w:left="709"/>
        <w:rPr>
          <w:rFonts w:ascii="Arial" w:hAnsi="Arial" w:cs="Arial"/>
          <w:bCs/>
        </w:rPr>
      </w:pPr>
    </w:p>
    <w:p w14:paraId="7042FDEB" w14:textId="5514103D" w:rsidR="00005FEB" w:rsidRPr="00E74277" w:rsidRDefault="00005FEB" w:rsidP="00B16468">
      <w:pPr>
        <w:tabs>
          <w:tab w:val="left" w:pos="1155"/>
        </w:tabs>
        <w:spacing w:line="360" w:lineRule="auto"/>
        <w:ind w:left="709"/>
        <w:rPr>
          <w:rFonts w:ascii="Arial" w:hAnsi="Arial" w:cs="Arial"/>
          <w:bCs/>
        </w:rPr>
      </w:pPr>
    </w:p>
    <w:p w14:paraId="7DBFD557" w14:textId="43685AFF" w:rsidR="00005FEB" w:rsidRPr="00E74277" w:rsidRDefault="00005FEB" w:rsidP="00B16468">
      <w:pPr>
        <w:tabs>
          <w:tab w:val="left" w:pos="1155"/>
        </w:tabs>
        <w:spacing w:line="360" w:lineRule="auto"/>
        <w:ind w:left="709"/>
        <w:rPr>
          <w:rFonts w:ascii="Arial" w:hAnsi="Arial" w:cs="Arial"/>
          <w:bCs/>
        </w:rPr>
      </w:pPr>
    </w:p>
    <w:p w14:paraId="1577D429" w14:textId="3112F579" w:rsidR="00005FEB" w:rsidRPr="00E74277" w:rsidRDefault="00005FEB" w:rsidP="00B16468">
      <w:pPr>
        <w:tabs>
          <w:tab w:val="left" w:pos="1155"/>
        </w:tabs>
        <w:spacing w:line="360" w:lineRule="auto"/>
        <w:ind w:left="709"/>
        <w:rPr>
          <w:rFonts w:ascii="Arial" w:hAnsi="Arial" w:cs="Arial"/>
          <w:bCs/>
        </w:rPr>
      </w:pPr>
    </w:p>
    <w:p w14:paraId="3F5FEEDC" w14:textId="5E5B47D6" w:rsidR="00005FEB" w:rsidRPr="00E74277" w:rsidRDefault="00005FEB" w:rsidP="00B16468">
      <w:pPr>
        <w:tabs>
          <w:tab w:val="left" w:pos="1155"/>
        </w:tabs>
        <w:spacing w:line="360" w:lineRule="auto"/>
        <w:ind w:left="709"/>
        <w:rPr>
          <w:rFonts w:ascii="Arial" w:hAnsi="Arial" w:cs="Arial"/>
          <w:bCs/>
        </w:rPr>
      </w:pPr>
    </w:p>
    <w:p w14:paraId="6EDFB561" w14:textId="173E45DF" w:rsidR="00005FEB" w:rsidRPr="00E74277" w:rsidRDefault="00005FEB" w:rsidP="00B16468">
      <w:pPr>
        <w:tabs>
          <w:tab w:val="left" w:pos="1155"/>
        </w:tabs>
        <w:spacing w:line="360" w:lineRule="auto"/>
        <w:ind w:left="709"/>
        <w:rPr>
          <w:rFonts w:ascii="Arial" w:hAnsi="Arial" w:cs="Arial"/>
          <w:bCs/>
        </w:rPr>
      </w:pPr>
    </w:p>
    <w:p w14:paraId="4B0B4AC3" w14:textId="0B3FF103" w:rsidR="00005FEB" w:rsidRPr="00E74277" w:rsidRDefault="00005FEB" w:rsidP="00B16468">
      <w:pPr>
        <w:tabs>
          <w:tab w:val="left" w:pos="1155"/>
        </w:tabs>
        <w:spacing w:line="360" w:lineRule="auto"/>
        <w:ind w:left="709"/>
        <w:rPr>
          <w:rFonts w:ascii="Arial" w:hAnsi="Arial" w:cs="Arial"/>
          <w:bCs/>
        </w:rPr>
      </w:pPr>
    </w:p>
    <w:p w14:paraId="2F0DAF39" w14:textId="3B07DAD9" w:rsidR="00005FEB" w:rsidRPr="00E74277" w:rsidRDefault="00005FEB" w:rsidP="00B16468">
      <w:pPr>
        <w:tabs>
          <w:tab w:val="left" w:pos="1155"/>
        </w:tabs>
        <w:spacing w:line="360" w:lineRule="auto"/>
        <w:ind w:left="709"/>
        <w:rPr>
          <w:rFonts w:ascii="Arial" w:hAnsi="Arial" w:cs="Arial"/>
          <w:bCs/>
        </w:rPr>
      </w:pPr>
    </w:p>
    <w:p w14:paraId="37639910" w14:textId="02F3D9AD" w:rsidR="00005FEB" w:rsidRPr="00E74277" w:rsidRDefault="00005FEB" w:rsidP="00B16468">
      <w:pPr>
        <w:tabs>
          <w:tab w:val="left" w:pos="1155"/>
        </w:tabs>
        <w:spacing w:line="360" w:lineRule="auto"/>
        <w:ind w:left="709"/>
        <w:rPr>
          <w:rFonts w:ascii="Arial" w:hAnsi="Arial" w:cs="Arial"/>
          <w:bCs/>
        </w:rPr>
      </w:pPr>
    </w:p>
    <w:p w14:paraId="5FF273AC" w14:textId="734C85AB" w:rsidR="00005FEB" w:rsidRPr="00E74277" w:rsidRDefault="00005FEB" w:rsidP="00B16468">
      <w:pPr>
        <w:tabs>
          <w:tab w:val="left" w:pos="1155"/>
        </w:tabs>
        <w:spacing w:line="360" w:lineRule="auto"/>
        <w:ind w:left="709"/>
        <w:rPr>
          <w:rFonts w:ascii="Arial" w:hAnsi="Arial" w:cs="Arial"/>
          <w:bCs/>
        </w:rPr>
      </w:pPr>
    </w:p>
    <w:p w14:paraId="484ABAAA" w14:textId="3E02893C" w:rsidR="003061E6" w:rsidRPr="00E74277" w:rsidRDefault="003061E6" w:rsidP="00B16468">
      <w:pPr>
        <w:pStyle w:val="Prrafodelista"/>
        <w:numPr>
          <w:ilvl w:val="2"/>
          <w:numId w:val="4"/>
        </w:numPr>
        <w:spacing w:line="360" w:lineRule="auto"/>
        <w:rPr>
          <w:rFonts w:ascii="Arial" w:hAnsi="Arial" w:cs="Arial"/>
          <w:b/>
          <w:bCs/>
        </w:rPr>
      </w:pPr>
      <w:r w:rsidRPr="00E74277">
        <w:rPr>
          <w:rFonts w:ascii="Arial" w:hAnsi="Arial" w:cs="Arial"/>
          <w:b/>
          <w:bCs/>
        </w:rPr>
        <w:lastRenderedPageBreak/>
        <w:t>ACCESO:</w:t>
      </w:r>
    </w:p>
    <w:p w14:paraId="4030661B" w14:textId="07378187" w:rsidR="00EE50CC" w:rsidRPr="00E74277" w:rsidRDefault="003061E6" w:rsidP="00B16468">
      <w:pPr>
        <w:spacing w:line="360" w:lineRule="auto"/>
        <w:ind w:left="1560"/>
        <w:jc w:val="both"/>
        <w:rPr>
          <w:rFonts w:ascii="Arial" w:hAnsi="Arial" w:cs="Arial"/>
          <w:bCs/>
        </w:rPr>
      </w:pPr>
      <w:r w:rsidRPr="00E74277">
        <w:rPr>
          <w:rFonts w:ascii="Arial" w:hAnsi="Arial" w:cs="Arial"/>
          <w:bCs/>
        </w:rPr>
        <w:t xml:space="preserve">Por el lado norte, a través de la ruta INK (El Progreso) de Piura a Catacaos se tiene acceso al margen izquierdo del </w:t>
      </w:r>
      <w:r w:rsidR="000306C3" w:rsidRPr="00E74277">
        <w:rPr>
          <w:rFonts w:ascii="Arial" w:hAnsi="Arial" w:cs="Arial"/>
          <w:bCs/>
        </w:rPr>
        <w:t>río</w:t>
      </w:r>
      <w:r w:rsidRPr="00E74277">
        <w:rPr>
          <w:rFonts w:ascii="Arial" w:hAnsi="Arial" w:cs="Arial"/>
          <w:bCs/>
        </w:rPr>
        <w:t xml:space="preserve"> Piura, por los centros poblados de Simbilá, Catacaos, Narihualá y Nuevo Pedregal. A través del puente Independencia en Catacaos se accede directamente al dique izquierdo.</w:t>
      </w:r>
    </w:p>
    <w:p w14:paraId="09554B38" w14:textId="1A7637DE" w:rsidR="00FA04E9" w:rsidRPr="00E74277" w:rsidRDefault="00EB2098" w:rsidP="00B16468">
      <w:pPr>
        <w:spacing w:after="115" w:line="360" w:lineRule="auto"/>
        <w:ind w:left="1560"/>
        <w:jc w:val="center"/>
        <w:rPr>
          <w:rFonts w:ascii="Arial" w:hAnsi="Arial" w:cs="Arial"/>
          <w:b/>
        </w:rPr>
      </w:pPr>
      <w:r w:rsidRPr="00E74277">
        <w:rPr>
          <w:rFonts w:ascii="Arial" w:hAnsi="Arial" w:cs="Arial"/>
          <w:bCs/>
          <w:noProof/>
          <w:lang w:eastAsia="es-PE"/>
        </w:rPr>
        <w:drawing>
          <wp:anchor distT="0" distB="0" distL="114300" distR="114300" simplePos="0" relativeHeight="251571712" behindDoc="1" locked="0" layoutInCell="1" allowOverlap="1" wp14:anchorId="61236761" wp14:editId="21FAEC0A">
            <wp:simplePos x="0" y="0"/>
            <wp:positionH relativeFrom="column">
              <wp:posOffset>1254760</wp:posOffset>
            </wp:positionH>
            <wp:positionV relativeFrom="paragraph">
              <wp:posOffset>304165</wp:posOffset>
            </wp:positionV>
            <wp:extent cx="4207510" cy="3738245"/>
            <wp:effectExtent l="76200" t="76200" r="116840" b="109855"/>
            <wp:wrapTight wrapText="bothSides">
              <wp:wrapPolygon edited="0">
                <wp:start x="-293" y="-440"/>
                <wp:lineTo x="-391" y="20914"/>
                <wp:lineTo x="-196" y="22125"/>
                <wp:lineTo x="22004" y="22125"/>
                <wp:lineTo x="22102" y="21024"/>
                <wp:lineTo x="22102" y="1541"/>
                <wp:lineTo x="21906" y="-110"/>
                <wp:lineTo x="21906" y="-440"/>
                <wp:lineTo x="-293" y="-440"/>
              </wp:wrapPolygon>
            </wp:wrapTight>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 cstate="email">
                      <a:extLst>
                        <a:ext uri="{28A0092B-C50C-407E-A947-70E740481C1C}">
                          <a14:useLocalDpi xmlns:a14="http://schemas.microsoft.com/office/drawing/2010/main"/>
                        </a:ext>
                      </a:extLst>
                    </a:blip>
                    <a:stretch>
                      <a:fillRect/>
                    </a:stretch>
                  </pic:blipFill>
                  <pic:spPr>
                    <a:xfrm>
                      <a:off x="0" y="0"/>
                      <a:ext cx="4207510" cy="373824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A04E9" w:rsidRPr="00E74277">
        <w:rPr>
          <w:rFonts w:ascii="Arial" w:hAnsi="Arial" w:cs="Arial"/>
          <w:b/>
        </w:rPr>
        <w:t>Figura N°0</w:t>
      </w:r>
      <w:r w:rsidR="00FA04E9" w:rsidRPr="00E74277">
        <w:rPr>
          <w:rFonts w:ascii="Arial" w:hAnsi="Arial" w:cs="Arial"/>
          <w:b/>
        </w:rPr>
        <w:fldChar w:fldCharType="begin"/>
      </w:r>
      <w:r w:rsidR="00FA04E9" w:rsidRPr="00E74277">
        <w:rPr>
          <w:rFonts w:ascii="Arial" w:hAnsi="Arial" w:cs="Arial"/>
          <w:b/>
        </w:rPr>
        <w:instrText xml:space="preserve"> SEQ Figura \* ARABIC </w:instrText>
      </w:r>
      <w:r w:rsidR="00FA04E9" w:rsidRPr="00E74277">
        <w:rPr>
          <w:rFonts w:ascii="Arial" w:hAnsi="Arial" w:cs="Arial"/>
          <w:b/>
        </w:rPr>
        <w:fldChar w:fldCharType="separate"/>
      </w:r>
      <w:r w:rsidR="007F10C1">
        <w:rPr>
          <w:rFonts w:ascii="Arial" w:hAnsi="Arial" w:cs="Arial"/>
          <w:b/>
          <w:noProof/>
        </w:rPr>
        <w:t>5</w:t>
      </w:r>
      <w:r w:rsidR="00FA04E9" w:rsidRPr="00E74277">
        <w:rPr>
          <w:rFonts w:ascii="Arial" w:hAnsi="Arial" w:cs="Arial"/>
          <w:b/>
        </w:rPr>
        <w:fldChar w:fldCharType="end"/>
      </w:r>
      <w:r w:rsidR="00FA04E9" w:rsidRPr="00E74277">
        <w:rPr>
          <w:rFonts w:ascii="Arial" w:hAnsi="Arial" w:cs="Arial"/>
          <w:b/>
        </w:rPr>
        <w:t xml:space="preserve">. </w:t>
      </w:r>
      <w:r w:rsidR="00FA04E9" w:rsidRPr="00E74277">
        <w:rPr>
          <w:rFonts w:ascii="Arial" w:hAnsi="Arial" w:cs="Arial"/>
          <w:i/>
          <w:iCs/>
          <w:noProof/>
          <w:lang w:eastAsia="es-PE"/>
        </w:rPr>
        <mc:AlternateContent>
          <mc:Choice Requires="wps">
            <w:drawing>
              <wp:anchor distT="0" distB="0" distL="114300" distR="114300" simplePos="0" relativeHeight="251559424" behindDoc="0" locked="0" layoutInCell="1" allowOverlap="1" wp14:anchorId="5263214F" wp14:editId="323E04B0">
                <wp:simplePos x="0" y="0"/>
                <wp:positionH relativeFrom="column">
                  <wp:posOffset>-2726690</wp:posOffset>
                </wp:positionH>
                <wp:positionV relativeFrom="paragraph">
                  <wp:posOffset>73660</wp:posOffset>
                </wp:positionV>
                <wp:extent cx="1598930" cy="1270000"/>
                <wp:effectExtent l="0" t="0" r="20320" b="25400"/>
                <wp:wrapNone/>
                <wp:docPr id="30" name="Elips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9227C9A" id="Elipse 30" o:spid="_x0000_s1026" style="position:absolute;margin-left:-214.7pt;margin-top:5.8pt;width:125.9pt;height:100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" filled="f" strokecolor="red" strokeweight="1.5pt"/>
            </w:pict>
          </mc:Fallback>
        </mc:AlternateContent>
      </w:r>
      <w:r w:rsidR="00FA04E9" w:rsidRPr="00E74277">
        <w:rPr>
          <w:rFonts w:ascii="Arial" w:hAnsi="Arial" w:cs="Arial"/>
          <w:b/>
        </w:rPr>
        <w:t>Acceso a la zona norte del Proyecto</w:t>
      </w:r>
      <w:r w:rsidRPr="00E74277">
        <w:rPr>
          <w:rFonts w:ascii="Arial" w:hAnsi="Arial" w:cs="Arial"/>
          <w:b/>
        </w:rPr>
        <w:t>.</w:t>
      </w:r>
    </w:p>
    <w:p w14:paraId="4B040725" w14:textId="66838BE6" w:rsidR="003061E6" w:rsidRPr="00E74277" w:rsidRDefault="003061E6" w:rsidP="00B16468">
      <w:pPr>
        <w:spacing w:line="360" w:lineRule="auto"/>
        <w:ind w:left="1560"/>
        <w:rPr>
          <w:rFonts w:ascii="Arial" w:hAnsi="Arial" w:cs="Arial"/>
          <w:bCs/>
        </w:rPr>
      </w:pPr>
    </w:p>
    <w:p w14:paraId="252141E7" w14:textId="77777777" w:rsidR="00005FEB" w:rsidRPr="00E74277" w:rsidRDefault="00005FEB" w:rsidP="00B16468">
      <w:pPr>
        <w:tabs>
          <w:tab w:val="left" w:pos="1155"/>
        </w:tabs>
        <w:spacing w:line="360" w:lineRule="auto"/>
        <w:ind w:left="1843"/>
        <w:rPr>
          <w:rFonts w:ascii="Arial" w:hAnsi="Arial" w:cs="Arial"/>
          <w:bCs/>
        </w:rPr>
      </w:pPr>
    </w:p>
    <w:p w14:paraId="3876474F" w14:textId="77777777" w:rsidR="00005FEB" w:rsidRPr="00E74277" w:rsidRDefault="00005FEB" w:rsidP="00B16468">
      <w:pPr>
        <w:tabs>
          <w:tab w:val="left" w:pos="1155"/>
        </w:tabs>
        <w:spacing w:line="360" w:lineRule="auto"/>
        <w:ind w:left="1843"/>
        <w:rPr>
          <w:rFonts w:ascii="Arial" w:hAnsi="Arial" w:cs="Arial"/>
          <w:bCs/>
        </w:rPr>
      </w:pPr>
    </w:p>
    <w:p w14:paraId="3BC612D3" w14:textId="77777777" w:rsidR="00005FEB" w:rsidRPr="00E74277" w:rsidRDefault="00005FEB" w:rsidP="00B16468">
      <w:pPr>
        <w:tabs>
          <w:tab w:val="left" w:pos="1155"/>
        </w:tabs>
        <w:spacing w:line="360" w:lineRule="auto"/>
        <w:ind w:left="1843"/>
        <w:rPr>
          <w:rFonts w:ascii="Arial" w:hAnsi="Arial" w:cs="Arial"/>
          <w:bCs/>
        </w:rPr>
      </w:pPr>
    </w:p>
    <w:p w14:paraId="2A0842EA" w14:textId="77777777" w:rsidR="00005FEB" w:rsidRPr="00E74277" w:rsidRDefault="00005FEB" w:rsidP="00B16468">
      <w:pPr>
        <w:tabs>
          <w:tab w:val="left" w:pos="1155"/>
        </w:tabs>
        <w:spacing w:line="360" w:lineRule="auto"/>
        <w:ind w:left="1843"/>
        <w:rPr>
          <w:rFonts w:ascii="Arial" w:hAnsi="Arial" w:cs="Arial"/>
          <w:bCs/>
        </w:rPr>
      </w:pPr>
    </w:p>
    <w:p w14:paraId="6E7EB666" w14:textId="77777777" w:rsidR="00005FEB" w:rsidRPr="00E74277" w:rsidRDefault="00005FEB" w:rsidP="00B16468">
      <w:pPr>
        <w:tabs>
          <w:tab w:val="left" w:pos="1155"/>
        </w:tabs>
        <w:spacing w:line="360" w:lineRule="auto"/>
        <w:ind w:left="1843"/>
        <w:rPr>
          <w:rFonts w:ascii="Arial" w:hAnsi="Arial" w:cs="Arial"/>
          <w:bCs/>
        </w:rPr>
      </w:pPr>
    </w:p>
    <w:p w14:paraId="3E506942" w14:textId="77777777" w:rsidR="00005FEB" w:rsidRPr="00E74277" w:rsidRDefault="00005FEB" w:rsidP="00B16468">
      <w:pPr>
        <w:tabs>
          <w:tab w:val="left" w:pos="1155"/>
        </w:tabs>
        <w:spacing w:line="360" w:lineRule="auto"/>
        <w:ind w:left="1843"/>
        <w:rPr>
          <w:rFonts w:ascii="Arial" w:hAnsi="Arial" w:cs="Arial"/>
          <w:bCs/>
        </w:rPr>
      </w:pPr>
    </w:p>
    <w:p w14:paraId="75A28C65" w14:textId="77777777" w:rsidR="00005FEB" w:rsidRPr="00E74277" w:rsidRDefault="00005FEB" w:rsidP="00B16468">
      <w:pPr>
        <w:tabs>
          <w:tab w:val="left" w:pos="1155"/>
        </w:tabs>
        <w:spacing w:line="360" w:lineRule="auto"/>
        <w:ind w:left="1843"/>
        <w:rPr>
          <w:rFonts w:ascii="Arial" w:hAnsi="Arial" w:cs="Arial"/>
          <w:bCs/>
        </w:rPr>
      </w:pPr>
    </w:p>
    <w:p w14:paraId="71B79CCC" w14:textId="77777777" w:rsidR="00005FEB" w:rsidRPr="00E74277" w:rsidRDefault="00005FEB" w:rsidP="00B16468">
      <w:pPr>
        <w:tabs>
          <w:tab w:val="left" w:pos="1155"/>
        </w:tabs>
        <w:spacing w:line="360" w:lineRule="auto"/>
        <w:ind w:left="1843"/>
        <w:rPr>
          <w:rFonts w:ascii="Arial" w:hAnsi="Arial" w:cs="Arial"/>
          <w:bCs/>
        </w:rPr>
      </w:pPr>
    </w:p>
    <w:p w14:paraId="2BB7E2C7" w14:textId="77777777" w:rsidR="00005FEB" w:rsidRPr="00E74277" w:rsidRDefault="00005FEB" w:rsidP="00B16468">
      <w:pPr>
        <w:tabs>
          <w:tab w:val="left" w:pos="1155"/>
        </w:tabs>
        <w:spacing w:line="360" w:lineRule="auto"/>
        <w:ind w:left="1843"/>
        <w:rPr>
          <w:rFonts w:ascii="Arial" w:hAnsi="Arial" w:cs="Arial"/>
          <w:bCs/>
        </w:rPr>
      </w:pPr>
    </w:p>
    <w:p w14:paraId="01048729" w14:textId="77777777" w:rsidR="00005FEB" w:rsidRPr="00E74277" w:rsidRDefault="00005FEB" w:rsidP="00B16468">
      <w:pPr>
        <w:tabs>
          <w:tab w:val="left" w:pos="1155"/>
        </w:tabs>
        <w:spacing w:line="360" w:lineRule="auto"/>
        <w:ind w:left="1843"/>
        <w:rPr>
          <w:rFonts w:ascii="Arial" w:hAnsi="Arial" w:cs="Arial"/>
          <w:bCs/>
        </w:rPr>
      </w:pPr>
    </w:p>
    <w:p w14:paraId="17B0028B" w14:textId="77777777" w:rsidR="00005FEB" w:rsidRPr="00E74277" w:rsidRDefault="00005FEB" w:rsidP="00B16468">
      <w:pPr>
        <w:tabs>
          <w:tab w:val="left" w:pos="1155"/>
        </w:tabs>
        <w:spacing w:line="360" w:lineRule="auto"/>
        <w:ind w:left="1843"/>
        <w:rPr>
          <w:rFonts w:ascii="Arial" w:hAnsi="Arial" w:cs="Arial"/>
          <w:bCs/>
        </w:rPr>
      </w:pPr>
    </w:p>
    <w:p w14:paraId="7CF40293" w14:textId="77777777" w:rsidR="00005FEB" w:rsidRPr="00E74277" w:rsidRDefault="00005FEB" w:rsidP="00B16468">
      <w:pPr>
        <w:tabs>
          <w:tab w:val="left" w:pos="1155"/>
        </w:tabs>
        <w:spacing w:line="360" w:lineRule="auto"/>
        <w:ind w:left="1843"/>
        <w:rPr>
          <w:rFonts w:ascii="Arial" w:hAnsi="Arial" w:cs="Arial"/>
          <w:bCs/>
        </w:rPr>
      </w:pPr>
    </w:p>
    <w:p w14:paraId="65FD6B66" w14:textId="77777777" w:rsidR="00005FEB" w:rsidRPr="00E74277" w:rsidRDefault="00005FEB" w:rsidP="00B16468">
      <w:pPr>
        <w:tabs>
          <w:tab w:val="left" w:pos="1155"/>
        </w:tabs>
        <w:spacing w:line="360" w:lineRule="auto"/>
        <w:ind w:left="1843"/>
        <w:rPr>
          <w:rFonts w:ascii="Arial" w:hAnsi="Arial" w:cs="Arial"/>
          <w:bCs/>
        </w:rPr>
      </w:pPr>
    </w:p>
    <w:p w14:paraId="271FE9AD" w14:textId="77777777" w:rsidR="00005FEB" w:rsidRPr="00E74277" w:rsidRDefault="00005FEB" w:rsidP="00B16468">
      <w:pPr>
        <w:tabs>
          <w:tab w:val="left" w:pos="1155"/>
        </w:tabs>
        <w:spacing w:line="360" w:lineRule="auto"/>
        <w:ind w:left="1843"/>
        <w:rPr>
          <w:rFonts w:ascii="Arial" w:hAnsi="Arial" w:cs="Arial"/>
          <w:bCs/>
        </w:rPr>
      </w:pPr>
    </w:p>
    <w:p w14:paraId="3A2345A3" w14:textId="4BFB2122" w:rsidR="00EE50CC" w:rsidRPr="00E74277" w:rsidRDefault="00EB2098" w:rsidP="00B16468">
      <w:pPr>
        <w:tabs>
          <w:tab w:val="left" w:pos="1155"/>
        </w:tabs>
        <w:spacing w:line="360" w:lineRule="auto"/>
        <w:ind w:left="1843"/>
        <w:rPr>
          <w:rFonts w:ascii="Arial" w:hAnsi="Arial" w:cs="Arial"/>
          <w:bCs/>
        </w:rPr>
      </w:pPr>
      <w:r w:rsidRPr="00E74277">
        <w:rPr>
          <w:rFonts w:ascii="Arial" w:hAnsi="Arial" w:cs="Arial"/>
          <w:bCs/>
        </w:rPr>
        <w:t xml:space="preserve"> </w:t>
      </w:r>
      <w:r w:rsidR="00122FAB" w:rsidRPr="00E74277">
        <w:rPr>
          <w:rFonts w:ascii="Arial" w:hAnsi="Arial" w:cs="Arial"/>
          <w:bCs/>
        </w:rPr>
        <w:t>Fuente: Elaboración Propia (Software QGIS V 3.12)</w:t>
      </w:r>
      <w:r w:rsidR="00FB43B0" w:rsidRPr="00E74277">
        <w:rPr>
          <w:rFonts w:ascii="Arial" w:hAnsi="Arial" w:cs="Arial"/>
          <w:bCs/>
        </w:rPr>
        <w:t>.</w:t>
      </w:r>
    </w:p>
    <w:p w14:paraId="21881DB7" w14:textId="061F9E09" w:rsidR="00EE50CC" w:rsidRPr="00E74277" w:rsidRDefault="00FB43B0" w:rsidP="00B16468">
      <w:pPr>
        <w:spacing w:after="115" w:line="360" w:lineRule="auto"/>
        <w:ind w:left="851"/>
        <w:jc w:val="center"/>
        <w:rPr>
          <w:rFonts w:ascii="Arial" w:hAnsi="Arial" w:cs="Arial"/>
          <w:b/>
        </w:rPr>
      </w:pPr>
      <w:r w:rsidRPr="00E74277">
        <w:rPr>
          <w:rFonts w:ascii="Arial" w:hAnsi="Arial" w:cs="Arial"/>
          <w:noProof/>
          <w:lang w:eastAsia="es-PE"/>
        </w:rPr>
        <w:lastRenderedPageBreak/>
        <w:drawing>
          <wp:anchor distT="0" distB="0" distL="114300" distR="114300" simplePos="0" relativeHeight="251572736" behindDoc="1" locked="0" layoutInCell="1" allowOverlap="1" wp14:anchorId="0C570DA0" wp14:editId="1046B19A">
            <wp:simplePos x="0" y="0"/>
            <wp:positionH relativeFrom="margin">
              <wp:align>right</wp:align>
            </wp:positionH>
            <wp:positionV relativeFrom="paragraph">
              <wp:posOffset>274630</wp:posOffset>
            </wp:positionV>
            <wp:extent cx="5195693" cy="3469009"/>
            <wp:effectExtent l="76200" t="76200" r="119380" b="112395"/>
            <wp:wrapTight wrapText="bothSides">
              <wp:wrapPolygon edited="0">
                <wp:start x="-238" y="-474"/>
                <wp:lineTo x="-317" y="21707"/>
                <wp:lineTo x="-158" y="22181"/>
                <wp:lineTo x="21938" y="22181"/>
                <wp:lineTo x="22017" y="20758"/>
                <wp:lineTo x="22017" y="1661"/>
                <wp:lineTo x="21859" y="-119"/>
                <wp:lineTo x="21859" y="-474"/>
                <wp:lineTo x="-238" y="-474"/>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 cstate="email">
                      <a:extLst>
                        <a:ext uri="{28A0092B-C50C-407E-A947-70E740481C1C}">
                          <a14:useLocalDpi xmlns:a14="http://schemas.microsoft.com/office/drawing/2010/main"/>
                        </a:ext>
                      </a:extLst>
                    </a:blip>
                    <a:stretch>
                      <a:fillRect/>
                    </a:stretch>
                  </pic:blipFill>
                  <pic:spPr>
                    <a:xfrm>
                      <a:off x="0" y="0"/>
                      <a:ext cx="5195693" cy="346900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A04E9" w:rsidRPr="00E74277">
        <w:rPr>
          <w:rFonts w:ascii="Arial" w:hAnsi="Arial" w:cs="Arial"/>
          <w:b/>
        </w:rPr>
        <w:t>Figura N°0</w:t>
      </w:r>
      <w:r w:rsidR="00FA04E9" w:rsidRPr="00E74277">
        <w:rPr>
          <w:rFonts w:ascii="Arial" w:hAnsi="Arial" w:cs="Arial"/>
          <w:b/>
        </w:rPr>
        <w:fldChar w:fldCharType="begin"/>
      </w:r>
      <w:r w:rsidR="00FA04E9" w:rsidRPr="00E74277">
        <w:rPr>
          <w:rFonts w:ascii="Arial" w:hAnsi="Arial" w:cs="Arial"/>
          <w:b/>
        </w:rPr>
        <w:instrText xml:space="preserve"> SEQ Figura \* ARABIC </w:instrText>
      </w:r>
      <w:r w:rsidR="00FA04E9" w:rsidRPr="00E74277">
        <w:rPr>
          <w:rFonts w:ascii="Arial" w:hAnsi="Arial" w:cs="Arial"/>
          <w:b/>
        </w:rPr>
        <w:fldChar w:fldCharType="separate"/>
      </w:r>
      <w:r w:rsidR="007F10C1">
        <w:rPr>
          <w:rFonts w:ascii="Arial" w:hAnsi="Arial" w:cs="Arial"/>
          <w:b/>
          <w:noProof/>
        </w:rPr>
        <w:t>6</w:t>
      </w:r>
      <w:r w:rsidR="00FA04E9" w:rsidRPr="00E74277">
        <w:rPr>
          <w:rFonts w:ascii="Arial" w:hAnsi="Arial" w:cs="Arial"/>
          <w:b/>
        </w:rPr>
        <w:fldChar w:fldCharType="end"/>
      </w:r>
      <w:r w:rsidR="00FA04E9" w:rsidRPr="00E74277">
        <w:rPr>
          <w:rFonts w:ascii="Arial" w:hAnsi="Arial" w:cs="Arial"/>
          <w:b/>
        </w:rPr>
        <w:t>.</w:t>
      </w:r>
      <w:r w:rsidR="00FA04E9" w:rsidRPr="00E74277">
        <w:rPr>
          <w:rFonts w:ascii="Arial" w:hAnsi="Arial" w:cs="Arial"/>
          <w:i/>
          <w:iCs/>
          <w:noProof/>
          <w:lang w:eastAsia="es-PE"/>
        </w:rPr>
        <mc:AlternateContent>
          <mc:Choice Requires="wps">
            <w:drawing>
              <wp:anchor distT="0" distB="0" distL="114300" distR="114300" simplePos="0" relativeHeight="251560448" behindDoc="0" locked="0" layoutInCell="1" allowOverlap="1" wp14:anchorId="6E8F8DCB" wp14:editId="03181660">
                <wp:simplePos x="0" y="0"/>
                <wp:positionH relativeFrom="column">
                  <wp:posOffset>-2726690</wp:posOffset>
                </wp:positionH>
                <wp:positionV relativeFrom="paragraph">
                  <wp:posOffset>73660</wp:posOffset>
                </wp:positionV>
                <wp:extent cx="1598930" cy="1270000"/>
                <wp:effectExtent l="0" t="0" r="20320" b="25400"/>
                <wp:wrapNone/>
                <wp:docPr id="32" name="Elips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5B299C" id="Elipse 32" o:spid="_x0000_s1026" style="position:absolute;margin-left:-214.7pt;margin-top:5.8pt;width:125.9pt;height:100pt;z-index:2515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De6GuKEwIAAAoEAAAOAAAAAAAAAAAAAAAAAC4CAABkcnMvZTJvRG9jLnhtbFBLAQItABQABgAI&#10;AAAAIQBnALSm4QAAAAwBAAAPAAAAAAAAAAAAAAAAAG0EAABkcnMvZG93bnJldi54bWxQSwUGAAAA&#10;AAQABADzAAAAewUAAAAA&#10;" filled="f" strokecolor="red" strokeweight="1.5pt"/>
            </w:pict>
          </mc:Fallback>
        </mc:AlternateContent>
      </w:r>
      <w:r w:rsidR="00FA04E9" w:rsidRPr="00E74277">
        <w:rPr>
          <w:rFonts w:ascii="Arial" w:hAnsi="Arial" w:cs="Arial"/>
          <w:b/>
        </w:rPr>
        <w:t xml:space="preserve"> </w:t>
      </w:r>
      <w:r w:rsidR="00EE50CC" w:rsidRPr="00E74277">
        <w:rPr>
          <w:rFonts w:ascii="Arial" w:hAnsi="Arial" w:cs="Arial"/>
          <w:b/>
        </w:rPr>
        <w:t>Foto satelital Acceso a la zona norte del Proyecto.</w:t>
      </w:r>
    </w:p>
    <w:p w14:paraId="4AFEB684" w14:textId="77777777" w:rsidR="00005FEB" w:rsidRPr="00E74277" w:rsidRDefault="00005FEB" w:rsidP="00B16468">
      <w:pPr>
        <w:tabs>
          <w:tab w:val="left" w:pos="1155"/>
        </w:tabs>
        <w:spacing w:line="360" w:lineRule="auto"/>
        <w:ind w:left="142"/>
        <w:rPr>
          <w:rFonts w:ascii="Arial" w:hAnsi="Arial" w:cs="Arial"/>
          <w:bCs/>
        </w:rPr>
      </w:pPr>
    </w:p>
    <w:p w14:paraId="07AB1063" w14:textId="77777777" w:rsidR="00005FEB" w:rsidRPr="00E74277" w:rsidRDefault="00005FEB" w:rsidP="00B16468">
      <w:pPr>
        <w:tabs>
          <w:tab w:val="left" w:pos="1155"/>
        </w:tabs>
        <w:spacing w:line="360" w:lineRule="auto"/>
        <w:ind w:left="142"/>
        <w:rPr>
          <w:rFonts w:ascii="Arial" w:hAnsi="Arial" w:cs="Arial"/>
          <w:bCs/>
        </w:rPr>
      </w:pPr>
    </w:p>
    <w:p w14:paraId="48AB6BB5" w14:textId="77777777" w:rsidR="00005FEB" w:rsidRPr="00E74277" w:rsidRDefault="00005FEB" w:rsidP="00B16468">
      <w:pPr>
        <w:tabs>
          <w:tab w:val="left" w:pos="1155"/>
        </w:tabs>
        <w:spacing w:line="360" w:lineRule="auto"/>
        <w:ind w:left="142"/>
        <w:rPr>
          <w:rFonts w:ascii="Arial" w:hAnsi="Arial" w:cs="Arial"/>
          <w:bCs/>
        </w:rPr>
      </w:pPr>
    </w:p>
    <w:p w14:paraId="5AA50056" w14:textId="77777777" w:rsidR="00005FEB" w:rsidRPr="00E74277" w:rsidRDefault="00005FEB" w:rsidP="00B16468">
      <w:pPr>
        <w:tabs>
          <w:tab w:val="left" w:pos="1155"/>
        </w:tabs>
        <w:spacing w:line="360" w:lineRule="auto"/>
        <w:ind w:left="142"/>
        <w:rPr>
          <w:rFonts w:ascii="Arial" w:hAnsi="Arial" w:cs="Arial"/>
          <w:bCs/>
        </w:rPr>
      </w:pPr>
    </w:p>
    <w:p w14:paraId="43691044" w14:textId="77777777" w:rsidR="00005FEB" w:rsidRPr="00E74277" w:rsidRDefault="00005FEB" w:rsidP="00B16468">
      <w:pPr>
        <w:tabs>
          <w:tab w:val="left" w:pos="1155"/>
        </w:tabs>
        <w:spacing w:line="360" w:lineRule="auto"/>
        <w:ind w:left="142"/>
        <w:rPr>
          <w:rFonts w:ascii="Arial" w:hAnsi="Arial" w:cs="Arial"/>
          <w:bCs/>
        </w:rPr>
      </w:pPr>
    </w:p>
    <w:p w14:paraId="4A612E27" w14:textId="77777777" w:rsidR="00005FEB" w:rsidRPr="00E74277" w:rsidRDefault="00005FEB" w:rsidP="00B16468">
      <w:pPr>
        <w:tabs>
          <w:tab w:val="left" w:pos="1155"/>
        </w:tabs>
        <w:spacing w:line="360" w:lineRule="auto"/>
        <w:ind w:left="142"/>
        <w:rPr>
          <w:rFonts w:ascii="Arial" w:hAnsi="Arial" w:cs="Arial"/>
          <w:bCs/>
        </w:rPr>
      </w:pPr>
    </w:p>
    <w:p w14:paraId="2FF6D5D9" w14:textId="77777777" w:rsidR="00005FEB" w:rsidRPr="00E74277" w:rsidRDefault="00005FEB" w:rsidP="00B16468">
      <w:pPr>
        <w:tabs>
          <w:tab w:val="left" w:pos="1155"/>
        </w:tabs>
        <w:spacing w:line="360" w:lineRule="auto"/>
        <w:ind w:left="142"/>
        <w:rPr>
          <w:rFonts w:ascii="Arial" w:hAnsi="Arial" w:cs="Arial"/>
          <w:bCs/>
        </w:rPr>
      </w:pPr>
    </w:p>
    <w:p w14:paraId="0142ED99" w14:textId="77777777" w:rsidR="00005FEB" w:rsidRPr="00E74277" w:rsidRDefault="00005FEB" w:rsidP="00B16468">
      <w:pPr>
        <w:tabs>
          <w:tab w:val="left" w:pos="1155"/>
        </w:tabs>
        <w:spacing w:line="360" w:lineRule="auto"/>
        <w:ind w:left="142"/>
        <w:rPr>
          <w:rFonts w:ascii="Arial" w:hAnsi="Arial" w:cs="Arial"/>
          <w:bCs/>
        </w:rPr>
      </w:pPr>
    </w:p>
    <w:p w14:paraId="79BF2AE1" w14:textId="77777777" w:rsidR="00005FEB" w:rsidRPr="00E74277" w:rsidRDefault="00005FEB" w:rsidP="00B16468">
      <w:pPr>
        <w:tabs>
          <w:tab w:val="left" w:pos="1155"/>
        </w:tabs>
        <w:spacing w:line="360" w:lineRule="auto"/>
        <w:ind w:left="142"/>
        <w:rPr>
          <w:rFonts w:ascii="Arial" w:hAnsi="Arial" w:cs="Arial"/>
          <w:bCs/>
        </w:rPr>
      </w:pPr>
    </w:p>
    <w:p w14:paraId="77E675E2" w14:textId="77777777" w:rsidR="00005FEB" w:rsidRPr="00E74277" w:rsidRDefault="00005FEB" w:rsidP="00B16468">
      <w:pPr>
        <w:tabs>
          <w:tab w:val="left" w:pos="1155"/>
        </w:tabs>
        <w:spacing w:line="360" w:lineRule="auto"/>
        <w:ind w:left="142"/>
        <w:rPr>
          <w:rFonts w:ascii="Arial" w:hAnsi="Arial" w:cs="Arial"/>
          <w:bCs/>
        </w:rPr>
      </w:pPr>
    </w:p>
    <w:p w14:paraId="022133C7" w14:textId="77777777" w:rsidR="00005FEB" w:rsidRPr="00E74277" w:rsidRDefault="00005FEB" w:rsidP="00B16468">
      <w:pPr>
        <w:tabs>
          <w:tab w:val="left" w:pos="1155"/>
        </w:tabs>
        <w:spacing w:line="360" w:lineRule="auto"/>
        <w:ind w:left="142"/>
        <w:rPr>
          <w:rFonts w:ascii="Arial" w:hAnsi="Arial" w:cs="Arial"/>
          <w:bCs/>
        </w:rPr>
      </w:pPr>
    </w:p>
    <w:p w14:paraId="02247500" w14:textId="77777777" w:rsidR="00005FEB" w:rsidRPr="00E74277" w:rsidRDefault="00005FEB" w:rsidP="00B16468">
      <w:pPr>
        <w:tabs>
          <w:tab w:val="left" w:pos="1155"/>
        </w:tabs>
        <w:spacing w:line="360" w:lineRule="auto"/>
        <w:ind w:left="142"/>
        <w:rPr>
          <w:rFonts w:ascii="Arial" w:hAnsi="Arial" w:cs="Arial"/>
          <w:bCs/>
        </w:rPr>
      </w:pPr>
    </w:p>
    <w:p w14:paraId="332716D3" w14:textId="77777777" w:rsidR="00005FEB" w:rsidRPr="00E74277" w:rsidRDefault="00005FEB" w:rsidP="00B16468">
      <w:pPr>
        <w:tabs>
          <w:tab w:val="left" w:pos="1155"/>
        </w:tabs>
        <w:spacing w:line="360" w:lineRule="auto"/>
        <w:ind w:left="142"/>
        <w:rPr>
          <w:rFonts w:ascii="Arial" w:hAnsi="Arial" w:cs="Arial"/>
          <w:bCs/>
        </w:rPr>
      </w:pPr>
    </w:p>
    <w:p w14:paraId="043EE35A" w14:textId="77777777" w:rsidR="00005FEB" w:rsidRPr="00E74277" w:rsidRDefault="00005FEB" w:rsidP="00B16468">
      <w:pPr>
        <w:tabs>
          <w:tab w:val="left" w:pos="1155"/>
        </w:tabs>
        <w:spacing w:line="360" w:lineRule="auto"/>
        <w:ind w:left="142"/>
        <w:rPr>
          <w:rFonts w:ascii="Arial" w:hAnsi="Arial" w:cs="Arial"/>
          <w:bCs/>
        </w:rPr>
      </w:pPr>
    </w:p>
    <w:p w14:paraId="784C0208" w14:textId="77777777" w:rsidR="00005FEB" w:rsidRPr="00E74277" w:rsidRDefault="00005FEB" w:rsidP="00B16468">
      <w:pPr>
        <w:tabs>
          <w:tab w:val="left" w:pos="1155"/>
        </w:tabs>
        <w:spacing w:line="360" w:lineRule="auto"/>
        <w:ind w:left="142"/>
        <w:rPr>
          <w:rFonts w:ascii="Arial" w:hAnsi="Arial" w:cs="Arial"/>
          <w:bCs/>
        </w:rPr>
      </w:pPr>
    </w:p>
    <w:p w14:paraId="2E4085AB" w14:textId="7BA4B1F5" w:rsidR="00122FAB" w:rsidRPr="00E74277" w:rsidRDefault="00122FAB" w:rsidP="00B16468">
      <w:pPr>
        <w:tabs>
          <w:tab w:val="left" w:pos="1155"/>
        </w:tabs>
        <w:spacing w:line="360" w:lineRule="auto"/>
        <w:ind w:left="1276"/>
        <w:jc w:val="center"/>
        <w:rPr>
          <w:rFonts w:ascii="Arial" w:hAnsi="Arial" w:cs="Arial"/>
          <w:bCs/>
        </w:rPr>
      </w:pPr>
      <w:r w:rsidRPr="00E74277">
        <w:rPr>
          <w:rFonts w:ascii="Arial" w:hAnsi="Arial" w:cs="Arial"/>
          <w:bCs/>
        </w:rPr>
        <w:t>Fuente: Elaboración Propia (Software QGIS V 3.12)</w:t>
      </w:r>
      <w:r w:rsidR="00FB43B0" w:rsidRPr="00E74277">
        <w:rPr>
          <w:rFonts w:ascii="Arial" w:hAnsi="Arial" w:cs="Arial"/>
          <w:bCs/>
        </w:rPr>
        <w:t>.</w:t>
      </w:r>
    </w:p>
    <w:p w14:paraId="5556D728" w14:textId="77777777" w:rsidR="003061E6" w:rsidRPr="00E74277" w:rsidRDefault="003061E6" w:rsidP="00B16468">
      <w:pPr>
        <w:tabs>
          <w:tab w:val="left" w:pos="5572"/>
        </w:tabs>
        <w:spacing w:line="360" w:lineRule="auto"/>
        <w:jc w:val="both"/>
        <w:rPr>
          <w:rFonts w:ascii="Arial" w:hAnsi="Arial" w:cs="Arial"/>
        </w:rPr>
      </w:pPr>
    </w:p>
    <w:p w14:paraId="7F88F41E" w14:textId="1DD539E9" w:rsidR="003061E6" w:rsidRPr="00E74277" w:rsidRDefault="003061E6" w:rsidP="00B16468">
      <w:pPr>
        <w:spacing w:line="360" w:lineRule="auto"/>
        <w:ind w:left="1560"/>
        <w:jc w:val="both"/>
        <w:rPr>
          <w:rFonts w:ascii="Arial" w:hAnsi="Arial" w:cs="Arial"/>
          <w:bCs/>
        </w:rPr>
      </w:pPr>
      <w:r w:rsidRPr="00E74277">
        <w:rPr>
          <w:rFonts w:ascii="Arial" w:hAnsi="Arial" w:cs="Arial"/>
          <w:bCs/>
        </w:rPr>
        <w:t xml:space="preserve">Por el lado sur de la margen izquierda del </w:t>
      </w:r>
      <w:r w:rsidR="000306C3" w:rsidRPr="00E74277">
        <w:rPr>
          <w:rFonts w:ascii="Arial" w:hAnsi="Arial" w:cs="Arial"/>
          <w:bCs/>
        </w:rPr>
        <w:t>río</w:t>
      </w:r>
      <w:r w:rsidRPr="00E74277">
        <w:rPr>
          <w:rFonts w:ascii="Arial" w:hAnsi="Arial" w:cs="Arial"/>
          <w:bCs/>
        </w:rPr>
        <w:t xml:space="preserve"> Piura, el acceso a la zona del proyecto es a través de la carretera Panamericana Norte ruta PE-IN, en el Km 975 aproximadamente se encuentra el desvió a los centros poblados Nuevo San Pedro y Chato Chico de Cucungara – Cura Mori.</w:t>
      </w:r>
    </w:p>
    <w:p w14:paraId="181B50BA" w14:textId="6AF4A212" w:rsidR="00EE50CC" w:rsidRPr="00E74277" w:rsidRDefault="00EE50CC" w:rsidP="00B16468">
      <w:pPr>
        <w:spacing w:line="360" w:lineRule="auto"/>
        <w:rPr>
          <w:rFonts w:ascii="Arial" w:hAnsi="Arial" w:cs="Arial"/>
        </w:rPr>
      </w:pPr>
    </w:p>
    <w:p w14:paraId="0504789A" w14:textId="13C5A4A1" w:rsidR="00EE50CC" w:rsidRPr="00E74277" w:rsidRDefault="00EE50CC" w:rsidP="00B16468">
      <w:pPr>
        <w:tabs>
          <w:tab w:val="left" w:pos="3231"/>
        </w:tabs>
        <w:spacing w:line="360" w:lineRule="auto"/>
        <w:rPr>
          <w:rFonts w:ascii="Arial" w:hAnsi="Arial" w:cs="Arial"/>
        </w:rPr>
      </w:pPr>
    </w:p>
    <w:p w14:paraId="204982F1" w14:textId="3F3111D8" w:rsidR="00EE50CC" w:rsidRPr="00E74277" w:rsidRDefault="00EE50CC" w:rsidP="00B16468">
      <w:pPr>
        <w:tabs>
          <w:tab w:val="left" w:pos="3231"/>
        </w:tabs>
        <w:spacing w:line="360" w:lineRule="auto"/>
        <w:rPr>
          <w:rFonts w:ascii="Arial" w:hAnsi="Arial" w:cs="Arial"/>
        </w:rPr>
      </w:pPr>
    </w:p>
    <w:p w14:paraId="58867172" w14:textId="38BB046C" w:rsidR="00EE50CC" w:rsidRPr="00E74277" w:rsidRDefault="00EE50CC" w:rsidP="00B16468">
      <w:pPr>
        <w:tabs>
          <w:tab w:val="left" w:pos="3231"/>
        </w:tabs>
        <w:spacing w:line="360" w:lineRule="auto"/>
        <w:rPr>
          <w:rFonts w:ascii="Arial" w:hAnsi="Arial" w:cs="Arial"/>
        </w:rPr>
      </w:pPr>
    </w:p>
    <w:p w14:paraId="79A56D2F" w14:textId="5A5AAEFD" w:rsidR="00EE50CC" w:rsidRPr="00E74277" w:rsidRDefault="00EE50CC" w:rsidP="00B16468">
      <w:pPr>
        <w:tabs>
          <w:tab w:val="left" w:pos="3231"/>
        </w:tabs>
        <w:spacing w:line="360" w:lineRule="auto"/>
        <w:rPr>
          <w:rFonts w:ascii="Arial" w:hAnsi="Arial" w:cs="Arial"/>
        </w:rPr>
      </w:pPr>
    </w:p>
    <w:p w14:paraId="63F8171F" w14:textId="3F9BD9BA" w:rsidR="00EE50CC" w:rsidRPr="00E74277" w:rsidRDefault="00EE50CC" w:rsidP="00B16468">
      <w:pPr>
        <w:tabs>
          <w:tab w:val="left" w:pos="3231"/>
        </w:tabs>
        <w:spacing w:line="360" w:lineRule="auto"/>
        <w:rPr>
          <w:rFonts w:ascii="Arial" w:hAnsi="Arial" w:cs="Arial"/>
        </w:rPr>
      </w:pPr>
    </w:p>
    <w:p w14:paraId="58FC89C3" w14:textId="6B3DEBD5" w:rsidR="00EE50CC" w:rsidRPr="00E74277" w:rsidRDefault="00EE50CC" w:rsidP="00B16468">
      <w:pPr>
        <w:tabs>
          <w:tab w:val="left" w:pos="3231"/>
        </w:tabs>
        <w:spacing w:line="360" w:lineRule="auto"/>
        <w:rPr>
          <w:rFonts w:ascii="Arial" w:hAnsi="Arial" w:cs="Arial"/>
        </w:rPr>
      </w:pPr>
    </w:p>
    <w:p w14:paraId="418D3D18" w14:textId="626D9F27" w:rsidR="00EE50CC" w:rsidRPr="00E74277" w:rsidRDefault="00EE50CC" w:rsidP="00B16468">
      <w:pPr>
        <w:tabs>
          <w:tab w:val="left" w:pos="3231"/>
        </w:tabs>
        <w:spacing w:line="360" w:lineRule="auto"/>
        <w:rPr>
          <w:rFonts w:ascii="Arial" w:hAnsi="Arial" w:cs="Arial"/>
        </w:rPr>
      </w:pPr>
    </w:p>
    <w:p w14:paraId="227F886A" w14:textId="11A11DE8" w:rsidR="00EE50CC" w:rsidRPr="00E74277" w:rsidRDefault="00EE50CC" w:rsidP="00B16468">
      <w:pPr>
        <w:tabs>
          <w:tab w:val="left" w:pos="3231"/>
        </w:tabs>
        <w:spacing w:line="360" w:lineRule="auto"/>
        <w:rPr>
          <w:rFonts w:ascii="Arial" w:hAnsi="Arial" w:cs="Arial"/>
        </w:rPr>
      </w:pPr>
    </w:p>
    <w:p w14:paraId="6D050720" w14:textId="74EF3927" w:rsidR="00EE50CC" w:rsidRPr="00E74277" w:rsidRDefault="00EE50CC" w:rsidP="00B16468">
      <w:pPr>
        <w:tabs>
          <w:tab w:val="left" w:pos="3231"/>
        </w:tabs>
        <w:spacing w:line="360" w:lineRule="auto"/>
        <w:rPr>
          <w:rFonts w:ascii="Arial" w:hAnsi="Arial" w:cs="Arial"/>
        </w:rPr>
      </w:pPr>
    </w:p>
    <w:p w14:paraId="187087FA" w14:textId="301D5092" w:rsidR="00EE50CC" w:rsidRPr="00E74277" w:rsidRDefault="00EE50CC" w:rsidP="00B16468">
      <w:pPr>
        <w:tabs>
          <w:tab w:val="left" w:pos="3231"/>
        </w:tabs>
        <w:spacing w:line="360" w:lineRule="auto"/>
        <w:rPr>
          <w:rFonts w:ascii="Arial" w:hAnsi="Arial" w:cs="Arial"/>
        </w:rPr>
      </w:pPr>
    </w:p>
    <w:p w14:paraId="13AA5F78" w14:textId="02A4CDD0" w:rsidR="00EE50CC" w:rsidRPr="00E74277" w:rsidRDefault="00EE50CC" w:rsidP="00B16468">
      <w:pPr>
        <w:tabs>
          <w:tab w:val="left" w:pos="3231"/>
        </w:tabs>
        <w:spacing w:line="360" w:lineRule="auto"/>
        <w:rPr>
          <w:rFonts w:ascii="Arial" w:hAnsi="Arial" w:cs="Arial"/>
        </w:rPr>
      </w:pPr>
    </w:p>
    <w:p w14:paraId="1BF5F68D" w14:textId="3F14102C" w:rsidR="00EE50CC" w:rsidRPr="00E74277" w:rsidRDefault="00EB2098" w:rsidP="00B16468">
      <w:pPr>
        <w:spacing w:after="115" w:line="360" w:lineRule="auto"/>
        <w:ind w:left="1418"/>
        <w:jc w:val="center"/>
        <w:rPr>
          <w:rFonts w:ascii="Arial" w:hAnsi="Arial" w:cs="Arial"/>
          <w:b/>
        </w:rPr>
      </w:pPr>
      <w:r w:rsidRPr="00E74277">
        <w:rPr>
          <w:rFonts w:ascii="Arial" w:hAnsi="Arial" w:cs="Arial"/>
          <w:bCs/>
          <w:noProof/>
          <w:lang w:eastAsia="es-PE"/>
        </w:rPr>
        <w:lastRenderedPageBreak/>
        <w:drawing>
          <wp:anchor distT="0" distB="0" distL="114300" distR="114300" simplePos="0" relativeHeight="251573760" behindDoc="1" locked="0" layoutInCell="1" allowOverlap="1" wp14:anchorId="5858A7DA" wp14:editId="4E1F018B">
            <wp:simplePos x="0" y="0"/>
            <wp:positionH relativeFrom="column">
              <wp:posOffset>1311300</wp:posOffset>
            </wp:positionH>
            <wp:positionV relativeFrom="paragraph">
              <wp:posOffset>282549</wp:posOffset>
            </wp:positionV>
            <wp:extent cx="4090815" cy="3035834"/>
            <wp:effectExtent l="76200" t="76200" r="119380" b="107950"/>
            <wp:wrapTight wrapText="bothSides">
              <wp:wrapPolygon edited="0">
                <wp:start x="-302" y="-542"/>
                <wp:lineTo x="-402" y="21419"/>
                <wp:lineTo x="-201" y="22233"/>
                <wp:lineTo x="22029" y="22233"/>
                <wp:lineTo x="22130" y="21419"/>
                <wp:lineTo x="22130" y="1898"/>
                <wp:lineTo x="21929" y="-136"/>
                <wp:lineTo x="21929" y="-542"/>
                <wp:lineTo x="-302" y="-542"/>
              </wp:wrapPolygon>
            </wp:wrapTight>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4" cstate="email">
                      <a:extLst>
                        <a:ext uri="{28A0092B-C50C-407E-A947-70E740481C1C}">
                          <a14:useLocalDpi xmlns:a14="http://schemas.microsoft.com/office/drawing/2010/main"/>
                        </a:ext>
                      </a:extLst>
                    </a:blip>
                    <a:stretch>
                      <a:fillRect/>
                    </a:stretch>
                  </pic:blipFill>
                  <pic:spPr>
                    <a:xfrm>
                      <a:off x="0" y="0"/>
                      <a:ext cx="4090815" cy="3035834"/>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E50CC" w:rsidRPr="00E74277">
        <w:rPr>
          <w:rFonts w:ascii="Arial" w:hAnsi="Arial" w:cs="Arial"/>
          <w:b/>
        </w:rPr>
        <w:t>Figura N°0</w:t>
      </w:r>
      <w:r w:rsidR="00EE50CC" w:rsidRPr="00E74277">
        <w:rPr>
          <w:rFonts w:ascii="Arial" w:hAnsi="Arial" w:cs="Arial"/>
          <w:b/>
        </w:rPr>
        <w:fldChar w:fldCharType="begin"/>
      </w:r>
      <w:r w:rsidR="00EE50CC" w:rsidRPr="00E74277">
        <w:rPr>
          <w:rFonts w:ascii="Arial" w:hAnsi="Arial" w:cs="Arial"/>
          <w:b/>
        </w:rPr>
        <w:instrText xml:space="preserve"> SEQ Figura \* ARABIC </w:instrText>
      </w:r>
      <w:r w:rsidR="00EE50CC" w:rsidRPr="00E74277">
        <w:rPr>
          <w:rFonts w:ascii="Arial" w:hAnsi="Arial" w:cs="Arial"/>
          <w:b/>
        </w:rPr>
        <w:fldChar w:fldCharType="separate"/>
      </w:r>
      <w:r w:rsidR="007F10C1">
        <w:rPr>
          <w:rFonts w:ascii="Arial" w:hAnsi="Arial" w:cs="Arial"/>
          <w:b/>
          <w:noProof/>
        </w:rPr>
        <w:t>7</w:t>
      </w:r>
      <w:r w:rsidR="00EE50CC" w:rsidRPr="00E74277">
        <w:rPr>
          <w:rFonts w:ascii="Arial" w:hAnsi="Arial" w:cs="Arial"/>
          <w:b/>
        </w:rPr>
        <w:fldChar w:fldCharType="end"/>
      </w:r>
      <w:r w:rsidR="00EE50CC" w:rsidRPr="00E74277">
        <w:rPr>
          <w:rFonts w:ascii="Arial" w:hAnsi="Arial" w:cs="Arial"/>
          <w:b/>
        </w:rPr>
        <w:t>.</w:t>
      </w:r>
      <w:r w:rsidR="00EE50CC" w:rsidRPr="00E74277">
        <w:rPr>
          <w:rFonts w:ascii="Arial" w:hAnsi="Arial" w:cs="Arial"/>
          <w:i/>
          <w:iCs/>
          <w:noProof/>
          <w:lang w:eastAsia="es-PE"/>
        </w:rPr>
        <mc:AlternateContent>
          <mc:Choice Requires="wps">
            <w:drawing>
              <wp:anchor distT="0" distB="0" distL="114300" distR="114300" simplePos="0" relativeHeight="251561472" behindDoc="0" locked="0" layoutInCell="1" allowOverlap="1" wp14:anchorId="2AECCFA0" wp14:editId="168B12D5">
                <wp:simplePos x="0" y="0"/>
                <wp:positionH relativeFrom="column">
                  <wp:posOffset>-2726690</wp:posOffset>
                </wp:positionH>
                <wp:positionV relativeFrom="paragraph">
                  <wp:posOffset>73660</wp:posOffset>
                </wp:positionV>
                <wp:extent cx="1598930" cy="1270000"/>
                <wp:effectExtent l="0" t="0" r="20320" b="25400"/>
                <wp:wrapNone/>
                <wp:docPr id="34" name="Elips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24686B" id="Elipse 34" o:spid="_x0000_s1026" style="position:absolute;margin-left:-214.7pt;margin-top:5.8pt;width:125.9pt;height:100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C2hdzvEwIAAAoEAAAOAAAAAAAAAAAAAAAAAC4CAABkcnMvZTJvRG9jLnhtbFBLAQItABQABgAI&#10;AAAAIQBnALSm4QAAAAwBAAAPAAAAAAAAAAAAAAAAAG0EAABkcnMvZG93bnJldi54bWxQSwUGAAAA&#10;AAQABADzAAAAewUAAAAA&#10;" filled="f" strokecolor="red" strokeweight="1.5pt"/>
            </w:pict>
          </mc:Fallback>
        </mc:AlternateContent>
      </w:r>
      <w:r w:rsidR="00EE50CC" w:rsidRPr="00E74277">
        <w:rPr>
          <w:rFonts w:ascii="Arial" w:hAnsi="Arial" w:cs="Arial"/>
          <w:b/>
        </w:rPr>
        <w:t xml:space="preserve"> Acceso a la zona sur del Proyecto.</w:t>
      </w:r>
    </w:p>
    <w:p w14:paraId="490B95AD" w14:textId="31C09355" w:rsidR="00DF08D4" w:rsidRPr="00E74277" w:rsidRDefault="00DF08D4" w:rsidP="00B16468">
      <w:pPr>
        <w:tabs>
          <w:tab w:val="left" w:pos="1155"/>
        </w:tabs>
        <w:spacing w:line="360" w:lineRule="auto"/>
        <w:rPr>
          <w:rFonts w:ascii="Arial" w:hAnsi="Arial" w:cs="Arial"/>
          <w:bCs/>
        </w:rPr>
      </w:pPr>
    </w:p>
    <w:p w14:paraId="4C3002C5" w14:textId="77777777" w:rsidR="00DF08D4" w:rsidRPr="00E74277" w:rsidRDefault="00DF08D4" w:rsidP="00B16468">
      <w:pPr>
        <w:tabs>
          <w:tab w:val="left" w:pos="1155"/>
        </w:tabs>
        <w:spacing w:line="360" w:lineRule="auto"/>
        <w:rPr>
          <w:rFonts w:ascii="Arial" w:hAnsi="Arial" w:cs="Arial"/>
          <w:bCs/>
        </w:rPr>
      </w:pPr>
    </w:p>
    <w:p w14:paraId="06EE63A0" w14:textId="77777777" w:rsidR="00DF08D4" w:rsidRPr="00E74277" w:rsidRDefault="00DF08D4" w:rsidP="00B16468">
      <w:pPr>
        <w:tabs>
          <w:tab w:val="left" w:pos="1155"/>
        </w:tabs>
        <w:spacing w:line="360" w:lineRule="auto"/>
        <w:rPr>
          <w:rFonts w:ascii="Arial" w:hAnsi="Arial" w:cs="Arial"/>
          <w:bCs/>
        </w:rPr>
      </w:pPr>
    </w:p>
    <w:p w14:paraId="387E2190" w14:textId="77777777" w:rsidR="00DF08D4" w:rsidRPr="00E74277" w:rsidRDefault="00DF08D4" w:rsidP="00B16468">
      <w:pPr>
        <w:tabs>
          <w:tab w:val="left" w:pos="1155"/>
        </w:tabs>
        <w:spacing w:line="360" w:lineRule="auto"/>
        <w:rPr>
          <w:rFonts w:ascii="Arial" w:hAnsi="Arial" w:cs="Arial"/>
          <w:bCs/>
        </w:rPr>
      </w:pPr>
    </w:p>
    <w:p w14:paraId="2B591F54" w14:textId="77777777" w:rsidR="00DF08D4" w:rsidRPr="00E74277" w:rsidRDefault="00DF08D4" w:rsidP="00B16468">
      <w:pPr>
        <w:tabs>
          <w:tab w:val="left" w:pos="1155"/>
        </w:tabs>
        <w:spacing w:line="360" w:lineRule="auto"/>
        <w:rPr>
          <w:rFonts w:ascii="Arial" w:hAnsi="Arial" w:cs="Arial"/>
          <w:bCs/>
        </w:rPr>
      </w:pPr>
    </w:p>
    <w:p w14:paraId="2BEF089C" w14:textId="77777777" w:rsidR="00DF08D4" w:rsidRPr="00E74277" w:rsidRDefault="00DF08D4" w:rsidP="00B16468">
      <w:pPr>
        <w:tabs>
          <w:tab w:val="left" w:pos="1155"/>
        </w:tabs>
        <w:spacing w:line="360" w:lineRule="auto"/>
        <w:rPr>
          <w:rFonts w:ascii="Arial" w:hAnsi="Arial" w:cs="Arial"/>
          <w:bCs/>
        </w:rPr>
      </w:pPr>
    </w:p>
    <w:p w14:paraId="433F1E05" w14:textId="77777777" w:rsidR="00DF08D4" w:rsidRPr="00E74277" w:rsidRDefault="00DF08D4" w:rsidP="00B16468">
      <w:pPr>
        <w:tabs>
          <w:tab w:val="left" w:pos="1155"/>
        </w:tabs>
        <w:spacing w:line="360" w:lineRule="auto"/>
        <w:rPr>
          <w:rFonts w:ascii="Arial" w:hAnsi="Arial" w:cs="Arial"/>
          <w:bCs/>
        </w:rPr>
      </w:pPr>
    </w:p>
    <w:p w14:paraId="388D23B7" w14:textId="77777777" w:rsidR="00DF08D4" w:rsidRPr="00E74277" w:rsidRDefault="00DF08D4" w:rsidP="00B16468">
      <w:pPr>
        <w:tabs>
          <w:tab w:val="left" w:pos="1155"/>
        </w:tabs>
        <w:spacing w:line="360" w:lineRule="auto"/>
        <w:rPr>
          <w:rFonts w:ascii="Arial" w:hAnsi="Arial" w:cs="Arial"/>
          <w:bCs/>
        </w:rPr>
      </w:pPr>
    </w:p>
    <w:p w14:paraId="2B27948E" w14:textId="77777777" w:rsidR="00DF08D4" w:rsidRPr="00E74277" w:rsidRDefault="00DF08D4" w:rsidP="00B16468">
      <w:pPr>
        <w:tabs>
          <w:tab w:val="left" w:pos="1155"/>
        </w:tabs>
        <w:spacing w:line="360" w:lineRule="auto"/>
        <w:rPr>
          <w:rFonts w:ascii="Arial" w:hAnsi="Arial" w:cs="Arial"/>
          <w:bCs/>
        </w:rPr>
      </w:pPr>
    </w:p>
    <w:p w14:paraId="0C75C725" w14:textId="77777777" w:rsidR="00DF08D4" w:rsidRPr="00E74277" w:rsidRDefault="00DF08D4" w:rsidP="00B16468">
      <w:pPr>
        <w:tabs>
          <w:tab w:val="left" w:pos="1155"/>
        </w:tabs>
        <w:spacing w:line="360" w:lineRule="auto"/>
        <w:rPr>
          <w:rFonts w:ascii="Arial" w:hAnsi="Arial" w:cs="Arial"/>
          <w:bCs/>
        </w:rPr>
      </w:pPr>
    </w:p>
    <w:p w14:paraId="5D5FD769" w14:textId="77777777" w:rsidR="00DF08D4" w:rsidRPr="00E74277" w:rsidRDefault="00DF08D4" w:rsidP="00B16468">
      <w:pPr>
        <w:tabs>
          <w:tab w:val="left" w:pos="1155"/>
        </w:tabs>
        <w:spacing w:line="360" w:lineRule="auto"/>
        <w:rPr>
          <w:rFonts w:ascii="Arial" w:hAnsi="Arial" w:cs="Arial"/>
          <w:bCs/>
        </w:rPr>
      </w:pPr>
    </w:p>
    <w:p w14:paraId="2EC458AD" w14:textId="77777777" w:rsidR="00DF08D4" w:rsidRPr="00E74277" w:rsidRDefault="00DF08D4" w:rsidP="00B16468">
      <w:pPr>
        <w:tabs>
          <w:tab w:val="left" w:pos="1155"/>
        </w:tabs>
        <w:spacing w:line="360" w:lineRule="auto"/>
        <w:rPr>
          <w:rFonts w:ascii="Arial" w:hAnsi="Arial" w:cs="Arial"/>
          <w:bCs/>
        </w:rPr>
      </w:pPr>
    </w:p>
    <w:p w14:paraId="0C46F432" w14:textId="77777777" w:rsidR="00DF08D4" w:rsidRPr="00E74277" w:rsidRDefault="00DF08D4" w:rsidP="00B16468">
      <w:pPr>
        <w:tabs>
          <w:tab w:val="left" w:pos="1155"/>
        </w:tabs>
        <w:spacing w:line="360" w:lineRule="auto"/>
        <w:rPr>
          <w:rFonts w:ascii="Arial" w:hAnsi="Arial" w:cs="Arial"/>
          <w:bCs/>
        </w:rPr>
      </w:pPr>
    </w:p>
    <w:p w14:paraId="54D58276" w14:textId="04452EF8" w:rsidR="00FB43B0" w:rsidRPr="00E74277" w:rsidRDefault="00122FAB" w:rsidP="00B16468">
      <w:pPr>
        <w:tabs>
          <w:tab w:val="left" w:pos="1155"/>
        </w:tabs>
        <w:spacing w:line="360" w:lineRule="auto"/>
        <w:ind w:left="1985"/>
        <w:rPr>
          <w:rFonts w:ascii="Arial" w:hAnsi="Arial" w:cs="Arial"/>
          <w:bCs/>
        </w:rPr>
      </w:pPr>
      <w:r w:rsidRPr="00E74277">
        <w:rPr>
          <w:rFonts w:ascii="Arial" w:hAnsi="Arial" w:cs="Arial"/>
          <w:bCs/>
        </w:rPr>
        <w:t>Fuente: Elaboración Propia (Software QGIS V 3.12)</w:t>
      </w:r>
      <w:r w:rsidR="00DF08D4" w:rsidRPr="00E74277">
        <w:rPr>
          <w:rFonts w:ascii="Arial" w:hAnsi="Arial" w:cs="Arial"/>
          <w:bCs/>
        </w:rPr>
        <w:t>.</w:t>
      </w:r>
    </w:p>
    <w:p w14:paraId="6B6AC77E" w14:textId="51EA0743" w:rsidR="00DF08D4" w:rsidRPr="00E74277" w:rsidRDefault="00DF08D4" w:rsidP="00B16468">
      <w:pPr>
        <w:tabs>
          <w:tab w:val="left" w:pos="1155"/>
        </w:tabs>
        <w:spacing w:line="360" w:lineRule="auto"/>
        <w:ind w:left="1418"/>
        <w:rPr>
          <w:rFonts w:ascii="Arial" w:hAnsi="Arial" w:cs="Arial"/>
          <w:bCs/>
        </w:rPr>
      </w:pPr>
    </w:p>
    <w:p w14:paraId="2E0E5EB3" w14:textId="0EE0712F" w:rsidR="003061E6" w:rsidRPr="00E74277" w:rsidRDefault="00EB2098" w:rsidP="00B16468">
      <w:pPr>
        <w:spacing w:after="115" w:line="360" w:lineRule="auto"/>
        <w:ind w:left="1134"/>
        <w:jc w:val="center"/>
        <w:rPr>
          <w:rFonts w:ascii="Arial" w:hAnsi="Arial" w:cs="Arial"/>
          <w:b/>
        </w:rPr>
      </w:pPr>
      <w:r w:rsidRPr="00E74277">
        <w:rPr>
          <w:rFonts w:ascii="Arial" w:hAnsi="Arial" w:cs="Arial"/>
          <w:noProof/>
          <w:lang w:eastAsia="es-PE"/>
        </w:rPr>
        <w:drawing>
          <wp:anchor distT="0" distB="0" distL="114300" distR="114300" simplePos="0" relativeHeight="251574784" behindDoc="1" locked="0" layoutInCell="1" allowOverlap="1" wp14:anchorId="7E4673C2" wp14:editId="705E3DFB">
            <wp:simplePos x="0" y="0"/>
            <wp:positionH relativeFrom="column">
              <wp:posOffset>1162279</wp:posOffset>
            </wp:positionH>
            <wp:positionV relativeFrom="paragraph">
              <wp:posOffset>243815</wp:posOffset>
            </wp:positionV>
            <wp:extent cx="4370705" cy="3778885"/>
            <wp:effectExtent l="76200" t="76200" r="106045" b="107315"/>
            <wp:wrapTight wrapText="bothSides">
              <wp:wrapPolygon edited="0">
                <wp:start x="-282" y="-436"/>
                <wp:lineTo x="-377" y="21669"/>
                <wp:lineTo x="-188" y="22105"/>
                <wp:lineTo x="21936" y="22105"/>
                <wp:lineTo x="22030" y="20798"/>
                <wp:lineTo x="22030" y="1524"/>
                <wp:lineTo x="21842" y="-109"/>
                <wp:lineTo x="21842" y="-436"/>
                <wp:lineTo x="-282" y="-436"/>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5" cstate="email">
                      <a:extLst>
                        <a:ext uri="{28A0092B-C50C-407E-A947-70E740481C1C}">
                          <a14:useLocalDpi xmlns:a14="http://schemas.microsoft.com/office/drawing/2010/main"/>
                        </a:ext>
                      </a:extLst>
                    </a:blip>
                    <a:stretch>
                      <a:fillRect/>
                    </a:stretch>
                  </pic:blipFill>
                  <pic:spPr>
                    <a:xfrm>
                      <a:off x="0" y="0"/>
                      <a:ext cx="4370705" cy="377888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EE50CC" w:rsidRPr="00E74277">
        <w:rPr>
          <w:rFonts w:ascii="Arial" w:hAnsi="Arial" w:cs="Arial"/>
          <w:b/>
        </w:rPr>
        <w:t>Figura N°0</w:t>
      </w:r>
      <w:r w:rsidR="00EE50CC" w:rsidRPr="00E74277">
        <w:rPr>
          <w:rFonts w:ascii="Arial" w:hAnsi="Arial" w:cs="Arial"/>
          <w:b/>
        </w:rPr>
        <w:fldChar w:fldCharType="begin"/>
      </w:r>
      <w:r w:rsidR="00EE50CC" w:rsidRPr="00E74277">
        <w:rPr>
          <w:rFonts w:ascii="Arial" w:hAnsi="Arial" w:cs="Arial"/>
          <w:b/>
        </w:rPr>
        <w:instrText xml:space="preserve"> SEQ Figura \* ARABIC </w:instrText>
      </w:r>
      <w:r w:rsidR="00EE50CC" w:rsidRPr="00E74277">
        <w:rPr>
          <w:rFonts w:ascii="Arial" w:hAnsi="Arial" w:cs="Arial"/>
          <w:b/>
        </w:rPr>
        <w:fldChar w:fldCharType="separate"/>
      </w:r>
      <w:r w:rsidR="007F10C1">
        <w:rPr>
          <w:rFonts w:ascii="Arial" w:hAnsi="Arial" w:cs="Arial"/>
          <w:b/>
          <w:noProof/>
        </w:rPr>
        <w:t>8</w:t>
      </w:r>
      <w:r w:rsidR="00EE50CC" w:rsidRPr="00E74277">
        <w:rPr>
          <w:rFonts w:ascii="Arial" w:hAnsi="Arial" w:cs="Arial"/>
          <w:b/>
        </w:rPr>
        <w:fldChar w:fldCharType="end"/>
      </w:r>
      <w:r w:rsidR="00EE50CC" w:rsidRPr="00E74277">
        <w:rPr>
          <w:rFonts w:ascii="Arial" w:hAnsi="Arial" w:cs="Arial"/>
          <w:b/>
        </w:rPr>
        <w:t>.</w:t>
      </w:r>
      <w:r w:rsidR="00EE50CC" w:rsidRPr="00E74277">
        <w:rPr>
          <w:rFonts w:ascii="Arial" w:hAnsi="Arial" w:cs="Arial"/>
          <w:i/>
          <w:iCs/>
          <w:noProof/>
          <w:lang w:eastAsia="es-PE"/>
        </w:rPr>
        <mc:AlternateContent>
          <mc:Choice Requires="wps">
            <w:drawing>
              <wp:anchor distT="0" distB="0" distL="114300" distR="114300" simplePos="0" relativeHeight="251562496" behindDoc="0" locked="0" layoutInCell="1" allowOverlap="1" wp14:anchorId="3DB2825F" wp14:editId="6A7CC6C2">
                <wp:simplePos x="0" y="0"/>
                <wp:positionH relativeFrom="column">
                  <wp:posOffset>-2726690</wp:posOffset>
                </wp:positionH>
                <wp:positionV relativeFrom="paragraph">
                  <wp:posOffset>73660</wp:posOffset>
                </wp:positionV>
                <wp:extent cx="1598930" cy="1270000"/>
                <wp:effectExtent l="0" t="0" r="20320" b="25400"/>
                <wp:wrapNone/>
                <wp:docPr id="35" name="Elips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7FE4D5C" id="Elipse 35" o:spid="_x0000_s1026" style="position:absolute;margin-left:-214.7pt;margin-top:5.8pt;width:125.9pt;height:100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DaF2r+EwIAAAoEAAAOAAAAAAAAAAAAAAAAAC4CAABkcnMvZTJvRG9jLnhtbFBLAQItABQABgAI&#10;AAAAIQBnALSm4QAAAAwBAAAPAAAAAAAAAAAAAAAAAG0EAABkcnMvZG93bnJldi54bWxQSwUGAAAA&#10;AAQABADzAAAAewUAAAAA&#10;" filled="f" strokecolor="red" strokeweight="1.5pt"/>
            </w:pict>
          </mc:Fallback>
        </mc:AlternateContent>
      </w:r>
      <w:r w:rsidR="00EE50CC" w:rsidRPr="00E74277">
        <w:rPr>
          <w:rFonts w:ascii="Arial" w:hAnsi="Arial" w:cs="Arial"/>
          <w:b/>
        </w:rPr>
        <w:t xml:space="preserve"> </w:t>
      </w:r>
      <w:r w:rsidR="00122FAB" w:rsidRPr="00E74277">
        <w:rPr>
          <w:rFonts w:ascii="Arial" w:hAnsi="Arial" w:cs="Arial"/>
          <w:b/>
        </w:rPr>
        <w:t>Foto satelital Acceso a la zona sur del Proyecto</w:t>
      </w:r>
      <w:r w:rsidR="00FB43B0" w:rsidRPr="00E74277">
        <w:rPr>
          <w:rFonts w:ascii="Arial" w:hAnsi="Arial" w:cs="Arial"/>
          <w:b/>
        </w:rPr>
        <w:t>.</w:t>
      </w:r>
    </w:p>
    <w:p w14:paraId="1482BA4F" w14:textId="77777777" w:rsidR="00FB43B0" w:rsidRPr="00E74277" w:rsidRDefault="00FB43B0" w:rsidP="00B16468">
      <w:pPr>
        <w:tabs>
          <w:tab w:val="left" w:pos="1155"/>
        </w:tabs>
        <w:spacing w:line="360" w:lineRule="auto"/>
        <w:rPr>
          <w:rFonts w:ascii="Arial" w:hAnsi="Arial" w:cs="Arial"/>
          <w:bCs/>
        </w:rPr>
      </w:pPr>
    </w:p>
    <w:p w14:paraId="7CF0EAB0" w14:textId="77777777" w:rsidR="00FB43B0" w:rsidRPr="00E74277" w:rsidRDefault="00FB43B0" w:rsidP="00B16468">
      <w:pPr>
        <w:tabs>
          <w:tab w:val="left" w:pos="1155"/>
        </w:tabs>
        <w:spacing w:line="360" w:lineRule="auto"/>
        <w:rPr>
          <w:rFonts w:ascii="Arial" w:hAnsi="Arial" w:cs="Arial"/>
          <w:bCs/>
        </w:rPr>
      </w:pPr>
    </w:p>
    <w:p w14:paraId="5A33EBB9" w14:textId="77777777" w:rsidR="00FB43B0" w:rsidRPr="00E74277" w:rsidRDefault="00FB43B0" w:rsidP="00B16468">
      <w:pPr>
        <w:tabs>
          <w:tab w:val="left" w:pos="1155"/>
        </w:tabs>
        <w:spacing w:line="360" w:lineRule="auto"/>
        <w:rPr>
          <w:rFonts w:ascii="Arial" w:hAnsi="Arial" w:cs="Arial"/>
          <w:bCs/>
        </w:rPr>
      </w:pPr>
    </w:p>
    <w:p w14:paraId="7DD48604" w14:textId="77777777" w:rsidR="00FB43B0" w:rsidRPr="00E74277" w:rsidRDefault="00FB43B0" w:rsidP="00B16468">
      <w:pPr>
        <w:tabs>
          <w:tab w:val="left" w:pos="1155"/>
        </w:tabs>
        <w:spacing w:line="360" w:lineRule="auto"/>
        <w:rPr>
          <w:rFonts w:ascii="Arial" w:hAnsi="Arial" w:cs="Arial"/>
          <w:bCs/>
        </w:rPr>
      </w:pPr>
    </w:p>
    <w:p w14:paraId="1F13BB2A" w14:textId="77777777" w:rsidR="00FB43B0" w:rsidRPr="00E74277" w:rsidRDefault="00FB43B0" w:rsidP="00B16468">
      <w:pPr>
        <w:tabs>
          <w:tab w:val="left" w:pos="1155"/>
        </w:tabs>
        <w:spacing w:line="360" w:lineRule="auto"/>
        <w:rPr>
          <w:rFonts w:ascii="Arial" w:hAnsi="Arial" w:cs="Arial"/>
          <w:bCs/>
        </w:rPr>
      </w:pPr>
    </w:p>
    <w:p w14:paraId="42219682" w14:textId="77777777" w:rsidR="00FB43B0" w:rsidRPr="00E74277" w:rsidRDefault="00FB43B0" w:rsidP="00B16468">
      <w:pPr>
        <w:tabs>
          <w:tab w:val="left" w:pos="1155"/>
        </w:tabs>
        <w:spacing w:line="360" w:lineRule="auto"/>
        <w:rPr>
          <w:rFonts w:ascii="Arial" w:hAnsi="Arial" w:cs="Arial"/>
          <w:bCs/>
        </w:rPr>
      </w:pPr>
    </w:p>
    <w:p w14:paraId="64AE632A" w14:textId="77777777" w:rsidR="00FB43B0" w:rsidRPr="00E74277" w:rsidRDefault="00FB43B0" w:rsidP="00B16468">
      <w:pPr>
        <w:tabs>
          <w:tab w:val="left" w:pos="1155"/>
        </w:tabs>
        <w:spacing w:line="360" w:lineRule="auto"/>
        <w:rPr>
          <w:rFonts w:ascii="Arial" w:hAnsi="Arial" w:cs="Arial"/>
          <w:bCs/>
        </w:rPr>
      </w:pPr>
    </w:p>
    <w:p w14:paraId="74ECB591" w14:textId="77777777" w:rsidR="00FB43B0" w:rsidRPr="00E74277" w:rsidRDefault="00FB43B0" w:rsidP="00B16468">
      <w:pPr>
        <w:tabs>
          <w:tab w:val="left" w:pos="1155"/>
        </w:tabs>
        <w:spacing w:line="360" w:lineRule="auto"/>
        <w:rPr>
          <w:rFonts w:ascii="Arial" w:hAnsi="Arial" w:cs="Arial"/>
          <w:bCs/>
        </w:rPr>
      </w:pPr>
    </w:p>
    <w:p w14:paraId="35AA3D87" w14:textId="77777777" w:rsidR="00FB43B0" w:rsidRPr="00E74277" w:rsidRDefault="00FB43B0" w:rsidP="00B16468">
      <w:pPr>
        <w:tabs>
          <w:tab w:val="left" w:pos="1155"/>
        </w:tabs>
        <w:spacing w:line="360" w:lineRule="auto"/>
        <w:rPr>
          <w:rFonts w:ascii="Arial" w:hAnsi="Arial" w:cs="Arial"/>
          <w:bCs/>
        </w:rPr>
      </w:pPr>
    </w:p>
    <w:p w14:paraId="32D284CD" w14:textId="77777777" w:rsidR="00FB43B0" w:rsidRPr="00E74277" w:rsidRDefault="00FB43B0" w:rsidP="00B16468">
      <w:pPr>
        <w:tabs>
          <w:tab w:val="left" w:pos="1155"/>
        </w:tabs>
        <w:spacing w:line="360" w:lineRule="auto"/>
        <w:rPr>
          <w:rFonts w:ascii="Arial" w:hAnsi="Arial" w:cs="Arial"/>
          <w:bCs/>
        </w:rPr>
      </w:pPr>
    </w:p>
    <w:p w14:paraId="4036DE28" w14:textId="77777777" w:rsidR="00FB43B0" w:rsidRPr="00E74277" w:rsidRDefault="00FB43B0" w:rsidP="00B16468">
      <w:pPr>
        <w:tabs>
          <w:tab w:val="left" w:pos="1155"/>
        </w:tabs>
        <w:spacing w:line="360" w:lineRule="auto"/>
        <w:rPr>
          <w:rFonts w:ascii="Arial" w:hAnsi="Arial" w:cs="Arial"/>
          <w:bCs/>
        </w:rPr>
      </w:pPr>
    </w:p>
    <w:p w14:paraId="4CF7E8EF" w14:textId="77777777" w:rsidR="00FB43B0" w:rsidRPr="00E74277" w:rsidRDefault="00FB43B0" w:rsidP="00B16468">
      <w:pPr>
        <w:tabs>
          <w:tab w:val="left" w:pos="1155"/>
        </w:tabs>
        <w:spacing w:line="360" w:lineRule="auto"/>
        <w:rPr>
          <w:rFonts w:ascii="Arial" w:hAnsi="Arial" w:cs="Arial"/>
          <w:bCs/>
        </w:rPr>
      </w:pPr>
    </w:p>
    <w:p w14:paraId="3FEF2D19" w14:textId="77777777" w:rsidR="00FB43B0" w:rsidRPr="00E74277" w:rsidRDefault="00FB43B0" w:rsidP="00B16468">
      <w:pPr>
        <w:tabs>
          <w:tab w:val="left" w:pos="1155"/>
        </w:tabs>
        <w:spacing w:line="360" w:lineRule="auto"/>
        <w:rPr>
          <w:rFonts w:ascii="Arial" w:hAnsi="Arial" w:cs="Arial"/>
          <w:bCs/>
        </w:rPr>
      </w:pPr>
    </w:p>
    <w:p w14:paraId="3EC273D1" w14:textId="77777777" w:rsidR="00FB43B0" w:rsidRPr="00E74277" w:rsidRDefault="00FB43B0" w:rsidP="00B16468">
      <w:pPr>
        <w:tabs>
          <w:tab w:val="left" w:pos="1155"/>
        </w:tabs>
        <w:spacing w:line="360" w:lineRule="auto"/>
        <w:rPr>
          <w:rFonts w:ascii="Arial" w:hAnsi="Arial" w:cs="Arial"/>
          <w:bCs/>
        </w:rPr>
      </w:pPr>
    </w:p>
    <w:p w14:paraId="27E6A083" w14:textId="77777777" w:rsidR="00FB43B0" w:rsidRPr="00E74277" w:rsidRDefault="00FB43B0" w:rsidP="00B16468">
      <w:pPr>
        <w:tabs>
          <w:tab w:val="left" w:pos="1155"/>
        </w:tabs>
        <w:spacing w:line="360" w:lineRule="auto"/>
        <w:rPr>
          <w:rFonts w:ascii="Arial" w:hAnsi="Arial" w:cs="Arial"/>
          <w:bCs/>
        </w:rPr>
      </w:pPr>
    </w:p>
    <w:p w14:paraId="14CA6B3D" w14:textId="77777777" w:rsidR="009C728E" w:rsidRPr="00E74277" w:rsidRDefault="009C728E" w:rsidP="00B16468">
      <w:pPr>
        <w:tabs>
          <w:tab w:val="left" w:pos="1155"/>
        </w:tabs>
        <w:spacing w:line="360" w:lineRule="auto"/>
        <w:ind w:left="1276"/>
        <w:rPr>
          <w:rFonts w:ascii="Arial" w:hAnsi="Arial" w:cs="Arial"/>
          <w:bCs/>
        </w:rPr>
      </w:pPr>
    </w:p>
    <w:p w14:paraId="0FD18867" w14:textId="31408F69" w:rsidR="00586FE0" w:rsidRPr="00E74277" w:rsidRDefault="00122FAB" w:rsidP="00B16468">
      <w:pPr>
        <w:spacing w:line="360" w:lineRule="auto"/>
        <w:ind w:left="1843"/>
        <w:rPr>
          <w:rFonts w:ascii="Arial" w:hAnsi="Arial" w:cs="Arial"/>
          <w:bCs/>
        </w:rPr>
      </w:pPr>
      <w:r w:rsidRPr="00E74277">
        <w:rPr>
          <w:rFonts w:ascii="Arial" w:hAnsi="Arial" w:cs="Arial"/>
          <w:bCs/>
        </w:rPr>
        <w:t>Fuente: Elaboración Propia (Software QGIS V 3.12)</w:t>
      </w:r>
      <w:r w:rsidR="00DF08D4" w:rsidRPr="00E74277">
        <w:rPr>
          <w:rFonts w:ascii="Arial" w:hAnsi="Arial" w:cs="Arial"/>
          <w:bCs/>
        </w:rPr>
        <w:t>.</w:t>
      </w:r>
    </w:p>
    <w:p w14:paraId="6FBD63CE" w14:textId="77777777" w:rsidR="00005FEB" w:rsidRPr="00E74277" w:rsidRDefault="00005FEB" w:rsidP="00B16468">
      <w:pPr>
        <w:tabs>
          <w:tab w:val="left" w:pos="1155"/>
        </w:tabs>
        <w:spacing w:line="360" w:lineRule="auto"/>
        <w:ind w:left="1276"/>
        <w:rPr>
          <w:rFonts w:ascii="Arial" w:hAnsi="Arial" w:cs="Arial"/>
          <w:bCs/>
        </w:rPr>
      </w:pPr>
    </w:p>
    <w:p w14:paraId="245E934B" w14:textId="2EE713A5" w:rsidR="003061E6" w:rsidRPr="00E74277" w:rsidRDefault="003061E6" w:rsidP="00B16468">
      <w:pPr>
        <w:pStyle w:val="Prrafodelista"/>
        <w:numPr>
          <w:ilvl w:val="2"/>
          <w:numId w:val="4"/>
        </w:numPr>
        <w:spacing w:line="360" w:lineRule="auto"/>
        <w:rPr>
          <w:rFonts w:ascii="Arial" w:hAnsi="Arial" w:cs="Arial"/>
          <w:b/>
          <w:bCs/>
        </w:rPr>
      </w:pPr>
      <w:r w:rsidRPr="00E74277">
        <w:rPr>
          <w:rFonts w:ascii="Arial" w:hAnsi="Arial" w:cs="Arial"/>
          <w:b/>
          <w:bCs/>
        </w:rPr>
        <w:lastRenderedPageBreak/>
        <w:t>LIMITES:</w:t>
      </w:r>
      <w:r w:rsidR="001A7672" w:rsidRPr="00E74277">
        <w:rPr>
          <w:rFonts w:ascii="Arial" w:hAnsi="Arial" w:cs="Arial"/>
          <w:b/>
          <w:bCs/>
        </w:rPr>
        <w:t xml:space="preserve"> </w:t>
      </w:r>
    </w:p>
    <w:p w14:paraId="5B4573F8" w14:textId="0C7A4A23" w:rsidR="00C168FC" w:rsidRPr="00E74277" w:rsidRDefault="003061E6" w:rsidP="00B16468">
      <w:pPr>
        <w:spacing w:line="360" w:lineRule="auto"/>
        <w:ind w:left="1560"/>
        <w:jc w:val="both"/>
        <w:rPr>
          <w:rFonts w:ascii="Arial" w:hAnsi="Arial" w:cs="Arial"/>
          <w:bCs/>
        </w:rPr>
      </w:pPr>
      <w:r w:rsidRPr="00E74277">
        <w:rPr>
          <w:rFonts w:ascii="Arial" w:hAnsi="Arial" w:cs="Arial"/>
          <w:bCs/>
        </w:rPr>
        <w:t xml:space="preserve">Los límites de la zona del proyecto </w:t>
      </w:r>
      <w:r w:rsidR="00775342" w:rsidRPr="00E74277">
        <w:rPr>
          <w:rFonts w:ascii="Arial" w:hAnsi="Arial" w:cs="Arial"/>
          <w:bCs/>
        </w:rPr>
        <w:t>están</w:t>
      </w:r>
      <w:r w:rsidRPr="00E74277">
        <w:rPr>
          <w:rFonts w:ascii="Arial" w:hAnsi="Arial" w:cs="Arial"/>
          <w:bCs/>
        </w:rPr>
        <w:t xml:space="preserve"> constituidos por el cauce del </w:t>
      </w:r>
      <w:r w:rsidR="000306C3" w:rsidRPr="00E74277">
        <w:rPr>
          <w:rFonts w:ascii="Arial" w:hAnsi="Arial" w:cs="Arial"/>
          <w:bCs/>
        </w:rPr>
        <w:t>río</w:t>
      </w:r>
      <w:r w:rsidRPr="00E74277">
        <w:rPr>
          <w:rFonts w:ascii="Arial" w:hAnsi="Arial" w:cs="Arial"/>
          <w:bCs/>
        </w:rPr>
        <w:t xml:space="preserve"> Piura en el tramo desde el fin de proyecto de defensas ribereñas que ejecutara el Proyecto Especial Chira Piura (PECHP), del Gobierno regional de Piura y la carretera panamericana norte cercano a la zona de Nuevo San Pedro al ing</w:t>
      </w:r>
      <w:r w:rsidR="00C168FC" w:rsidRPr="00E74277">
        <w:rPr>
          <w:rFonts w:ascii="Arial" w:hAnsi="Arial" w:cs="Arial"/>
          <w:bCs/>
        </w:rPr>
        <w:t>reso del distrito de Cura Mori.</w:t>
      </w:r>
    </w:p>
    <w:p w14:paraId="287C2F18" w14:textId="6EF605FE" w:rsidR="003061E6" w:rsidRPr="00E74277" w:rsidRDefault="003061E6" w:rsidP="00D6557E">
      <w:pPr>
        <w:pStyle w:val="Prrafodelista"/>
        <w:numPr>
          <w:ilvl w:val="0"/>
          <w:numId w:val="9"/>
        </w:numPr>
        <w:spacing w:line="360" w:lineRule="auto"/>
        <w:rPr>
          <w:rFonts w:ascii="Arial" w:hAnsi="Arial" w:cs="Arial"/>
          <w:bCs/>
        </w:rPr>
      </w:pPr>
      <w:r w:rsidRPr="00E74277">
        <w:rPr>
          <w:rFonts w:ascii="Arial" w:hAnsi="Arial" w:cs="Arial"/>
          <w:bCs/>
        </w:rPr>
        <w:t>Por el lado norte. el límite del fin de proyecto que tendrá a cargo el Proyecto Especial Chira Piura (PECHP), del Gobierno regional de Piura.</w:t>
      </w:r>
    </w:p>
    <w:p w14:paraId="6A1ED1E9" w14:textId="6BE94481" w:rsidR="003061E6" w:rsidRPr="00E74277" w:rsidRDefault="003061E6" w:rsidP="00D6557E">
      <w:pPr>
        <w:pStyle w:val="Prrafodelista"/>
        <w:numPr>
          <w:ilvl w:val="0"/>
          <w:numId w:val="9"/>
        </w:numPr>
        <w:spacing w:line="360" w:lineRule="auto"/>
        <w:rPr>
          <w:rFonts w:ascii="Arial" w:hAnsi="Arial" w:cs="Arial"/>
          <w:bCs/>
        </w:rPr>
      </w:pPr>
      <w:r w:rsidRPr="00E74277">
        <w:rPr>
          <w:rFonts w:ascii="Arial" w:hAnsi="Arial" w:cs="Arial"/>
          <w:bCs/>
        </w:rPr>
        <w:t xml:space="preserve">Por el lado Oeste, el límite del proyecto es la ribera de la margen derecha del </w:t>
      </w:r>
      <w:r w:rsidR="000306C3" w:rsidRPr="00E74277">
        <w:rPr>
          <w:rFonts w:ascii="Arial" w:hAnsi="Arial" w:cs="Arial"/>
          <w:bCs/>
        </w:rPr>
        <w:t>río</w:t>
      </w:r>
      <w:r w:rsidRPr="00E74277">
        <w:rPr>
          <w:rFonts w:ascii="Arial" w:hAnsi="Arial" w:cs="Arial"/>
          <w:bCs/>
        </w:rPr>
        <w:t xml:space="preserve"> Piura, que comprende los sectores de Catacaos, La Arena y El Tallan.</w:t>
      </w:r>
    </w:p>
    <w:p w14:paraId="1A0F3BA2" w14:textId="3376B422" w:rsidR="00E52DA4" w:rsidRPr="00E74277" w:rsidRDefault="003061E6" w:rsidP="00D6557E">
      <w:pPr>
        <w:pStyle w:val="Prrafodelista"/>
        <w:numPr>
          <w:ilvl w:val="0"/>
          <w:numId w:val="9"/>
        </w:numPr>
        <w:spacing w:line="360" w:lineRule="auto"/>
        <w:rPr>
          <w:rFonts w:ascii="Arial" w:hAnsi="Arial" w:cs="Arial"/>
          <w:bCs/>
        </w:rPr>
      </w:pPr>
      <w:r w:rsidRPr="00E74277">
        <w:rPr>
          <w:rFonts w:ascii="Arial" w:hAnsi="Arial" w:cs="Arial"/>
          <w:bCs/>
        </w:rPr>
        <w:t xml:space="preserve">Por el lado Este, el límite del proyecto es la ribera de la margen izquierda del </w:t>
      </w:r>
      <w:r w:rsidR="000306C3" w:rsidRPr="00E74277">
        <w:rPr>
          <w:rFonts w:ascii="Arial" w:hAnsi="Arial" w:cs="Arial"/>
          <w:bCs/>
        </w:rPr>
        <w:t>río</w:t>
      </w:r>
      <w:r w:rsidRPr="00E74277">
        <w:rPr>
          <w:rFonts w:ascii="Arial" w:hAnsi="Arial" w:cs="Arial"/>
          <w:bCs/>
        </w:rPr>
        <w:t xml:space="preserve"> Piura, que comprende principalmente los distritos de Catacaos y Cura Mori.</w:t>
      </w:r>
    </w:p>
    <w:p w14:paraId="780B4765" w14:textId="4FAAC867" w:rsidR="000979DC" w:rsidRPr="00E74277" w:rsidRDefault="003061E6" w:rsidP="00D6557E">
      <w:pPr>
        <w:pStyle w:val="Prrafodelista"/>
        <w:numPr>
          <w:ilvl w:val="0"/>
          <w:numId w:val="9"/>
        </w:numPr>
        <w:spacing w:line="360" w:lineRule="auto"/>
        <w:rPr>
          <w:rFonts w:ascii="Arial" w:hAnsi="Arial" w:cs="Arial"/>
          <w:bCs/>
        </w:rPr>
      </w:pPr>
      <w:r w:rsidRPr="00E74277">
        <w:rPr>
          <w:rFonts w:ascii="Arial" w:hAnsi="Arial" w:cs="Arial"/>
          <w:bCs/>
        </w:rPr>
        <w:t xml:space="preserve">Por el lado Sur, el límite del proyecto es el </w:t>
      </w:r>
      <w:r w:rsidR="000306C3" w:rsidRPr="00E74277">
        <w:rPr>
          <w:rFonts w:ascii="Arial" w:hAnsi="Arial" w:cs="Arial"/>
          <w:bCs/>
        </w:rPr>
        <w:t>río</w:t>
      </w:r>
      <w:r w:rsidRPr="00E74277">
        <w:rPr>
          <w:rFonts w:ascii="Arial" w:hAnsi="Arial" w:cs="Arial"/>
          <w:bCs/>
        </w:rPr>
        <w:t xml:space="preserve"> Piura en el tramo que limita la zona norte</w:t>
      </w:r>
      <w:r w:rsidR="00586FE0" w:rsidRPr="00E74277">
        <w:rPr>
          <w:rFonts w:ascii="Arial" w:hAnsi="Arial" w:cs="Arial"/>
          <w:bCs/>
        </w:rPr>
        <w:t xml:space="preserve"> </w:t>
      </w:r>
      <w:r w:rsidRPr="00E74277">
        <w:rPr>
          <w:rFonts w:ascii="Arial" w:hAnsi="Arial" w:cs="Arial"/>
          <w:bCs/>
        </w:rPr>
        <w:t>del distrito El Tallan y la zona sur de Cura Mori.</w:t>
      </w:r>
    </w:p>
    <w:p w14:paraId="65D6E6EA" w14:textId="77777777" w:rsidR="00005FEB" w:rsidRPr="00E74277" w:rsidRDefault="00005FEB" w:rsidP="00B16468">
      <w:pPr>
        <w:pStyle w:val="Prrafodelista"/>
        <w:spacing w:line="360" w:lineRule="auto"/>
        <w:ind w:left="2280" w:firstLine="0"/>
        <w:rPr>
          <w:rFonts w:ascii="Arial" w:hAnsi="Arial" w:cs="Arial"/>
          <w:bCs/>
        </w:rPr>
      </w:pPr>
    </w:p>
    <w:p w14:paraId="5F93C591" w14:textId="4FBC0927" w:rsidR="000979DC" w:rsidRDefault="000979DC" w:rsidP="00B16468">
      <w:pPr>
        <w:pStyle w:val="Prrafodelista"/>
        <w:spacing w:line="360" w:lineRule="auto"/>
        <w:ind w:left="2280" w:firstLine="0"/>
        <w:rPr>
          <w:rFonts w:ascii="Arial" w:hAnsi="Arial" w:cs="Arial"/>
          <w:b/>
        </w:rPr>
      </w:pPr>
      <w:r w:rsidRPr="00E74277">
        <w:rPr>
          <w:rFonts w:ascii="Arial" w:hAnsi="Arial" w:cs="Arial"/>
          <w:b/>
        </w:rPr>
        <w:t>Figura N°0</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7F10C1">
        <w:rPr>
          <w:rFonts w:ascii="Arial" w:hAnsi="Arial" w:cs="Arial"/>
          <w:b/>
          <w:noProof/>
        </w:rPr>
        <w:t>9</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563520" behindDoc="0" locked="0" layoutInCell="1" allowOverlap="1" wp14:anchorId="624C998C" wp14:editId="2A80790F">
                <wp:simplePos x="0" y="0"/>
                <wp:positionH relativeFrom="column">
                  <wp:posOffset>-2726690</wp:posOffset>
                </wp:positionH>
                <wp:positionV relativeFrom="paragraph">
                  <wp:posOffset>73660</wp:posOffset>
                </wp:positionV>
                <wp:extent cx="1598930" cy="1270000"/>
                <wp:effectExtent l="0" t="0" r="20320" b="25400"/>
                <wp:wrapNone/>
                <wp:docPr id="36" name="Elips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17AAC78" id="Elipse 36" o:spid="_x0000_s1026" style="position:absolute;margin-left:-214.7pt;margin-top:5.8pt;width:125.9pt;height:100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bqGxzBQCAAAKBAAADgAAAAAAAAAAAAAAAAAuAgAAZHJzL2Uyb0RvYy54bWxQSwECLQAUAAYA&#10;CAAAACEAZwC0puEAAAAMAQAADwAAAAAAAAAAAAAAAABuBAAAZHJzL2Rvd25yZXYueG1sUEsFBgAA&#10;AAAEAAQA8wAAAHwFAAAAAA==&#10;" filled="f" strokecolor="red" strokeweight="1.5pt"/>
            </w:pict>
          </mc:Fallback>
        </mc:AlternateContent>
      </w:r>
      <w:r w:rsidRPr="00E74277">
        <w:rPr>
          <w:rFonts w:ascii="Arial" w:hAnsi="Arial" w:cs="Arial"/>
          <w:b/>
        </w:rPr>
        <w:t xml:space="preserve"> Límites políticos del ámbito del proyecto</w:t>
      </w:r>
      <w:r w:rsidR="00EB2098" w:rsidRPr="00E74277">
        <w:rPr>
          <w:rFonts w:ascii="Arial" w:hAnsi="Arial" w:cs="Arial"/>
          <w:b/>
        </w:rPr>
        <w:t>.</w:t>
      </w:r>
    </w:p>
    <w:p w14:paraId="28E67181" w14:textId="5ADCDC0C" w:rsidR="006532D6" w:rsidRPr="00E74277" w:rsidRDefault="006532D6" w:rsidP="00B16468">
      <w:pPr>
        <w:pStyle w:val="Prrafodelista"/>
        <w:spacing w:after="115" w:line="360" w:lineRule="auto"/>
        <w:ind w:left="2280" w:firstLine="0"/>
        <w:rPr>
          <w:rFonts w:ascii="Arial" w:hAnsi="Arial" w:cs="Arial"/>
          <w:b/>
        </w:rPr>
      </w:pPr>
      <w:r w:rsidRPr="00E74277">
        <w:rPr>
          <w:rFonts w:ascii="Arial" w:hAnsi="Arial" w:cs="Arial"/>
          <w:bCs/>
          <w:noProof/>
          <w:lang w:eastAsia="es-PE"/>
        </w:rPr>
        <w:drawing>
          <wp:anchor distT="0" distB="0" distL="114300" distR="114300" simplePos="0" relativeHeight="251575808" behindDoc="1" locked="0" layoutInCell="1" allowOverlap="1" wp14:anchorId="6CF553F3" wp14:editId="7D03C81F">
            <wp:simplePos x="0" y="0"/>
            <wp:positionH relativeFrom="column">
              <wp:posOffset>1657985</wp:posOffset>
            </wp:positionH>
            <wp:positionV relativeFrom="paragraph">
              <wp:posOffset>83185</wp:posOffset>
            </wp:positionV>
            <wp:extent cx="3252470" cy="3192145"/>
            <wp:effectExtent l="76200" t="76200" r="119380" b="122555"/>
            <wp:wrapTight wrapText="bothSides">
              <wp:wrapPolygon edited="0">
                <wp:start x="-380" y="-516"/>
                <wp:lineTo x="-506" y="21785"/>
                <wp:lineTo x="-253" y="22300"/>
                <wp:lineTo x="22140" y="22300"/>
                <wp:lineTo x="22266" y="20496"/>
                <wp:lineTo x="22266" y="1805"/>
                <wp:lineTo x="22013" y="-129"/>
                <wp:lineTo x="22013" y="-516"/>
                <wp:lineTo x="-380" y="-516"/>
              </wp:wrapPolygon>
            </wp:wrapTight>
            <wp:docPr id="26" name="Imagen 26" descr="C:\Users\Abel\Desktop\acc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el\Desktop\acceso.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3252470" cy="319214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D339A21" w14:textId="14683EBC" w:rsidR="000979DC" w:rsidRPr="00E74277" w:rsidRDefault="000979DC" w:rsidP="00B16468">
      <w:pPr>
        <w:spacing w:line="360" w:lineRule="auto"/>
        <w:ind w:left="1560"/>
        <w:jc w:val="center"/>
        <w:rPr>
          <w:rFonts w:ascii="Arial" w:hAnsi="Arial" w:cs="Arial"/>
          <w:bCs/>
        </w:rPr>
      </w:pPr>
    </w:p>
    <w:p w14:paraId="38D17801" w14:textId="77777777" w:rsidR="00921FE2" w:rsidRPr="00E74277" w:rsidRDefault="00921FE2" w:rsidP="00B16468">
      <w:pPr>
        <w:spacing w:line="360" w:lineRule="auto"/>
        <w:ind w:left="2552"/>
        <w:rPr>
          <w:rFonts w:ascii="Arial" w:hAnsi="Arial" w:cs="Arial"/>
          <w:bCs/>
        </w:rPr>
      </w:pPr>
    </w:p>
    <w:p w14:paraId="2741700A" w14:textId="77777777" w:rsidR="00921FE2" w:rsidRPr="00E74277" w:rsidRDefault="00921FE2" w:rsidP="00B16468">
      <w:pPr>
        <w:spacing w:line="360" w:lineRule="auto"/>
        <w:ind w:left="2552"/>
        <w:rPr>
          <w:rFonts w:ascii="Arial" w:hAnsi="Arial" w:cs="Arial"/>
          <w:bCs/>
        </w:rPr>
      </w:pPr>
    </w:p>
    <w:p w14:paraId="3E2CCBB7" w14:textId="77777777" w:rsidR="00921FE2" w:rsidRPr="00E74277" w:rsidRDefault="00921FE2" w:rsidP="00B16468">
      <w:pPr>
        <w:spacing w:line="360" w:lineRule="auto"/>
        <w:ind w:left="2552"/>
        <w:rPr>
          <w:rFonts w:ascii="Arial" w:hAnsi="Arial" w:cs="Arial"/>
          <w:bCs/>
        </w:rPr>
      </w:pPr>
    </w:p>
    <w:p w14:paraId="47D332DF" w14:textId="77777777" w:rsidR="00921FE2" w:rsidRPr="00E74277" w:rsidRDefault="00921FE2" w:rsidP="00B16468">
      <w:pPr>
        <w:spacing w:line="360" w:lineRule="auto"/>
        <w:ind w:left="2552"/>
        <w:rPr>
          <w:rFonts w:ascii="Arial" w:hAnsi="Arial" w:cs="Arial"/>
          <w:bCs/>
        </w:rPr>
      </w:pPr>
    </w:p>
    <w:p w14:paraId="773259FA" w14:textId="77777777" w:rsidR="00921FE2" w:rsidRPr="00E74277" w:rsidRDefault="00921FE2" w:rsidP="00B16468">
      <w:pPr>
        <w:spacing w:line="360" w:lineRule="auto"/>
        <w:ind w:left="2552"/>
        <w:rPr>
          <w:rFonts w:ascii="Arial" w:hAnsi="Arial" w:cs="Arial"/>
          <w:bCs/>
        </w:rPr>
      </w:pPr>
    </w:p>
    <w:p w14:paraId="22B17ADC" w14:textId="77777777" w:rsidR="00921FE2" w:rsidRPr="00E74277" w:rsidRDefault="00921FE2" w:rsidP="00B16468">
      <w:pPr>
        <w:spacing w:line="360" w:lineRule="auto"/>
        <w:ind w:left="2552"/>
        <w:rPr>
          <w:rFonts w:ascii="Arial" w:hAnsi="Arial" w:cs="Arial"/>
          <w:bCs/>
        </w:rPr>
      </w:pPr>
    </w:p>
    <w:p w14:paraId="0CC220C1" w14:textId="77777777" w:rsidR="00921FE2" w:rsidRPr="00E74277" w:rsidRDefault="00921FE2" w:rsidP="00B16468">
      <w:pPr>
        <w:spacing w:line="360" w:lineRule="auto"/>
        <w:ind w:left="2552"/>
        <w:rPr>
          <w:rFonts w:ascii="Arial" w:hAnsi="Arial" w:cs="Arial"/>
          <w:bCs/>
        </w:rPr>
      </w:pPr>
    </w:p>
    <w:p w14:paraId="5FE11341" w14:textId="77777777" w:rsidR="00921FE2" w:rsidRPr="00E74277" w:rsidRDefault="00921FE2" w:rsidP="00B16468">
      <w:pPr>
        <w:spacing w:line="360" w:lineRule="auto"/>
        <w:ind w:left="2552"/>
        <w:rPr>
          <w:rFonts w:ascii="Arial" w:hAnsi="Arial" w:cs="Arial"/>
          <w:bCs/>
        </w:rPr>
      </w:pPr>
    </w:p>
    <w:p w14:paraId="6F7B7748" w14:textId="77777777" w:rsidR="00921FE2" w:rsidRPr="00E74277" w:rsidRDefault="00921FE2" w:rsidP="00B16468">
      <w:pPr>
        <w:spacing w:line="360" w:lineRule="auto"/>
        <w:ind w:left="2552"/>
        <w:rPr>
          <w:rFonts w:ascii="Arial" w:hAnsi="Arial" w:cs="Arial"/>
          <w:bCs/>
        </w:rPr>
      </w:pPr>
    </w:p>
    <w:p w14:paraId="6E89FA00" w14:textId="77777777" w:rsidR="00921FE2" w:rsidRPr="00E74277" w:rsidRDefault="00921FE2" w:rsidP="00B16468">
      <w:pPr>
        <w:spacing w:line="360" w:lineRule="auto"/>
        <w:ind w:left="2552"/>
        <w:rPr>
          <w:rFonts w:ascii="Arial" w:hAnsi="Arial" w:cs="Arial"/>
          <w:bCs/>
        </w:rPr>
      </w:pPr>
    </w:p>
    <w:p w14:paraId="0B6CDE5D" w14:textId="77777777" w:rsidR="00921FE2" w:rsidRPr="00E74277" w:rsidRDefault="00921FE2" w:rsidP="00B16468">
      <w:pPr>
        <w:spacing w:line="360" w:lineRule="auto"/>
        <w:ind w:left="2552"/>
        <w:rPr>
          <w:rFonts w:ascii="Arial" w:hAnsi="Arial" w:cs="Arial"/>
          <w:bCs/>
        </w:rPr>
      </w:pPr>
    </w:p>
    <w:p w14:paraId="64086D7B" w14:textId="77777777" w:rsidR="00921FE2" w:rsidRPr="00E74277" w:rsidRDefault="00921FE2" w:rsidP="00B16468">
      <w:pPr>
        <w:spacing w:line="360" w:lineRule="auto"/>
        <w:ind w:left="2552"/>
        <w:rPr>
          <w:rFonts w:ascii="Arial" w:hAnsi="Arial" w:cs="Arial"/>
          <w:bCs/>
        </w:rPr>
      </w:pPr>
    </w:p>
    <w:p w14:paraId="6AF8F978" w14:textId="77777777" w:rsidR="00EB2098" w:rsidRPr="00E74277" w:rsidRDefault="00EB2098" w:rsidP="00B16468">
      <w:pPr>
        <w:spacing w:line="360" w:lineRule="auto"/>
        <w:ind w:left="2552"/>
        <w:rPr>
          <w:rFonts w:ascii="Arial" w:hAnsi="Arial" w:cs="Arial"/>
          <w:bCs/>
        </w:rPr>
      </w:pPr>
    </w:p>
    <w:p w14:paraId="39F7C016" w14:textId="56895478" w:rsidR="003061E6" w:rsidRPr="00E74277" w:rsidRDefault="000979DC" w:rsidP="00B16468">
      <w:pPr>
        <w:spacing w:line="360" w:lineRule="auto"/>
        <w:ind w:left="2552"/>
        <w:rPr>
          <w:rFonts w:ascii="Arial" w:hAnsi="Arial" w:cs="Arial"/>
          <w:bCs/>
        </w:rPr>
      </w:pPr>
      <w:r w:rsidRPr="00E74277">
        <w:rPr>
          <w:rFonts w:ascii="Arial" w:hAnsi="Arial" w:cs="Arial"/>
          <w:bCs/>
        </w:rPr>
        <w:t>Fuente: Elaboración Propia</w:t>
      </w:r>
      <w:r w:rsidR="006532D6">
        <w:rPr>
          <w:rFonts w:ascii="Arial" w:hAnsi="Arial" w:cs="Arial"/>
          <w:bCs/>
        </w:rPr>
        <w:t>.</w:t>
      </w:r>
    </w:p>
    <w:p w14:paraId="53FE9EC8" w14:textId="6A1E45E8" w:rsidR="00005FEB" w:rsidRPr="00E74277" w:rsidRDefault="00005FEB" w:rsidP="00B16468">
      <w:pPr>
        <w:spacing w:line="360" w:lineRule="auto"/>
        <w:ind w:left="2552"/>
        <w:rPr>
          <w:rFonts w:ascii="Arial" w:hAnsi="Arial" w:cs="Arial"/>
          <w:bCs/>
        </w:rPr>
      </w:pPr>
    </w:p>
    <w:p w14:paraId="0A47D5AF" w14:textId="6C8773F1" w:rsidR="00005FEB" w:rsidRPr="00E74277" w:rsidRDefault="00005FEB" w:rsidP="00B16468">
      <w:pPr>
        <w:spacing w:line="360" w:lineRule="auto"/>
        <w:ind w:left="2552"/>
        <w:rPr>
          <w:rFonts w:ascii="Arial" w:hAnsi="Arial" w:cs="Arial"/>
          <w:bCs/>
        </w:rPr>
      </w:pPr>
    </w:p>
    <w:p w14:paraId="3CB8D19B" w14:textId="77777777" w:rsidR="002F3B8F" w:rsidRDefault="000979DC" w:rsidP="002F3B8F">
      <w:pPr>
        <w:pStyle w:val="Prrafodelista"/>
        <w:numPr>
          <w:ilvl w:val="2"/>
          <w:numId w:val="4"/>
        </w:numPr>
        <w:tabs>
          <w:tab w:val="left" w:pos="3782"/>
        </w:tabs>
        <w:spacing w:line="360" w:lineRule="auto"/>
        <w:rPr>
          <w:rFonts w:ascii="Arial" w:hAnsi="Arial" w:cs="Arial"/>
          <w:b/>
          <w:bCs/>
        </w:rPr>
      </w:pPr>
      <w:r w:rsidRPr="00E74277">
        <w:rPr>
          <w:rFonts w:ascii="Arial" w:hAnsi="Arial" w:cs="Arial"/>
          <w:b/>
          <w:bCs/>
        </w:rPr>
        <w:lastRenderedPageBreak/>
        <w:t>METAS DEL PROYECTO:</w:t>
      </w:r>
    </w:p>
    <w:p w14:paraId="3F210610" w14:textId="77777777" w:rsidR="002F3B8F" w:rsidRDefault="002F3B8F" w:rsidP="002F3B8F">
      <w:pPr>
        <w:pStyle w:val="Prrafodelista"/>
        <w:tabs>
          <w:tab w:val="left" w:pos="3782"/>
        </w:tabs>
        <w:spacing w:line="360" w:lineRule="auto"/>
        <w:ind w:left="1440" w:firstLine="0"/>
        <w:rPr>
          <w:rFonts w:ascii="Arial" w:hAnsi="Arial" w:cs="Arial"/>
        </w:rPr>
      </w:pPr>
      <w:r w:rsidRPr="002F3B8F">
        <w:rPr>
          <w:rFonts w:ascii="Arial" w:hAnsi="Arial" w:cs="Arial"/>
        </w:rPr>
        <w:t>Creación del encimado de la sección del Dique de la margen izquierda en una longitud de 21,058.72 metros lineales.</w:t>
      </w:r>
    </w:p>
    <w:p w14:paraId="733FD577" w14:textId="02514C88" w:rsidR="002F3B8F" w:rsidRDefault="002F3B8F" w:rsidP="002F3B8F">
      <w:pPr>
        <w:pStyle w:val="Prrafodelista"/>
        <w:tabs>
          <w:tab w:val="left" w:pos="3782"/>
        </w:tabs>
        <w:spacing w:line="360" w:lineRule="auto"/>
        <w:ind w:left="1440" w:firstLine="0"/>
        <w:rPr>
          <w:rFonts w:ascii="Arial" w:hAnsi="Arial" w:cs="Arial"/>
        </w:rPr>
      </w:pPr>
      <w:r w:rsidRPr="002F3B8F">
        <w:rPr>
          <w:rFonts w:ascii="Arial" w:hAnsi="Arial" w:cs="Arial"/>
        </w:rPr>
        <w:t>La protección con enrocado se realizará en zonas críticas que se definido con los cálculos pertinentes. En una longitud 7,280 ml.</w:t>
      </w:r>
    </w:p>
    <w:p w14:paraId="03F1BBFA" w14:textId="77777777" w:rsidR="002D4880" w:rsidRPr="002F3B8F" w:rsidRDefault="002D4880" w:rsidP="002F3B8F">
      <w:pPr>
        <w:pStyle w:val="Prrafodelista"/>
        <w:tabs>
          <w:tab w:val="left" w:pos="3782"/>
        </w:tabs>
        <w:spacing w:line="360" w:lineRule="auto"/>
        <w:ind w:left="1440" w:firstLine="0"/>
        <w:rPr>
          <w:rFonts w:ascii="Arial" w:hAnsi="Arial" w:cs="Arial"/>
          <w:b/>
          <w:bCs/>
        </w:rPr>
      </w:pPr>
    </w:p>
    <w:p w14:paraId="5448DA45" w14:textId="19ECDD64" w:rsidR="00921FE2" w:rsidRPr="00E74277" w:rsidRDefault="003B3F3B" w:rsidP="00B16468">
      <w:pPr>
        <w:spacing w:line="360" w:lineRule="auto"/>
        <w:ind w:left="567"/>
        <w:jc w:val="center"/>
        <w:rPr>
          <w:rFonts w:ascii="Arial" w:hAnsi="Arial" w:cs="Arial"/>
          <w:b/>
        </w:rPr>
      </w:pPr>
      <w:r w:rsidRPr="00E74277">
        <w:rPr>
          <w:rFonts w:ascii="Arial" w:hAnsi="Arial" w:cs="Arial"/>
          <w:b/>
        </w:rPr>
        <w:t>Cuadro</w:t>
      </w:r>
      <w:r w:rsidR="00921FE2" w:rsidRPr="00E74277">
        <w:rPr>
          <w:rFonts w:ascii="Arial" w:hAnsi="Arial" w:cs="Arial"/>
          <w:b/>
        </w:rPr>
        <w:t xml:space="preserve"> N°0</w:t>
      </w:r>
      <w:r w:rsidR="00921FE2" w:rsidRPr="00E74277">
        <w:rPr>
          <w:rFonts w:ascii="Arial" w:hAnsi="Arial" w:cs="Arial"/>
          <w:b/>
        </w:rPr>
        <w:fldChar w:fldCharType="begin"/>
      </w:r>
      <w:r w:rsidR="00921FE2" w:rsidRPr="00E74277">
        <w:rPr>
          <w:rFonts w:ascii="Arial" w:hAnsi="Arial" w:cs="Arial"/>
          <w:b/>
        </w:rPr>
        <w:instrText xml:space="preserve"> SEQ Tabla \* ARABIC </w:instrText>
      </w:r>
      <w:r w:rsidR="00921FE2" w:rsidRPr="00E74277">
        <w:rPr>
          <w:rFonts w:ascii="Arial" w:hAnsi="Arial" w:cs="Arial"/>
          <w:b/>
        </w:rPr>
        <w:fldChar w:fldCharType="separate"/>
      </w:r>
      <w:r w:rsidR="007F10C1">
        <w:rPr>
          <w:rFonts w:ascii="Arial" w:hAnsi="Arial" w:cs="Arial"/>
          <w:b/>
          <w:noProof/>
        </w:rPr>
        <w:t>2</w:t>
      </w:r>
      <w:r w:rsidR="00921FE2" w:rsidRPr="00E74277">
        <w:rPr>
          <w:rFonts w:ascii="Arial" w:hAnsi="Arial" w:cs="Arial"/>
          <w:b/>
        </w:rPr>
        <w:fldChar w:fldCharType="end"/>
      </w:r>
      <w:r w:rsidR="00272F0F" w:rsidRPr="00E74277">
        <w:rPr>
          <w:rFonts w:ascii="Arial" w:hAnsi="Arial" w:cs="Arial"/>
          <w:b/>
        </w:rPr>
        <w:t>.</w:t>
      </w:r>
      <w:r w:rsidR="00921FE2" w:rsidRPr="00E74277">
        <w:rPr>
          <w:rFonts w:ascii="Arial" w:hAnsi="Arial" w:cs="Arial"/>
          <w:b/>
        </w:rPr>
        <w:t xml:space="preserve"> </w:t>
      </w:r>
      <w:r w:rsidR="00921FE2" w:rsidRPr="00E74277">
        <w:rPr>
          <w:rFonts w:ascii="Arial" w:hAnsi="Arial" w:cs="Arial"/>
          <w:b/>
          <w:bCs/>
        </w:rPr>
        <w:t>Metas de Proyecto – Encimado de Dique.</w:t>
      </w:r>
    </w:p>
    <w:tbl>
      <w:tblPr>
        <w:tblW w:w="4946" w:type="pct"/>
        <w:jc w:val="center"/>
        <w:tblLook w:val="04A0" w:firstRow="1" w:lastRow="0" w:firstColumn="1" w:lastColumn="0" w:noHBand="0" w:noVBand="1"/>
      </w:tblPr>
      <w:tblGrid>
        <w:gridCol w:w="463"/>
        <w:gridCol w:w="889"/>
        <w:gridCol w:w="2169"/>
        <w:gridCol w:w="1122"/>
        <w:gridCol w:w="2328"/>
        <w:gridCol w:w="1341"/>
        <w:gridCol w:w="1196"/>
      </w:tblGrid>
      <w:tr w:rsidR="00921FE2" w:rsidRPr="002D4880" w14:paraId="385275BD" w14:textId="77777777" w:rsidTr="00005FEB">
        <w:trPr>
          <w:trHeight w:val="151"/>
          <w:jc w:val="center"/>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190A39A7" w14:textId="77777777" w:rsidR="00921FE2" w:rsidRPr="002D4880" w:rsidRDefault="00921FE2" w:rsidP="002D4880">
            <w:pPr>
              <w:spacing w:line="360" w:lineRule="auto"/>
              <w:jc w:val="center"/>
              <w:rPr>
                <w:rFonts w:ascii="Arial" w:eastAsia="Times New Roman" w:hAnsi="Arial" w:cs="Arial"/>
                <w:b/>
                <w:bCs/>
                <w:color w:val="000000"/>
              </w:rPr>
            </w:pPr>
            <w:bookmarkStart w:id="5" w:name="_Toc29309979"/>
            <w:r w:rsidRPr="002D4880">
              <w:rPr>
                <w:rFonts w:ascii="Arial" w:eastAsia="Times New Roman" w:hAnsi="Arial" w:cs="Arial"/>
                <w:b/>
                <w:bCs/>
                <w:color w:val="000000"/>
              </w:rPr>
              <w:t>METAS FISICAS - ENCIMADO DE DIQUE</w:t>
            </w:r>
          </w:p>
        </w:tc>
      </w:tr>
      <w:tr w:rsidR="00005FEB" w:rsidRPr="002D4880" w14:paraId="4302B4AF" w14:textId="77777777" w:rsidTr="00421749">
        <w:trPr>
          <w:trHeight w:val="163"/>
          <w:jc w:val="center"/>
        </w:trPr>
        <w:tc>
          <w:tcPr>
            <w:tcW w:w="243" w:type="pct"/>
            <w:tcBorders>
              <w:top w:val="nil"/>
              <w:left w:val="single" w:sz="8" w:space="0" w:color="auto"/>
              <w:bottom w:val="single" w:sz="8" w:space="0" w:color="auto"/>
              <w:right w:val="single" w:sz="8" w:space="0" w:color="auto"/>
            </w:tcBorders>
            <w:shd w:val="clear" w:color="auto" w:fill="auto"/>
            <w:noWrap/>
            <w:vAlign w:val="center"/>
            <w:hideMark/>
          </w:tcPr>
          <w:p w14:paraId="4E7BA4BB" w14:textId="77777777" w:rsidR="00921FE2" w:rsidRPr="002D4880" w:rsidRDefault="00921FE2" w:rsidP="00B16468">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N°</w:t>
            </w:r>
          </w:p>
        </w:tc>
        <w:tc>
          <w:tcPr>
            <w:tcW w:w="468" w:type="pct"/>
            <w:tcBorders>
              <w:top w:val="nil"/>
              <w:left w:val="nil"/>
              <w:bottom w:val="single" w:sz="8" w:space="0" w:color="auto"/>
              <w:right w:val="single" w:sz="8" w:space="0" w:color="auto"/>
            </w:tcBorders>
            <w:shd w:val="clear" w:color="auto" w:fill="auto"/>
            <w:vAlign w:val="center"/>
            <w:hideMark/>
          </w:tcPr>
          <w:p w14:paraId="786B884D" w14:textId="77777777" w:rsidR="00921FE2" w:rsidRPr="002D4880" w:rsidRDefault="00921FE2" w:rsidP="00B16468">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Tramo</w:t>
            </w:r>
          </w:p>
        </w:tc>
        <w:tc>
          <w:tcPr>
            <w:tcW w:w="1141" w:type="pct"/>
            <w:tcBorders>
              <w:top w:val="nil"/>
              <w:left w:val="nil"/>
              <w:bottom w:val="single" w:sz="8" w:space="0" w:color="auto"/>
              <w:right w:val="single" w:sz="8" w:space="0" w:color="auto"/>
            </w:tcBorders>
            <w:shd w:val="clear" w:color="auto" w:fill="auto"/>
            <w:noWrap/>
            <w:vAlign w:val="center"/>
            <w:hideMark/>
          </w:tcPr>
          <w:p w14:paraId="5058E12A" w14:textId="77777777" w:rsidR="00921FE2" w:rsidRPr="002D4880" w:rsidRDefault="00921FE2"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Sector</w:t>
            </w:r>
          </w:p>
        </w:tc>
        <w:tc>
          <w:tcPr>
            <w:tcW w:w="590" w:type="pct"/>
            <w:tcBorders>
              <w:top w:val="nil"/>
              <w:left w:val="nil"/>
              <w:bottom w:val="single" w:sz="8" w:space="0" w:color="auto"/>
              <w:right w:val="single" w:sz="8" w:space="0" w:color="auto"/>
            </w:tcBorders>
            <w:shd w:val="clear" w:color="auto" w:fill="auto"/>
            <w:vAlign w:val="center"/>
            <w:hideMark/>
          </w:tcPr>
          <w:p w14:paraId="7CC2F760" w14:textId="77777777" w:rsidR="00921FE2" w:rsidRPr="002D4880" w:rsidRDefault="00921FE2"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Margen</w:t>
            </w:r>
          </w:p>
        </w:tc>
        <w:tc>
          <w:tcPr>
            <w:tcW w:w="1224" w:type="pct"/>
            <w:tcBorders>
              <w:top w:val="nil"/>
              <w:left w:val="nil"/>
              <w:bottom w:val="single" w:sz="8" w:space="0" w:color="auto"/>
              <w:right w:val="single" w:sz="8" w:space="0" w:color="auto"/>
            </w:tcBorders>
            <w:shd w:val="clear" w:color="auto" w:fill="auto"/>
            <w:noWrap/>
            <w:vAlign w:val="center"/>
            <w:hideMark/>
          </w:tcPr>
          <w:p w14:paraId="5E990606" w14:textId="77777777" w:rsidR="00921FE2" w:rsidRPr="002D4880" w:rsidRDefault="00921FE2"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Meta</w:t>
            </w:r>
          </w:p>
        </w:tc>
        <w:tc>
          <w:tcPr>
            <w:tcW w:w="705" w:type="pct"/>
            <w:tcBorders>
              <w:top w:val="nil"/>
              <w:left w:val="nil"/>
              <w:bottom w:val="single" w:sz="8" w:space="0" w:color="auto"/>
              <w:right w:val="single" w:sz="8" w:space="0" w:color="auto"/>
            </w:tcBorders>
            <w:shd w:val="clear" w:color="auto" w:fill="auto"/>
            <w:noWrap/>
            <w:vAlign w:val="center"/>
            <w:hideMark/>
          </w:tcPr>
          <w:p w14:paraId="2F89009A" w14:textId="28CAD76A" w:rsidR="00921FE2" w:rsidRPr="002D4880" w:rsidRDefault="00921FE2"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Und</w:t>
            </w:r>
            <w:r w:rsidR="002D4880">
              <w:rPr>
                <w:rFonts w:ascii="Arial" w:eastAsia="Times New Roman" w:hAnsi="Arial" w:cs="Arial"/>
                <w:b/>
                <w:bCs/>
                <w:color w:val="000000"/>
              </w:rPr>
              <w:t>.</w:t>
            </w:r>
          </w:p>
        </w:tc>
        <w:tc>
          <w:tcPr>
            <w:tcW w:w="628" w:type="pct"/>
            <w:tcBorders>
              <w:top w:val="nil"/>
              <w:left w:val="nil"/>
              <w:bottom w:val="single" w:sz="8" w:space="0" w:color="auto"/>
              <w:right w:val="single" w:sz="8" w:space="0" w:color="auto"/>
            </w:tcBorders>
            <w:shd w:val="clear" w:color="auto" w:fill="auto"/>
            <w:noWrap/>
            <w:vAlign w:val="center"/>
            <w:hideMark/>
          </w:tcPr>
          <w:p w14:paraId="35E8E76B" w14:textId="77777777" w:rsidR="00921FE2" w:rsidRPr="002D4880" w:rsidRDefault="00921FE2"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rPr>
              <w:t>Cantidad</w:t>
            </w:r>
          </w:p>
        </w:tc>
      </w:tr>
      <w:tr w:rsidR="00421749" w:rsidRPr="002D4880" w14:paraId="3571E369" w14:textId="77777777" w:rsidTr="00421749">
        <w:trPr>
          <w:trHeight w:val="265"/>
          <w:jc w:val="center"/>
        </w:trPr>
        <w:tc>
          <w:tcPr>
            <w:tcW w:w="243" w:type="pct"/>
            <w:tcBorders>
              <w:top w:val="nil"/>
              <w:left w:val="single" w:sz="8" w:space="0" w:color="auto"/>
              <w:bottom w:val="single" w:sz="8" w:space="0" w:color="auto"/>
              <w:right w:val="single" w:sz="8" w:space="0" w:color="auto"/>
            </w:tcBorders>
            <w:shd w:val="clear" w:color="auto" w:fill="auto"/>
            <w:noWrap/>
            <w:vAlign w:val="center"/>
            <w:hideMark/>
          </w:tcPr>
          <w:p w14:paraId="59DA7BFC" w14:textId="3D1E9965" w:rsidR="00421749" w:rsidRPr="002D4880" w:rsidRDefault="00421749" w:rsidP="00421749">
            <w:pPr>
              <w:spacing w:line="360" w:lineRule="auto"/>
              <w:jc w:val="both"/>
              <w:rPr>
                <w:rFonts w:ascii="Arial" w:eastAsia="Times New Roman" w:hAnsi="Arial" w:cs="Arial"/>
                <w:color w:val="000000"/>
              </w:rPr>
            </w:pPr>
            <w:r w:rsidRPr="002D4880">
              <w:rPr>
                <w:rFonts w:ascii="Arial" w:eastAsia="Times New Roman" w:hAnsi="Arial" w:cs="Arial"/>
                <w:color w:val="000000"/>
                <w:lang w:val="en-US"/>
              </w:rPr>
              <w:t>1</w:t>
            </w:r>
          </w:p>
        </w:tc>
        <w:tc>
          <w:tcPr>
            <w:tcW w:w="468" w:type="pct"/>
            <w:tcBorders>
              <w:top w:val="nil"/>
              <w:left w:val="nil"/>
              <w:bottom w:val="single" w:sz="8" w:space="0" w:color="auto"/>
              <w:right w:val="single" w:sz="8" w:space="0" w:color="auto"/>
            </w:tcBorders>
            <w:shd w:val="clear" w:color="auto" w:fill="auto"/>
            <w:vAlign w:val="center"/>
            <w:hideMark/>
          </w:tcPr>
          <w:p w14:paraId="2DD3474B" w14:textId="55D469E8" w:rsidR="00421749" w:rsidRPr="002D4880" w:rsidRDefault="00421749" w:rsidP="00421749">
            <w:pPr>
              <w:spacing w:line="360" w:lineRule="auto"/>
              <w:jc w:val="both"/>
              <w:rPr>
                <w:rFonts w:ascii="Arial" w:eastAsia="Times New Roman" w:hAnsi="Arial" w:cs="Arial"/>
                <w:color w:val="000000"/>
              </w:rPr>
            </w:pPr>
            <w:r w:rsidRPr="002D4880">
              <w:rPr>
                <w:rFonts w:ascii="Arial" w:eastAsia="Times New Roman" w:hAnsi="Arial" w:cs="Arial"/>
                <w:color w:val="000000"/>
                <w:lang w:val="en-US"/>
              </w:rPr>
              <w:t>Tramo 01</w:t>
            </w:r>
          </w:p>
        </w:tc>
        <w:tc>
          <w:tcPr>
            <w:tcW w:w="1141" w:type="pct"/>
            <w:tcBorders>
              <w:top w:val="nil"/>
              <w:left w:val="nil"/>
              <w:bottom w:val="single" w:sz="8" w:space="0" w:color="auto"/>
              <w:right w:val="single" w:sz="8" w:space="0" w:color="auto"/>
            </w:tcBorders>
            <w:shd w:val="clear" w:color="auto" w:fill="auto"/>
            <w:vAlign w:val="center"/>
            <w:hideMark/>
          </w:tcPr>
          <w:p w14:paraId="1D62CC6F" w14:textId="66758E17"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Cura Mori - Puente Independencia</w:t>
            </w:r>
          </w:p>
        </w:tc>
        <w:tc>
          <w:tcPr>
            <w:tcW w:w="590" w:type="pct"/>
            <w:tcBorders>
              <w:top w:val="nil"/>
              <w:left w:val="nil"/>
              <w:bottom w:val="single" w:sz="8" w:space="0" w:color="auto"/>
              <w:right w:val="single" w:sz="8" w:space="0" w:color="auto"/>
            </w:tcBorders>
            <w:shd w:val="clear" w:color="auto" w:fill="auto"/>
            <w:vAlign w:val="center"/>
            <w:hideMark/>
          </w:tcPr>
          <w:p w14:paraId="72497D09" w14:textId="0319B307"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Izquierda</w:t>
            </w:r>
          </w:p>
        </w:tc>
        <w:tc>
          <w:tcPr>
            <w:tcW w:w="1224" w:type="pct"/>
            <w:tcBorders>
              <w:top w:val="nil"/>
              <w:left w:val="nil"/>
              <w:bottom w:val="single" w:sz="8" w:space="0" w:color="auto"/>
              <w:right w:val="single" w:sz="8" w:space="0" w:color="auto"/>
            </w:tcBorders>
            <w:shd w:val="clear" w:color="auto" w:fill="auto"/>
            <w:vAlign w:val="center"/>
            <w:hideMark/>
          </w:tcPr>
          <w:p w14:paraId="084EC3C0" w14:textId="6BD8BF68"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rPr>
              <w:t>Encimado de dique con material de préstamo</w:t>
            </w:r>
          </w:p>
        </w:tc>
        <w:tc>
          <w:tcPr>
            <w:tcW w:w="705" w:type="pct"/>
            <w:tcBorders>
              <w:top w:val="nil"/>
              <w:left w:val="nil"/>
              <w:bottom w:val="single" w:sz="8" w:space="0" w:color="auto"/>
              <w:right w:val="single" w:sz="8" w:space="0" w:color="auto"/>
            </w:tcBorders>
            <w:shd w:val="clear" w:color="auto" w:fill="auto"/>
            <w:noWrap/>
            <w:vAlign w:val="center"/>
            <w:hideMark/>
          </w:tcPr>
          <w:p w14:paraId="50B84B6E" w14:textId="638A8C62"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ml</w:t>
            </w:r>
          </w:p>
        </w:tc>
        <w:tc>
          <w:tcPr>
            <w:tcW w:w="628" w:type="pct"/>
            <w:tcBorders>
              <w:top w:val="nil"/>
              <w:left w:val="nil"/>
              <w:bottom w:val="single" w:sz="8" w:space="0" w:color="auto"/>
              <w:right w:val="single" w:sz="8" w:space="0" w:color="auto"/>
            </w:tcBorders>
            <w:shd w:val="clear" w:color="auto" w:fill="auto"/>
            <w:noWrap/>
            <w:vAlign w:val="center"/>
            <w:hideMark/>
          </w:tcPr>
          <w:p w14:paraId="49329B05" w14:textId="439006AA" w:rsidR="00421749" w:rsidRPr="002D4880" w:rsidRDefault="00421749" w:rsidP="00421749">
            <w:pPr>
              <w:spacing w:line="360" w:lineRule="auto"/>
              <w:jc w:val="center"/>
              <w:rPr>
                <w:rFonts w:ascii="Arial" w:eastAsia="Times New Roman" w:hAnsi="Arial" w:cs="Arial"/>
                <w:color w:val="000000"/>
              </w:rPr>
            </w:pPr>
            <w:r w:rsidRPr="006F7674">
              <w:rPr>
                <w:rFonts w:ascii="Arial" w:eastAsia="Times New Roman" w:hAnsi="Arial"/>
                <w:color w:val="000000"/>
                <w:lang w:val="en-US"/>
              </w:rPr>
              <w:t>11,440.00</w:t>
            </w:r>
          </w:p>
        </w:tc>
      </w:tr>
      <w:tr w:rsidR="00421749" w:rsidRPr="002D4880" w14:paraId="6EAC8CE6" w14:textId="77777777" w:rsidTr="00421749">
        <w:trPr>
          <w:trHeight w:val="295"/>
          <w:jc w:val="center"/>
        </w:trPr>
        <w:tc>
          <w:tcPr>
            <w:tcW w:w="243" w:type="pct"/>
            <w:tcBorders>
              <w:top w:val="nil"/>
              <w:left w:val="single" w:sz="8" w:space="0" w:color="auto"/>
              <w:bottom w:val="single" w:sz="8" w:space="0" w:color="auto"/>
              <w:right w:val="single" w:sz="8" w:space="0" w:color="auto"/>
            </w:tcBorders>
            <w:shd w:val="clear" w:color="auto" w:fill="auto"/>
            <w:noWrap/>
            <w:vAlign w:val="center"/>
            <w:hideMark/>
          </w:tcPr>
          <w:p w14:paraId="6D2E0FC1" w14:textId="6A22CCBE" w:rsidR="00421749" w:rsidRPr="002D4880" w:rsidRDefault="00421749" w:rsidP="00421749">
            <w:pPr>
              <w:spacing w:line="360" w:lineRule="auto"/>
              <w:jc w:val="both"/>
              <w:rPr>
                <w:rFonts w:ascii="Arial" w:eastAsia="Times New Roman" w:hAnsi="Arial" w:cs="Arial"/>
                <w:color w:val="000000"/>
              </w:rPr>
            </w:pPr>
            <w:r w:rsidRPr="002D4880">
              <w:rPr>
                <w:rFonts w:ascii="Arial" w:eastAsia="Times New Roman" w:hAnsi="Arial" w:cs="Arial"/>
                <w:color w:val="000000"/>
                <w:lang w:val="en-US"/>
              </w:rPr>
              <w:t>2</w:t>
            </w:r>
          </w:p>
        </w:tc>
        <w:tc>
          <w:tcPr>
            <w:tcW w:w="468" w:type="pct"/>
            <w:tcBorders>
              <w:top w:val="nil"/>
              <w:left w:val="nil"/>
              <w:bottom w:val="single" w:sz="8" w:space="0" w:color="auto"/>
              <w:right w:val="single" w:sz="8" w:space="0" w:color="auto"/>
            </w:tcBorders>
            <w:shd w:val="clear" w:color="auto" w:fill="auto"/>
            <w:vAlign w:val="center"/>
            <w:hideMark/>
          </w:tcPr>
          <w:p w14:paraId="1B1F4C70" w14:textId="5889A095" w:rsidR="00421749" w:rsidRPr="002D4880" w:rsidRDefault="00421749" w:rsidP="00421749">
            <w:pPr>
              <w:spacing w:line="360" w:lineRule="auto"/>
              <w:jc w:val="both"/>
              <w:rPr>
                <w:rFonts w:ascii="Arial" w:eastAsia="Times New Roman" w:hAnsi="Arial" w:cs="Arial"/>
                <w:color w:val="000000"/>
              </w:rPr>
            </w:pPr>
            <w:r w:rsidRPr="002D4880">
              <w:rPr>
                <w:rFonts w:ascii="Arial" w:eastAsia="Times New Roman" w:hAnsi="Arial" w:cs="Arial"/>
                <w:color w:val="000000"/>
                <w:lang w:val="en-US"/>
              </w:rPr>
              <w:t>Tramo 02</w:t>
            </w:r>
          </w:p>
        </w:tc>
        <w:tc>
          <w:tcPr>
            <w:tcW w:w="1141" w:type="pct"/>
            <w:tcBorders>
              <w:top w:val="nil"/>
              <w:left w:val="nil"/>
              <w:bottom w:val="single" w:sz="8" w:space="0" w:color="auto"/>
              <w:right w:val="single" w:sz="8" w:space="0" w:color="auto"/>
            </w:tcBorders>
            <w:shd w:val="clear" w:color="auto" w:fill="auto"/>
            <w:vAlign w:val="center"/>
            <w:hideMark/>
          </w:tcPr>
          <w:p w14:paraId="1AC418C4" w14:textId="2E829884"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Puente Independencia - Simbila-Viduque</w:t>
            </w:r>
          </w:p>
        </w:tc>
        <w:tc>
          <w:tcPr>
            <w:tcW w:w="590" w:type="pct"/>
            <w:tcBorders>
              <w:top w:val="nil"/>
              <w:left w:val="nil"/>
              <w:bottom w:val="single" w:sz="8" w:space="0" w:color="auto"/>
              <w:right w:val="single" w:sz="8" w:space="0" w:color="auto"/>
            </w:tcBorders>
            <w:shd w:val="clear" w:color="auto" w:fill="auto"/>
            <w:vAlign w:val="center"/>
            <w:hideMark/>
          </w:tcPr>
          <w:p w14:paraId="6FF6D3E4" w14:textId="25456B91"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Izquierda</w:t>
            </w:r>
          </w:p>
        </w:tc>
        <w:tc>
          <w:tcPr>
            <w:tcW w:w="1224" w:type="pct"/>
            <w:tcBorders>
              <w:top w:val="nil"/>
              <w:left w:val="nil"/>
              <w:bottom w:val="single" w:sz="8" w:space="0" w:color="auto"/>
              <w:right w:val="single" w:sz="8" w:space="0" w:color="auto"/>
            </w:tcBorders>
            <w:shd w:val="clear" w:color="auto" w:fill="auto"/>
            <w:vAlign w:val="center"/>
            <w:hideMark/>
          </w:tcPr>
          <w:p w14:paraId="6B2BD6F9" w14:textId="6D1AAF4F"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rPr>
              <w:t>Encimado de dique con material de préstamo</w:t>
            </w:r>
          </w:p>
        </w:tc>
        <w:tc>
          <w:tcPr>
            <w:tcW w:w="705" w:type="pct"/>
            <w:tcBorders>
              <w:top w:val="nil"/>
              <w:left w:val="nil"/>
              <w:bottom w:val="single" w:sz="8" w:space="0" w:color="auto"/>
              <w:right w:val="single" w:sz="8" w:space="0" w:color="auto"/>
            </w:tcBorders>
            <w:shd w:val="clear" w:color="auto" w:fill="auto"/>
            <w:noWrap/>
            <w:vAlign w:val="center"/>
            <w:hideMark/>
          </w:tcPr>
          <w:p w14:paraId="0BE3061F" w14:textId="0FCC63EE" w:rsidR="00421749" w:rsidRPr="002D4880" w:rsidRDefault="00421749" w:rsidP="00421749">
            <w:pPr>
              <w:spacing w:line="360" w:lineRule="auto"/>
              <w:jc w:val="center"/>
              <w:rPr>
                <w:rFonts w:ascii="Arial" w:eastAsia="Times New Roman" w:hAnsi="Arial" w:cs="Arial"/>
                <w:color w:val="000000"/>
              </w:rPr>
            </w:pPr>
            <w:r w:rsidRPr="002D4880">
              <w:rPr>
                <w:rFonts w:ascii="Arial" w:eastAsia="Times New Roman" w:hAnsi="Arial" w:cs="Arial"/>
                <w:color w:val="000000"/>
                <w:lang w:val="en-US"/>
              </w:rPr>
              <w:t>ml</w:t>
            </w:r>
          </w:p>
        </w:tc>
        <w:tc>
          <w:tcPr>
            <w:tcW w:w="628" w:type="pct"/>
            <w:tcBorders>
              <w:top w:val="nil"/>
              <w:left w:val="nil"/>
              <w:bottom w:val="single" w:sz="8" w:space="0" w:color="auto"/>
              <w:right w:val="single" w:sz="8" w:space="0" w:color="auto"/>
            </w:tcBorders>
            <w:shd w:val="clear" w:color="auto" w:fill="auto"/>
            <w:noWrap/>
            <w:vAlign w:val="center"/>
            <w:hideMark/>
          </w:tcPr>
          <w:p w14:paraId="1F6E89E3" w14:textId="041B0E4A" w:rsidR="00421749" w:rsidRPr="002D4880" w:rsidRDefault="00421749" w:rsidP="00421749">
            <w:pPr>
              <w:spacing w:line="360" w:lineRule="auto"/>
              <w:jc w:val="center"/>
              <w:rPr>
                <w:rFonts w:ascii="Arial" w:eastAsia="Times New Roman" w:hAnsi="Arial" w:cs="Arial"/>
                <w:color w:val="000000"/>
              </w:rPr>
            </w:pPr>
            <w:r w:rsidRPr="006F7674">
              <w:rPr>
                <w:rFonts w:ascii="Arial" w:eastAsia="Times New Roman" w:hAnsi="Arial"/>
                <w:color w:val="000000"/>
                <w:lang w:val="en-US"/>
              </w:rPr>
              <w:t>9,158.72</w:t>
            </w:r>
          </w:p>
        </w:tc>
      </w:tr>
      <w:tr w:rsidR="002F3B8F" w:rsidRPr="002D4880" w14:paraId="3CF25E49" w14:textId="77777777" w:rsidTr="00421749">
        <w:trPr>
          <w:trHeight w:val="273"/>
          <w:jc w:val="center"/>
        </w:trPr>
        <w:tc>
          <w:tcPr>
            <w:tcW w:w="243" w:type="pct"/>
            <w:tcBorders>
              <w:top w:val="nil"/>
              <w:left w:val="nil"/>
              <w:bottom w:val="nil"/>
              <w:right w:val="nil"/>
            </w:tcBorders>
            <w:shd w:val="clear" w:color="auto" w:fill="auto"/>
            <w:noWrap/>
            <w:vAlign w:val="bottom"/>
            <w:hideMark/>
          </w:tcPr>
          <w:p w14:paraId="6CA63FAC" w14:textId="77777777" w:rsidR="002F3B8F" w:rsidRPr="002D4880" w:rsidRDefault="002F3B8F" w:rsidP="002F3B8F">
            <w:pPr>
              <w:spacing w:line="360" w:lineRule="auto"/>
              <w:jc w:val="center"/>
              <w:rPr>
                <w:rFonts w:ascii="Arial" w:eastAsia="Times New Roman" w:hAnsi="Arial" w:cs="Arial"/>
                <w:color w:val="000000"/>
              </w:rPr>
            </w:pPr>
          </w:p>
        </w:tc>
        <w:tc>
          <w:tcPr>
            <w:tcW w:w="468" w:type="pct"/>
            <w:tcBorders>
              <w:top w:val="nil"/>
              <w:left w:val="nil"/>
              <w:bottom w:val="nil"/>
              <w:right w:val="nil"/>
            </w:tcBorders>
            <w:shd w:val="clear" w:color="auto" w:fill="auto"/>
            <w:noWrap/>
            <w:vAlign w:val="bottom"/>
            <w:hideMark/>
          </w:tcPr>
          <w:p w14:paraId="40E5ADE2" w14:textId="77777777" w:rsidR="002F3B8F" w:rsidRPr="002D4880" w:rsidRDefault="002F3B8F" w:rsidP="002F3B8F">
            <w:pPr>
              <w:spacing w:line="360" w:lineRule="auto"/>
              <w:rPr>
                <w:rFonts w:ascii="Arial" w:eastAsia="Times New Roman" w:hAnsi="Arial" w:cs="Arial"/>
              </w:rPr>
            </w:pPr>
          </w:p>
        </w:tc>
        <w:tc>
          <w:tcPr>
            <w:tcW w:w="1141" w:type="pct"/>
            <w:tcBorders>
              <w:top w:val="nil"/>
              <w:left w:val="nil"/>
              <w:bottom w:val="nil"/>
              <w:right w:val="nil"/>
            </w:tcBorders>
            <w:shd w:val="clear" w:color="auto" w:fill="auto"/>
            <w:noWrap/>
            <w:vAlign w:val="bottom"/>
            <w:hideMark/>
          </w:tcPr>
          <w:p w14:paraId="464C8F71" w14:textId="77777777" w:rsidR="002F3B8F" w:rsidRPr="002D4880" w:rsidRDefault="002F3B8F" w:rsidP="002D4880">
            <w:pPr>
              <w:spacing w:line="360" w:lineRule="auto"/>
              <w:jc w:val="center"/>
              <w:rPr>
                <w:rFonts w:ascii="Arial" w:eastAsia="Times New Roman" w:hAnsi="Arial" w:cs="Arial"/>
              </w:rPr>
            </w:pPr>
          </w:p>
        </w:tc>
        <w:tc>
          <w:tcPr>
            <w:tcW w:w="590" w:type="pct"/>
            <w:tcBorders>
              <w:top w:val="nil"/>
              <w:left w:val="nil"/>
              <w:bottom w:val="nil"/>
              <w:right w:val="nil"/>
            </w:tcBorders>
            <w:shd w:val="clear" w:color="auto" w:fill="auto"/>
            <w:noWrap/>
            <w:vAlign w:val="bottom"/>
            <w:hideMark/>
          </w:tcPr>
          <w:p w14:paraId="0227C1D0" w14:textId="77777777" w:rsidR="002F3B8F" w:rsidRPr="002D4880" w:rsidRDefault="002F3B8F" w:rsidP="002D4880">
            <w:pPr>
              <w:spacing w:line="360" w:lineRule="auto"/>
              <w:jc w:val="center"/>
              <w:rPr>
                <w:rFonts w:ascii="Arial" w:eastAsia="Times New Roman" w:hAnsi="Arial" w:cs="Arial"/>
              </w:rPr>
            </w:pPr>
          </w:p>
        </w:tc>
        <w:tc>
          <w:tcPr>
            <w:tcW w:w="1224" w:type="pct"/>
            <w:tcBorders>
              <w:top w:val="nil"/>
              <w:left w:val="nil"/>
              <w:bottom w:val="nil"/>
              <w:right w:val="nil"/>
            </w:tcBorders>
            <w:shd w:val="clear" w:color="auto" w:fill="auto"/>
            <w:noWrap/>
            <w:vAlign w:val="bottom"/>
            <w:hideMark/>
          </w:tcPr>
          <w:p w14:paraId="4A430148" w14:textId="77777777" w:rsidR="002F3B8F" w:rsidRPr="002D4880" w:rsidRDefault="002F3B8F" w:rsidP="002D4880">
            <w:pPr>
              <w:spacing w:line="360" w:lineRule="auto"/>
              <w:jc w:val="center"/>
              <w:rPr>
                <w:rFonts w:ascii="Arial" w:eastAsia="Times New Roman" w:hAnsi="Arial" w:cs="Arial"/>
              </w:rPr>
            </w:pPr>
          </w:p>
        </w:tc>
        <w:tc>
          <w:tcPr>
            <w:tcW w:w="705" w:type="pct"/>
            <w:tcBorders>
              <w:top w:val="nil"/>
              <w:left w:val="single" w:sz="8" w:space="0" w:color="auto"/>
              <w:bottom w:val="single" w:sz="8" w:space="0" w:color="auto"/>
              <w:right w:val="single" w:sz="8" w:space="0" w:color="auto"/>
            </w:tcBorders>
            <w:shd w:val="clear" w:color="auto" w:fill="auto"/>
            <w:vAlign w:val="center"/>
            <w:hideMark/>
          </w:tcPr>
          <w:p w14:paraId="07951442" w14:textId="055654E2" w:rsidR="002F3B8F" w:rsidRPr="002D4880" w:rsidRDefault="002F3B8F"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lang w:val="en-US"/>
              </w:rPr>
              <w:t>Total Encimado:</w:t>
            </w:r>
          </w:p>
        </w:tc>
        <w:tc>
          <w:tcPr>
            <w:tcW w:w="628" w:type="pct"/>
            <w:tcBorders>
              <w:top w:val="nil"/>
              <w:left w:val="nil"/>
              <w:bottom w:val="single" w:sz="8" w:space="0" w:color="auto"/>
              <w:right w:val="single" w:sz="8" w:space="0" w:color="auto"/>
            </w:tcBorders>
            <w:shd w:val="clear" w:color="auto" w:fill="auto"/>
            <w:noWrap/>
            <w:vAlign w:val="center"/>
            <w:hideMark/>
          </w:tcPr>
          <w:p w14:paraId="7D36DE12" w14:textId="3A661105" w:rsidR="002F3B8F" w:rsidRPr="002D4880" w:rsidRDefault="002F3B8F" w:rsidP="002D4880">
            <w:pPr>
              <w:spacing w:line="360" w:lineRule="auto"/>
              <w:jc w:val="center"/>
              <w:rPr>
                <w:rFonts w:ascii="Arial" w:eastAsia="Times New Roman" w:hAnsi="Arial" w:cs="Arial"/>
                <w:b/>
                <w:bCs/>
                <w:color w:val="000000"/>
              </w:rPr>
            </w:pPr>
            <w:r w:rsidRPr="002D4880">
              <w:rPr>
                <w:rFonts w:ascii="Arial" w:eastAsia="Times New Roman" w:hAnsi="Arial" w:cs="Arial"/>
                <w:b/>
                <w:bCs/>
                <w:color w:val="000000"/>
                <w:lang w:val="en-US"/>
              </w:rPr>
              <w:t>2</w:t>
            </w:r>
            <w:r w:rsidR="00421749">
              <w:rPr>
                <w:rFonts w:ascii="Arial" w:eastAsia="Times New Roman" w:hAnsi="Arial" w:cs="Arial"/>
                <w:b/>
                <w:bCs/>
                <w:color w:val="000000"/>
                <w:lang w:val="en-US"/>
              </w:rPr>
              <w:t>0</w:t>
            </w:r>
            <w:r w:rsidRPr="002D4880">
              <w:rPr>
                <w:rFonts w:ascii="Arial" w:eastAsia="Times New Roman" w:hAnsi="Arial" w:cs="Arial"/>
                <w:b/>
                <w:bCs/>
                <w:color w:val="000000"/>
                <w:lang w:val="en-US"/>
              </w:rPr>
              <w:t>,</w:t>
            </w:r>
            <w:r w:rsidR="00421749">
              <w:rPr>
                <w:rFonts w:ascii="Arial" w:eastAsia="Times New Roman" w:hAnsi="Arial" w:cs="Arial"/>
                <w:b/>
                <w:bCs/>
                <w:color w:val="000000"/>
                <w:lang w:val="en-US"/>
              </w:rPr>
              <w:t>59</w:t>
            </w:r>
            <w:r w:rsidRPr="002D4880">
              <w:rPr>
                <w:rFonts w:ascii="Arial" w:eastAsia="Times New Roman" w:hAnsi="Arial" w:cs="Arial"/>
                <w:b/>
                <w:bCs/>
                <w:color w:val="000000"/>
                <w:lang w:val="en-US"/>
              </w:rPr>
              <w:t>8.72</w:t>
            </w:r>
          </w:p>
        </w:tc>
      </w:tr>
    </w:tbl>
    <w:p w14:paraId="6F88D801" w14:textId="0F77911A" w:rsidR="00921FE2" w:rsidRPr="002D4880" w:rsidRDefault="00921FE2" w:rsidP="00B16468">
      <w:pPr>
        <w:spacing w:line="360" w:lineRule="auto"/>
        <w:rPr>
          <w:rFonts w:ascii="Arial" w:hAnsi="Arial" w:cs="Arial"/>
        </w:rPr>
      </w:pPr>
      <w:r w:rsidRPr="002D4880">
        <w:rPr>
          <w:rFonts w:ascii="Arial" w:hAnsi="Arial" w:cs="Arial"/>
        </w:rPr>
        <w:t>Fuente: Elaboración Propia</w:t>
      </w:r>
      <w:r w:rsidR="00005FEB" w:rsidRPr="002D4880">
        <w:rPr>
          <w:rFonts w:ascii="Arial" w:hAnsi="Arial" w:cs="Arial"/>
        </w:rPr>
        <w:t>.</w:t>
      </w:r>
    </w:p>
    <w:p w14:paraId="21FE8EE0" w14:textId="2EF5FEE0" w:rsidR="00921FE2" w:rsidRPr="00807A2D" w:rsidRDefault="003B3F3B" w:rsidP="00B16468">
      <w:pPr>
        <w:spacing w:line="360" w:lineRule="auto"/>
        <w:ind w:left="567"/>
        <w:jc w:val="center"/>
        <w:rPr>
          <w:rFonts w:ascii="Arial" w:hAnsi="Arial" w:cs="Arial"/>
          <w:b/>
          <w:highlight w:val="yellow"/>
        </w:rPr>
      </w:pPr>
      <w:r w:rsidRPr="002D4880">
        <w:rPr>
          <w:rFonts w:ascii="Arial" w:hAnsi="Arial" w:cs="Arial"/>
          <w:b/>
        </w:rPr>
        <w:t>Cuadro</w:t>
      </w:r>
      <w:r w:rsidR="00921FE2" w:rsidRPr="002D4880">
        <w:rPr>
          <w:rFonts w:ascii="Arial" w:hAnsi="Arial" w:cs="Arial"/>
          <w:b/>
        </w:rPr>
        <w:t xml:space="preserve"> N°0</w:t>
      </w:r>
      <w:r w:rsidR="00921FE2" w:rsidRPr="002D4880">
        <w:rPr>
          <w:rFonts w:ascii="Arial" w:hAnsi="Arial" w:cs="Arial"/>
          <w:b/>
        </w:rPr>
        <w:fldChar w:fldCharType="begin"/>
      </w:r>
      <w:r w:rsidR="00921FE2" w:rsidRPr="002D4880">
        <w:rPr>
          <w:rFonts w:ascii="Arial" w:hAnsi="Arial" w:cs="Arial"/>
          <w:b/>
        </w:rPr>
        <w:instrText xml:space="preserve"> SEQ Tabla \* ARABIC </w:instrText>
      </w:r>
      <w:r w:rsidR="00921FE2" w:rsidRPr="002D4880">
        <w:rPr>
          <w:rFonts w:ascii="Arial" w:hAnsi="Arial" w:cs="Arial"/>
          <w:b/>
        </w:rPr>
        <w:fldChar w:fldCharType="separate"/>
      </w:r>
      <w:r w:rsidR="007F10C1" w:rsidRPr="002D4880">
        <w:rPr>
          <w:rFonts w:ascii="Arial" w:hAnsi="Arial" w:cs="Arial"/>
          <w:b/>
          <w:noProof/>
        </w:rPr>
        <w:t>3</w:t>
      </w:r>
      <w:r w:rsidR="00921FE2" w:rsidRPr="002D4880">
        <w:rPr>
          <w:rFonts w:ascii="Arial" w:hAnsi="Arial" w:cs="Arial"/>
          <w:b/>
        </w:rPr>
        <w:fldChar w:fldCharType="end"/>
      </w:r>
      <w:r w:rsidR="00272F0F" w:rsidRPr="002D4880">
        <w:rPr>
          <w:rFonts w:ascii="Arial" w:hAnsi="Arial" w:cs="Arial"/>
          <w:b/>
        </w:rPr>
        <w:t>.</w:t>
      </w:r>
      <w:r w:rsidR="00921FE2" w:rsidRPr="002D4880">
        <w:rPr>
          <w:rFonts w:ascii="Arial" w:hAnsi="Arial" w:cs="Arial"/>
          <w:b/>
        </w:rPr>
        <w:t xml:space="preserve"> </w:t>
      </w:r>
      <w:r w:rsidR="00921FE2" w:rsidRPr="00807A2D">
        <w:rPr>
          <w:rFonts w:ascii="Arial" w:hAnsi="Arial" w:cs="Arial"/>
          <w:b/>
          <w:bCs/>
          <w:highlight w:val="yellow"/>
        </w:rPr>
        <w:t xml:space="preserve">Metas de Proyecto – Protección con </w:t>
      </w:r>
      <w:commentRangeStart w:id="6"/>
      <w:r w:rsidR="00921FE2" w:rsidRPr="00807A2D">
        <w:rPr>
          <w:rFonts w:ascii="Arial" w:hAnsi="Arial" w:cs="Arial"/>
          <w:b/>
          <w:bCs/>
          <w:highlight w:val="yellow"/>
        </w:rPr>
        <w:t>Enrocado</w:t>
      </w:r>
      <w:commentRangeEnd w:id="6"/>
      <w:r w:rsidR="00FE7760">
        <w:rPr>
          <w:rStyle w:val="Refdecomentario"/>
        </w:rPr>
        <w:commentReference w:id="6"/>
      </w:r>
      <w:r w:rsidR="00921FE2" w:rsidRPr="00807A2D">
        <w:rPr>
          <w:rFonts w:ascii="Arial" w:hAnsi="Arial" w:cs="Arial"/>
          <w:b/>
          <w:bCs/>
          <w:highlight w:val="yellow"/>
        </w:rPr>
        <w:t>.</w:t>
      </w:r>
    </w:p>
    <w:tbl>
      <w:tblPr>
        <w:tblW w:w="4980" w:type="pct"/>
        <w:tblLook w:val="04A0" w:firstRow="1" w:lastRow="0" w:firstColumn="1" w:lastColumn="0" w:noHBand="0" w:noVBand="1"/>
      </w:tblPr>
      <w:tblGrid>
        <w:gridCol w:w="495"/>
        <w:gridCol w:w="1337"/>
        <w:gridCol w:w="2411"/>
        <w:gridCol w:w="1134"/>
        <w:gridCol w:w="1398"/>
        <w:gridCol w:w="1585"/>
        <w:gridCol w:w="1214"/>
      </w:tblGrid>
      <w:tr w:rsidR="00921FE2" w:rsidRPr="00807A2D" w14:paraId="4B2D0035" w14:textId="77777777" w:rsidTr="002D4880">
        <w:trPr>
          <w:trHeight w:val="220"/>
        </w:trPr>
        <w:tc>
          <w:tcPr>
            <w:tcW w:w="5000" w:type="pct"/>
            <w:gridSpan w:val="7"/>
            <w:tcBorders>
              <w:top w:val="single" w:sz="8" w:space="0" w:color="auto"/>
              <w:left w:val="single" w:sz="8" w:space="0" w:color="auto"/>
              <w:bottom w:val="single" w:sz="8" w:space="0" w:color="auto"/>
              <w:right w:val="single" w:sz="8" w:space="0" w:color="000000"/>
            </w:tcBorders>
            <w:shd w:val="clear" w:color="000000" w:fill="FFFFFF"/>
            <w:noWrap/>
            <w:vAlign w:val="center"/>
            <w:hideMark/>
          </w:tcPr>
          <w:p w14:paraId="67BFFBD5" w14:textId="23379ADD"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METAS FISICAS - PROTECCI</w:t>
            </w:r>
            <w:r w:rsidR="002D4880" w:rsidRPr="00807A2D">
              <w:rPr>
                <w:rFonts w:ascii="Arial" w:eastAsia="Times New Roman" w:hAnsi="Arial" w:cs="Arial"/>
                <w:b/>
                <w:bCs/>
                <w:color w:val="000000"/>
                <w:highlight w:val="yellow"/>
              </w:rPr>
              <w:t>Ó</w:t>
            </w:r>
            <w:r w:rsidRPr="00807A2D">
              <w:rPr>
                <w:rFonts w:ascii="Arial" w:eastAsia="Times New Roman" w:hAnsi="Arial" w:cs="Arial"/>
                <w:b/>
                <w:bCs/>
                <w:color w:val="000000"/>
                <w:highlight w:val="yellow"/>
              </w:rPr>
              <w:t>N CON ENROCADO</w:t>
            </w:r>
          </w:p>
        </w:tc>
      </w:tr>
      <w:tr w:rsidR="00005FEB" w:rsidRPr="00807A2D" w14:paraId="0CEA1B3F" w14:textId="77777777" w:rsidTr="002D4880">
        <w:trPr>
          <w:trHeight w:val="220"/>
        </w:trPr>
        <w:tc>
          <w:tcPr>
            <w:tcW w:w="259" w:type="pct"/>
            <w:tcBorders>
              <w:top w:val="nil"/>
              <w:left w:val="single" w:sz="8" w:space="0" w:color="auto"/>
              <w:bottom w:val="single" w:sz="8" w:space="0" w:color="auto"/>
              <w:right w:val="single" w:sz="8" w:space="0" w:color="auto"/>
            </w:tcBorders>
            <w:shd w:val="clear" w:color="auto" w:fill="auto"/>
            <w:noWrap/>
            <w:vAlign w:val="center"/>
            <w:hideMark/>
          </w:tcPr>
          <w:p w14:paraId="186DC554"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N°</w:t>
            </w:r>
          </w:p>
        </w:tc>
        <w:tc>
          <w:tcPr>
            <w:tcW w:w="698" w:type="pct"/>
            <w:tcBorders>
              <w:top w:val="nil"/>
              <w:left w:val="nil"/>
              <w:bottom w:val="single" w:sz="8" w:space="0" w:color="auto"/>
              <w:right w:val="single" w:sz="8" w:space="0" w:color="auto"/>
            </w:tcBorders>
            <w:shd w:val="clear" w:color="auto" w:fill="auto"/>
            <w:vAlign w:val="center"/>
            <w:hideMark/>
          </w:tcPr>
          <w:p w14:paraId="4637D359"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Tramo</w:t>
            </w:r>
          </w:p>
        </w:tc>
        <w:tc>
          <w:tcPr>
            <w:tcW w:w="1259" w:type="pct"/>
            <w:tcBorders>
              <w:top w:val="nil"/>
              <w:left w:val="nil"/>
              <w:bottom w:val="single" w:sz="8" w:space="0" w:color="auto"/>
              <w:right w:val="single" w:sz="8" w:space="0" w:color="auto"/>
            </w:tcBorders>
            <w:shd w:val="clear" w:color="auto" w:fill="auto"/>
            <w:noWrap/>
            <w:vAlign w:val="center"/>
            <w:hideMark/>
          </w:tcPr>
          <w:p w14:paraId="66B3E122"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Sector</w:t>
            </w:r>
          </w:p>
        </w:tc>
        <w:tc>
          <w:tcPr>
            <w:tcW w:w="592" w:type="pct"/>
            <w:tcBorders>
              <w:top w:val="nil"/>
              <w:left w:val="nil"/>
              <w:bottom w:val="single" w:sz="8" w:space="0" w:color="auto"/>
              <w:right w:val="single" w:sz="8" w:space="0" w:color="auto"/>
            </w:tcBorders>
            <w:shd w:val="clear" w:color="auto" w:fill="auto"/>
            <w:vAlign w:val="center"/>
            <w:hideMark/>
          </w:tcPr>
          <w:p w14:paraId="1DD0D375"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 xml:space="preserve">TRAMO </w:t>
            </w:r>
          </w:p>
        </w:tc>
        <w:tc>
          <w:tcPr>
            <w:tcW w:w="730" w:type="pct"/>
            <w:tcBorders>
              <w:top w:val="nil"/>
              <w:left w:val="nil"/>
              <w:bottom w:val="single" w:sz="8" w:space="0" w:color="auto"/>
              <w:right w:val="single" w:sz="8" w:space="0" w:color="auto"/>
            </w:tcBorders>
            <w:shd w:val="clear" w:color="auto" w:fill="auto"/>
            <w:noWrap/>
            <w:vAlign w:val="center"/>
            <w:hideMark/>
          </w:tcPr>
          <w:p w14:paraId="6F4CFDE0"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Meta</w:t>
            </w:r>
          </w:p>
        </w:tc>
        <w:tc>
          <w:tcPr>
            <w:tcW w:w="828" w:type="pct"/>
            <w:tcBorders>
              <w:top w:val="nil"/>
              <w:left w:val="nil"/>
              <w:bottom w:val="single" w:sz="8" w:space="0" w:color="auto"/>
              <w:right w:val="single" w:sz="8" w:space="0" w:color="auto"/>
            </w:tcBorders>
            <w:shd w:val="clear" w:color="auto" w:fill="auto"/>
            <w:noWrap/>
            <w:vAlign w:val="center"/>
            <w:hideMark/>
          </w:tcPr>
          <w:p w14:paraId="77B47A6D" w14:textId="08B6BFE6" w:rsidR="00921FE2" w:rsidRPr="00807A2D" w:rsidRDefault="00921FE2" w:rsidP="002D4880">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Und</w:t>
            </w:r>
            <w:r w:rsidR="002D4880" w:rsidRPr="00807A2D">
              <w:rPr>
                <w:rFonts w:ascii="Arial" w:eastAsia="Times New Roman" w:hAnsi="Arial" w:cs="Arial"/>
                <w:b/>
                <w:bCs/>
                <w:color w:val="000000"/>
                <w:highlight w:val="yellow"/>
              </w:rPr>
              <w:t>.</w:t>
            </w:r>
          </w:p>
        </w:tc>
        <w:tc>
          <w:tcPr>
            <w:tcW w:w="634" w:type="pct"/>
            <w:tcBorders>
              <w:top w:val="nil"/>
              <w:left w:val="nil"/>
              <w:bottom w:val="single" w:sz="8" w:space="0" w:color="auto"/>
              <w:right w:val="single" w:sz="8" w:space="0" w:color="auto"/>
            </w:tcBorders>
            <w:shd w:val="clear" w:color="auto" w:fill="auto"/>
            <w:noWrap/>
            <w:vAlign w:val="center"/>
            <w:hideMark/>
          </w:tcPr>
          <w:p w14:paraId="61C991C5" w14:textId="77777777" w:rsidR="00921FE2" w:rsidRPr="00807A2D" w:rsidRDefault="00921FE2" w:rsidP="00B16468">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Cantidad</w:t>
            </w:r>
          </w:p>
        </w:tc>
      </w:tr>
      <w:tr w:rsidR="002D4880" w:rsidRPr="00807A2D" w14:paraId="47B60DCD" w14:textId="77777777" w:rsidTr="002D4880">
        <w:trPr>
          <w:trHeight w:val="220"/>
        </w:trPr>
        <w:tc>
          <w:tcPr>
            <w:tcW w:w="259" w:type="pct"/>
            <w:tcBorders>
              <w:top w:val="nil"/>
              <w:left w:val="single" w:sz="8" w:space="0" w:color="auto"/>
              <w:bottom w:val="single" w:sz="8" w:space="0" w:color="auto"/>
              <w:right w:val="single" w:sz="8" w:space="0" w:color="auto"/>
            </w:tcBorders>
            <w:shd w:val="clear" w:color="auto" w:fill="auto"/>
            <w:noWrap/>
            <w:vAlign w:val="center"/>
            <w:hideMark/>
          </w:tcPr>
          <w:p w14:paraId="0C23E9DA" w14:textId="731BACEB"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w:t>
            </w:r>
          </w:p>
        </w:tc>
        <w:tc>
          <w:tcPr>
            <w:tcW w:w="698" w:type="pct"/>
            <w:tcBorders>
              <w:top w:val="nil"/>
              <w:left w:val="nil"/>
              <w:bottom w:val="single" w:sz="8" w:space="0" w:color="auto"/>
              <w:right w:val="single" w:sz="8" w:space="0" w:color="auto"/>
            </w:tcBorders>
            <w:shd w:val="clear" w:color="auto" w:fill="auto"/>
            <w:vAlign w:val="center"/>
            <w:hideMark/>
          </w:tcPr>
          <w:p w14:paraId="58CEF8E1" w14:textId="42B2AC5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Sector 01</w:t>
            </w:r>
          </w:p>
        </w:tc>
        <w:tc>
          <w:tcPr>
            <w:tcW w:w="1259" w:type="pct"/>
            <w:tcBorders>
              <w:top w:val="nil"/>
              <w:left w:val="nil"/>
              <w:bottom w:val="single" w:sz="8" w:space="0" w:color="auto"/>
              <w:right w:val="single" w:sz="8" w:space="0" w:color="auto"/>
            </w:tcBorders>
            <w:shd w:val="clear" w:color="auto" w:fill="auto"/>
            <w:vAlign w:val="center"/>
            <w:hideMark/>
          </w:tcPr>
          <w:p w14:paraId="172EC1C8" w14:textId="4F63941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Zona Mori </w:t>
            </w:r>
          </w:p>
        </w:tc>
        <w:tc>
          <w:tcPr>
            <w:tcW w:w="592" w:type="pct"/>
            <w:tcBorders>
              <w:top w:val="nil"/>
              <w:left w:val="nil"/>
              <w:bottom w:val="single" w:sz="8" w:space="0" w:color="auto"/>
              <w:right w:val="single" w:sz="8" w:space="0" w:color="auto"/>
            </w:tcBorders>
            <w:shd w:val="clear" w:color="auto" w:fill="auto"/>
            <w:vAlign w:val="center"/>
            <w:hideMark/>
          </w:tcPr>
          <w:p w14:paraId="77CCDAAA" w14:textId="3D37B7BD"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w:t>
            </w:r>
          </w:p>
        </w:tc>
        <w:tc>
          <w:tcPr>
            <w:tcW w:w="730" w:type="pct"/>
            <w:tcBorders>
              <w:top w:val="nil"/>
              <w:left w:val="nil"/>
              <w:bottom w:val="single" w:sz="8" w:space="0" w:color="auto"/>
              <w:right w:val="single" w:sz="8" w:space="0" w:color="auto"/>
            </w:tcBorders>
            <w:shd w:val="clear" w:color="auto" w:fill="auto"/>
            <w:vAlign w:val="center"/>
            <w:hideMark/>
          </w:tcPr>
          <w:p w14:paraId="08ED90C4" w14:textId="4E5A6EFF"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Enrocado </w:t>
            </w:r>
          </w:p>
        </w:tc>
        <w:tc>
          <w:tcPr>
            <w:tcW w:w="828" w:type="pct"/>
            <w:tcBorders>
              <w:top w:val="nil"/>
              <w:left w:val="nil"/>
              <w:bottom w:val="single" w:sz="8" w:space="0" w:color="auto"/>
              <w:right w:val="single" w:sz="8" w:space="0" w:color="auto"/>
            </w:tcBorders>
            <w:shd w:val="clear" w:color="auto" w:fill="auto"/>
            <w:noWrap/>
            <w:vAlign w:val="center"/>
            <w:hideMark/>
          </w:tcPr>
          <w:p w14:paraId="1CD75CFD" w14:textId="69C9B8EE"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ml</w:t>
            </w:r>
          </w:p>
        </w:tc>
        <w:tc>
          <w:tcPr>
            <w:tcW w:w="634" w:type="pct"/>
            <w:tcBorders>
              <w:top w:val="nil"/>
              <w:left w:val="nil"/>
              <w:bottom w:val="single" w:sz="8" w:space="0" w:color="auto"/>
              <w:right w:val="single" w:sz="8" w:space="0" w:color="auto"/>
            </w:tcBorders>
            <w:shd w:val="clear" w:color="auto" w:fill="auto"/>
            <w:noWrap/>
            <w:vAlign w:val="center"/>
            <w:hideMark/>
          </w:tcPr>
          <w:p w14:paraId="0D1708B7" w14:textId="79A5814A"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640.00</w:t>
            </w:r>
          </w:p>
        </w:tc>
      </w:tr>
      <w:tr w:rsidR="002D4880" w:rsidRPr="00807A2D" w14:paraId="7D03D203" w14:textId="77777777" w:rsidTr="002D4880">
        <w:trPr>
          <w:trHeight w:val="220"/>
        </w:trPr>
        <w:tc>
          <w:tcPr>
            <w:tcW w:w="259" w:type="pct"/>
            <w:tcBorders>
              <w:top w:val="nil"/>
              <w:left w:val="single" w:sz="8" w:space="0" w:color="auto"/>
              <w:bottom w:val="single" w:sz="8" w:space="0" w:color="auto"/>
              <w:right w:val="single" w:sz="8" w:space="0" w:color="auto"/>
            </w:tcBorders>
            <w:shd w:val="clear" w:color="auto" w:fill="auto"/>
            <w:noWrap/>
            <w:vAlign w:val="center"/>
            <w:hideMark/>
          </w:tcPr>
          <w:p w14:paraId="2E3C4997" w14:textId="75DA5F39"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2</w:t>
            </w:r>
          </w:p>
        </w:tc>
        <w:tc>
          <w:tcPr>
            <w:tcW w:w="698" w:type="pct"/>
            <w:tcBorders>
              <w:top w:val="nil"/>
              <w:left w:val="nil"/>
              <w:bottom w:val="single" w:sz="8" w:space="0" w:color="auto"/>
              <w:right w:val="single" w:sz="8" w:space="0" w:color="auto"/>
            </w:tcBorders>
            <w:shd w:val="clear" w:color="auto" w:fill="auto"/>
            <w:vAlign w:val="center"/>
            <w:hideMark/>
          </w:tcPr>
          <w:p w14:paraId="59DFF0B5" w14:textId="44252BD7"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Sector 02</w:t>
            </w:r>
          </w:p>
        </w:tc>
        <w:tc>
          <w:tcPr>
            <w:tcW w:w="1259" w:type="pct"/>
            <w:tcBorders>
              <w:top w:val="nil"/>
              <w:left w:val="nil"/>
              <w:bottom w:val="single" w:sz="8" w:space="0" w:color="auto"/>
              <w:right w:val="single" w:sz="8" w:space="0" w:color="auto"/>
            </w:tcBorders>
            <w:shd w:val="clear" w:color="auto" w:fill="auto"/>
            <w:vAlign w:val="center"/>
            <w:hideMark/>
          </w:tcPr>
          <w:p w14:paraId="7F223B33" w14:textId="31A529DB"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Zona Chato Chico</w:t>
            </w:r>
          </w:p>
        </w:tc>
        <w:tc>
          <w:tcPr>
            <w:tcW w:w="592" w:type="pct"/>
            <w:tcBorders>
              <w:top w:val="nil"/>
              <w:left w:val="nil"/>
              <w:bottom w:val="single" w:sz="8" w:space="0" w:color="auto"/>
              <w:right w:val="single" w:sz="8" w:space="0" w:color="auto"/>
            </w:tcBorders>
            <w:shd w:val="clear" w:color="auto" w:fill="auto"/>
            <w:vAlign w:val="center"/>
            <w:hideMark/>
          </w:tcPr>
          <w:p w14:paraId="5F45FF7F" w14:textId="405869A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w:t>
            </w:r>
          </w:p>
        </w:tc>
        <w:tc>
          <w:tcPr>
            <w:tcW w:w="730" w:type="pct"/>
            <w:tcBorders>
              <w:top w:val="nil"/>
              <w:left w:val="nil"/>
              <w:bottom w:val="single" w:sz="8" w:space="0" w:color="auto"/>
              <w:right w:val="single" w:sz="8" w:space="0" w:color="auto"/>
            </w:tcBorders>
            <w:shd w:val="clear" w:color="auto" w:fill="auto"/>
            <w:vAlign w:val="center"/>
            <w:hideMark/>
          </w:tcPr>
          <w:p w14:paraId="1B67A19A" w14:textId="2021DD22"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Enrocado </w:t>
            </w:r>
          </w:p>
        </w:tc>
        <w:tc>
          <w:tcPr>
            <w:tcW w:w="828" w:type="pct"/>
            <w:tcBorders>
              <w:top w:val="nil"/>
              <w:left w:val="nil"/>
              <w:bottom w:val="single" w:sz="8" w:space="0" w:color="auto"/>
              <w:right w:val="single" w:sz="8" w:space="0" w:color="auto"/>
            </w:tcBorders>
            <w:shd w:val="clear" w:color="auto" w:fill="auto"/>
            <w:noWrap/>
            <w:vAlign w:val="center"/>
            <w:hideMark/>
          </w:tcPr>
          <w:p w14:paraId="71AF4B16" w14:textId="35CF14C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ml</w:t>
            </w:r>
          </w:p>
        </w:tc>
        <w:tc>
          <w:tcPr>
            <w:tcW w:w="634" w:type="pct"/>
            <w:tcBorders>
              <w:top w:val="nil"/>
              <w:left w:val="nil"/>
              <w:bottom w:val="single" w:sz="8" w:space="0" w:color="auto"/>
              <w:right w:val="single" w:sz="8" w:space="0" w:color="auto"/>
            </w:tcBorders>
            <w:shd w:val="clear" w:color="auto" w:fill="auto"/>
            <w:noWrap/>
            <w:vAlign w:val="center"/>
            <w:hideMark/>
          </w:tcPr>
          <w:p w14:paraId="6CE08965" w14:textId="76680F26"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960.00</w:t>
            </w:r>
          </w:p>
        </w:tc>
      </w:tr>
      <w:tr w:rsidR="002D4880" w:rsidRPr="00807A2D" w14:paraId="2EF423B5" w14:textId="77777777" w:rsidTr="002D4880">
        <w:trPr>
          <w:trHeight w:val="415"/>
        </w:trPr>
        <w:tc>
          <w:tcPr>
            <w:tcW w:w="259" w:type="pct"/>
            <w:tcBorders>
              <w:top w:val="nil"/>
              <w:left w:val="single" w:sz="8" w:space="0" w:color="auto"/>
              <w:bottom w:val="single" w:sz="8" w:space="0" w:color="auto"/>
              <w:right w:val="single" w:sz="8" w:space="0" w:color="auto"/>
            </w:tcBorders>
            <w:shd w:val="clear" w:color="auto" w:fill="auto"/>
            <w:noWrap/>
            <w:vAlign w:val="center"/>
            <w:hideMark/>
          </w:tcPr>
          <w:p w14:paraId="169CB3B4" w14:textId="318680D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3</w:t>
            </w:r>
          </w:p>
        </w:tc>
        <w:tc>
          <w:tcPr>
            <w:tcW w:w="698" w:type="pct"/>
            <w:tcBorders>
              <w:top w:val="nil"/>
              <w:left w:val="nil"/>
              <w:bottom w:val="single" w:sz="8" w:space="0" w:color="auto"/>
              <w:right w:val="single" w:sz="8" w:space="0" w:color="auto"/>
            </w:tcBorders>
            <w:shd w:val="clear" w:color="auto" w:fill="auto"/>
            <w:vAlign w:val="center"/>
            <w:hideMark/>
          </w:tcPr>
          <w:p w14:paraId="14A6C88D" w14:textId="7401394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Sector 03</w:t>
            </w:r>
          </w:p>
        </w:tc>
        <w:tc>
          <w:tcPr>
            <w:tcW w:w="1259" w:type="pct"/>
            <w:tcBorders>
              <w:top w:val="nil"/>
              <w:left w:val="nil"/>
              <w:bottom w:val="single" w:sz="8" w:space="0" w:color="auto"/>
              <w:right w:val="single" w:sz="8" w:space="0" w:color="auto"/>
            </w:tcBorders>
            <w:shd w:val="clear" w:color="auto" w:fill="auto"/>
            <w:vAlign w:val="center"/>
            <w:hideMark/>
          </w:tcPr>
          <w:p w14:paraId="5D6879A0" w14:textId="612C677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rPr>
              <w:t>Zona Santa Rosa San Ernesto</w:t>
            </w:r>
          </w:p>
        </w:tc>
        <w:tc>
          <w:tcPr>
            <w:tcW w:w="592" w:type="pct"/>
            <w:tcBorders>
              <w:top w:val="nil"/>
              <w:left w:val="nil"/>
              <w:bottom w:val="single" w:sz="8" w:space="0" w:color="auto"/>
              <w:right w:val="single" w:sz="8" w:space="0" w:color="auto"/>
            </w:tcBorders>
            <w:shd w:val="clear" w:color="auto" w:fill="auto"/>
            <w:vAlign w:val="center"/>
            <w:hideMark/>
          </w:tcPr>
          <w:p w14:paraId="0C0ED601" w14:textId="103F83D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w:t>
            </w:r>
          </w:p>
        </w:tc>
        <w:tc>
          <w:tcPr>
            <w:tcW w:w="730" w:type="pct"/>
            <w:tcBorders>
              <w:top w:val="nil"/>
              <w:left w:val="nil"/>
              <w:bottom w:val="single" w:sz="8" w:space="0" w:color="auto"/>
              <w:right w:val="single" w:sz="8" w:space="0" w:color="auto"/>
            </w:tcBorders>
            <w:shd w:val="clear" w:color="auto" w:fill="auto"/>
            <w:vAlign w:val="center"/>
            <w:hideMark/>
          </w:tcPr>
          <w:p w14:paraId="3034A6E7" w14:textId="72DAD26A"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Enrocado </w:t>
            </w:r>
          </w:p>
        </w:tc>
        <w:tc>
          <w:tcPr>
            <w:tcW w:w="828" w:type="pct"/>
            <w:tcBorders>
              <w:top w:val="nil"/>
              <w:left w:val="nil"/>
              <w:bottom w:val="single" w:sz="8" w:space="0" w:color="auto"/>
              <w:right w:val="single" w:sz="8" w:space="0" w:color="auto"/>
            </w:tcBorders>
            <w:shd w:val="clear" w:color="auto" w:fill="auto"/>
            <w:noWrap/>
            <w:vAlign w:val="center"/>
            <w:hideMark/>
          </w:tcPr>
          <w:p w14:paraId="6EF3AAC8" w14:textId="244233F0"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ml</w:t>
            </w:r>
          </w:p>
        </w:tc>
        <w:tc>
          <w:tcPr>
            <w:tcW w:w="634" w:type="pct"/>
            <w:tcBorders>
              <w:top w:val="nil"/>
              <w:left w:val="nil"/>
              <w:bottom w:val="single" w:sz="8" w:space="0" w:color="auto"/>
              <w:right w:val="single" w:sz="8" w:space="0" w:color="auto"/>
            </w:tcBorders>
            <w:shd w:val="clear" w:color="auto" w:fill="auto"/>
            <w:noWrap/>
            <w:vAlign w:val="center"/>
            <w:hideMark/>
          </w:tcPr>
          <w:p w14:paraId="14EBA3B5" w14:textId="1E5A02C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2,440.00</w:t>
            </w:r>
          </w:p>
        </w:tc>
      </w:tr>
      <w:tr w:rsidR="002D4880" w:rsidRPr="00807A2D" w14:paraId="0A2EF362" w14:textId="77777777" w:rsidTr="002D4880">
        <w:trPr>
          <w:trHeight w:val="220"/>
        </w:trPr>
        <w:tc>
          <w:tcPr>
            <w:tcW w:w="259" w:type="pct"/>
            <w:tcBorders>
              <w:top w:val="nil"/>
              <w:left w:val="single" w:sz="8" w:space="0" w:color="auto"/>
              <w:bottom w:val="single" w:sz="8" w:space="0" w:color="auto"/>
              <w:right w:val="single" w:sz="8" w:space="0" w:color="auto"/>
            </w:tcBorders>
            <w:shd w:val="clear" w:color="auto" w:fill="auto"/>
            <w:noWrap/>
            <w:vAlign w:val="center"/>
          </w:tcPr>
          <w:p w14:paraId="3015D192" w14:textId="7ADA0811"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4</w:t>
            </w:r>
          </w:p>
        </w:tc>
        <w:tc>
          <w:tcPr>
            <w:tcW w:w="698" w:type="pct"/>
            <w:tcBorders>
              <w:top w:val="nil"/>
              <w:left w:val="nil"/>
              <w:bottom w:val="single" w:sz="8" w:space="0" w:color="auto"/>
              <w:right w:val="single" w:sz="8" w:space="0" w:color="auto"/>
            </w:tcBorders>
            <w:shd w:val="clear" w:color="auto" w:fill="auto"/>
            <w:vAlign w:val="center"/>
          </w:tcPr>
          <w:p w14:paraId="5015A9AD" w14:textId="20FB1D82"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Sector 04</w:t>
            </w:r>
          </w:p>
        </w:tc>
        <w:tc>
          <w:tcPr>
            <w:tcW w:w="1259" w:type="pct"/>
            <w:tcBorders>
              <w:top w:val="nil"/>
              <w:left w:val="nil"/>
              <w:bottom w:val="single" w:sz="8" w:space="0" w:color="auto"/>
              <w:right w:val="single" w:sz="8" w:space="0" w:color="auto"/>
            </w:tcBorders>
            <w:shd w:val="clear" w:color="auto" w:fill="auto"/>
            <w:vAlign w:val="center"/>
          </w:tcPr>
          <w:p w14:paraId="6A1B3CCE" w14:textId="2C3EC389"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Mariátegui Zepita</w:t>
            </w:r>
          </w:p>
        </w:tc>
        <w:tc>
          <w:tcPr>
            <w:tcW w:w="592" w:type="pct"/>
            <w:tcBorders>
              <w:top w:val="nil"/>
              <w:left w:val="nil"/>
              <w:bottom w:val="single" w:sz="8" w:space="0" w:color="auto"/>
              <w:right w:val="single" w:sz="8" w:space="0" w:color="auto"/>
            </w:tcBorders>
            <w:shd w:val="clear" w:color="auto" w:fill="auto"/>
            <w:vAlign w:val="center"/>
          </w:tcPr>
          <w:p w14:paraId="31F8A306" w14:textId="76EC1840"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2</w:t>
            </w:r>
          </w:p>
        </w:tc>
        <w:tc>
          <w:tcPr>
            <w:tcW w:w="730" w:type="pct"/>
            <w:tcBorders>
              <w:top w:val="nil"/>
              <w:left w:val="nil"/>
              <w:bottom w:val="single" w:sz="8" w:space="0" w:color="auto"/>
              <w:right w:val="single" w:sz="8" w:space="0" w:color="auto"/>
            </w:tcBorders>
            <w:shd w:val="clear" w:color="auto" w:fill="auto"/>
            <w:vAlign w:val="center"/>
          </w:tcPr>
          <w:p w14:paraId="2A92DE25" w14:textId="628BDE9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Enrocado </w:t>
            </w:r>
          </w:p>
        </w:tc>
        <w:tc>
          <w:tcPr>
            <w:tcW w:w="828" w:type="pct"/>
            <w:tcBorders>
              <w:top w:val="nil"/>
              <w:left w:val="nil"/>
              <w:bottom w:val="single" w:sz="8" w:space="0" w:color="auto"/>
              <w:right w:val="single" w:sz="8" w:space="0" w:color="auto"/>
            </w:tcBorders>
            <w:shd w:val="clear" w:color="auto" w:fill="auto"/>
            <w:noWrap/>
            <w:vAlign w:val="center"/>
          </w:tcPr>
          <w:p w14:paraId="5F60F76C" w14:textId="1E4EDFB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ml</w:t>
            </w:r>
          </w:p>
        </w:tc>
        <w:tc>
          <w:tcPr>
            <w:tcW w:w="634" w:type="pct"/>
            <w:tcBorders>
              <w:top w:val="nil"/>
              <w:left w:val="nil"/>
              <w:bottom w:val="single" w:sz="8" w:space="0" w:color="auto"/>
              <w:right w:val="single" w:sz="8" w:space="0" w:color="auto"/>
            </w:tcBorders>
            <w:shd w:val="clear" w:color="auto" w:fill="auto"/>
            <w:noWrap/>
            <w:vAlign w:val="center"/>
          </w:tcPr>
          <w:p w14:paraId="2600DD1A" w14:textId="761744C6"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1,540.00</w:t>
            </w:r>
          </w:p>
        </w:tc>
      </w:tr>
      <w:tr w:rsidR="002D4880" w:rsidRPr="00807A2D" w14:paraId="70577EFE" w14:textId="77777777" w:rsidTr="002D4880">
        <w:trPr>
          <w:trHeight w:val="220"/>
        </w:trPr>
        <w:tc>
          <w:tcPr>
            <w:tcW w:w="259" w:type="pct"/>
            <w:tcBorders>
              <w:top w:val="nil"/>
              <w:left w:val="single" w:sz="8" w:space="0" w:color="auto"/>
              <w:bottom w:val="single" w:sz="8" w:space="0" w:color="auto"/>
              <w:right w:val="single" w:sz="8" w:space="0" w:color="auto"/>
            </w:tcBorders>
            <w:shd w:val="clear" w:color="auto" w:fill="auto"/>
            <w:noWrap/>
            <w:vAlign w:val="center"/>
            <w:hideMark/>
          </w:tcPr>
          <w:p w14:paraId="670A9F22" w14:textId="6F42794D"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5</w:t>
            </w:r>
          </w:p>
        </w:tc>
        <w:tc>
          <w:tcPr>
            <w:tcW w:w="698" w:type="pct"/>
            <w:tcBorders>
              <w:top w:val="nil"/>
              <w:left w:val="nil"/>
              <w:bottom w:val="single" w:sz="8" w:space="0" w:color="auto"/>
              <w:right w:val="single" w:sz="8" w:space="0" w:color="auto"/>
            </w:tcBorders>
            <w:shd w:val="clear" w:color="auto" w:fill="auto"/>
            <w:vAlign w:val="center"/>
            <w:hideMark/>
          </w:tcPr>
          <w:p w14:paraId="1D87C707" w14:textId="4C8CB844"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Sector 05</w:t>
            </w:r>
          </w:p>
        </w:tc>
        <w:tc>
          <w:tcPr>
            <w:tcW w:w="1259" w:type="pct"/>
            <w:tcBorders>
              <w:top w:val="nil"/>
              <w:left w:val="nil"/>
              <w:bottom w:val="single" w:sz="8" w:space="0" w:color="auto"/>
              <w:right w:val="single" w:sz="8" w:space="0" w:color="auto"/>
            </w:tcBorders>
            <w:shd w:val="clear" w:color="auto" w:fill="auto"/>
            <w:vAlign w:val="center"/>
            <w:hideMark/>
          </w:tcPr>
          <w:p w14:paraId="7CEB0BB1" w14:textId="26FFC143"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Zona Simbila Viduque</w:t>
            </w:r>
          </w:p>
        </w:tc>
        <w:tc>
          <w:tcPr>
            <w:tcW w:w="592" w:type="pct"/>
            <w:tcBorders>
              <w:top w:val="nil"/>
              <w:left w:val="nil"/>
              <w:bottom w:val="single" w:sz="8" w:space="0" w:color="auto"/>
              <w:right w:val="single" w:sz="8" w:space="0" w:color="auto"/>
            </w:tcBorders>
            <w:shd w:val="clear" w:color="auto" w:fill="auto"/>
            <w:vAlign w:val="center"/>
            <w:hideMark/>
          </w:tcPr>
          <w:p w14:paraId="602C6F53" w14:textId="439720C7"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2</w:t>
            </w:r>
          </w:p>
        </w:tc>
        <w:tc>
          <w:tcPr>
            <w:tcW w:w="730" w:type="pct"/>
            <w:tcBorders>
              <w:top w:val="nil"/>
              <w:left w:val="nil"/>
              <w:bottom w:val="single" w:sz="8" w:space="0" w:color="auto"/>
              <w:right w:val="single" w:sz="8" w:space="0" w:color="auto"/>
            </w:tcBorders>
            <w:shd w:val="clear" w:color="auto" w:fill="auto"/>
            <w:vAlign w:val="center"/>
            <w:hideMark/>
          </w:tcPr>
          <w:p w14:paraId="23B79DE4" w14:textId="519F3A54"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 xml:space="preserve">Enrocado </w:t>
            </w:r>
          </w:p>
        </w:tc>
        <w:tc>
          <w:tcPr>
            <w:tcW w:w="828" w:type="pct"/>
            <w:tcBorders>
              <w:top w:val="nil"/>
              <w:left w:val="nil"/>
              <w:bottom w:val="single" w:sz="8" w:space="0" w:color="auto"/>
              <w:right w:val="single" w:sz="8" w:space="0" w:color="auto"/>
            </w:tcBorders>
            <w:shd w:val="clear" w:color="auto" w:fill="auto"/>
            <w:noWrap/>
            <w:vAlign w:val="center"/>
            <w:hideMark/>
          </w:tcPr>
          <w:p w14:paraId="56310C64" w14:textId="22F7186F"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ml</w:t>
            </w:r>
          </w:p>
        </w:tc>
        <w:tc>
          <w:tcPr>
            <w:tcW w:w="634" w:type="pct"/>
            <w:tcBorders>
              <w:top w:val="nil"/>
              <w:left w:val="nil"/>
              <w:bottom w:val="single" w:sz="8" w:space="0" w:color="auto"/>
              <w:right w:val="single" w:sz="8" w:space="0" w:color="auto"/>
            </w:tcBorders>
            <w:shd w:val="clear" w:color="auto" w:fill="auto"/>
            <w:noWrap/>
            <w:vAlign w:val="center"/>
            <w:hideMark/>
          </w:tcPr>
          <w:p w14:paraId="32B54CFE" w14:textId="186D602C" w:rsidR="002D4880" w:rsidRPr="00807A2D" w:rsidRDefault="002D4880" w:rsidP="002D4880">
            <w:pPr>
              <w:spacing w:line="360" w:lineRule="auto"/>
              <w:jc w:val="center"/>
              <w:rPr>
                <w:rFonts w:ascii="Arial" w:eastAsia="Times New Roman" w:hAnsi="Arial" w:cs="Arial"/>
                <w:color w:val="000000"/>
                <w:highlight w:val="yellow"/>
              </w:rPr>
            </w:pPr>
            <w:r w:rsidRPr="00807A2D">
              <w:rPr>
                <w:rFonts w:ascii="Arial" w:eastAsia="Times New Roman" w:hAnsi="Arial" w:cs="Arial"/>
                <w:color w:val="000000"/>
                <w:highlight w:val="yellow"/>
                <w:lang w:val="en-US"/>
              </w:rPr>
              <w:t>1,700.00</w:t>
            </w:r>
          </w:p>
        </w:tc>
      </w:tr>
      <w:tr w:rsidR="002D4880" w:rsidRPr="002D4880" w14:paraId="01EF0E07" w14:textId="77777777" w:rsidTr="002D4880">
        <w:trPr>
          <w:trHeight w:val="220"/>
        </w:trPr>
        <w:tc>
          <w:tcPr>
            <w:tcW w:w="259" w:type="pct"/>
            <w:tcBorders>
              <w:top w:val="nil"/>
              <w:left w:val="nil"/>
              <w:bottom w:val="nil"/>
              <w:right w:val="nil"/>
            </w:tcBorders>
            <w:shd w:val="clear" w:color="auto" w:fill="auto"/>
            <w:noWrap/>
            <w:vAlign w:val="bottom"/>
            <w:hideMark/>
          </w:tcPr>
          <w:p w14:paraId="67AFC47E" w14:textId="77777777" w:rsidR="002D4880" w:rsidRPr="00807A2D" w:rsidRDefault="002D4880" w:rsidP="002D4880">
            <w:pPr>
              <w:spacing w:line="360" w:lineRule="auto"/>
              <w:jc w:val="center"/>
              <w:rPr>
                <w:rFonts w:ascii="Arial" w:eastAsia="Times New Roman" w:hAnsi="Arial" w:cs="Arial"/>
                <w:color w:val="000000"/>
                <w:highlight w:val="yellow"/>
              </w:rPr>
            </w:pPr>
          </w:p>
        </w:tc>
        <w:tc>
          <w:tcPr>
            <w:tcW w:w="698" w:type="pct"/>
            <w:tcBorders>
              <w:top w:val="nil"/>
              <w:left w:val="nil"/>
              <w:bottom w:val="nil"/>
              <w:right w:val="nil"/>
            </w:tcBorders>
            <w:shd w:val="clear" w:color="auto" w:fill="auto"/>
            <w:noWrap/>
            <w:vAlign w:val="bottom"/>
            <w:hideMark/>
          </w:tcPr>
          <w:p w14:paraId="5D11F71B" w14:textId="77777777" w:rsidR="002D4880" w:rsidRPr="00807A2D" w:rsidRDefault="002D4880" w:rsidP="002D4880">
            <w:pPr>
              <w:spacing w:line="360" w:lineRule="auto"/>
              <w:rPr>
                <w:rFonts w:ascii="Arial" w:eastAsia="Times New Roman" w:hAnsi="Arial" w:cs="Arial"/>
                <w:highlight w:val="yellow"/>
              </w:rPr>
            </w:pPr>
          </w:p>
        </w:tc>
        <w:tc>
          <w:tcPr>
            <w:tcW w:w="1259" w:type="pct"/>
            <w:tcBorders>
              <w:top w:val="nil"/>
              <w:left w:val="nil"/>
              <w:bottom w:val="nil"/>
              <w:right w:val="nil"/>
            </w:tcBorders>
            <w:shd w:val="clear" w:color="auto" w:fill="auto"/>
            <w:noWrap/>
            <w:vAlign w:val="bottom"/>
            <w:hideMark/>
          </w:tcPr>
          <w:p w14:paraId="15419EC7" w14:textId="77777777" w:rsidR="002D4880" w:rsidRPr="00807A2D" w:rsidRDefault="002D4880" w:rsidP="002D4880">
            <w:pPr>
              <w:spacing w:line="360" w:lineRule="auto"/>
              <w:rPr>
                <w:rFonts w:ascii="Arial" w:eastAsia="Times New Roman" w:hAnsi="Arial" w:cs="Arial"/>
                <w:highlight w:val="yellow"/>
              </w:rPr>
            </w:pPr>
          </w:p>
        </w:tc>
        <w:tc>
          <w:tcPr>
            <w:tcW w:w="592" w:type="pct"/>
            <w:tcBorders>
              <w:top w:val="nil"/>
              <w:left w:val="nil"/>
              <w:bottom w:val="nil"/>
              <w:right w:val="nil"/>
            </w:tcBorders>
            <w:shd w:val="clear" w:color="auto" w:fill="auto"/>
            <w:noWrap/>
            <w:vAlign w:val="bottom"/>
            <w:hideMark/>
          </w:tcPr>
          <w:p w14:paraId="1174F536" w14:textId="77777777" w:rsidR="002D4880" w:rsidRPr="00807A2D" w:rsidRDefault="002D4880" w:rsidP="002D4880">
            <w:pPr>
              <w:spacing w:line="360" w:lineRule="auto"/>
              <w:rPr>
                <w:rFonts w:ascii="Arial" w:eastAsia="Times New Roman" w:hAnsi="Arial" w:cs="Arial"/>
                <w:highlight w:val="yellow"/>
              </w:rPr>
            </w:pPr>
          </w:p>
        </w:tc>
        <w:tc>
          <w:tcPr>
            <w:tcW w:w="730" w:type="pct"/>
            <w:tcBorders>
              <w:top w:val="nil"/>
              <w:left w:val="nil"/>
              <w:bottom w:val="nil"/>
              <w:right w:val="nil"/>
            </w:tcBorders>
            <w:shd w:val="clear" w:color="auto" w:fill="auto"/>
            <w:noWrap/>
            <w:vAlign w:val="bottom"/>
            <w:hideMark/>
          </w:tcPr>
          <w:p w14:paraId="4EEFE5F1" w14:textId="77777777" w:rsidR="002D4880" w:rsidRPr="00807A2D" w:rsidRDefault="002D4880" w:rsidP="002D4880">
            <w:pPr>
              <w:spacing w:line="360" w:lineRule="auto"/>
              <w:rPr>
                <w:rFonts w:ascii="Arial" w:eastAsia="Times New Roman" w:hAnsi="Arial" w:cs="Arial"/>
                <w:highlight w:val="yellow"/>
              </w:rPr>
            </w:pPr>
          </w:p>
        </w:tc>
        <w:tc>
          <w:tcPr>
            <w:tcW w:w="828" w:type="pct"/>
            <w:tcBorders>
              <w:top w:val="nil"/>
              <w:left w:val="single" w:sz="8" w:space="0" w:color="auto"/>
              <w:bottom w:val="single" w:sz="8" w:space="0" w:color="auto"/>
              <w:right w:val="single" w:sz="8" w:space="0" w:color="auto"/>
            </w:tcBorders>
            <w:shd w:val="clear" w:color="auto" w:fill="auto"/>
            <w:vAlign w:val="center"/>
            <w:hideMark/>
          </w:tcPr>
          <w:p w14:paraId="645539C5" w14:textId="649BB4EA" w:rsidR="002D4880" w:rsidRPr="00807A2D" w:rsidRDefault="002D4880" w:rsidP="002D4880">
            <w:pPr>
              <w:spacing w:line="360" w:lineRule="auto"/>
              <w:jc w:val="center"/>
              <w:rPr>
                <w:rFonts w:ascii="Arial" w:eastAsia="Times New Roman" w:hAnsi="Arial" w:cs="Arial"/>
                <w:b/>
                <w:bCs/>
                <w:color w:val="000000"/>
                <w:highlight w:val="yellow"/>
              </w:rPr>
            </w:pPr>
            <w:r w:rsidRPr="00807A2D">
              <w:rPr>
                <w:rFonts w:ascii="Arial" w:eastAsia="Times New Roman" w:hAnsi="Arial" w:cs="Arial"/>
                <w:b/>
                <w:bCs/>
                <w:color w:val="000000"/>
                <w:highlight w:val="yellow"/>
              </w:rPr>
              <w:t>Total, Enrocado:</w:t>
            </w:r>
          </w:p>
        </w:tc>
        <w:tc>
          <w:tcPr>
            <w:tcW w:w="634" w:type="pct"/>
            <w:tcBorders>
              <w:top w:val="nil"/>
              <w:left w:val="nil"/>
              <w:bottom w:val="single" w:sz="8" w:space="0" w:color="auto"/>
              <w:right w:val="single" w:sz="8" w:space="0" w:color="auto"/>
            </w:tcBorders>
            <w:shd w:val="clear" w:color="auto" w:fill="auto"/>
            <w:noWrap/>
            <w:vAlign w:val="center"/>
            <w:hideMark/>
          </w:tcPr>
          <w:p w14:paraId="349637FF" w14:textId="11CD6FDC" w:rsidR="002D4880" w:rsidRPr="002D4880" w:rsidRDefault="002D4880" w:rsidP="002D4880">
            <w:pPr>
              <w:spacing w:line="360" w:lineRule="auto"/>
              <w:jc w:val="center"/>
              <w:rPr>
                <w:rFonts w:ascii="Arial" w:eastAsia="Times New Roman" w:hAnsi="Arial" w:cs="Arial"/>
                <w:b/>
                <w:bCs/>
                <w:color w:val="000000"/>
              </w:rPr>
            </w:pPr>
            <w:r w:rsidRPr="00807A2D">
              <w:rPr>
                <w:rFonts w:ascii="Arial" w:eastAsia="Times New Roman" w:hAnsi="Arial" w:cs="Arial"/>
                <w:b/>
                <w:bCs/>
                <w:color w:val="000000"/>
                <w:highlight w:val="yellow"/>
                <w:lang w:val="en-US"/>
              </w:rPr>
              <w:t>7,280.00</w:t>
            </w:r>
          </w:p>
        </w:tc>
      </w:tr>
    </w:tbl>
    <w:p w14:paraId="4AF9D498" w14:textId="451ECA2C" w:rsidR="00921FE2" w:rsidRDefault="00921FE2" w:rsidP="00B16468">
      <w:pPr>
        <w:spacing w:line="360" w:lineRule="auto"/>
        <w:rPr>
          <w:rFonts w:ascii="Arial" w:hAnsi="Arial" w:cs="Arial"/>
        </w:rPr>
      </w:pPr>
      <w:r w:rsidRPr="00E74277">
        <w:rPr>
          <w:rFonts w:ascii="Arial" w:hAnsi="Arial" w:cs="Arial"/>
        </w:rPr>
        <w:t>Fuente: Elaboración Propia</w:t>
      </w:r>
      <w:r w:rsidR="00005FEB" w:rsidRPr="00E74277">
        <w:rPr>
          <w:rFonts w:ascii="Arial" w:hAnsi="Arial" w:cs="Arial"/>
        </w:rPr>
        <w:t>.</w:t>
      </w:r>
    </w:p>
    <w:p w14:paraId="493EC955" w14:textId="3FC35B4D" w:rsidR="002D4880" w:rsidRDefault="002D4880" w:rsidP="00B16468">
      <w:pPr>
        <w:spacing w:line="360" w:lineRule="auto"/>
        <w:rPr>
          <w:rFonts w:ascii="Arial" w:hAnsi="Arial" w:cs="Arial"/>
        </w:rPr>
      </w:pPr>
    </w:p>
    <w:p w14:paraId="44926C71" w14:textId="5FD5586D" w:rsidR="002D4880" w:rsidRDefault="002D4880" w:rsidP="00B16468">
      <w:pPr>
        <w:spacing w:line="360" w:lineRule="auto"/>
        <w:rPr>
          <w:rFonts w:ascii="Arial" w:hAnsi="Arial" w:cs="Arial"/>
        </w:rPr>
      </w:pPr>
    </w:p>
    <w:p w14:paraId="16AE3826" w14:textId="20510FCC" w:rsidR="002D4880" w:rsidRDefault="002D4880" w:rsidP="00B16468">
      <w:pPr>
        <w:spacing w:line="360" w:lineRule="auto"/>
        <w:rPr>
          <w:rFonts w:ascii="Arial" w:hAnsi="Arial" w:cs="Arial"/>
        </w:rPr>
      </w:pPr>
    </w:p>
    <w:p w14:paraId="60D7BD9B" w14:textId="4F91BB80" w:rsidR="002D4880" w:rsidRDefault="002D4880" w:rsidP="00B16468">
      <w:pPr>
        <w:spacing w:line="360" w:lineRule="auto"/>
        <w:rPr>
          <w:rFonts w:ascii="Arial" w:hAnsi="Arial" w:cs="Arial"/>
        </w:rPr>
      </w:pPr>
    </w:p>
    <w:p w14:paraId="24D2EF53" w14:textId="77777777" w:rsidR="002D4880" w:rsidRDefault="002D4880" w:rsidP="00B16468">
      <w:pPr>
        <w:spacing w:line="360" w:lineRule="auto"/>
        <w:rPr>
          <w:rFonts w:ascii="Arial" w:hAnsi="Arial" w:cs="Arial"/>
        </w:rPr>
      </w:pPr>
    </w:p>
    <w:bookmarkEnd w:id="5"/>
    <w:p w14:paraId="6487EF2D" w14:textId="134ECA1D" w:rsidR="006532D6" w:rsidRDefault="006532D6" w:rsidP="00B16468">
      <w:pPr>
        <w:pStyle w:val="Prrafodelista"/>
        <w:spacing w:line="360" w:lineRule="auto"/>
        <w:ind w:left="2280" w:firstLine="0"/>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E21831">
        <w:rPr>
          <w:rFonts w:ascii="Arial" w:hAnsi="Arial" w:cs="Arial"/>
          <w:b/>
          <w:noProof/>
        </w:rPr>
        <w:t>10</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19520" behindDoc="0" locked="0" layoutInCell="1" allowOverlap="1" wp14:anchorId="4DEF89FB" wp14:editId="798D4CF4">
                <wp:simplePos x="0" y="0"/>
                <wp:positionH relativeFrom="column">
                  <wp:posOffset>-2726690</wp:posOffset>
                </wp:positionH>
                <wp:positionV relativeFrom="paragraph">
                  <wp:posOffset>73660</wp:posOffset>
                </wp:positionV>
                <wp:extent cx="1598930" cy="1270000"/>
                <wp:effectExtent l="0" t="0" r="20320" b="25400"/>
                <wp:wrapNone/>
                <wp:docPr id="46" name="Elips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55BA45" id="Elipse 46" o:spid="_x0000_s1026" style="position:absolute;margin-left:-214.7pt;margin-top:5.8pt;width:125.9pt;height:100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CIZKjL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bookmarkStart w:id="7" w:name="_Hlk54764245"/>
      <w:r w:rsidR="00E662C3">
        <w:rPr>
          <w:rFonts w:ascii="Arial" w:hAnsi="Arial" w:cs="Arial"/>
          <w:b/>
        </w:rPr>
        <w:t>Planteamiento Hidráulico</w:t>
      </w:r>
      <w:r>
        <w:rPr>
          <w:rFonts w:ascii="Arial" w:hAnsi="Arial" w:cs="Arial"/>
          <w:b/>
        </w:rPr>
        <w:t xml:space="preserve"> de proyecto(1/4)</w:t>
      </w:r>
      <w:bookmarkEnd w:id="7"/>
    </w:p>
    <w:p w14:paraId="42E94E5A" w14:textId="585A44B5" w:rsidR="000221C0" w:rsidRDefault="00285B53" w:rsidP="00B16468">
      <w:pPr>
        <w:tabs>
          <w:tab w:val="left" w:pos="3782"/>
        </w:tabs>
        <w:spacing w:line="360" w:lineRule="auto"/>
        <w:jc w:val="center"/>
        <w:rPr>
          <w:rFonts w:ascii="Arial" w:hAnsi="Arial" w:cs="Arial"/>
        </w:rPr>
      </w:pPr>
      <w:r>
        <w:rPr>
          <w:rFonts w:ascii="Arial" w:hAnsi="Arial" w:cs="Arial"/>
          <w:noProof/>
          <w:lang w:eastAsia="es-PE"/>
        </w:rPr>
        <mc:AlternateContent>
          <mc:Choice Requires="wpg">
            <w:drawing>
              <wp:anchor distT="0" distB="0" distL="114300" distR="114300" simplePos="0" relativeHeight="251811328" behindDoc="0" locked="0" layoutInCell="1" allowOverlap="1" wp14:anchorId="1A0AA9C6" wp14:editId="6ADD6F68">
                <wp:simplePos x="0" y="0"/>
                <wp:positionH relativeFrom="column">
                  <wp:posOffset>3755770</wp:posOffset>
                </wp:positionH>
                <wp:positionV relativeFrom="paragraph">
                  <wp:posOffset>2321067</wp:posOffset>
                </wp:positionV>
                <wp:extent cx="1883391" cy="859809"/>
                <wp:effectExtent l="0" t="0" r="41275" b="16510"/>
                <wp:wrapNone/>
                <wp:docPr id="6299" name="Grupo 6299"/>
                <wp:cNvGraphicFramePr/>
                <a:graphic xmlns:a="http://schemas.openxmlformats.org/drawingml/2006/main">
                  <a:graphicData uri="http://schemas.microsoft.com/office/word/2010/wordprocessingGroup">
                    <wpg:wgp>
                      <wpg:cNvGrpSpPr/>
                      <wpg:grpSpPr>
                        <a:xfrm>
                          <a:off x="0" y="0"/>
                          <a:ext cx="1883391" cy="859809"/>
                          <a:chOff x="313734" y="0"/>
                          <a:chExt cx="1883391" cy="859809"/>
                        </a:xfrm>
                      </wpg:grpSpPr>
                      <wps:wsp>
                        <wps:cNvPr id="6295" name="Conector recto 6295"/>
                        <wps:cNvCnPr/>
                        <wps:spPr>
                          <a:xfrm>
                            <a:off x="1446663" y="272955"/>
                            <a:ext cx="692150" cy="0"/>
                          </a:xfrm>
                          <a:prstGeom prst="line">
                            <a:avLst/>
                          </a:prstGeom>
                          <a:ln w="28575"/>
                        </wps:spPr>
                        <wps:style>
                          <a:lnRef idx="3">
                            <a:schemeClr val="accent2"/>
                          </a:lnRef>
                          <a:fillRef idx="0">
                            <a:schemeClr val="accent2"/>
                          </a:fillRef>
                          <a:effectRef idx="2">
                            <a:schemeClr val="accent2"/>
                          </a:effectRef>
                          <a:fontRef idx="minor">
                            <a:schemeClr val="tx1"/>
                          </a:fontRef>
                        </wps:style>
                        <wps:bodyPr/>
                      </wps:wsp>
                      <wps:wsp>
                        <wps:cNvPr id="6296" name="Conector recto 6296"/>
                        <wps:cNvCnPr/>
                        <wps:spPr>
                          <a:xfrm>
                            <a:off x="1453487" y="457200"/>
                            <a:ext cx="692150" cy="0"/>
                          </a:xfrm>
                          <a:prstGeom prst="line">
                            <a:avLst/>
                          </a:prstGeom>
                          <a:ln/>
                        </wps:spPr>
                        <wps:style>
                          <a:lnRef idx="2">
                            <a:schemeClr val="accent3"/>
                          </a:lnRef>
                          <a:fillRef idx="0">
                            <a:schemeClr val="accent3"/>
                          </a:fillRef>
                          <a:effectRef idx="1">
                            <a:schemeClr val="accent3"/>
                          </a:effectRef>
                          <a:fontRef idx="minor">
                            <a:schemeClr val="tx1"/>
                          </a:fontRef>
                        </wps:style>
                        <wps:bodyPr/>
                      </wps:wsp>
                      <wps:wsp>
                        <wps:cNvPr id="6297" name="Conector recto 6297"/>
                        <wps:cNvCnPr/>
                        <wps:spPr>
                          <a:xfrm>
                            <a:off x="1460311" y="668740"/>
                            <a:ext cx="692150" cy="0"/>
                          </a:xfrm>
                          <a:prstGeom prst="line">
                            <a:avLst/>
                          </a:prstGeom>
                          <a:ln w="76200"/>
                        </wps:spPr>
                        <wps:style>
                          <a:lnRef idx="3">
                            <a:schemeClr val="dk1"/>
                          </a:lnRef>
                          <a:fillRef idx="0">
                            <a:schemeClr val="dk1"/>
                          </a:fillRef>
                          <a:effectRef idx="2">
                            <a:schemeClr val="dk1"/>
                          </a:effectRef>
                          <a:fontRef idx="minor">
                            <a:schemeClr val="tx1"/>
                          </a:fontRef>
                        </wps:style>
                        <wps:bodyPr/>
                      </wps:wsp>
                      <wps:wsp>
                        <wps:cNvPr id="6298" name="Cuadro de texto 6298"/>
                        <wps:cNvSpPr txBox="1"/>
                        <wps:spPr>
                          <a:xfrm>
                            <a:off x="313734" y="0"/>
                            <a:ext cx="1883391" cy="85980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1D8CB18" w14:textId="570B8302"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0EDB44F8"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0B9943C7"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24B8706F"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4A94A0B0" w14:textId="52BE1E60"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B8B158D" w14:textId="77777777" w:rsidR="00C37F66" w:rsidRDefault="00C37F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0AA9C6" id="Grupo 6299" o:spid="_x0000_s1030" style="position:absolute;left:0;text-align:left;margin-left:295.75pt;margin-top:182.75pt;width:148.3pt;height:67.7pt;z-index:251811328;mso-width-relative:margin;mso-height-relative:margin" coordorigin="3137" coordsize="1883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">
                <v:line id="Conector recto 6295" o:spid="_x0000_s1031" style="position:absolute;visibility:visible;mso-wrap-style:square" from="14466,2729" to="21388,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V4CMUAAADdAAAADwAAAGRycy9kb3ducmV2LnhtbESP0WoCMRRE3wv+Q7hC3zSroLZbo9hC&#10;q30R1H7AZXPdXU1ulk3cTf/eCIU+DjNzhlmuozWio9bXjhVMxhkI4sLpmksFP6fP0QsIH5A1Gsek&#10;4Jc8rFeDpyXm2vV8oO4YSpEg7HNUUIXQ5FL6oiKLfuwa4uSdXWsxJNmWUrfYJ7g1cpplc2mx5rRQ&#10;YUMfFRXX480qKLd91szw6/YdF5f3/SmaetIZpZ6HcfMGIlAM/+G/9k4rmE9fZ/B4k5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V4CMUAAADdAAAADwAAAAAAAAAA&#10;AAAAAAChAgAAZHJzL2Rvd25yZXYueG1sUEsFBgAAAAAEAAQA+QAAAJMDAAAAAA==&#10;" strokecolor="#c0504d [3205]" strokeweight="2.25pt">
                  <v:shadow on="t" color="black" opacity="22937f" origin=",.5" offset="0,.63889mm"/>
                </v:line>
                <v:line id="Conector recto 6296" o:spid="_x0000_s1032" style="position:absolute;visibility:visible;mso-wrap-style:square" from="14534,4572" to="2145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VTsUAAADdAAAADwAAAGRycy9kb3ducmV2LnhtbESPUUvDQBCE34X+h2OFvtmLgQYTey1W&#10;Ka1gBas/YMmtSTC3F+62bfrve4Lg4zAz3zCL1eh6daIQO88G7mcZKOLa244bA1+fm7sHUFGQLfae&#10;ycCFIqyWk5sFVtaf+YNOB2lUgnCs0EArMlRax7olh3HmB+LkffvgUJIMjbYBzwnuep1nWaEddpwW&#10;WhzouaX653B0BmTrL2+797xcD/o1zO1L2cS9GDO9HZ8eQQmN8h/+a++sgSIvC/h9k56AXl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VTsUAAADdAAAADwAAAAAAAAAA&#10;AAAAAAChAgAAZHJzL2Rvd25yZXYueG1sUEsFBgAAAAAEAAQA+QAAAJMDAAAAAA==&#10;" strokecolor="#9bbb59 [3206]" strokeweight="2pt">
                  <v:shadow on="t" color="black" opacity="24903f" origin=",.5" offset="0,.55556mm"/>
                </v:line>
                <v:line id="Conector recto 6297" o:spid="_x0000_s1033" style="position:absolute;visibility:visible;mso-wrap-style:square" from="14603,6687" to="21524,6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ps+MYAAADdAAAADwAAAGRycy9kb3ducmV2LnhtbESPQWvCQBSE70L/w/IKvTUbE9A2dZUi&#10;CEUpaFoQb4/saxKafRuymxj99W6h4HGYmW+YxWo0jRioc7VlBdMoBkFcWF1zqeD7a/P8AsJ5ZI2N&#10;ZVJwIQer5cNkgZm2Zz7QkPtSBAi7DBVU3reZlK6oyKCLbEscvB/bGfRBdqXUHZ4D3DQyieOZNFhz&#10;WKiwpXVFxW/eGwVHvuSfp3p6tdKw2aZD2u/2qVJPj+P7GwhPo7+H/9sfWsEseZ3D35vwBOTy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qbPjGAAAA3QAAAA8AAAAAAAAA&#10;AAAAAAAAoQIAAGRycy9kb3ducmV2LnhtbFBLBQYAAAAABAAEAPkAAACUAwAAAAA=&#10;" strokecolor="black [3200]" strokeweight="6pt">
                  <v:shadow on="t" color="black" opacity="22937f" origin=",.5" offset="0,.63889mm"/>
                </v:line>
                <v:shapetype id="_x0000_t202" coordsize="21600,21600" o:spt="202" path="m,l,21600r21600,l21600,xe">
                  <v:stroke joinstyle="miter"/>
                  <v:path gradientshapeok="t" o:connecttype="rect"/>
                </v:shapetype>
                <v:shape id="Cuadro de texto 6298" o:spid="_x0000_s1034" type="#_x0000_t202" style="position:absolute;left:3137;width:18834;height:8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Bz8UA&#10;AADdAAAADwAAAGRycy9kb3ducmV2LnhtbERPTWsCMRC9F/wPYQrearaC2m6NUopCC0XQFvU4bqab&#10;xWSybtJ1669vDoLHx/uezjtnRUtNqDwreBxkIIgLrysuFXx/LR+eQISIrNF6JgV/FGA+691NMdf+&#10;zGtqN7EUKYRDjgpMjHUuZSgMOQwDXxMn7sc3DmOCTSl1g+cU7qwcZtlYOqw4NRis6c1Qcdz8OgWf&#10;291psVztsx0dbDVq7cR8XA5K9e+71xcQkbp4E1/d71rBePic5qY36Qn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JUHPxQAAAN0AAAAPAAAAAAAAAAAAAAAAAJgCAABkcnMv&#10;ZG93bnJldi54bWxQSwUGAAAAAAQABAD1AAAAigMAAAAA&#10;" filled="f" strokeweight=".5pt">
                  <v:textbox>
                    <w:txbxContent>
                      <w:p w14:paraId="21D8CB18" w14:textId="570B8302"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0EDB44F8"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0B9943C7"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24B8706F"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4A94A0B0" w14:textId="52BE1E60"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B8B158D" w14:textId="77777777" w:rsidR="00C37F66" w:rsidRDefault="00C37F66"/>
                    </w:txbxContent>
                  </v:textbox>
                </v:shape>
              </v:group>
            </w:pict>
          </mc:Fallback>
        </mc:AlternateContent>
      </w:r>
      <w:r w:rsidR="00CC3891" w:rsidRPr="00CC3891">
        <w:rPr>
          <w:rFonts w:ascii="Arial" w:hAnsi="Arial" w:cs="Arial"/>
          <w:noProof/>
          <w:lang w:eastAsia="es-PE"/>
        </w:rPr>
        <w:drawing>
          <wp:inline distT="0" distB="0" distL="0" distR="0" wp14:anchorId="3F3B644C" wp14:editId="6B9ADBE5">
            <wp:extent cx="5668266" cy="3267150"/>
            <wp:effectExtent l="38100" t="38100" r="46990" b="28575"/>
            <wp:docPr id="470" name="Imagen 470" descr="C:\Users\LUIS\Desktop\imagenes qgis\cat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Desktop\imagenes qgis\cats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76688" cy="3272005"/>
                    </a:xfrm>
                    <a:prstGeom prst="rect">
                      <a:avLst/>
                    </a:prstGeom>
                    <a:noFill/>
                    <a:ln w="28575">
                      <a:solidFill>
                        <a:schemeClr val="tx1"/>
                      </a:solidFill>
                    </a:ln>
                  </pic:spPr>
                </pic:pic>
              </a:graphicData>
            </a:graphic>
          </wp:inline>
        </w:drawing>
      </w:r>
    </w:p>
    <w:p w14:paraId="452BEBE1" w14:textId="77777777" w:rsidR="00CC3891" w:rsidRDefault="00CC3891" w:rsidP="002D4880">
      <w:pPr>
        <w:spacing w:line="360" w:lineRule="auto"/>
        <w:ind w:left="284"/>
        <w:rPr>
          <w:rFonts w:ascii="Arial" w:hAnsi="Arial" w:cs="Arial"/>
          <w:bCs/>
        </w:rPr>
      </w:pPr>
      <w:r w:rsidRPr="00E74277">
        <w:rPr>
          <w:rFonts w:ascii="Arial" w:hAnsi="Arial" w:cs="Arial"/>
          <w:bCs/>
        </w:rPr>
        <w:t>Fuente: Elaboración Propia (Software QGIS V 3.12).</w:t>
      </w:r>
    </w:p>
    <w:p w14:paraId="54C696FF" w14:textId="74FA52AF" w:rsidR="006532D6" w:rsidRDefault="006532D6" w:rsidP="00B16468">
      <w:pPr>
        <w:pStyle w:val="Prrafodelista"/>
        <w:spacing w:line="360" w:lineRule="auto"/>
        <w:ind w:left="2280" w:firstLine="0"/>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E21831">
        <w:rPr>
          <w:rFonts w:ascii="Arial" w:hAnsi="Arial" w:cs="Arial"/>
          <w:b/>
          <w:noProof/>
        </w:rPr>
        <w:t>11</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21568" behindDoc="0" locked="0" layoutInCell="1" allowOverlap="1" wp14:anchorId="619B955E" wp14:editId="28BE2419">
                <wp:simplePos x="0" y="0"/>
                <wp:positionH relativeFrom="column">
                  <wp:posOffset>-2726690</wp:posOffset>
                </wp:positionH>
                <wp:positionV relativeFrom="paragraph">
                  <wp:posOffset>73660</wp:posOffset>
                </wp:positionV>
                <wp:extent cx="1598930" cy="1270000"/>
                <wp:effectExtent l="0" t="0" r="20320" b="25400"/>
                <wp:wrapNone/>
                <wp:docPr id="67" name="Elips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6B8FD8F" id="Elipse 67" o:spid="_x0000_s1026" style="position:absolute;margin-left:-214.7pt;margin-top:5.8pt;width:125.9pt;height:100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JsE1UhQCAAAKBAAADgAAAAAAAAAAAAAAAAAuAgAAZHJzL2Uyb0RvYy54bWxQSwECLQAUAAYA&#10;CAAAACEAZwC0puEAAAAMAQAADwAAAAAAAAAAAAAAAABuBAAAZHJzL2Rvd25yZXYueG1sUEsFBgAA&#10;AAAEAAQA8wAAAHwFAAAAAA==&#10;" filled="f" strokecolor="red" strokeweight="1.5pt"/>
            </w:pict>
          </mc:Fallback>
        </mc:AlternateContent>
      </w:r>
      <w:r w:rsidRPr="00E74277">
        <w:rPr>
          <w:rFonts w:ascii="Arial" w:hAnsi="Arial" w:cs="Arial"/>
          <w:b/>
        </w:rPr>
        <w:t xml:space="preserve"> </w:t>
      </w:r>
      <w:bookmarkStart w:id="8" w:name="_Hlk54764258"/>
      <w:r w:rsidR="00E662C3" w:rsidRPr="00E662C3">
        <w:rPr>
          <w:rFonts w:ascii="Arial" w:hAnsi="Arial" w:cs="Arial"/>
          <w:b/>
        </w:rPr>
        <w:t>Planteamiento Hidráulico de proyecto (</w:t>
      </w:r>
      <w:r w:rsidR="00E662C3">
        <w:rPr>
          <w:rFonts w:ascii="Arial" w:hAnsi="Arial" w:cs="Arial"/>
          <w:b/>
        </w:rPr>
        <w:t>2</w:t>
      </w:r>
      <w:r w:rsidR="00E662C3" w:rsidRPr="00E662C3">
        <w:rPr>
          <w:rFonts w:ascii="Arial" w:hAnsi="Arial" w:cs="Arial"/>
          <w:b/>
        </w:rPr>
        <w:t>/4)</w:t>
      </w:r>
      <w:bookmarkEnd w:id="8"/>
    </w:p>
    <w:p w14:paraId="4AC414AA" w14:textId="09D3456D" w:rsidR="00084210" w:rsidRDefault="00285B53" w:rsidP="00B16468">
      <w:pPr>
        <w:tabs>
          <w:tab w:val="left" w:pos="3782"/>
        </w:tabs>
        <w:spacing w:line="360" w:lineRule="auto"/>
        <w:jc w:val="center"/>
        <w:rPr>
          <w:rFonts w:ascii="Arial" w:hAnsi="Arial" w:cs="Arial"/>
        </w:rPr>
      </w:pPr>
      <w:r>
        <w:rPr>
          <w:rFonts w:ascii="Arial" w:hAnsi="Arial" w:cs="Arial"/>
          <w:noProof/>
          <w:lang w:eastAsia="es-PE"/>
        </w:rPr>
        <mc:AlternateContent>
          <mc:Choice Requires="wpg">
            <w:drawing>
              <wp:anchor distT="0" distB="0" distL="114300" distR="114300" simplePos="0" relativeHeight="251813376" behindDoc="0" locked="0" layoutInCell="1" allowOverlap="1" wp14:anchorId="091B2624" wp14:editId="46C5AE72">
                <wp:simplePos x="0" y="0"/>
                <wp:positionH relativeFrom="column">
                  <wp:posOffset>3861435</wp:posOffset>
                </wp:positionH>
                <wp:positionV relativeFrom="paragraph">
                  <wp:posOffset>2652395</wp:posOffset>
                </wp:positionV>
                <wp:extent cx="1883391" cy="859809"/>
                <wp:effectExtent l="0" t="0" r="41275" b="16510"/>
                <wp:wrapNone/>
                <wp:docPr id="6305" name="Grupo 6305"/>
                <wp:cNvGraphicFramePr/>
                <a:graphic xmlns:a="http://schemas.openxmlformats.org/drawingml/2006/main">
                  <a:graphicData uri="http://schemas.microsoft.com/office/word/2010/wordprocessingGroup">
                    <wpg:wgp>
                      <wpg:cNvGrpSpPr/>
                      <wpg:grpSpPr>
                        <a:xfrm>
                          <a:off x="0" y="0"/>
                          <a:ext cx="1883391" cy="859809"/>
                          <a:chOff x="313734" y="0"/>
                          <a:chExt cx="1883391" cy="859809"/>
                        </a:xfrm>
                      </wpg:grpSpPr>
                      <wps:wsp>
                        <wps:cNvPr id="6306" name="Conector recto 6306"/>
                        <wps:cNvCnPr/>
                        <wps:spPr>
                          <a:xfrm>
                            <a:off x="1446663" y="272955"/>
                            <a:ext cx="692150" cy="0"/>
                          </a:xfrm>
                          <a:prstGeom prst="line">
                            <a:avLst/>
                          </a:prstGeom>
                          <a:ln w="28575"/>
                        </wps:spPr>
                        <wps:style>
                          <a:lnRef idx="3">
                            <a:schemeClr val="accent2"/>
                          </a:lnRef>
                          <a:fillRef idx="0">
                            <a:schemeClr val="accent2"/>
                          </a:fillRef>
                          <a:effectRef idx="2">
                            <a:schemeClr val="accent2"/>
                          </a:effectRef>
                          <a:fontRef idx="minor">
                            <a:schemeClr val="tx1"/>
                          </a:fontRef>
                        </wps:style>
                        <wps:bodyPr/>
                      </wps:wsp>
                      <wps:wsp>
                        <wps:cNvPr id="6307" name="Conector recto 6307"/>
                        <wps:cNvCnPr/>
                        <wps:spPr>
                          <a:xfrm>
                            <a:off x="1453487" y="457200"/>
                            <a:ext cx="692150" cy="0"/>
                          </a:xfrm>
                          <a:prstGeom prst="line">
                            <a:avLst/>
                          </a:prstGeom>
                          <a:ln/>
                        </wps:spPr>
                        <wps:style>
                          <a:lnRef idx="2">
                            <a:schemeClr val="accent3"/>
                          </a:lnRef>
                          <a:fillRef idx="0">
                            <a:schemeClr val="accent3"/>
                          </a:fillRef>
                          <a:effectRef idx="1">
                            <a:schemeClr val="accent3"/>
                          </a:effectRef>
                          <a:fontRef idx="minor">
                            <a:schemeClr val="tx1"/>
                          </a:fontRef>
                        </wps:style>
                        <wps:bodyPr/>
                      </wps:wsp>
                      <wps:wsp>
                        <wps:cNvPr id="6308" name="Conector recto 6308"/>
                        <wps:cNvCnPr/>
                        <wps:spPr>
                          <a:xfrm>
                            <a:off x="1460311" y="668740"/>
                            <a:ext cx="692150" cy="0"/>
                          </a:xfrm>
                          <a:prstGeom prst="line">
                            <a:avLst/>
                          </a:prstGeom>
                          <a:ln w="76200"/>
                        </wps:spPr>
                        <wps:style>
                          <a:lnRef idx="3">
                            <a:schemeClr val="dk1"/>
                          </a:lnRef>
                          <a:fillRef idx="0">
                            <a:schemeClr val="dk1"/>
                          </a:fillRef>
                          <a:effectRef idx="2">
                            <a:schemeClr val="dk1"/>
                          </a:effectRef>
                          <a:fontRef idx="minor">
                            <a:schemeClr val="tx1"/>
                          </a:fontRef>
                        </wps:style>
                        <wps:bodyPr/>
                      </wps:wsp>
                      <wps:wsp>
                        <wps:cNvPr id="6309" name="Cuadro de texto 6309"/>
                        <wps:cNvSpPr txBox="1"/>
                        <wps:spPr>
                          <a:xfrm>
                            <a:off x="313734" y="0"/>
                            <a:ext cx="1883391" cy="85980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9908BB3"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094BF7B8"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426B0F55"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20380047"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1F6F79D0"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12A0E81F" w14:textId="77777777" w:rsidR="00C37F66" w:rsidRDefault="00C37F66" w:rsidP="00285B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1B2624" id="Grupo 6305" o:spid="_x0000_s1035" style="position:absolute;left:0;text-align:left;margin-left:304.05pt;margin-top:208.85pt;width:148.3pt;height:67.7pt;z-index:251813376;mso-width-relative:margin;mso-height-relative:margin" coordorigin="3137" coordsize="1883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">
                <v:line id="Conector recto 6306" o:spid="_x0000_s1036" style="position:absolute;visibility:visible;mso-wrap-style:square" from="14466,2729" to="21388,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tx8ZcUAAADdAAAADwAAAGRycy9kb3ducmV2LnhtbESP0UoDMRRE3wX/IVzBN5u00lXWpsUK&#10;tvpSaOsHXDa3u1uTm2WT7qZ/bwTBx2FmzjCLVXJWDNSH1rOG6USBIK68abnW8HV8f3gGESKyQeuZ&#10;NFwpwGp5e7PA0viR9zQcYi0yhEOJGpoYu1LKUDXkMEx8R5y9k+8dxiz7Wpoexwx3Vs6UKqTDlvNC&#10;gx29NVR9Hy5OQ70dVTfHzeUzPZ3Xu2Oy7XSwWt/fpdcXEJFS/A//tT+MhuJRFfD7Jj8Bu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tx8ZcUAAADdAAAADwAAAAAAAAAA&#10;AAAAAAChAgAAZHJzL2Rvd25yZXYueG1sUEsFBgAAAAAEAAQA+QAAAJMDAAAAAA==&#10;" strokecolor="#c0504d [3205]" strokeweight="2.25pt">
                  <v:shadow on="t" color="black" opacity="22937f" origin=",.5" offset="0,.63889mm"/>
                </v:line>
                <v:line id="Conector recto 6307" o:spid="_x0000_s1037" style="position:absolute;visibility:visible;mso-wrap-style:square" from="14534,4572" to="2145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iqz8UAAADdAAAADwAAAGRycy9kb3ducmV2LnhtbESPUWsCMRCE3wv9D2ELfdNcFbVejaKW&#10;ooIt1PYHLJft3dHL5ki2ev57Iwh9HGbmG2a26FyjjhRi7dnAUz8DRVx4W3Np4PvrrfcMKgqyxcYz&#10;GThThMX8/m6GufUn/qTjQUqVIBxzNFCJtLnWsajIYez7ljh5Pz44lCRDqW3AU4K7Rg+ybKwd1pwW&#10;KmxpXVHxe/hzBmTjz/vtx2C6avUujOzrtIzvYszjQ7d8ASXUyX/41t5aA+NhNoHrm/QE9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iqz8UAAADdAAAADwAAAAAAAAAA&#10;AAAAAAChAgAAZHJzL2Rvd25yZXYueG1sUEsFBgAAAAAEAAQA+QAAAJMDAAAAAA==&#10;" strokecolor="#9bbb59 [3206]" strokeweight="2pt">
                  <v:shadow on="t" color="black" opacity="24903f" origin=",.5" offset="0,.55556mm"/>
                </v:line>
                <v:line id="Conector recto 6308" o:spid="_x0000_s1038" style="position:absolute;visibility:visible;mso-wrap-style:square" from="14603,6687" to="21524,6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5ikMMAAADdAAAADwAAAGRycy9kb3ducmV2LnhtbERPXWvCMBR9H/gfwhX2tqZakNE1LWMg&#10;iGMw62Ds7dJc22JzU5JY63798iDs8XC+i2o2g5jI+d6yglWSgiBurO65VfB13D49g/ABWeNgmRTc&#10;yENVLh4KzLW98oGmOrQihrDPUUEXwphL6ZuODPrEjsSRO1lnMEToWqkdXmO4GeQ6TTfSYM+xocOR&#10;3jpqzvXFKPjmW/3x069+rTRs9tmUXd4/M6Uel/PrC4hAc/gX3907rWCTpXFufBOfgC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eYpDDAAAA3QAAAA8AAAAAAAAAAAAA&#10;AAAAoQIAAGRycy9kb3ducmV2LnhtbFBLBQYAAAAABAAEAPkAAACRAwAAAAA=&#10;" strokecolor="black [3200]" strokeweight="6pt">
                  <v:shadow on="t" color="black" opacity="22937f" origin=",.5" offset="0,.63889mm"/>
                </v:line>
                <v:shape id="Cuadro de texto 6309" o:spid="_x0000_s1039" type="#_x0000_t202" style="position:absolute;left:3137;width:18834;height:8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J+TscA&#10;AADdAAAADwAAAGRycy9kb3ducmV2LnhtbESPQUsDMRSE74L/ITyhN5toseratBSxoFAKVrEeXzfP&#10;zdLkZd3E7dZfbwoFj8PMfMNMZr13oqM21oE1XA0VCOIymJorDe9vi8s7EDEhG3SBScOBIsym52cT&#10;LEzY8yt161SJDOFYoAabUlNIGUtLHuMwNMTZ+wqtx5RlW0nT4j7DvZPXSo2lx5rzgsWGHi2Vu/WP&#10;17D82Hw/LVafakNbV9907ta+/G61Hlz08wcQifr0Hz61n42G8Ujdw/FNfgJy+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OCfk7HAAAA3QAAAA8AAAAAAAAAAAAAAAAAmAIAAGRy&#10;cy9kb3ducmV2LnhtbFBLBQYAAAAABAAEAPUAAACMAwAAAAA=&#10;" filled="f" strokeweight=".5pt">
                  <v:textbox>
                    <w:txbxContent>
                      <w:p w14:paraId="09908BB3"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094BF7B8"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426B0F55"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20380047"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1F6F79D0"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12A0E81F" w14:textId="77777777" w:rsidR="00C37F66" w:rsidRDefault="00C37F66" w:rsidP="00285B53"/>
                    </w:txbxContent>
                  </v:textbox>
                </v:shape>
              </v:group>
            </w:pict>
          </mc:Fallback>
        </mc:AlternateContent>
      </w:r>
      <w:r w:rsidR="00CC3891" w:rsidRPr="00CC3891">
        <w:rPr>
          <w:rFonts w:ascii="Arial" w:hAnsi="Arial" w:cs="Arial"/>
          <w:noProof/>
          <w:lang w:eastAsia="es-PE"/>
        </w:rPr>
        <w:drawing>
          <wp:inline distT="0" distB="0" distL="0" distR="0" wp14:anchorId="7C3C4570" wp14:editId="1B33614B">
            <wp:extent cx="5702460" cy="3586290"/>
            <wp:effectExtent l="38100" t="38100" r="31750" b="33655"/>
            <wp:docPr id="500" name="Imagen 500" descr="C:\Users\LUIS\Desktop\imagenes qgis\cat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Desktop\imagenes qgis\cats2.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4482" cy="3593851"/>
                    </a:xfrm>
                    <a:prstGeom prst="rect">
                      <a:avLst/>
                    </a:prstGeom>
                    <a:noFill/>
                    <a:ln w="28575">
                      <a:solidFill>
                        <a:schemeClr val="tx1"/>
                      </a:solidFill>
                    </a:ln>
                  </pic:spPr>
                </pic:pic>
              </a:graphicData>
            </a:graphic>
          </wp:inline>
        </w:drawing>
      </w:r>
    </w:p>
    <w:p w14:paraId="5171C7D9" w14:textId="77777777" w:rsidR="00CC3891" w:rsidRDefault="00CC3891" w:rsidP="002D4880">
      <w:pPr>
        <w:spacing w:line="360" w:lineRule="auto"/>
        <w:ind w:left="284"/>
        <w:jc w:val="both"/>
        <w:rPr>
          <w:rFonts w:ascii="Arial" w:hAnsi="Arial" w:cs="Arial"/>
          <w:bCs/>
        </w:rPr>
      </w:pPr>
      <w:r w:rsidRPr="00E74277">
        <w:rPr>
          <w:rFonts w:ascii="Arial" w:hAnsi="Arial" w:cs="Arial"/>
          <w:bCs/>
        </w:rPr>
        <w:t>Fuente: Elaboración Propia (Software QGIS V 3.12).</w:t>
      </w:r>
    </w:p>
    <w:p w14:paraId="49E914FC" w14:textId="55690523" w:rsidR="00CC3891" w:rsidRDefault="00CC3891" w:rsidP="00B16468">
      <w:pPr>
        <w:spacing w:line="360" w:lineRule="auto"/>
        <w:ind w:left="2552"/>
        <w:rPr>
          <w:rFonts w:ascii="Arial" w:hAnsi="Arial" w:cs="Arial"/>
          <w:bCs/>
        </w:rPr>
      </w:pPr>
    </w:p>
    <w:p w14:paraId="38F70521" w14:textId="77777777" w:rsidR="00E662C3" w:rsidRDefault="00E662C3" w:rsidP="00B16468">
      <w:pPr>
        <w:spacing w:line="360" w:lineRule="auto"/>
        <w:ind w:left="2552"/>
        <w:rPr>
          <w:rFonts w:ascii="Arial" w:hAnsi="Arial" w:cs="Arial"/>
          <w:bCs/>
        </w:rPr>
      </w:pPr>
    </w:p>
    <w:p w14:paraId="7A16122B" w14:textId="3FED0647" w:rsidR="006532D6" w:rsidRDefault="006532D6" w:rsidP="00B16468">
      <w:pPr>
        <w:pStyle w:val="Prrafodelista"/>
        <w:spacing w:line="360" w:lineRule="auto"/>
        <w:ind w:left="2280" w:firstLine="0"/>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E21831">
        <w:rPr>
          <w:rFonts w:ascii="Arial" w:hAnsi="Arial" w:cs="Arial"/>
          <w:b/>
          <w:noProof/>
        </w:rPr>
        <w:t>12</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23616" behindDoc="0" locked="0" layoutInCell="1" allowOverlap="1" wp14:anchorId="3BC3FED2" wp14:editId="69139A39">
                <wp:simplePos x="0" y="0"/>
                <wp:positionH relativeFrom="column">
                  <wp:posOffset>-2726690</wp:posOffset>
                </wp:positionH>
                <wp:positionV relativeFrom="paragraph">
                  <wp:posOffset>73660</wp:posOffset>
                </wp:positionV>
                <wp:extent cx="1598930" cy="1270000"/>
                <wp:effectExtent l="0" t="0" r="20320" b="25400"/>
                <wp:wrapNone/>
                <wp:docPr id="70" name="Elips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2BA687" id="Elipse 70" o:spid="_x0000_s1026" style="position:absolute;margin-left:-214.7pt;margin-top:5.8pt;width:125.9pt;height:100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DDpSFi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bookmarkStart w:id="9" w:name="_Hlk54764268"/>
      <w:r w:rsidR="00E662C3" w:rsidRPr="00E662C3">
        <w:rPr>
          <w:rFonts w:ascii="Arial" w:hAnsi="Arial" w:cs="Arial"/>
          <w:b/>
        </w:rPr>
        <w:t>Planteamiento Hidráulico de proyecto (</w:t>
      </w:r>
      <w:r w:rsidR="00E662C3">
        <w:rPr>
          <w:rFonts w:ascii="Arial" w:hAnsi="Arial" w:cs="Arial"/>
          <w:b/>
        </w:rPr>
        <w:t>3</w:t>
      </w:r>
      <w:r w:rsidR="00E662C3" w:rsidRPr="00E662C3">
        <w:rPr>
          <w:rFonts w:ascii="Arial" w:hAnsi="Arial" w:cs="Arial"/>
          <w:b/>
        </w:rPr>
        <w:t>/4)</w:t>
      </w:r>
      <w:bookmarkEnd w:id="9"/>
    </w:p>
    <w:p w14:paraId="5F598DDB" w14:textId="0F20DB24" w:rsidR="00084210" w:rsidRDefault="00285B53" w:rsidP="00B16468">
      <w:pPr>
        <w:tabs>
          <w:tab w:val="left" w:pos="3782"/>
        </w:tabs>
        <w:spacing w:line="360" w:lineRule="auto"/>
        <w:jc w:val="center"/>
        <w:rPr>
          <w:rFonts w:ascii="Arial" w:hAnsi="Arial" w:cs="Arial"/>
        </w:rPr>
      </w:pPr>
      <w:r>
        <w:rPr>
          <w:rFonts w:ascii="Arial" w:hAnsi="Arial" w:cs="Arial"/>
          <w:noProof/>
          <w:lang w:eastAsia="es-PE"/>
        </w:rPr>
        <mc:AlternateContent>
          <mc:Choice Requires="wpg">
            <w:drawing>
              <wp:anchor distT="0" distB="0" distL="114300" distR="114300" simplePos="0" relativeHeight="251815424" behindDoc="0" locked="0" layoutInCell="1" allowOverlap="1" wp14:anchorId="7A83AC59" wp14:editId="02E69FA2">
                <wp:simplePos x="0" y="0"/>
                <wp:positionH relativeFrom="column">
                  <wp:posOffset>356235</wp:posOffset>
                </wp:positionH>
                <wp:positionV relativeFrom="paragraph">
                  <wp:posOffset>2941320</wp:posOffset>
                </wp:positionV>
                <wp:extent cx="1883391" cy="859809"/>
                <wp:effectExtent l="0" t="0" r="41275" b="16510"/>
                <wp:wrapNone/>
                <wp:docPr id="6310" name="Grupo 6310"/>
                <wp:cNvGraphicFramePr/>
                <a:graphic xmlns:a="http://schemas.openxmlformats.org/drawingml/2006/main">
                  <a:graphicData uri="http://schemas.microsoft.com/office/word/2010/wordprocessingGroup">
                    <wpg:wgp>
                      <wpg:cNvGrpSpPr/>
                      <wpg:grpSpPr>
                        <a:xfrm>
                          <a:off x="0" y="0"/>
                          <a:ext cx="1883391" cy="859809"/>
                          <a:chOff x="313734" y="0"/>
                          <a:chExt cx="1883391" cy="859809"/>
                        </a:xfrm>
                      </wpg:grpSpPr>
                      <wps:wsp>
                        <wps:cNvPr id="6311" name="Conector recto 6311"/>
                        <wps:cNvCnPr/>
                        <wps:spPr>
                          <a:xfrm>
                            <a:off x="1446663" y="272955"/>
                            <a:ext cx="692150" cy="0"/>
                          </a:xfrm>
                          <a:prstGeom prst="line">
                            <a:avLst/>
                          </a:prstGeom>
                          <a:ln w="28575"/>
                        </wps:spPr>
                        <wps:style>
                          <a:lnRef idx="3">
                            <a:schemeClr val="accent2"/>
                          </a:lnRef>
                          <a:fillRef idx="0">
                            <a:schemeClr val="accent2"/>
                          </a:fillRef>
                          <a:effectRef idx="2">
                            <a:schemeClr val="accent2"/>
                          </a:effectRef>
                          <a:fontRef idx="minor">
                            <a:schemeClr val="tx1"/>
                          </a:fontRef>
                        </wps:style>
                        <wps:bodyPr/>
                      </wps:wsp>
                      <wps:wsp>
                        <wps:cNvPr id="6312" name="Conector recto 6312"/>
                        <wps:cNvCnPr/>
                        <wps:spPr>
                          <a:xfrm>
                            <a:off x="1453487" y="457200"/>
                            <a:ext cx="692150" cy="0"/>
                          </a:xfrm>
                          <a:prstGeom prst="line">
                            <a:avLst/>
                          </a:prstGeom>
                          <a:ln/>
                        </wps:spPr>
                        <wps:style>
                          <a:lnRef idx="2">
                            <a:schemeClr val="accent3"/>
                          </a:lnRef>
                          <a:fillRef idx="0">
                            <a:schemeClr val="accent3"/>
                          </a:fillRef>
                          <a:effectRef idx="1">
                            <a:schemeClr val="accent3"/>
                          </a:effectRef>
                          <a:fontRef idx="minor">
                            <a:schemeClr val="tx1"/>
                          </a:fontRef>
                        </wps:style>
                        <wps:bodyPr/>
                      </wps:wsp>
                      <wps:wsp>
                        <wps:cNvPr id="6313" name="Conector recto 6313"/>
                        <wps:cNvCnPr/>
                        <wps:spPr>
                          <a:xfrm>
                            <a:off x="1460311" y="668740"/>
                            <a:ext cx="692150" cy="0"/>
                          </a:xfrm>
                          <a:prstGeom prst="line">
                            <a:avLst/>
                          </a:prstGeom>
                          <a:ln w="76200"/>
                        </wps:spPr>
                        <wps:style>
                          <a:lnRef idx="3">
                            <a:schemeClr val="dk1"/>
                          </a:lnRef>
                          <a:fillRef idx="0">
                            <a:schemeClr val="dk1"/>
                          </a:fillRef>
                          <a:effectRef idx="2">
                            <a:schemeClr val="dk1"/>
                          </a:effectRef>
                          <a:fontRef idx="minor">
                            <a:schemeClr val="tx1"/>
                          </a:fontRef>
                        </wps:style>
                        <wps:bodyPr/>
                      </wps:wsp>
                      <wps:wsp>
                        <wps:cNvPr id="6314" name="Cuadro de texto 6314"/>
                        <wps:cNvSpPr txBox="1"/>
                        <wps:spPr>
                          <a:xfrm>
                            <a:off x="313734" y="0"/>
                            <a:ext cx="1883391" cy="85980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8C213B9"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387B5E8C"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6FE6FF7E"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0BE46E6D"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556D0391"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22EC5D0" w14:textId="77777777" w:rsidR="00C37F66" w:rsidRDefault="00C37F66" w:rsidP="00285B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83AC59" id="Grupo 6310" o:spid="_x0000_s1040" style="position:absolute;left:0;text-align:left;margin-left:28.05pt;margin-top:231.6pt;width:148.3pt;height:67.7pt;z-index:251815424;mso-width-relative:margin;mso-height-relative:margin" coordorigin="3137" coordsize="1883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">
                <v:line id="Conector recto 6311" o:spid="_x0000_s1041" style="position:absolute;visibility:visible;mso-wrap-style:square" from="14466,2729" to="21388,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xyzMUAAADdAAAADwAAAGRycy9kb3ducmV2LnhtbESPUWvCMBSF3wf+h3CFvc20G3OjM4ob&#10;zLkXQd0PuDTXtprclCa28d8bQdjj4ZzzHc5sEa0RPXW+cawgn2QgiEunG64U/O2/n95B+ICs0Tgm&#10;BRfysJiPHmZYaDfwlvpdqESCsC9QQR1CW0jpy5os+olriZN3cJ3FkGRXSd3hkODWyOcsm0qLDaeF&#10;Glv6qqk87c5WQfUzZO0rrs6/8e34udlH0+S9UepxHJcfIALF8B++t9dawfQlz+H2Jj0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xyzMUAAADdAAAADwAAAAAAAAAA&#10;AAAAAAChAgAAZHJzL2Rvd25yZXYueG1sUEsFBgAAAAAEAAQA+QAAAJMDAAAAAA==&#10;" strokecolor="#c0504d [3205]" strokeweight="2.25pt">
                  <v:shadow on="t" color="black" opacity="22937f" origin=",.5" offset="0,.63889mm"/>
                </v:line>
                <v:line id="Conector recto 6312" o:spid="_x0000_s1042" style="position:absolute;visibility:visible;mso-wrap-style:square" from="14534,4572" to="2145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fisUAAADdAAAADwAAAGRycy9kb3ducmV2LnhtbESPUWvCQBCE3wv9D8cWfKsXU5Saekq1&#10;iBZsoeoPWHLbJDS3F+5Wjf/eKxT6OMzMN8xs0btWnSnExrOB0TADRVx623Bl4HhYPz6DioJssfVM&#10;Bq4UYTG/v5thYf2Fv+i8l0olCMcCDdQiXaF1LGtyGIe+I07etw8OJclQaRvwkuCu1XmWTbTDhtNC&#10;jR2taip/9idnQDb+utt+5tNlp9/D2L5Nq/ghxgwe+tcXUEK9/If/2ltrYPI0yuH3TXoCen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afisUAAADdAAAADwAAAAAAAAAA&#10;AAAAAAChAgAAZHJzL2Rvd25yZXYueG1sUEsFBgAAAAAEAAQA+QAAAJMDAAAAAA==&#10;" strokecolor="#9bbb59 [3206]" strokeweight="2pt">
                  <v:shadow on="t" color="black" opacity="24903f" origin=",.5" offset="0,.55556mm"/>
                </v:line>
                <v:line id="Conector recto 6313" o:spid="_x0000_s1043" style="position:absolute;visibility:visible;mso-wrap-style:square" from="14603,6687" to="21524,6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NmPMUAAADdAAAADwAAAGRycy9kb3ducmV2LnhtbESPQWvCQBSE7wX/w/IEb3WTLkhJ3YQi&#10;CEUR2rQg3h7Z1yQ0+zZk1xj99W6h0OMwM98w62KynRhp8K1jDekyAUFcOdNyreHrc/v4DMIHZIOd&#10;Y9JwJQ9FPntYY2bchT9oLEMtIoR9hhqaEPpMSl81ZNEvXU8cvW83WAxRDrU0A14i3HbyKUlW0mLL&#10;caHBnjYNVT/l2Wo48rU8nNr05qRlu1OjOu/fldaL+fT6AiLQFP7Df+03o2GlUgW/b+ITkPk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NmPMUAAADdAAAADwAAAAAAAAAA&#10;AAAAAAChAgAAZHJzL2Rvd25yZXYueG1sUEsFBgAAAAAEAAQA+QAAAJMDAAAAAA==&#10;" strokecolor="black [3200]" strokeweight="6pt">
                  <v:shadow on="t" color="black" opacity="22937f" origin=",.5" offset="0,.63889mm"/>
                </v:line>
                <v:shape id="Cuadro de texto 6314" o:spid="_x0000_s1044" type="#_x0000_t202" style="position:absolute;left:3137;width:18834;height:8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pHDcgA&#10;AADdAAAADwAAAGRycy9kb3ducmV2LnhtbESPUUsCQRSF3wX/w3AF33TWLIvNUSQUCkLIInu87tx2&#10;FmfurDvTuvXrGyHo8XDO+Q5nvuycFS01ofKsYDLOQBAXXldcKnh73YzuQISIrNF6JgXfFGC56Pfm&#10;mGt/5hdqd7EUCcIhRwUmxjqXMhSGHIaxr4mT9+kbhzHJppS6wXOCOyuvsmwmHVacFgzW9GCoOO6+&#10;nILn9/1pvdl+ZHs62Oqmtbfm6eeg1HDQre5BROrif/iv/agVzKaTa7i8SU9AL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WkcNyAAAAN0AAAAPAAAAAAAAAAAAAAAAAJgCAABk&#10;cnMvZG93bnJldi54bWxQSwUGAAAAAAQABAD1AAAAjQMAAAAA&#10;" filled="f" strokeweight=".5pt">
                  <v:textbox>
                    <w:txbxContent>
                      <w:p w14:paraId="28C213B9"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387B5E8C"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6FE6FF7E"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0BE46E6D"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556D0391"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22EC5D0" w14:textId="77777777" w:rsidR="00C37F66" w:rsidRDefault="00C37F66" w:rsidP="00285B53"/>
                    </w:txbxContent>
                  </v:textbox>
                </v:shape>
              </v:group>
            </w:pict>
          </mc:Fallback>
        </mc:AlternateContent>
      </w:r>
      <w:r w:rsidR="00CC3891" w:rsidRPr="00CC3891">
        <w:rPr>
          <w:rFonts w:ascii="Arial" w:hAnsi="Arial" w:cs="Arial"/>
          <w:noProof/>
          <w:lang w:eastAsia="es-PE"/>
        </w:rPr>
        <w:drawing>
          <wp:inline distT="0" distB="0" distL="0" distR="0" wp14:anchorId="01FDAF79" wp14:editId="2E2ECD2D">
            <wp:extent cx="5737246" cy="3894876"/>
            <wp:effectExtent l="38100" t="38100" r="34925" b="29845"/>
            <wp:docPr id="6288" name="Imagen 6288" descr="C:\Users\LUIS\Desktop\imagenes qgis\cat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Desktop\imagenes qgis\cats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47149" cy="3901599"/>
                    </a:xfrm>
                    <a:prstGeom prst="rect">
                      <a:avLst/>
                    </a:prstGeom>
                    <a:noFill/>
                    <a:ln w="28575">
                      <a:solidFill>
                        <a:schemeClr val="tx1"/>
                      </a:solidFill>
                    </a:ln>
                  </pic:spPr>
                </pic:pic>
              </a:graphicData>
            </a:graphic>
          </wp:inline>
        </w:drawing>
      </w:r>
    </w:p>
    <w:p w14:paraId="2481C610" w14:textId="77777777" w:rsidR="00CC3891" w:rsidRDefault="00CC3891" w:rsidP="002D4880">
      <w:pPr>
        <w:spacing w:line="360" w:lineRule="auto"/>
        <w:ind w:left="284"/>
        <w:rPr>
          <w:rFonts w:ascii="Arial" w:hAnsi="Arial" w:cs="Arial"/>
          <w:bCs/>
        </w:rPr>
      </w:pPr>
      <w:r w:rsidRPr="00E74277">
        <w:rPr>
          <w:rFonts w:ascii="Arial" w:hAnsi="Arial" w:cs="Arial"/>
          <w:bCs/>
        </w:rPr>
        <w:t>Fuente: Elaboración Propia (Software QGIS V 3.12).</w:t>
      </w:r>
    </w:p>
    <w:p w14:paraId="1928876D" w14:textId="5FCBB095" w:rsidR="006532D6" w:rsidRDefault="006532D6" w:rsidP="00B16468">
      <w:pPr>
        <w:pStyle w:val="Prrafodelista"/>
        <w:spacing w:line="360" w:lineRule="auto"/>
        <w:ind w:left="2280" w:firstLine="0"/>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E21831">
        <w:rPr>
          <w:rFonts w:ascii="Arial" w:hAnsi="Arial" w:cs="Arial"/>
          <w:b/>
          <w:noProof/>
        </w:rPr>
        <w:t>13</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25664" behindDoc="0" locked="0" layoutInCell="1" allowOverlap="1" wp14:anchorId="42E015CC" wp14:editId="29B10B9A">
                <wp:simplePos x="0" y="0"/>
                <wp:positionH relativeFrom="column">
                  <wp:posOffset>-2726690</wp:posOffset>
                </wp:positionH>
                <wp:positionV relativeFrom="paragraph">
                  <wp:posOffset>73660</wp:posOffset>
                </wp:positionV>
                <wp:extent cx="1598930" cy="1270000"/>
                <wp:effectExtent l="0" t="0" r="20320" b="25400"/>
                <wp:wrapNone/>
                <wp:docPr id="84" name="Elips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F5DD4B" id="Elipse 84" o:spid="_x0000_s1026" style="position:absolute;margin-left:-214.7pt;margin-top:5.8pt;width:125.9pt;height:100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e/N1u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E662C3" w:rsidRPr="00E662C3">
        <w:rPr>
          <w:rFonts w:ascii="Arial" w:hAnsi="Arial" w:cs="Arial"/>
          <w:b/>
        </w:rPr>
        <w:t>Planteamiento Hidráulico de proyecto (</w:t>
      </w:r>
      <w:r w:rsidR="00E662C3">
        <w:rPr>
          <w:rFonts w:ascii="Arial" w:hAnsi="Arial" w:cs="Arial"/>
          <w:b/>
        </w:rPr>
        <w:t>4</w:t>
      </w:r>
      <w:r w:rsidR="00E662C3" w:rsidRPr="00E662C3">
        <w:rPr>
          <w:rFonts w:ascii="Arial" w:hAnsi="Arial" w:cs="Arial"/>
          <w:b/>
        </w:rPr>
        <w:t>/4)</w:t>
      </w:r>
    </w:p>
    <w:p w14:paraId="6F5C6099" w14:textId="5BC3797E" w:rsidR="007E389C" w:rsidRDefault="00285B53" w:rsidP="00B16468">
      <w:pPr>
        <w:tabs>
          <w:tab w:val="left" w:pos="3782"/>
        </w:tabs>
        <w:spacing w:line="360" w:lineRule="auto"/>
        <w:rPr>
          <w:rFonts w:ascii="Arial" w:hAnsi="Arial" w:cs="Arial"/>
        </w:rPr>
      </w:pPr>
      <w:r>
        <w:rPr>
          <w:rFonts w:ascii="Arial" w:hAnsi="Arial" w:cs="Arial"/>
          <w:noProof/>
          <w:lang w:eastAsia="es-PE"/>
        </w:rPr>
        <mc:AlternateContent>
          <mc:Choice Requires="wpg">
            <w:drawing>
              <wp:anchor distT="0" distB="0" distL="114300" distR="114300" simplePos="0" relativeHeight="251817472" behindDoc="0" locked="0" layoutInCell="1" allowOverlap="1" wp14:anchorId="7518D014" wp14:editId="51DC0D8F">
                <wp:simplePos x="0" y="0"/>
                <wp:positionH relativeFrom="column">
                  <wp:posOffset>70485</wp:posOffset>
                </wp:positionH>
                <wp:positionV relativeFrom="paragraph">
                  <wp:posOffset>2766221</wp:posOffset>
                </wp:positionV>
                <wp:extent cx="1883391" cy="859809"/>
                <wp:effectExtent l="0" t="0" r="41275" b="16510"/>
                <wp:wrapNone/>
                <wp:docPr id="6315" name="Grupo 6315"/>
                <wp:cNvGraphicFramePr/>
                <a:graphic xmlns:a="http://schemas.openxmlformats.org/drawingml/2006/main">
                  <a:graphicData uri="http://schemas.microsoft.com/office/word/2010/wordprocessingGroup">
                    <wpg:wgp>
                      <wpg:cNvGrpSpPr/>
                      <wpg:grpSpPr>
                        <a:xfrm>
                          <a:off x="0" y="0"/>
                          <a:ext cx="1883391" cy="859809"/>
                          <a:chOff x="313734" y="0"/>
                          <a:chExt cx="1883391" cy="859809"/>
                        </a:xfrm>
                      </wpg:grpSpPr>
                      <wps:wsp>
                        <wps:cNvPr id="6316" name="Conector recto 6316"/>
                        <wps:cNvCnPr/>
                        <wps:spPr>
                          <a:xfrm>
                            <a:off x="1446663" y="272955"/>
                            <a:ext cx="692150" cy="0"/>
                          </a:xfrm>
                          <a:prstGeom prst="line">
                            <a:avLst/>
                          </a:prstGeom>
                          <a:ln w="28575"/>
                        </wps:spPr>
                        <wps:style>
                          <a:lnRef idx="3">
                            <a:schemeClr val="accent2"/>
                          </a:lnRef>
                          <a:fillRef idx="0">
                            <a:schemeClr val="accent2"/>
                          </a:fillRef>
                          <a:effectRef idx="2">
                            <a:schemeClr val="accent2"/>
                          </a:effectRef>
                          <a:fontRef idx="minor">
                            <a:schemeClr val="tx1"/>
                          </a:fontRef>
                        </wps:style>
                        <wps:bodyPr/>
                      </wps:wsp>
                      <wps:wsp>
                        <wps:cNvPr id="6317" name="Conector recto 6317"/>
                        <wps:cNvCnPr/>
                        <wps:spPr>
                          <a:xfrm>
                            <a:off x="1453487" y="457200"/>
                            <a:ext cx="692150" cy="0"/>
                          </a:xfrm>
                          <a:prstGeom prst="line">
                            <a:avLst/>
                          </a:prstGeom>
                          <a:ln/>
                        </wps:spPr>
                        <wps:style>
                          <a:lnRef idx="2">
                            <a:schemeClr val="accent3"/>
                          </a:lnRef>
                          <a:fillRef idx="0">
                            <a:schemeClr val="accent3"/>
                          </a:fillRef>
                          <a:effectRef idx="1">
                            <a:schemeClr val="accent3"/>
                          </a:effectRef>
                          <a:fontRef idx="minor">
                            <a:schemeClr val="tx1"/>
                          </a:fontRef>
                        </wps:style>
                        <wps:bodyPr/>
                      </wps:wsp>
                      <wps:wsp>
                        <wps:cNvPr id="6318" name="Conector recto 6318"/>
                        <wps:cNvCnPr/>
                        <wps:spPr>
                          <a:xfrm>
                            <a:off x="1460311" y="668740"/>
                            <a:ext cx="692150" cy="0"/>
                          </a:xfrm>
                          <a:prstGeom prst="line">
                            <a:avLst/>
                          </a:prstGeom>
                          <a:ln w="76200"/>
                        </wps:spPr>
                        <wps:style>
                          <a:lnRef idx="3">
                            <a:schemeClr val="dk1"/>
                          </a:lnRef>
                          <a:fillRef idx="0">
                            <a:schemeClr val="dk1"/>
                          </a:fillRef>
                          <a:effectRef idx="2">
                            <a:schemeClr val="dk1"/>
                          </a:effectRef>
                          <a:fontRef idx="minor">
                            <a:schemeClr val="tx1"/>
                          </a:fontRef>
                        </wps:style>
                        <wps:bodyPr/>
                      </wps:wsp>
                      <wps:wsp>
                        <wps:cNvPr id="6319" name="Cuadro de texto 6319"/>
                        <wps:cNvSpPr txBox="1"/>
                        <wps:spPr>
                          <a:xfrm>
                            <a:off x="313734" y="0"/>
                            <a:ext cx="1883391" cy="859809"/>
                          </a:xfrm>
                          <a:prstGeom prst="rect">
                            <a:avLst/>
                          </a:prstGeom>
                          <a:no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86B0BD"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1E3726EB"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44DCD133"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66526479"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01E552B9"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5A331BD" w14:textId="77777777" w:rsidR="00C37F66" w:rsidRDefault="00C37F66" w:rsidP="00285B5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518D014" id="Grupo 6315" o:spid="_x0000_s1045" style="position:absolute;margin-left:5.55pt;margin-top:217.8pt;width:148.3pt;height:67.7pt;z-index:251817472;mso-width-relative:margin;mso-height-relative:margin" coordorigin="3137" coordsize="18833,85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">
                <v:line id="Conector recto 6316" o:spid="_x0000_s1046" style="position:absolute;visibility:visible;mso-wrap-style:square" from="14466,2729" to="21388,27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XquMUAAADdAAAADwAAAGRycy9kb3ducmV2LnhtbESPUWvCMBSF3wf+h3AF32ZaZVU6o+hg&#10;m3sZTPcDLs1d25nclCa22b83g8EeD+ec73A2u2iNGKj3rWMF+TwDQVw53XKt4PP8fL8G4QOyRuOY&#10;FPyQh912crfBUruRP2g4hVokCPsSFTQhdKWUvmrIop+7jjh5X663GJLsa6l7HBPcGrnIskJabDkt&#10;NNjRU0PV5XS1CurXMese8OX6Flffh/dzNG0+GKVm07h/BBEohv/wX/uoFRTLvIDfN+kJyO0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wXquMUAAADdAAAADwAAAAAAAAAA&#10;AAAAAAChAgAAZHJzL2Rvd25yZXYueG1sUEsFBgAAAAAEAAQA+QAAAJMDAAAAAA==&#10;" strokecolor="#c0504d [3205]" strokeweight="2.25pt">
                  <v:shadow on="t" color="black" opacity="22937f" origin=",.5" offset="0,.63889mm"/>
                </v:line>
                <v:line id="Conector recto 6317" o:spid="_x0000_s1047" style="position:absolute;visibility:visible;mso-wrap-style:square" from="14534,4572" to="21456,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9E8EsYAAADdAAAADwAAAGRycy9kb3ducmV2LnhtbESP3WoCMRSE7wu+QzgF72pWS/3ZGqU/&#10;lFqogtoHOGxOdxc3J0ty1PXtjVDo5TAz3zDzZecadaIQa88GhoMMFHHhbc2lgZ/9x8MUVBRki41n&#10;MnChCMtF726OufVn3tJpJ6VKEI45GqhE2lzrWFTkMA58S5y8Xx8cSpKh1DbgOcFdo0dZNtYOa04L&#10;Fbb0VlFx2B2dAfn0l+/VZjR7bfVXeLLvszKuxZj+fffyDEqok//wX3tlDYwfhxO4vUlPQC+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fRPBLGAAAA3QAAAA8AAAAAAAAA&#10;AAAAAAAAoQIAAGRycy9kb3ducmV2LnhtbFBLBQYAAAAABAAEAPkAAACUAwAAAAA=&#10;" strokecolor="#9bbb59 [3206]" strokeweight="2pt">
                  <v:shadow on="t" color="black" opacity="24903f" origin=",.5" offset="0,.55556mm"/>
                </v:line>
                <v:line id="Conector recto 6318" o:spid="_x0000_s1048" style="position:absolute;visibility:visible;mso-wrap-style:square" from="14603,6687" to="21524,66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f0TcEAAADdAAAADwAAAGRycy9kb3ducmV2LnhtbERPTYvCMBC9L/gfwgje1rQWRLpGEUEQ&#10;RdAqyN6GZrYt20xKE2v115uD4PHxvufL3tSio9ZVlhXE4wgEcW51xYWCy3nzPQPhPLLG2jIpeJCD&#10;5WLwNcdU2zufqMt8IUIIuxQVlN43qZQuL8mgG9uGOHB/tjXoA2wLqVu8h3BTy0kUTaXBikNDiQ2t&#10;S8r/s5tRcOVHdvit4qeVhs0u6ZLb/pgoNRr2qx8Qnnr/Eb/dW61gmsRhbngTnoBcv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x/RNwQAAAN0AAAAPAAAAAAAAAAAAAAAA&#10;AKECAABkcnMvZG93bnJldi54bWxQSwUGAAAAAAQABAD5AAAAjwMAAAAA&#10;" strokecolor="black [3200]" strokeweight="6pt">
                  <v:shadow on="t" color="black" opacity="22937f" origin=",.5" offset="0,.63889mm"/>
                </v:line>
                <v:shape id="Cuadro de texto 6319" o:spid="_x0000_s1049" type="#_x0000_t202" style="position:absolute;left:3137;width:18834;height:85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vok8gA&#10;AADdAAAADwAAAGRycy9kb3ducmV2LnhtbESPUUsCQRSF3wP/w3CF3nJWQ6vNUUQUEiTIInu87tx2&#10;FmfurDvTuvXrm0Do8XDO+Q5nOu+cFS01ofKsYDjIQBAXXldcKnh7Xd/cgwgRWaP1TAq+KcB81rua&#10;Yq79mV+o3cVSJAiHHBWYGOtcylAYchgGviZO3qdvHMYkm1LqBs8J7qwcZdlEOqw4LRisaWmoOO6+&#10;nILt+/60Wj9/ZHs62Grc2juz+Tkodd3vFo8gInXxP3xpP2kFk9vhA/y9SU9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W+iTyAAAAN0AAAAPAAAAAAAAAAAAAAAAAJgCAABk&#10;cnMvZG93bnJldi54bWxQSwUGAAAAAAQABAD1AAAAjQMAAAAA&#10;" filled="f" strokeweight=".5pt">
                  <v:textbox>
                    <w:txbxContent>
                      <w:p w14:paraId="6486B0BD" w14:textId="77777777" w:rsidR="00C37F66" w:rsidRPr="00285B53" w:rsidRDefault="00C37F66" w:rsidP="00285B53">
                        <w:pPr>
                          <w:jc w:val="center"/>
                          <w:rPr>
                            <w:color w:val="FFFFFF" w:themeColor="background1"/>
                            <w:sz w:val="20"/>
                            <w:szCs w:val="20"/>
                            <w:u w:val="single"/>
                          </w:rPr>
                        </w:pPr>
                        <w:r w:rsidRPr="00285B53">
                          <w:rPr>
                            <w:color w:val="FFFFFF" w:themeColor="background1"/>
                            <w:sz w:val="20"/>
                            <w:szCs w:val="20"/>
                            <w:u w:val="single"/>
                          </w:rPr>
                          <w:t>LEYENDA</w:t>
                        </w:r>
                      </w:p>
                      <w:p w14:paraId="1E3726EB" w14:textId="77777777" w:rsidR="00C37F66" w:rsidRPr="00285B53" w:rsidRDefault="00C37F66" w:rsidP="00285B53">
                        <w:pPr>
                          <w:rPr>
                            <w:b/>
                            <w:color w:val="FFFFFF" w:themeColor="background1"/>
                            <w:sz w:val="20"/>
                            <w:szCs w:val="20"/>
                          </w:rPr>
                        </w:pPr>
                        <w:r w:rsidRPr="00285B53">
                          <w:rPr>
                            <w:b/>
                            <w:color w:val="FFFFFF" w:themeColor="background1"/>
                            <w:sz w:val="20"/>
                            <w:szCs w:val="20"/>
                          </w:rPr>
                          <w:t>RIO PIURA</w:t>
                        </w:r>
                      </w:p>
                      <w:p w14:paraId="44DCD133"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66526479" w14:textId="77777777" w:rsidR="00C37F66" w:rsidRPr="00285B53" w:rsidRDefault="00C37F66" w:rsidP="00285B53">
                        <w:pPr>
                          <w:rPr>
                            <w:b/>
                            <w:color w:val="FFFFFF" w:themeColor="background1"/>
                            <w:sz w:val="20"/>
                            <w:szCs w:val="20"/>
                          </w:rPr>
                        </w:pPr>
                        <w:r w:rsidRPr="00285B53">
                          <w:rPr>
                            <w:b/>
                            <w:color w:val="FFFFFF" w:themeColor="background1"/>
                            <w:sz w:val="20"/>
                            <w:szCs w:val="20"/>
                          </w:rPr>
                          <w:t>DIQUE ENCIMADO</w:t>
                        </w:r>
                      </w:p>
                      <w:p w14:paraId="01E552B9" w14:textId="77777777" w:rsidR="00C37F66" w:rsidRPr="00285B53" w:rsidRDefault="00C37F66" w:rsidP="00285B53">
                        <w:pPr>
                          <w:rPr>
                            <w:b/>
                            <w:color w:val="FFFFFF" w:themeColor="background1"/>
                            <w:sz w:val="20"/>
                            <w:szCs w:val="20"/>
                          </w:rPr>
                        </w:pPr>
                        <w:r w:rsidRPr="00285B53">
                          <w:rPr>
                            <w:b/>
                            <w:color w:val="FFFFFF" w:themeColor="background1"/>
                            <w:sz w:val="20"/>
                            <w:szCs w:val="20"/>
                          </w:rPr>
                          <w:t>CON ENROCADO</w:t>
                        </w:r>
                      </w:p>
                      <w:p w14:paraId="55A331BD" w14:textId="77777777" w:rsidR="00C37F66" w:rsidRDefault="00C37F66" w:rsidP="00285B53"/>
                    </w:txbxContent>
                  </v:textbox>
                </v:shape>
              </v:group>
            </w:pict>
          </mc:Fallback>
        </mc:AlternateContent>
      </w:r>
      <w:r w:rsidR="00CC3891" w:rsidRPr="00CC3891">
        <w:rPr>
          <w:rFonts w:ascii="Arial" w:hAnsi="Arial" w:cs="Arial"/>
          <w:noProof/>
          <w:lang w:eastAsia="es-PE"/>
        </w:rPr>
        <w:drawing>
          <wp:inline distT="0" distB="0" distL="0" distR="0" wp14:anchorId="78A182A8" wp14:editId="1A422DFC">
            <wp:extent cx="5926498" cy="3655042"/>
            <wp:effectExtent l="0" t="0" r="0" b="3175"/>
            <wp:docPr id="6290" name="Imagen 6290" descr="C:\Users\LUIS\Desktop\imagenes qgis\cat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UIS\Desktop\imagenes qgis\cats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3374" cy="3659283"/>
                    </a:xfrm>
                    <a:prstGeom prst="rect">
                      <a:avLst/>
                    </a:prstGeom>
                    <a:noFill/>
                    <a:ln>
                      <a:noFill/>
                    </a:ln>
                  </pic:spPr>
                </pic:pic>
              </a:graphicData>
            </a:graphic>
          </wp:inline>
        </w:drawing>
      </w:r>
    </w:p>
    <w:p w14:paraId="14992D59" w14:textId="77777777" w:rsidR="00CC3891" w:rsidRDefault="00CC3891" w:rsidP="002D4880">
      <w:pPr>
        <w:spacing w:line="360" w:lineRule="auto"/>
        <w:rPr>
          <w:rFonts w:ascii="Arial" w:hAnsi="Arial" w:cs="Arial"/>
          <w:bCs/>
        </w:rPr>
      </w:pPr>
      <w:r w:rsidRPr="00E74277">
        <w:rPr>
          <w:rFonts w:ascii="Arial" w:hAnsi="Arial" w:cs="Arial"/>
          <w:bCs/>
        </w:rPr>
        <w:t>Fuente: Elaboración Propia (Software QGIS V 3.12).</w:t>
      </w:r>
    </w:p>
    <w:p w14:paraId="02944522" w14:textId="0939A634" w:rsidR="003061E6" w:rsidRPr="00E74277" w:rsidRDefault="003061E6" w:rsidP="00B16468">
      <w:pPr>
        <w:pStyle w:val="Prrafodelista"/>
        <w:widowControl/>
        <w:numPr>
          <w:ilvl w:val="1"/>
          <w:numId w:val="4"/>
        </w:numPr>
        <w:autoSpaceDE/>
        <w:autoSpaceDN/>
        <w:spacing w:after="160" w:line="360" w:lineRule="auto"/>
        <w:contextualSpacing/>
        <w:rPr>
          <w:rFonts w:ascii="Arial" w:hAnsi="Arial" w:cs="Arial"/>
          <w:b/>
          <w:bCs/>
        </w:rPr>
      </w:pPr>
      <w:r w:rsidRPr="00E74277">
        <w:rPr>
          <w:rFonts w:ascii="Arial" w:hAnsi="Arial" w:cs="Arial"/>
          <w:b/>
          <w:bCs/>
        </w:rPr>
        <w:lastRenderedPageBreak/>
        <w:t>BENEFICIA</w:t>
      </w:r>
      <w:r w:rsidR="000306C3" w:rsidRPr="00E74277">
        <w:rPr>
          <w:rFonts w:ascii="Arial" w:hAnsi="Arial" w:cs="Arial"/>
          <w:b/>
          <w:bCs/>
        </w:rPr>
        <w:t>R</w:t>
      </w:r>
      <w:r w:rsidR="00586FE0" w:rsidRPr="00E74277">
        <w:rPr>
          <w:rFonts w:ascii="Arial" w:hAnsi="Arial" w:cs="Arial"/>
          <w:b/>
          <w:bCs/>
        </w:rPr>
        <w:t>I</w:t>
      </w:r>
      <w:r w:rsidR="000306C3" w:rsidRPr="00E74277">
        <w:rPr>
          <w:rFonts w:ascii="Arial" w:hAnsi="Arial" w:cs="Arial"/>
          <w:b/>
          <w:bCs/>
        </w:rPr>
        <w:t>O</w:t>
      </w:r>
      <w:r w:rsidRPr="00E74277">
        <w:rPr>
          <w:rFonts w:ascii="Arial" w:hAnsi="Arial" w:cs="Arial"/>
          <w:b/>
          <w:bCs/>
        </w:rPr>
        <w:t>S DEL PROYECTO:</w:t>
      </w:r>
    </w:p>
    <w:p w14:paraId="1D12D41D" w14:textId="0E40BBCA" w:rsidR="00F434BD" w:rsidRPr="00E74277" w:rsidRDefault="003061E6" w:rsidP="00B16468">
      <w:pPr>
        <w:pStyle w:val="Prrafodelista"/>
        <w:numPr>
          <w:ilvl w:val="2"/>
          <w:numId w:val="4"/>
        </w:numPr>
        <w:spacing w:line="360" w:lineRule="auto"/>
        <w:rPr>
          <w:rFonts w:ascii="Arial" w:hAnsi="Arial" w:cs="Arial"/>
          <w:b/>
          <w:bCs/>
        </w:rPr>
      </w:pPr>
      <w:r w:rsidRPr="00E74277">
        <w:rPr>
          <w:rFonts w:ascii="Arial" w:hAnsi="Arial" w:cs="Arial"/>
          <w:b/>
          <w:bCs/>
        </w:rPr>
        <w:t>POBLACIÓN BENEFICIARIA:</w:t>
      </w:r>
    </w:p>
    <w:p w14:paraId="1C3F56B9" w14:textId="4C01A498" w:rsidR="00DB4DA0" w:rsidRPr="00E74277" w:rsidRDefault="00F434BD" w:rsidP="00B16468">
      <w:pPr>
        <w:pStyle w:val="Prrafodelista"/>
        <w:spacing w:line="360" w:lineRule="auto"/>
        <w:ind w:left="1440" w:firstLine="0"/>
        <w:rPr>
          <w:rFonts w:ascii="Arial" w:hAnsi="Arial" w:cs="Arial"/>
        </w:rPr>
      </w:pPr>
      <w:r w:rsidRPr="00E74277">
        <w:rPr>
          <w:rFonts w:ascii="Arial" w:hAnsi="Arial" w:cs="Arial"/>
        </w:rPr>
        <w:t>Los beneficiarios directos del proyecto son los usuarios de seis (06) Comisiones de Usuarios pertenecientes a las Juntas de Usuarios de los Sectores Hidráulicos Medio Bajo Piura y Sechura, que suman 9,854.</w:t>
      </w:r>
    </w:p>
    <w:p w14:paraId="76142804" w14:textId="77777777" w:rsidR="00005FEB" w:rsidRPr="00E74277" w:rsidRDefault="00005FEB" w:rsidP="00B16468">
      <w:pPr>
        <w:pStyle w:val="Prrafodelista"/>
        <w:spacing w:line="360" w:lineRule="auto"/>
        <w:ind w:left="1440" w:firstLine="0"/>
        <w:rPr>
          <w:rFonts w:ascii="Arial" w:hAnsi="Arial" w:cs="Arial"/>
        </w:rPr>
      </w:pPr>
    </w:p>
    <w:p w14:paraId="7BFAA1AF" w14:textId="32AE4F5F" w:rsidR="003061E6" w:rsidRPr="00E74277" w:rsidRDefault="003B3F3B" w:rsidP="00B16468">
      <w:pPr>
        <w:spacing w:line="360" w:lineRule="auto"/>
        <w:jc w:val="center"/>
        <w:rPr>
          <w:rFonts w:ascii="Arial" w:hAnsi="Arial" w:cs="Arial"/>
          <w:b/>
        </w:rPr>
      </w:pPr>
      <w:r w:rsidRPr="00E74277">
        <w:rPr>
          <w:rFonts w:ascii="Arial" w:hAnsi="Arial" w:cs="Arial"/>
          <w:b/>
        </w:rPr>
        <w:t>Cuadro</w:t>
      </w:r>
      <w:r w:rsidR="00F434BD" w:rsidRPr="00E74277">
        <w:rPr>
          <w:rFonts w:ascii="Arial" w:hAnsi="Arial" w:cs="Arial"/>
          <w:b/>
        </w:rPr>
        <w:t xml:space="preserve"> N°0</w:t>
      </w:r>
      <w:r w:rsidR="00F434BD" w:rsidRPr="00E74277">
        <w:rPr>
          <w:rFonts w:ascii="Arial" w:hAnsi="Arial" w:cs="Arial"/>
          <w:b/>
        </w:rPr>
        <w:fldChar w:fldCharType="begin"/>
      </w:r>
      <w:r w:rsidR="00F434BD" w:rsidRPr="00E74277">
        <w:rPr>
          <w:rFonts w:ascii="Arial" w:hAnsi="Arial" w:cs="Arial"/>
          <w:b/>
        </w:rPr>
        <w:instrText xml:space="preserve"> SEQ Tabla \* ARABIC </w:instrText>
      </w:r>
      <w:r w:rsidR="00F434BD" w:rsidRPr="00E74277">
        <w:rPr>
          <w:rFonts w:ascii="Arial" w:hAnsi="Arial" w:cs="Arial"/>
          <w:b/>
        </w:rPr>
        <w:fldChar w:fldCharType="separate"/>
      </w:r>
      <w:r w:rsidR="007F10C1">
        <w:rPr>
          <w:rFonts w:ascii="Arial" w:hAnsi="Arial" w:cs="Arial"/>
          <w:b/>
          <w:noProof/>
        </w:rPr>
        <w:t>4</w:t>
      </w:r>
      <w:r w:rsidR="00F434BD" w:rsidRPr="00E74277">
        <w:rPr>
          <w:rFonts w:ascii="Arial" w:hAnsi="Arial" w:cs="Arial"/>
          <w:b/>
        </w:rPr>
        <w:fldChar w:fldCharType="end"/>
      </w:r>
      <w:r w:rsidR="007348FC" w:rsidRPr="00E74277">
        <w:rPr>
          <w:rFonts w:ascii="Arial" w:hAnsi="Arial" w:cs="Arial"/>
          <w:b/>
        </w:rPr>
        <w:t xml:space="preserve">: </w:t>
      </w:r>
      <w:r w:rsidR="007348FC" w:rsidRPr="00E74277">
        <w:rPr>
          <w:rFonts w:ascii="Arial" w:hAnsi="Arial" w:cs="Arial"/>
          <w:b/>
          <w:bCs/>
        </w:rPr>
        <w:t>Población</w:t>
      </w:r>
      <w:r w:rsidR="00852171" w:rsidRPr="00E74277">
        <w:rPr>
          <w:rFonts w:ascii="Arial" w:hAnsi="Arial" w:cs="Arial"/>
          <w:b/>
          <w:bCs/>
        </w:rPr>
        <w:t xml:space="preserve"> Agrícola</w:t>
      </w:r>
      <w:r w:rsidR="00F434BD" w:rsidRPr="00E74277">
        <w:rPr>
          <w:rFonts w:ascii="Arial" w:hAnsi="Arial" w:cs="Arial"/>
          <w:b/>
          <w:bCs/>
        </w:rPr>
        <w:t>.</w:t>
      </w:r>
    </w:p>
    <w:tbl>
      <w:tblPr>
        <w:tblStyle w:val="Tablaconcuadrcula"/>
        <w:tblW w:w="0" w:type="auto"/>
        <w:jc w:val="center"/>
        <w:tblLook w:val="04A0" w:firstRow="1" w:lastRow="0" w:firstColumn="1" w:lastColumn="0" w:noHBand="0" w:noVBand="1"/>
      </w:tblPr>
      <w:tblGrid>
        <w:gridCol w:w="2310"/>
        <w:gridCol w:w="2853"/>
        <w:gridCol w:w="1761"/>
      </w:tblGrid>
      <w:tr w:rsidR="003061E6" w:rsidRPr="00E74277" w14:paraId="573EDFE5" w14:textId="77777777" w:rsidTr="00802810">
        <w:trPr>
          <w:trHeight w:val="367"/>
          <w:jc w:val="center"/>
        </w:trPr>
        <w:tc>
          <w:tcPr>
            <w:tcW w:w="2310" w:type="dxa"/>
            <w:shd w:val="clear" w:color="auto" w:fill="EEECE1" w:themeFill="background2"/>
          </w:tcPr>
          <w:p w14:paraId="5919B02E" w14:textId="5D060117" w:rsidR="003061E6" w:rsidRPr="00E74277" w:rsidRDefault="003061E6" w:rsidP="00B16468">
            <w:pPr>
              <w:tabs>
                <w:tab w:val="left" w:pos="3782"/>
              </w:tabs>
              <w:spacing w:line="360" w:lineRule="auto"/>
              <w:jc w:val="both"/>
              <w:rPr>
                <w:rFonts w:ascii="Arial" w:hAnsi="Arial" w:cs="Arial"/>
                <w:b/>
              </w:rPr>
            </w:pPr>
            <w:r w:rsidRPr="00E74277">
              <w:rPr>
                <w:rFonts w:ascii="Arial" w:hAnsi="Arial" w:cs="Arial"/>
                <w:b/>
              </w:rPr>
              <w:t xml:space="preserve">Junta de </w:t>
            </w:r>
            <w:r w:rsidR="00257FAD" w:rsidRPr="00E74277">
              <w:rPr>
                <w:rFonts w:ascii="Arial" w:hAnsi="Arial" w:cs="Arial"/>
                <w:b/>
              </w:rPr>
              <w:t>Usuarios</w:t>
            </w:r>
          </w:p>
        </w:tc>
        <w:tc>
          <w:tcPr>
            <w:tcW w:w="2853" w:type="dxa"/>
            <w:shd w:val="clear" w:color="auto" w:fill="EEECE1" w:themeFill="background2"/>
          </w:tcPr>
          <w:p w14:paraId="4988CD6C" w14:textId="69F66C3B" w:rsidR="003061E6" w:rsidRPr="00E74277" w:rsidRDefault="003061E6" w:rsidP="00B16468">
            <w:pPr>
              <w:tabs>
                <w:tab w:val="left" w:pos="3782"/>
              </w:tabs>
              <w:spacing w:line="360" w:lineRule="auto"/>
              <w:jc w:val="both"/>
              <w:rPr>
                <w:rFonts w:ascii="Arial" w:hAnsi="Arial" w:cs="Arial"/>
                <w:b/>
              </w:rPr>
            </w:pPr>
            <w:r w:rsidRPr="00E74277">
              <w:rPr>
                <w:rFonts w:ascii="Arial" w:hAnsi="Arial" w:cs="Arial"/>
                <w:b/>
              </w:rPr>
              <w:t xml:space="preserve">Comisión de </w:t>
            </w:r>
            <w:r w:rsidR="00257FAD" w:rsidRPr="00E74277">
              <w:rPr>
                <w:rFonts w:ascii="Arial" w:hAnsi="Arial" w:cs="Arial"/>
                <w:b/>
              </w:rPr>
              <w:t>Usuarios</w:t>
            </w:r>
          </w:p>
        </w:tc>
        <w:tc>
          <w:tcPr>
            <w:tcW w:w="1761" w:type="dxa"/>
            <w:shd w:val="clear" w:color="auto" w:fill="EEECE1" w:themeFill="background2"/>
          </w:tcPr>
          <w:p w14:paraId="70891D88" w14:textId="592F6605" w:rsidR="003061E6" w:rsidRPr="00E74277" w:rsidRDefault="003061E6" w:rsidP="00B16468">
            <w:pPr>
              <w:autoSpaceDE w:val="0"/>
              <w:autoSpaceDN w:val="0"/>
              <w:adjustRightInd w:val="0"/>
              <w:spacing w:line="360" w:lineRule="auto"/>
              <w:jc w:val="both"/>
              <w:rPr>
                <w:rFonts w:ascii="Arial" w:eastAsia="Times-Roman" w:hAnsi="Arial" w:cs="Arial"/>
                <w:b/>
              </w:rPr>
            </w:pPr>
            <w:r w:rsidRPr="00E74277">
              <w:rPr>
                <w:rFonts w:ascii="Arial" w:eastAsia="Times-Roman" w:hAnsi="Arial" w:cs="Arial"/>
                <w:b/>
              </w:rPr>
              <w:t>N°</w:t>
            </w:r>
            <w:r w:rsidR="00852171" w:rsidRPr="00E74277">
              <w:rPr>
                <w:rFonts w:ascii="Arial" w:eastAsia="Times-Roman" w:hAnsi="Arial" w:cs="Arial"/>
                <w:b/>
              </w:rPr>
              <w:t xml:space="preserve"> </w:t>
            </w:r>
            <w:r w:rsidRPr="00E74277">
              <w:rPr>
                <w:rFonts w:ascii="Arial" w:eastAsia="Times-Roman" w:hAnsi="Arial" w:cs="Arial"/>
                <w:b/>
              </w:rPr>
              <w:t>de</w:t>
            </w:r>
            <w:r w:rsidR="00852171" w:rsidRPr="00E74277">
              <w:rPr>
                <w:rFonts w:ascii="Arial" w:eastAsia="Times-Roman" w:hAnsi="Arial" w:cs="Arial"/>
                <w:b/>
              </w:rPr>
              <w:t xml:space="preserve"> </w:t>
            </w:r>
            <w:r w:rsidR="00257FAD" w:rsidRPr="00E74277">
              <w:rPr>
                <w:rFonts w:ascii="Arial" w:eastAsia="Times-Roman" w:hAnsi="Arial" w:cs="Arial"/>
                <w:b/>
              </w:rPr>
              <w:t>Usuarios</w:t>
            </w:r>
          </w:p>
        </w:tc>
      </w:tr>
      <w:tr w:rsidR="003061E6" w:rsidRPr="00E74277" w14:paraId="38BE4E4B" w14:textId="77777777" w:rsidTr="00802810">
        <w:trPr>
          <w:trHeight w:val="367"/>
          <w:jc w:val="center"/>
        </w:trPr>
        <w:tc>
          <w:tcPr>
            <w:tcW w:w="2310" w:type="dxa"/>
            <w:vMerge w:val="restart"/>
          </w:tcPr>
          <w:p w14:paraId="222026D7" w14:textId="77777777" w:rsidR="003061E6" w:rsidRPr="00E74277" w:rsidRDefault="003061E6" w:rsidP="00B16468">
            <w:pPr>
              <w:tabs>
                <w:tab w:val="left" w:pos="3782"/>
              </w:tabs>
              <w:spacing w:line="360" w:lineRule="auto"/>
              <w:jc w:val="both"/>
              <w:rPr>
                <w:rFonts w:ascii="Arial" w:hAnsi="Arial" w:cs="Arial"/>
              </w:rPr>
            </w:pPr>
            <w:r w:rsidRPr="00E74277">
              <w:rPr>
                <w:rFonts w:ascii="Arial" w:hAnsi="Arial" w:cs="Arial"/>
              </w:rPr>
              <w:t>Medio y Bajo Piura</w:t>
            </w:r>
          </w:p>
        </w:tc>
        <w:tc>
          <w:tcPr>
            <w:tcW w:w="2853" w:type="dxa"/>
          </w:tcPr>
          <w:p w14:paraId="467EC6FE" w14:textId="77777777" w:rsidR="003061E6" w:rsidRPr="00E74277" w:rsidRDefault="003061E6" w:rsidP="00B16468">
            <w:pPr>
              <w:tabs>
                <w:tab w:val="left" w:pos="3782"/>
              </w:tabs>
              <w:spacing w:line="360" w:lineRule="auto"/>
              <w:jc w:val="both"/>
              <w:rPr>
                <w:rFonts w:ascii="Arial" w:hAnsi="Arial" w:cs="Arial"/>
              </w:rPr>
            </w:pPr>
            <w:r w:rsidRPr="00E74277">
              <w:rPr>
                <w:rFonts w:ascii="Arial" w:hAnsi="Arial" w:cs="Arial"/>
              </w:rPr>
              <w:t>Paolo Parado</w:t>
            </w:r>
          </w:p>
        </w:tc>
        <w:tc>
          <w:tcPr>
            <w:tcW w:w="1761" w:type="dxa"/>
          </w:tcPr>
          <w:p w14:paraId="08A4E3A8"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829</w:t>
            </w:r>
          </w:p>
        </w:tc>
      </w:tr>
      <w:tr w:rsidR="003061E6" w:rsidRPr="00E74277" w14:paraId="3AED5330" w14:textId="77777777" w:rsidTr="00802810">
        <w:trPr>
          <w:trHeight w:val="388"/>
          <w:jc w:val="center"/>
        </w:trPr>
        <w:tc>
          <w:tcPr>
            <w:tcW w:w="2310" w:type="dxa"/>
            <w:vMerge/>
          </w:tcPr>
          <w:p w14:paraId="77CE57CD" w14:textId="77777777" w:rsidR="003061E6" w:rsidRPr="00E74277" w:rsidRDefault="003061E6" w:rsidP="00B16468">
            <w:pPr>
              <w:tabs>
                <w:tab w:val="left" w:pos="3782"/>
              </w:tabs>
              <w:spacing w:line="360" w:lineRule="auto"/>
              <w:jc w:val="both"/>
              <w:rPr>
                <w:rFonts w:ascii="Arial" w:hAnsi="Arial" w:cs="Arial"/>
              </w:rPr>
            </w:pPr>
          </w:p>
        </w:tc>
        <w:tc>
          <w:tcPr>
            <w:tcW w:w="2853" w:type="dxa"/>
          </w:tcPr>
          <w:p w14:paraId="420B5B65"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Cumbibira</w:t>
            </w:r>
          </w:p>
        </w:tc>
        <w:tc>
          <w:tcPr>
            <w:tcW w:w="1761" w:type="dxa"/>
          </w:tcPr>
          <w:p w14:paraId="48BDF859"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1,087</w:t>
            </w:r>
          </w:p>
        </w:tc>
      </w:tr>
      <w:tr w:rsidR="003061E6" w:rsidRPr="00E74277" w14:paraId="3DF199DD" w14:textId="77777777" w:rsidTr="00802810">
        <w:trPr>
          <w:trHeight w:val="377"/>
          <w:jc w:val="center"/>
        </w:trPr>
        <w:tc>
          <w:tcPr>
            <w:tcW w:w="2310" w:type="dxa"/>
            <w:vMerge/>
          </w:tcPr>
          <w:p w14:paraId="3D9D1EA5" w14:textId="77777777" w:rsidR="003061E6" w:rsidRPr="00E74277" w:rsidRDefault="003061E6" w:rsidP="00B16468">
            <w:pPr>
              <w:tabs>
                <w:tab w:val="left" w:pos="3782"/>
              </w:tabs>
              <w:spacing w:line="360" w:lineRule="auto"/>
              <w:jc w:val="both"/>
              <w:rPr>
                <w:rFonts w:ascii="Arial" w:hAnsi="Arial" w:cs="Arial"/>
              </w:rPr>
            </w:pPr>
          </w:p>
        </w:tc>
        <w:tc>
          <w:tcPr>
            <w:tcW w:w="2853" w:type="dxa"/>
          </w:tcPr>
          <w:p w14:paraId="4FAD8159"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Sinchao Parte Alta</w:t>
            </w:r>
          </w:p>
        </w:tc>
        <w:tc>
          <w:tcPr>
            <w:tcW w:w="1761" w:type="dxa"/>
          </w:tcPr>
          <w:p w14:paraId="4E481244"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1,615</w:t>
            </w:r>
          </w:p>
        </w:tc>
      </w:tr>
      <w:tr w:rsidR="003061E6" w:rsidRPr="00E74277" w14:paraId="1ACE3C74" w14:textId="77777777" w:rsidTr="00802810">
        <w:trPr>
          <w:trHeight w:val="377"/>
          <w:jc w:val="center"/>
        </w:trPr>
        <w:tc>
          <w:tcPr>
            <w:tcW w:w="2310" w:type="dxa"/>
            <w:vMerge/>
          </w:tcPr>
          <w:p w14:paraId="78A880FC" w14:textId="77777777" w:rsidR="003061E6" w:rsidRPr="00E74277" w:rsidRDefault="003061E6" w:rsidP="00B16468">
            <w:pPr>
              <w:tabs>
                <w:tab w:val="left" w:pos="3782"/>
              </w:tabs>
              <w:spacing w:line="360" w:lineRule="auto"/>
              <w:jc w:val="both"/>
              <w:rPr>
                <w:rFonts w:ascii="Arial" w:hAnsi="Arial" w:cs="Arial"/>
              </w:rPr>
            </w:pPr>
          </w:p>
        </w:tc>
        <w:tc>
          <w:tcPr>
            <w:tcW w:w="2853" w:type="dxa"/>
          </w:tcPr>
          <w:p w14:paraId="73692B3F"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Chato</w:t>
            </w:r>
          </w:p>
        </w:tc>
        <w:tc>
          <w:tcPr>
            <w:tcW w:w="1761" w:type="dxa"/>
          </w:tcPr>
          <w:p w14:paraId="24ACF8B7"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1,174</w:t>
            </w:r>
          </w:p>
        </w:tc>
      </w:tr>
      <w:tr w:rsidR="003061E6" w:rsidRPr="00E74277" w14:paraId="7A08EABA" w14:textId="77777777" w:rsidTr="00802810">
        <w:trPr>
          <w:trHeight w:val="377"/>
          <w:jc w:val="center"/>
        </w:trPr>
        <w:tc>
          <w:tcPr>
            <w:tcW w:w="2310" w:type="dxa"/>
            <w:vMerge/>
          </w:tcPr>
          <w:p w14:paraId="74F1FBEA" w14:textId="77777777" w:rsidR="003061E6" w:rsidRPr="00E74277" w:rsidRDefault="003061E6" w:rsidP="00B16468">
            <w:pPr>
              <w:tabs>
                <w:tab w:val="left" w:pos="3782"/>
              </w:tabs>
              <w:spacing w:line="360" w:lineRule="auto"/>
              <w:jc w:val="both"/>
              <w:rPr>
                <w:rFonts w:ascii="Arial" w:hAnsi="Arial" w:cs="Arial"/>
              </w:rPr>
            </w:pPr>
          </w:p>
        </w:tc>
        <w:tc>
          <w:tcPr>
            <w:tcW w:w="2853" w:type="dxa"/>
          </w:tcPr>
          <w:p w14:paraId="025A2EAE" w14:textId="0A266BE5"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Semina</w:t>
            </w:r>
            <w:r w:rsidR="000306C3" w:rsidRPr="00E74277">
              <w:rPr>
                <w:rFonts w:ascii="Arial" w:eastAsia="Times-Roman" w:hAnsi="Arial" w:cs="Arial"/>
              </w:rPr>
              <w:t>río</w:t>
            </w:r>
          </w:p>
        </w:tc>
        <w:tc>
          <w:tcPr>
            <w:tcW w:w="1761" w:type="dxa"/>
          </w:tcPr>
          <w:p w14:paraId="58BD87A0"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1,665</w:t>
            </w:r>
          </w:p>
        </w:tc>
      </w:tr>
      <w:tr w:rsidR="003061E6" w:rsidRPr="00E74277" w14:paraId="44637A6F" w14:textId="77777777" w:rsidTr="00802810">
        <w:trPr>
          <w:trHeight w:val="113"/>
          <w:jc w:val="center"/>
        </w:trPr>
        <w:tc>
          <w:tcPr>
            <w:tcW w:w="5163" w:type="dxa"/>
            <w:gridSpan w:val="2"/>
          </w:tcPr>
          <w:p w14:paraId="4321DE1A"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Total</w:t>
            </w:r>
          </w:p>
        </w:tc>
        <w:tc>
          <w:tcPr>
            <w:tcW w:w="1761" w:type="dxa"/>
          </w:tcPr>
          <w:p w14:paraId="05526118" w14:textId="77777777" w:rsidR="003061E6" w:rsidRPr="00E74277" w:rsidRDefault="003061E6" w:rsidP="00B16468">
            <w:pPr>
              <w:tabs>
                <w:tab w:val="left" w:pos="3782"/>
              </w:tabs>
              <w:spacing w:line="360" w:lineRule="auto"/>
              <w:jc w:val="both"/>
              <w:rPr>
                <w:rFonts w:ascii="Arial" w:hAnsi="Arial" w:cs="Arial"/>
              </w:rPr>
            </w:pPr>
            <w:r w:rsidRPr="00E74277">
              <w:rPr>
                <w:rFonts w:ascii="Arial" w:eastAsia="Times-Roman" w:hAnsi="Arial" w:cs="Arial"/>
              </w:rPr>
              <w:t>6,370</w:t>
            </w:r>
          </w:p>
        </w:tc>
      </w:tr>
    </w:tbl>
    <w:p w14:paraId="375CCE50" w14:textId="550DD2C0" w:rsidR="003061E6" w:rsidRPr="00E74277" w:rsidRDefault="003061E6" w:rsidP="002D4880">
      <w:pPr>
        <w:spacing w:line="360" w:lineRule="auto"/>
        <w:ind w:left="851"/>
        <w:rPr>
          <w:rFonts w:ascii="Arial" w:hAnsi="Arial" w:cs="Arial"/>
        </w:rPr>
      </w:pPr>
      <w:r w:rsidRPr="00E74277">
        <w:rPr>
          <w:rFonts w:ascii="Arial" w:hAnsi="Arial" w:cs="Arial"/>
        </w:rPr>
        <w:t xml:space="preserve">        Fuente: JUSHMBP</w:t>
      </w:r>
    </w:p>
    <w:p w14:paraId="7E63B2AB" w14:textId="77777777" w:rsidR="005754F5" w:rsidRPr="00E74277" w:rsidRDefault="005754F5" w:rsidP="00B16468">
      <w:pPr>
        <w:spacing w:line="360" w:lineRule="auto"/>
        <w:rPr>
          <w:rFonts w:ascii="Arial" w:hAnsi="Arial" w:cs="Arial"/>
        </w:rPr>
      </w:pPr>
    </w:p>
    <w:p w14:paraId="51CA41A2" w14:textId="6FEF3E0E" w:rsidR="003061E6" w:rsidRPr="00E74277" w:rsidRDefault="003061E6" w:rsidP="00B16468">
      <w:pPr>
        <w:pStyle w:val="Prrafodelista"/>
        <w:numPr>
          <w:ilvl w:val="2"/>
          <w:numId w:val="4"/>
        </w:numPr>
        <w:spacing w:line="360" w:lineRule="auto"/>
        <w:rPr>
          <w:rFonts w:ascii="Arial" w:hAnsi="Arial" w:cs="Arial"/>
          <w:b/>
          <w:bCs/>
        </w:rPr>
      </w:pPr>
      <w:r w:rsidRPr="00E74277">
        <w:rPr>
          <w:rFonts w:ascii="Arial" w:hAnsi="Arial" w:cs="Arial"/>
          <w:b/>
          <w:bCs/>
        </w:rPr>
        <w:t>ÁREA AGRICOLA ATENDIDA:</w:t>
      </w:r>
    </w:p>
    <w:p w14:paraId="5A23C8D0" w14:textId="77777777" w:rsidR="00852171" w:rsidRPr="00E74277" w:rsidRDefault="00852171" w:rsidP="00B16468">
      <w:pPr>
        <w:pStyle w:val="Prrafodelista"/>
        <w:spacing w:line="360" w:lineRule="auto"/>
        <w:ind w:left="1440" w:firstLine="0"/>
        <w:rPr>
          <w:rFonts w:ascii="Arial" w:eastAsia="Times-Roman" w:hAnsi="Arial" w:cs="Arial"/>
        </w:rPr>
      </w:pPr>
      <w:r w:rsidRPr="00E74277">
        <w:rPr>
          <w:rFonts w:ascii="Arial" w:hAnsi="Arial" w:cs="Arial"/>
        </w:rPr>
        <w:t>E</w:t>
      </w:r>
      <w:r w:rsidR="003061E6" w:rsidRPr="00E74277">
        <w:rPr>
          <w:rFonts w:ascii="Arial" w:eastAsia="Times-Roman" w:hAnsi="Arial" w:cs="Arial"/>
        </w:rPr>
        <w:t>n el Valle del Bajo Piura se ha identificado el riesgo de inundación, específicamente</w:t>
      </w:r>
      <w:r w:rsidRPr="00E74277">
        <w:rPr>
          <w:rFonts w:ascii="Arial" w:eastAsia="Times-Roman" w:hAnsi="Arial" w:cs="Arial"/>
        </w:rPr>
        <w:t xml:space="preserve"> </w:t>
      </w:r>
      <w:r w:rsidR="003061E6" w:rsidRPr="00E74277">
        <w:rPr>
          <w:rFonts w:ascii="Arial" w:eastAsia="Times-Roman" w:hAnsi="Arial" w:cs="Arial"/>
        </w:rPr>
        <w:t>en la zona agrícola comprendida desde la ciudad de Piura hasta la zona de Bernal.</w:t>
      </w:r>
    </w:p>
    <w:p w14:paraId="7A46AC7A" w14:textId="4A6C64AB" w:rsidR="00DB4DA0" w:rsidRPr="00E74277" w:rsidRDefault="003061E6" w:rsidP="00B16468">
      <w:pPr>
        <w:pStyle w:val="Prrafodelista"/>
        <w:spacing w:line="360" w:lineRule="auto"/>
        <w:ind w:left="1440" w:firstLine="0"/>
        <w:rPr>
          <w:rFonts w:ascii="Arial" w:eastAsia="Times-Roman" w:hAnsi="Arial" w:cs="Arial"/>
        </w:rPr>
      </w:pPr>
      <w:r w:rsidRPr="00E74277">
        <w:rPr>
          <w:rFonts w:ascii="Arial" w:eastAsia="Times-Roman" w:hAnsi="Arial" w:cs="Arial"/>
        </w:rPr>
        <w:t>Estas áreas agrícolas se ubican en los distritos de Catacaos y El Tallan de la provincia</w:t>
      </w:r>
      <w:r w:rsidR="00852171" w:rsidRPr="00E74277">
        <w:rPr>
          <w:rFonts w:ascii="Arial" w:eastAsia="Times-Roman" w:hAnsi="Arial" w:cs="Arial"/>
        </w:rPr>
        <w:t xml:space="preserve"> </w:t>
      </w:r>
      <w:r w:rsidRPr="00E74277">
        <w:rPr>
          <w:rFonts w:ascii="Arial" w:eastAsia="Times-Roman" w:hAnsi="Arial" w:cs="Arial"/>
        </w:rPr>
        <w:t>de Piura y en los distritos de Bernal y Cristo Nos Valga, Vice, de la provincia de Sechura.</w:t>
      </w:r>
    </w:p>
    <w:p w14:paraId="3B5EDF6B" w14:textId="77777777" w:rsidR="00005FEB" w:rsidRPr="00E74277" w:rsidRDefault="00005FEB" w:rsidP="00B16468">
      <w:pPr>
        <w:pStyle w:val="Prrafodelista"/>
        <w:spacing w:line="360" w:lineRule="auto"/>
        <w:ind w:left="1440" w:firstLine="0"/>
        <w:rPr>
          <w:rFonts w:ascii="Arial" w:eastAsia="Times-Roman" w:hAnsi="Arial" w:cs="Arial"/>
        </w:rPr>
      </w:pPr>
    </w:p>
    <w:p w14:paraId="77538EB0" w14:textId="6ABFE945" w:rsidR="00005FEB" w:rsidRPr="00E74277" w:rsidRDefault="003B3F3B" w:rsidP="00B16468">
      <w:pPr>
        <w:spacing w:line="360" w:lineRule="auto"/>
        <w:jc w:val="center"/>
        <w:rPr>
          <w:rFonts w:ascii="Arial" w:hAnsi="Arial" w:cs="Arial"/>
          <w:b/>
          <w:bCs/>
        </w:rPr>
      </w:pPr>
      <w:r w:rsidRPr="00E74277">
        <w:rPr>
          <w:rFonts w:ascii="Arial" w:hAnsi="Arial" w:cs="Arial"/>
          <w:b/>
        </w:rPr>
        <w:t>Cuadro</w:t>
      </w:r>
      <w:r w:rsidR="00DB4DA0" w:rsidRPr="00E74277">
        <w:rPr>
          <w:rFonts w:ascii="Arial" w:hAnsi="Arial" w:cs="Arial"/>
          <w:b/>
        </w:rPr>
        <w:t xml:space="preserve"> N°0</w:t>
      </w:r>
      <w:r w:rsidR="00DB4DA0" w:rsidRPr="00E74277">
        <w:rPr>
          <w:rFonts w:ascii="Arial" w:hAnsi="Arial" w:cs="Arial"/>
          <w:b/>
        </w:rPr>
        <w:fldChar w:fldCharType="begin"/>
      </w:r>
      <w:r w:rsidR="00DB4DA0" w:rsidRPr="00E74277">
        <w:rPr>
          <w:rFonts w:ascii="Arial" w:hAnsi="Arial" w:cs="Arial"/>
          <w:b/>
        </w:rPr>
        <w:instrText xml:space="preserve"> SEQ Tabla \* ARABIC </w:instrText>
      </w:r>
      <w:r w:rsidR="00DB4DA0" w:rsidRPr="00E74277">
        <w:rPr>
          <w:rFonts w:ascii="Arial" w:hAnsi="Arial" w:cs="Arial"/>
          <w:b/>
        </w:rPr>
        <w:fldChar w:fldCharType="separate"/>
      </w:r>
      <w:r w:rsidR="007F10C1">
        <w:rPr>
          <w:rFonts w:ascii="Arial" w:hAnsi="Arial" w:cs="Arial"/>
          <w:b/>
          <w:noProof/>
        </w:rPr>
        <w:t>5</w:t>
      </w:r>
      <w:r w:rsidR="00DB4DA0" w:rsidRPr="00E74277">
        <w:rPr>
          <w:rFonts w:ascii="Arial" w:hAnsi="Arial" w:cs="Arial"/>
          <w:b/>
        </w:rPr>
        <w:fldChar w:fldCharType="end"/>
      </w:r>
      <w:r w:rsidR="00272F0F" w:rsidRPr="00E74277">
        <w:rPr>
          <w:rFonts w:ascii="Arial" w:hAnsi="Arial" w:cs="Arial"/>
          <w:b/>
        </w:rPr>
        <w:t>.</w:t>
      </w:r>
      <w:r w:rsidR="00DB4DA0" w:rsidRPr="00E74277">
        <w:rPr>
          <w:rFonts w:ascii="Arial" w:hAnsi="Arial" w:cs="Arial"/>
          <w:b/>
        </w:rPr>
        <w:t xml:space="preserve"> </w:t>
      </w:r>
      <w:r w:rsidR="00DB4DA0" w:rsidRPr="00E74277">
        <w:rPr>
          <w:rFonts w:ascii="Arial" w:hAnsi="Arial" w:cs="Arial"/>
          <w:b/>
          <w:bCs/>
        </w:rPr>
        <w:t xml:space="preserve"> Área bajo riego en el ámbito del proyecto.</w:t>
      </w:r>
    </w:p>
    <w:tbl>
      <w:tblPr>
        <w:tblStyle w:val="Tablaconcuadrcula"/>
        <w:tblpPr w:leftFromText="180" w:rightFromText="180" w:vertAnchor="text" w:horzAnchor="margin" w:tblpXSpec="center" w:tblpY="145"/>
        <w:tblW w:w="0" w:type="auto"/>
        <w:tblLook w:val="04A0" w:firstRow="1" w:lastRow="0" w:firstColumn="1" w:lastColumn="0" w:noHBand="0" w:noVBand="1"/>
      </w:tblPr>
      <w:tblGrid>
        <w:gridCol w:w="2445"/>
        <w:gridCol w:w="3021"/>
        <w:gridCol w:w="2008"/>
      </w:tblGrid>
      <w:tr w:rsidR="00005FEB" w:rsidRPr="00E74277" w14:paraId="659FA8FC" w14:textId="77777777" w:rsidTr="00005FEB">
        <w:trPr>
          <w:trHeight w:val="370"/>
        </w:trPr>
        <w:tc>
          <w:tcPr>
            <w:tcW w:w="2445" w:type="dxa"/>
            <w:shd w:val="clear" w:color="auto" w:fill="EEECE1" w:themeFill="background2"/>
          </w:tcPr>
          <w:p w14:paraId="340E84C4" w14:textId="77777777" w:rsidR="00005FEB" w:rsidRPr="00E74277" w:rsidRDefault="00005FEB" w:rsidP="00B16468">
            <w:pPr>
              <w:tabs>
                <w:tab w:val="left" w:pos="3782"/>
              </w:tabs>
              <w:spacing w:line="360" w:lineRule="auto"/>
              <w:jc w:val="both"/>
              <w:rPr>
                <w:rFonts w:ascii="Arial" w:hAnsi="Arial" w:cs="Arial"/>
                <w:b/>
              </w:rPr>
            </w:pPr>
            <w:r w:rsidRPr="00E74277">
              <w:rPr>
                <w:rFonts w:ascii="Arial" w:hAnsi="Arial" w:cs="Arial"/>
                <w:b/>
              </w:rPr>
              <w:t>Junta de Usuarios</w:t>
            </w:r>
          </w:p>
        </w:tc>
        <w:tc>
          <w:tcPr>
            <w:tcW w:w="3021" w:type="dxa"/>
            <w:shd w:val="clear" w:color="auto" w:fill="EEECE1" w:themeFill="background2"/>
          </w:tcPr>
          <w:p w14:paraId="2C081B96" w14:textId="77777777" w:rsidR="00005FEB" w:rsidRPr="00E74277" w:rsidRDefault="00005FEB" w:rsidP="00B16468">
            <w:pPr>
              <w:tabs>
                <w:tab w:val="left" w:pos="3782"/>
              </w:tabs>
              <w:spacing w:line="360" w:lineRule="auto"/>
              <w:jc w:val="both"/>
              <w:rPr>
                <w:rFonts w:ascii="Arial" w:hAnsi="Arial" w:cs="Arial"/>
                <w:b/>
              </w:rPr>
            </w:pPr>
            <w:r w:rsidRPr="00E74277">
              <w:rPr>
                <w:rFonts w:ascii="Arial" w:hAnsi="Arial" w:cs="Arial"/>
                <w:b/>
              </w:rPr>
              <w:t>Comisión de Usuarios</w:t>
            </w:r>
          </w:p>
        </w:tc>
        <w:tc>
          <w:tcPr>
            <w:tcW w:w="2008" w:type="dxa"/>
            <w:shd w:val="clear" w:color="auto" w:fill="EEECE1" w:themeFill="background2"/>
          </w:tcPr>
          <w:p w14:paraId="4E170ECD" w14:textId="77777777" w:rsidR="00005FEB" w:rsidRPr="00E74277" w:rsidRDefault="00005FEB" w:rsidP="00B16468">
            <w:pPr>
              <w:tabs>
                <w:tab w:val="left" w:pos="3782"/>
              </w:tabs>
              <w:spacing w:line="360" w:lineRule="auto"/>
              <w:jc w:val="both"/>
              <w:rPr>
                <w:rFonts w:ascii="Arial" w:hAnsi="Arial" w:cs="Arial"/>
                <w:b/>
              </w:rPr>
            </w:pPr>
            <w:r w:rsidRPr="00E74277">
              <w:rPr>
                <w:rFonts w:ascii="Arial" w:eastAsia="Times-Roman" w:hAnsi="Arial" w:cs="Arial"/>
                <w:b/>
              </w:rPr>
              <w:t>Área Total (Ha)</w:t>
            </w:r>
          </w:p>
        </w:tc>
      </w:tr>
      <w:tr w:rsidR="00005FEB" w:rsidRPr="00E74277" w14:paraId="420C7A55" w14:textId="77777777" w:rsidTr="00005FEB">
        <w:trPr>
          <w:trHeight w:val="359"/>
        </w:trPr>
        <w:tc>
          <w:tcPr>
            <w:tcW w:w="2445" w:type="dxa"/>
            <w:vMerge w:val="restart"/>
          </w:tcPr>
          <w:p w14:paraId="3922B592" w14:textId="77777777" w:rsidR="00005FEB" w:rsidRPr="00E74277" w:rsidRDefault="00005FEB" w:rsidP="00B16468">
            <w:pPr>
              <w:tabs>
                <w:tab w:val="left" w:pos="3782"/>
              </w:tabs>
              <w:spacing w:line="360" w:lineRule="auto"/>
              <w:jc w:val="both"/>
              <w:rPr>
                <w:rFonts w:ascii="Arial" w:hAnsi="Arial" w:cs="Arial"/>
              </w:rPr>
            </w:pPr>
            <w:r w:rsidRPr="00E74277">
              <w:rPr>
                <w:rFonts w:ascii="Arial" w:hAnsi="Arial" w:cs="Arial"/>
              </w:rPr>
              <w:t>Junta de Usuarios Medio y Bajo Piura</w:t>
            </w:r>
          </w:p>
        </w:tc>
        <w:tc>
          <w:tcPr>
            <w:tcW w:w="3021" w:type="dxa"/>
          </w:tcPr>
          <w:p w14:paraId="039C7CB5" w14:textId="77777777" w:rsidR="00005FEB" w:rsidRPr="00E74277" w:rsidRDefault="00005FEB" w:rsidP="00B16468">
            <w:pPr>
              <w:tabs>
                <w:tab w:val="left" w:pos="3782"/>
              </w:tabs>
              <w:spacing w:line="360" w:lineRule="auto"/>
              <w:jc w:val="both"/>
              <w:rPr>
                <w:rFonts w:ascii="Arial" w:hAnsi="Arial" w:cs="Arial"/>
              </w:rPr>
            </w:pPr>
            <w:r w:rsidRPr="00E74277">
              <w:rPr>
                <w:rFonts w:ascii="Arial" w:hAnsi="Arial" w:cs="Arial"/>
              </w:rPr>
              <w:t>Paolo Parado</w:t>
            </w:r>
          </w:p>
        </w:tc>
        <w:tc>
          <w:tcPr>
            <w:tcW w:w="2008" w:type="dxa"/>
          </w:tcPr>
          <w:p w14:paraId="2568D6FD"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1,478.80</w:t>
            </w:r>
          </w:p>
        </w:tc>
      </w:tr>
      <w:tr w:rsidR="00005FEB" w:rsidRPr="00E74277" w14:paraId="1C90F2A9" w14:textId="77777777" w:rsidTr="00005FEB">
        <w:trPr>
          <w:trHeight w:val="393"/>
        </w:trPr>
        <w:tc>
          <w:tcPr>
            <w:tcW w:w="2445" w:type="dxa"/>
            <w:vMerge/>
          </w:tcPr>
          <w:p w14:paraId="73BDE139" w14:textId="77777777" w:rsidR="00005FEB" w:rsidRPr="00E74277" w:rsidRDefault="00005FEB" w:rsidP="00B16468">
            <w:pPr>
              <w:tabs>
                <w:tab w:val="left" w:pos="3782"/>
              </w:tabs>
              <w:spacing w:line="360" w:lineRule="auto"/>
              <w:jc w:val="both"/>
              <w:rPr>
                <w:rFonts w:ascii="Arial" w:hAnsi="Arial" w:cs="Arial"/>
              </w:rPr>
            </w:pPr>
          </w:p>
        </w:tc>
        <w:tc>
          <w:tcPr>
            <w:tcW w:w="3021" w:type="dxa"/>
          </w:tcPr>
          <w:p w14:paraId="56763972"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Cumbibira</w:t>
            </w:r>
          </w:p>
        </w:tc>
        <w:tc>
          <w:tcPr>
            <w:tcW w:w="2008" w:type="dxa"/>
          </w:tcPr>
          <w:p w14:paraId="1086C06E"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3,101.23</w:t>
            </w:r>
          </w:p>
        </w:tc>
      </w:tr>
      <w:tr w:rsidR="00005FEB" w:rsidRPr="00E74277" w14:paraId="06020602" w14:textId="77777777" w:rsidTr="00005FEB">
        <w:trPr>
          <w:trHeight w:val="382"/>
        </w:trPr>
        <w:tc>
          <w:tcPr>
            <w:tcW w:w="2445" w:type="dxa"/>
            <w:vMerge/>
          </w:tcPr>
          <w:p w14:paraId="7FBA07CB" w14:textId="77777777" w:rsidR="00005FEB" w:rsidRPr="00E74277" w:rsidRDefault="00005FEB" w:rsidP="00B16468">
            <w:pPr>
              <w:tabs>
                <w:tab w:val="left" w:pos="3782"/>
              </w:tabs>
              <w:spacing w:line="360" w:lineRule="auto"/>
              <w:jc w:val="both"/>
              <w:rPr>
                <w:rFonts w:ascii="Arial" w:hAnsi="Arial" w:cs="Arial"/>
              </w:rPr>
            </w:pPr>
          </w:p>
        </w:tc>
        <w:tc>
          <w:tcPr>
            <w:tcW w:w="3021" w:type="dxa"/>
          </w:tcPr>
          <w:p w14:paraId="1ECA051D"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Sinchao Parte Alta</w:t>
            </w:r>
          </w:p>
        </w:tc>
        <w:tc>
          <w:tcPr>
            <w:tcW w:w="2008" w:type="dxa"/>
          </w:tcPr>
          <w:p w14:paraId="4732E182"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1,163.85</w:t>
            </w:r>
          </w:p>
        </w:tc>
      </w:tr>
      <w:tr w:rsidR="00005FEB" w:rsidRPr="00E74277" w14:paraId="14C2732C" w14:textId="77777777" w:rsidTr="00005FEB">
        <w:trPr>
          <w:trHeight w:val="306"/>
        </w:trPr>
        <w:tc>
          <w:tcPr>
            <w:tcW w:w="2445" w:type="dxa"/>
            <w:vMerge/>
          </w:tcPr>
          <w:p w14:paraId="16AD1CAC" w14:textId="77777777" w:rsidR="00005FEB" w:rsidRPr="00E74277" w:rsidRDefault="00005FEB" w:rsidP="00B16468">
            <w:pPr>
              <w:tabs>
                <w:tab w:val="left" w:pos="3782"/>
              </w:tabs>
              <w:spacing w:line="360" w:lineRule="auto"/>
              <w:jc w:val="both"/>
              <w:rPr>
                <w:rFonts w:ascii="Arial" w:hAnsi="Arial" w:cs="Arial"/>
              </w:rPr>
            </w:pPr>
          </w:p>
        </w:tc>
        <w:tc>
          <w:tcPr>
            <w:tcW w:w="3021" w:type="dxa"/>
          </w:tcPr>
          <w:p w14:paraId="0A31B0D4"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Chato</w:t>
            </w:r>
          </w:p>
        </w:tc>
        <w:tc>
          <w:tcPr>
            <w:tcW w:w="2008" w:type="dxa"/>
          </w:tcPr>
          <w:p w14:paraId="2F596D4A"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2,927,46</w:t>
            </w:r>
          </w:p>
        </w:tc>
      </w:tr>
      <w:tr w:rsidR="00005FEB" w:rsidRPr="00E74277" w14:paraId="79130AAA" w14:textId="77777777" w:rsidTr="00005FEB">
        <w:trPr>
          <w:trHeight w:val="352"/>
        </w:trPr>
        <w:tc>
          <w:tcPr>
            <w:tcW w:w="2445" w:type="dxa"/>
            <w:vMerge/>
          </w:tcPr>
          <w:p w14:paraId="02C916CF" w14:textId="77777777" w:rsidR="00005FEB" w:rsidRPr="00E74277" w:rsidRDefault="00005FEB" w:rsidP="00B16468">
            <w:pPr>
              <w:tabs>
                <w:tab w:val="left" w:pos="3782"/>
              </w:tabs>
              <w:spacing w:line="360" w:lineRule="auto"/>
              <w:jc w:val="both"/>
              <w:rPr>
                <w:rFonts w:ascii="Arial" w:hAnsi="Arial" w:cs="Arial"/>
              </w:rPr>
            </w:pPr>
          </w:p>
        </w:tc>
        <w:tc>
          <w:tcPr>
            <w:tcW w:w="3021" w:type="dxa"/>
          </w:tcPr>
          <w:p w14:paraId="777CC309"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Seminarío</w:t>
            </w:r>
          </w:p>
        </w:tc>
        <w:tc>
          <w:tcPr>
            <w:tcW w:w="2008" w:type="dxa"/>
          </w:tcPr>
          <w:p w14:paraId="08532730"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2,652.46</w:t>
            </w:r>
          </w:p>
        </w:tc>
      </w:tr>
      <w:tr w:rsidR="00005FEB" w:rsidRPr="00E74277" w14:paraId="46FB6CFA" w14:textId="77777777" w:rsidTr="00005FEB">
        <w:trPr>
          <w:trHeight w:val="114"/>
        </w:trPr>
        <w:tc>
          <w:tcPr>
            <w:tcW w:w="5466" w:type="dxa"/>
            <w:gridSpan w:val="2"/>
          </w:tcPr>
          <w:p w14:paraId="6A8D1EBB"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Total</w:t>
            </w:r>
          </w:p>
        </w:tc>
        <w:tc>
          <w:tcPr>
            <w:tcW w:w="2008" w:type="dxa"/>
          </w:tcPr>
          <w:p w14:paraId="42E0D941" w14:textId="77777777" w:rsidR="00005FEB" w:rsidRPr="00E74277" w:rsidRDefault="00005FEB" w:rsidP="00B16468">
            <w:pPr>
              <w:tabs>
                <w:tab w:val="left" w:pos="3782"/>
              </w:tabs>
              <w:spacing w:line="360" w:lineRule="auto"/>
              <w:jc w:val="both"/>
              <w:rPr>
                <w:rFonts w:ascii="Arial" w:hAnsi="Arial" w:cs="Arial"/>
              </w:rPr>
            </w:pPr>
            <w:r w:rsidRPr="00E74277">
              <w:rPr>
                <w:rFonts w:ascii="Arial" w:eastAsia="Times-Roman" w:hAnsi="Arial" w:cs="Arial"/>
              </w:rPr>
              <w:t>11,323.80</w:t>
            </w:r>
          </w:p>
        </w:tc>
      </w:tr>
    </w:tbl>
    <w:p w14:paraId="1B0820C3" w14:textId="77777777" w:rsidR="00005FEB" w:rsidRPr="00E74277" w:rsidRDefault="00005FEB" w:rsidP="00B16468">
      <w:pPr>
        <w:spacing w:line="360" w:lineRule="auto"/>
        <w:rPr>
          <w:rFonts w:ascii="Arial" w:hAnsi="Arial" w:cs="Arial"/>
          <w:b/>
          <w:bCs/>
        </w:rPr>
      </w:pPr>
    </w:p>
    <w:p w14:paraId="309DD43B" w14:textId="77777777" w:rsidR="00DB4DA0" w:rsidRPr="00E74277" w:rsidRDefault="00DB4DA0" w:rsidP="00B16468">
      <w:pPr>
        <w:spacing w:line="360" w:lineRule="auto"/>
        <w:jc w:val="center"/>
        <w:rPr>
          <w:rFonts w:ascii="Arial" w:hAnsi="Arial" w:cs="Arial"/>
          <w:b/>
        </w:rPr>
      </w:pPr>
    </w:p>
    <w:p w14:paraId="3782C2E8" w14:textId="06EBA995" w:rsidR="003061E6" w:rsidRPr="00E74277" w:rsidRDefault="003061E6" w:rsidP="00B16468">
      <w:pPr>
        <w:tabs>
          <w:tab w:val="left" w:pos="3093"/>
        </w:tabs>
        <w:spacing w:line="360" w:lineRule="auto"/>
        <w:jc w:val="both"/>
        <w:rPr>
          <w:rFonts w:ascii="Arial" w:hAnsi="Arial" w:cs="Arial"/>
          <w:i/>
        </w:rPr>
      </w:pPr>
    </w:p>
    <w:p w14:paraId="2E7C1D24" w14:textId="77777777" w:rsidR="003061E6" w:rsidRPr="00E74277" w:rsidRDefault="003061E6" w:rsidP="00B16468">
      <w:pPr>
        <w:tabs>
          <w:tab w:val="left" w:pos="3093"/>
        </w:tabs>
        <w:spacing w:line="360" w:lineRule="auto"/>
        <w:jc w:val="both"/>
        <w:rPr>
          <w:rFonts w:ascii="Arial" w:hAnsi="Arial" w:cs="Arial"/>
          <w:i/>
        </w:rPr>
      </w:pPr>
    </w:p>
    <w:p w14:paraId="6A76C644" w14:textId="77777777" w:rsidR="003061E6" w:rsidRPr="00E74277" w:rsidRDefault="003061E6" w:rsidP="00B16468">
      <w:pPr>
        <w:tabs>
          <w:tab w:val="left" w:pos="3093"/>
        </w:tabs>
        <w:spacing w:line="360" w:lineRule="auto"/>
        <w:jc w:val="both"/>
        <w:rPr>
          <w:rFonts w:ascii="Arial" w:hAnsi="Arial" w:cs="Arial"/>
          <w:i/>
        </w:rPr>
      </w:pPr>
    </w:p>
    <w:p w14:paraId="0974C597" w14:textId="5B95F46A" w:rsidR="00005FEB" w:rsidRPr="00E74277" w:rsidRDefault="00005FEB" w:rsidP="00B16468">
      <w:pPr>
        <w:tabs>
          <w:tab w:val="left" w:pos="3093"/>
        </w:tabs>
        <w:spacing w:line="360" w:lineRule="auto"/>
        <w:jc w:val="both"/>
        <w:rPr>
          <w:rFonts w:ascii="Arial" w:hAnsi="Arial" w:cs="Arial"/>
          <w:i/>
        </w:rPr>
      </w:pPr>
    </w:p>
    <w:p w14:paraId="22CE77BA" w14:textId="77777777" w:rsidR="00005FEB" w:rsidRPr="00E74277" w:rsidRDefault="00005FEB" w:rsidP="00B16468">
      <w:pPr>
        <w:tabs>
          <w:tab w:val="left" w:pos="3093"/>
        </w:tabs>
        <w:spacing w:line="360" w:lineRule="auto"/>
        <w:jc w:val="both"/>
        <w:rPr>
          <w:rFonts w:ascii="Arial" w:hAnsi="Arial" w:cs="Arial"/>
          <w:iCs/>
        </w:rPr>
      </w:pPr>
    </w:p>
    <w:p w14:paraId="62B4939A" w14:textId="77777777" w:rsidR="00005FEB" w:rsidRPr="00E74277" w:rsidRDefault="00005FEB" w:rsidP="00B16468">
      <w:pPr>
        <w:tabs>
          <w:tab w:val="left" w:pos="3093"/>
        </w:tabs>
        <w:spacing w:line="360" w:lineRule="auto"/>
        <w:ind w:left="1050"/>
        <w:jc w:val="both"/>
        <w:rPr>
          <w:rFonts w:ascii="Arial" w:hAnsi="Arial" w:cs="Arial"/>
          <w:iCs/>
        </w:rPr>
      </w:pPr>
    </w:p>
    <w:p w14:paraId="62873C73" w14:textId="416F4C08" w:rsidR="003061E6" w:rsidRDefault="003061E6" w:rsidP="00B16468">
      <w:pPr>
        <w:tabs>
          <w:tab w:val="left" w:pos="3093"/>
        </w:tabs>
        <w:spacing w:line="360" w:lineRule="auto"/>
        <w:ind w:left="1050"/>
        <w:jc w:val="both"/>
        <w:rPr>
          <w:rFonts w:ascii="Arial" w:hAnsi="Arial" w:cs="Arial"/>
          <w:iCs/>
        </w:rPr>
      </w:pPr>
      <w:r w:rsidRPr="00E74277">
        <w:rPr>
          <w:rFonts w:ascii="Arial" w:hAnsi="Arial" w:cs="Arial"/>
          <w:iCs/>
        </w:rPr>
        <w:t>Fuente:</w:t>
      </w:r>
      <w:r w:rsidR="00005FEB" w:rsidRPr="00E74277">
        <w:rPr>
          <w:rFonts w:ascii="Arial" w:hAnsi="Arial" w:cs="Arial"/>
          <w:iCs/>
        </w:rPr>
        <w:t xml:space="preserve"> </w:t>
      </w:r>
      <w:r w:rsidRPr="00E74277">
        <w:rPr>
          <w:rFonts w:ascii="Arial" w:hAnsi="Arial" w:cs="Arial"/>
          <w:iCs/>
        </w:rPr>
        <w:t>JUSHMBP</w:t>
      </w:r>
    </w:p>
    <w:p w14:paraId="65C49B55" w14:textId="4287F035" w:rsidR="00E662C3" w:rsidRDefault="00E662C3" w:rsidP="00B16468">
      <w:pPr>
        <w:tabs>
          <w:tab w:val="left" w:pos="3093"/>
        </w:tabs>
        <w:spacing w:line="360" w:lineRule="auto"/>
        <w:ind w:left="1050"/>
        <w:jc w:val="both"/>
        <w:rPr>
          <w:rFonts w:ascii="Arial" w:hAnsi="Arial" w:cs="Arial"/>
          <w:iCs/>
        </w:rPr>
      </w:pPr>
    </w:p>
    <w:p w14:paraId="74170368" w14:textId="31EAAB09" w:rsidR="00E662C3" w:rsidRDefault="00E662C3" w:rsidP="00B16468">
      <w:pPr>
        <w:tabs>
          <w:tab w:val="left" w:pos="3093"/>
        </w:tabs>
        <w:spacing w:line="360" w:lineRule="auto"/>
        <w:ind w:left="1050"/>
        <w:jc w:val="both"/>
        <w:rPr>
          <w:rFonts w:ascii="Arial" w:hAnsi="Arial" w:cs="Arial"/>
          <w:iCs/>
        </w:rPr>
      </w:pPr>
    </w:p>
    <w:p w14:paraId="12B054A9" w14:textId="77777777" w:rsidR="00E662C3" w:rsidRPr="00E74277" w:rsidRDefault="00E662C3" w:rsidP="00B16468">
      <w:pPr>
        <w:tabs>
          <w:tab w:val="left" w:pos="3093"/>
        </w:tabs>
        <w:spacing w:line="360" w:lineRule="auto"/>
        <w:ind w:left="1050"/>
        <w:jc w:val="both"/>
        <w:rPr>
          <w:rFonts w:ascii="Arial" w:hAnsi="Arial" w:cs="Arial"/>
          <w:iCs/>
        </w:rPr>
      </w:pPr>
    </w:p>
    <w:p w14:paraId="1C8A055E" w14:textId="77777777" w:rsidR="003061E6" w:rsidRPr="00E74277" w:rsidRDefault="003061E6" w:rsidP="00B16468">
      <w:pPr>
        <w:pStyle w:val="Prrafodelista"/>
        <w:widowControl/>
        <w:numPr>
          <w:ilvl w:val="1"/>
          <w:numId w:val="4"/>
        </w:numPr>
        <w:autoSpaceDE/>
        <w:autoSpaceDN/>
        <w:spacing w:after="160" w:line="360" w:lineRule="auto"/>
        <w:contextualSpacing/>
        <w:rPr>
          <w:rFonts w:ascii="Arial" w:hAnsi="Arial" w:cs="Arial"/>
          <w:b/>
          <w:bCs/>
        </w:rPr>
      </w:pPr>
      <w:r w:rsidRPr="00E74277">
        <w:rPr>
          <w:rFonts w:ascii="Arial" w:hAnsi="Arial" w:cs="Arial"/>
          <w:b/>
          <w:bCs/>
        </w:rPr>
        <w:lastRenderedPageBreak/>
        <w:t>SUPERFICIE A BENEFICIAR:</w:t>
      </w:r>
    </w:p>
    <w:p w14:paraId="7A81F2BA" w14:textId="2E8158A0" w:rsidR="008E363C" w:rsidRPr="00E74277" w:rsidRDefault="003061E6" w:rsidP="00B16468">
      <w:pPr>
        <w:pStyle w:val="Prrafodelista"/>
        <w:spacing w:line="360" w:lineRule="auto"/>
        <w:ind w:left="1080" w:firstLine="0"/>
        <w:rPr>
          <w:rFonts w:ascii="Arial" w:eastAsia="Times-Roman" w:hAnsi="Arial" w:cs="Arial"/>
        </w:rPr>
      </w:pPr>
      <w:r w:rsidRPr="00E74277">
        <w:rPr>
          <w:rFonts w:ascii="Arial" w:eastAsia="Times-Roman" w:hAnsi="Arial" w:cs="Arial"/>
        </w:rPr>
        <w:t>Según el historial de eventos de desastres naturales por inundaciones en los últimos 30 años, en la zona urbana de la ciudad de Piura, el área por beneficiar está conformada por las zonas inundadas. Estas zonas inundadas tienen un área aproximada de 82,500 hectáreas aproximadamente.</w:t>
      </w:r>
    </w:p>
    <w:p w14:paraId="480E0943" w14:textId="2C5FA448" w:rsidR="00DF08D4" w:rsidRDefault="003061E6" w:rsidP="00B16468">
      <w:pPr>
        <w:pStyle w:val="Prrafodelista"/>
        <w:spacing w:line="360" w:lineRule="auto"/>
        <w:ind w:left="1080" w:firstLine="0"/>
        <w:rPr>
          <w:rFonts w:ascii="Arial" w:eastAsia="Times-Roman" w:hAnsi="Arial" w:cs="Arial"/>
        </w:rPr>
      </w:pPr>
      <w:r w:rsidRPr="00E74277">
        <w:rPr>
          <w:rFonts w:ascii="Arial" w:eastAsia="Times-Roman" w:hAnsi="Arial" w:cs="Arial"/>
        </w:rPr>
        <w:t>El área total beneficiada corresponde a las localidades afectadas de los distritos de Catacaos y Cura Mori que suman un aproximado de 2751 km</w:t>
      </w:r>
      <w:r w:rsidRPr="00E74277">
        <w:rPr>
          <w:rFonts w:ascii="Arial" w:eastAsia="Times-Roman" w:hAnsi="Arial" w:cs="Arial"/>
          <w:vertAlign w:val="superscript"/>
        </w:rPr>
        <w:t>2</w:t>
      </w:r>
      <w:r w:rsidRPr="00E74277">
        <w:rPr>
          <w:rFonts w:ascii="Arial" w:eastAsia="Times-Roman" w:hAnsi="Arial" w:cs="Arial"/>
        </w:rPr>
        <w:t>.</w:t>
      </w:r>
      <w:bookmarkStart w:id="10" w:name="_Hlk53055539"/>
    </w:p>
    <w:p w14:paraId="6C2E3632" w14:textId="77777777" w:rsidR="00B16468" w:rsidRPr="00B16468" w:rsidRDefault="00B16468" w:rsidP="00B16468">
      <w:pPr>
        <w:pStyle w:val="Prrafodelista"/>
        <w:spacing w:line="360" w:lineRule="auto"/>
        <w:ind w:left="1080" w:firstLine="0"/>
        <w:rPr>
          <w:rFonts w:ascii="Arial" w:eastAsia="Times-Roman" w:hAnsi="Arial" w:cs="Arial"/>
        </w:rPr>
      </w:pPr>
    </w:p>
    <w:p w14:paraId="47465AF6" w14:textId="3DF9E7E1" w:rsidR="003061E6" w:rsidRPr="00E74277" w:rsidRDefault="003B3F3B" w:rsidP="00A209DF">
      <w:pPr>
        <w:spacing w:line="360" w:lineRule="auto"/>
        <w:jc w:val="center"/>
        <w:rPr>
          <w:rFonts w:ascii="Arial" w:hAnsi="Arial" w:cs="Arial"/>
          <w:b/>
          <w:bCs/>
        </w:rPr>
      </w:pPr>
      <w:r w:rsidRPr="00E74277">
        <w:rPr>
          <w:rFonts w:ascii="Arial" w:hAnsi="Arial" w:cs="Arial"/>
          <w:b/>
        </w:rPr>
        <w:t>Cuadro</w:t>
      </w:r>
      <w:r w:rsidR="00DB4DA0" w:rsidRPr="00E74277">
        <w:rPr>
          <w:rFonts w:ascii="Arial" w:hAnsi="Arial" w:cs="Arial"/>
          <w:b/>
        </w:rPr>
        <w:t xml:space="preserve"> N°0</w:t>
      </w:r>
      <w:r w:rsidR="00DB4DA0" w:rsidRPr="00E74277">
        <w:rPr>
          <w:rFonts w:ascii="Arial" w:hAnsi="Arial" w:cs="Arial"/>
          <w:b/>
        </w:rPr>
        <w:fldChar w:fldCharType="begin"/>
      </w:r>
      <w:r w:rsidR="00DB4DA0" w:rsidRPr="00E74277">
        <w:rPr>
          <w:rFonts w:ascii="Arial" w:hAnsi="Arial" w:cs="Arial"/>
          <w:b/>
        </w:rPr>
        <w:instrText xml:space="preserve"> SEQ Tabla \* ARABIC </w:instrText>
      </w:r>
      <w:r w:rsidR="00DB4DA0" w:rsidRPr="00E74277">
        <w:rPr>
          <w:rFonts w:ascii="Arial" w:hAnsi="Arial" w:cs="Arial"/>
          <w:b/>
        </w:rPr>
        <w:fldChar w:fldCharType="separate"/>
      </w:r>
      <w:r w:rsidR="007F10C1">
        <w:rPr>
          <w:rFonts w:ascii="Arial" w:hAnsi="Arial" w:cs="Arial"/>
          <w:b/>
          <w:noProof/>
        </w:rPr>
        <w:t>6</w:t>
      </w:r>
      <w:r w:rsidR="00DB4DA0" w:rsidRPr="00E74277">
        <w:rPr>
          <w:rFonts w:ascii="Arial" w:hAnsi="Arial" w:cs="Arial"/>
          <w:b/>
        </w:rPr>
        <w:fldChar w:fldCharType="end"/>
      </w:r>
      <w:r w:rsidR="00272F0F" w:rsidRPr="00E74277">
        <w:rPr>
          <w:rFonts w:ascii="Arial" w:hAnsi="Arial" w:cs="Arial"/>
          <w:b/>
        </w:rPr>
        <w:t>.</w:t>
      </w:r>
      <w:r w:rsidR="00DB4DA0" w:rsidRPr="00E74277">
        <w:rPr>
          <w:rFonts w:ascii="Arial" w:hAnsi="Arial" w:cs="Arial"/>
          <w:b/>
        </w:rPr>
        <w:t xml:space="preserve"> </w:t>
      </w:r>
      <w:r w:rsidR="00DB4DA0" w:rsidRPr="00E74277">
        <w:rPr>
          <w:rFonts w:ascii="Arial" w:hAnsi="Arial" w:cs="Arial"/>
          <w:b/>
          <w:bCs/>
        </w:rPr>
        <w:t xml:space="preserve"> Superficie beneficiaria Catacaos</w:t>
      </w:r>
      <w:r w:rsidR="001C2AE1" w:rsidRPr="00E74277">
        <w:rPr>
          <w:rFonts w:ascii="Arial" w:hAnsi="Arial" w:cs="Arial"/>
          <w:b/>
          <w:bCs/>
        </w:rPr>
        <w:t xml:space="preserve"> </w:t>
      </w:r>
      <w:r w:rsidR="00DB4DA0" w:rsidRPr="00E74277">
        <w:rPr>
          <w:rFonts w:ascii="Arial" w:hAnsi="Arial" w:cs="Arial"/>
          <w:b/>
          <w:bCs/>
        </w:rPr>
        <w:t>(Superficie = 2,5</w:t>
      </w:r>
      <w:r w:rsidR="00D33EC5">
        <w:rPr>
          <w:rFonts w:ascii="Arial" w:hAnsi="Arial" w:cs="Arial"/>
          <w:b/>
          <w:bCs/>
        </w:rPr>
        <w:t>35</w:t>
      </w:r>
      <w:r w:rsidR="00DB4DA0" w:rsidRPr="00E74277">
        <w:rPr>
          <w:rFonts w:ascii="Arial" w:hAnsi="Arial" w:cs="Arial"/>
          <w:b/>
          <w:bCs/>
        </w:rPr>
        <w:t xml:space="preserve"> km</w:t>
      </w:r>
      <w:r w:rsidR="00DB4DA0" w:rsidRPr="00E74277">
        <w:rPr>
          <w:rFonts w:ascii="Arial" w:hAnsi="Arial" w:cs="Arial"/>
          <w:b/>
          <w:bCs/>
          <w:vertAlign w:val="superscript"/>
        </w:rPr>
        <w:t>2</w:t>
      </w:r>
      <w:r w:rsidR="00DB4DA0" w:rsidRPr="00E74277">
        <w:rPr>
          <w:rFonts w:ascii="Arial" w:hAnsi="Arial" w:cs="Arial"/>
          <w:b/>
          <w:bCs/>
        </w:rPr>
        <w:t>).</w:t>
      </w:r>
    </w:p>
    <w:tbl>
      <w:tblPr>
        <w:tblStyle w:val="Tablaconcuadrcula"/>
        <w:tblW w:w="0" w:type="auto"/>
        <w:jc w:val="center"/>
        <w:tblLook w:val="04A0" w:firstRow="1" w:lastRow="0" w:firstColumn="1" w:lastColumn="0" w:noHBand="0" w:noVBand="1"/>
      </w:tblPr>
      <w:tblGrid>
        <w:gridCol w:w="2895"/>
        <w:gridCol w:w="1735"/>
      </w:tblGrid>
      <w:tr w:rsidR="00455FA3" w:rsidRPr="00E74277" w14:paraId="682B3CE0" w14:textId="659BE7A1" w:rsidTr="00560852">
        <w:trPr>
          <w:trHeight w:val="302"/>
          <w:jc w:val="center"/>
        </w:trPr>
        <w:tc>
          <w:tcPr>
            <w:tcW w:w="0" w:type="auto"/>
          </w:tcPr>
          <w:bookmarkEnd w:id="10"/>
          <w:p w14:paraId="711C5D11" w14:textId="168D0E01" w:rsidR="00455FA3" w:rsidRPr="00E74277" w:rsidRDefault="00455FA3" w:rsidP="00B16468">
            <w:pPr>
              <w:pStyle w:val="Prrafodelista"/>
              <w:spacing w:line="360" w:lineRule="auto"/>
              <w:ind w:left="281"/>
              <w:jc w:val="center"/>
              <w:rPr>
                <w:rFonts w:ascii="Arial" w:eastAsia="Times-Roman" w:hAnsi="Arial" w:cs="Arial"/>
              </w:rPr>
            </w:pPr>
            <w:r w:rsidRPr="00E74277">
              <w:rPr>
                <w:rFonts w:ascii="Arial" w:eastAsia="Times-Bold" w:hAnsi="Arial" w:cs="Arial"/>
                <w:b/>
                <w:bCs/>
              </w:rPr>
              <w:t xml:space="preserve">Catacaos </w:t>
            </w:r>
          </w:p>
        </w:tc>
        <w:tc>
          <w:tcPr>
            <w:tcW w:w="1735" w:type="dxa"/>
          </w:tcPr>
          <w:p w14:paraId="18B353EC" w14:textId="5F3E4CF6" w:rsidR="00455FA3" w:rsidRPr="00E74277" w:rsidRDefault="00455FA3" w:rsidP="00B16468">
            <w:pPr>
              <w:pStyle w:val="Prrafodelista"/>
              <w:spacing w:line="360" w:lineRule="auto"/>
              <w:ind w:left="281"/>
              <w:jc w:val="center"/>
              <w:rPr>
                <w:rFonts w:ascii="Arial" w:eastAsia="Times-Bold" w:hAnsi="Arial" w:cs="Arial"/>
                <w:b/>
                <w:bCs/>
              </w:rPr>
            </w:pPr>
            <w:r>
              <w:rPr>
                <w:rFonts w:ascii="Arial" w:eastAsia="Times-Bold" w:hAnsi="Arial" w:cs="Arial"/>
                <w:b/>
                <w:bCs/>
              </w:rPr>
              <w:t>Tipo de Zona</w:t>
            </w:r>
          </w:p>
        </w:tc>
      </w:tr>
      <w:tr w:rsidR="00455FA3" w:rsidRPr="00E74277" w14:paraId="183BF03B" w14:textId="457A406F" w:rsidTr="00560852">
        <w:trPr>
          <w:trHeight w:val="364"/>
          <w:jc w:val="center"/>
        </w:trPr>
        <w:tc>
          <w:tcPr>
            <w:tcW w:w="0" w:type="auto"/>
          </w:tcPr>
          <w:p w14:paraId="6E323C30" w14:textId="2AC51E8F" w:rsidR="00455FA3" w:rsidRPr="00284C09" w:rsidRDefault="00455FA3" w:rsidP="00284C09">
            <w:pPr>
              <w:spacing w:line="360" w:lineRule="auto"/>
              <w:rPr>
                <w:rFonts w:ascii="Arial" w:eastAsia="Times-Roman" w:hAnsi="Arial" w:cs="Arial"/>
              </w:rPr>
            </w:pPr>
            <w:r w:rsidRPr="00284C09">
              <w:rPr>
                <w:rFonts w:ascii="Arial" w:eastAsia="Times-Roman" w:hAnsi="Arial" w:cs="Arial"/>
              </w:rPr>
              <w:t>La Campiña</w:t>
            </w:r>
            <w:r w:rsidR="00284C09" w:rsidRPr="00284C09">
              <w:rPr>
                <w:rFonts w:ascii="Arial" w:eastAsia="Times-Roman" w:hAnsi="Arial" w:cs="Arial"/>
              </w:rPr>
              <w:t>, Mocara</w:t>
            </w:r>
          </w:p>
        </w:tc>
        <w:tc>
          <w:tcPr>
            <w:tcW w:w="1735" w:type="dxa"/>
          </w:tcPr>
          <w:p w14:paraId="5935B53E" w14:textId="00748DA7" w:rsidR="00455FA3" w:rsidRPr="00D33EC5" w:rsidRDefault="00455FA3" w:rsidP="00D33EC5">
            <w:pPr>
              <w:spacing w:line="360" w:lineRule="auto"/>
              <w:rPr>
                <w:rFonts w:ascii="Arial" w:eastAsia="Times-Roman" w:hAnsi="Arial" w:cs="Arial"/>
              </w:rPr>
            </w:pPr>
            <w:r w:rsidRPr="00D33EC5">
              <w:rPr>
                <w:rFonts w:ascii="Arial" w:eastAsia="Times-Roman" w:hAnsi="Arial" w:cs="Arial"/>
              </w:rPr>
              <w:t>Urbano</w:t>
            </w:r>
          </w:p>
        </w:tc>
      </w:tr>
      <w:tr w:rsidR="00284C09" w:rsidRPr="00E74277" w14:paraId="1CBC1B82" w14:textId="2057BB57" w:rsidTr="00560852">
        <w:trPr>
          <w:trHeight w:val="375"/>
          <w:jc w:val="center"/>
        </w:trPr>
        <w:tc>
          <w:tcPr>
            <w:tcW w:w="0" w:type="auto"/>
          </w:tcPr>
          <w:p w14:paraId="45244D73" w14:textId="77777777" w:rsidR="00284C09" w:rsidRPr="00284C09" w:rsidRDefault="00284C09" w:rsidP="00284C09">
            <w:pPr>
              <w:spacing w:line="360" w:lineRule="auto"/>
              <w:rPr>
                <w:rFonts w:ascii="Arial" w:eastAsia="Times-Roman" w:hAnsi="Arial" w:cs="Arial"/>
              </w:rPr>
            </w:pPr>
            <w:r w:rsidRPr="00284C09">
              <w:rPr>
                <w:rFonts w:ascii="Arial" w:eastAsia="Times-Roman" w:hAnsi="Arial" w:cs="Arial"/>
              </w:rPr>
              <w:t>Catacaos</w:t>
            </w:r>
          </w:p>
        </w:tc>
        <w:tc>
          <w:tcPr>
            <w:tcW w:w="1735" w:type="dxa"/>
          </w:tcPr>
          <w:p w14:paraId="1B952D36" w14:textId="1D6CBEDC" w:rsidR="00284C09" w:rsidRPr="00D33EC5" w:rsidRDefault="00284C09" w:rsidP="00D33EC5">
            <w:pPr>
              <w:spacing w:line="360" w:lineRule="auto"/>
              <w:rPr>
                <w:rFonts w:ascii="Arial" w:eastAsia="Times-Roman" w:hAnsi="Arial" w:cs="Arial"/>
              </w:rPr>
            </w:pPr>
            <w:r w:rsidRPr="00D33EC5">
              <w:rPr>
                <w:rFonts w:ascii="Arial" w:eastAsia="Times-Roman" w:hAnsi="Arial" w:cs="Arial"/>
              </w:rPr>
              <w:t>Urbano</w:t>
            </w:r>
          </w:p>
        </w:tc>
      </w:tr>
      <w:tr w:rsidR="00284C09" w:rsidRPr="00E74277" w14:paraId="5177D21F" w14:textId="7967603D" w:rsidTr="00560852">
        <w:trPr>
          <w:trHeight w:val="364"/>
          <w:jc w:val="center"/>
        </w:trPr>
        <w:tc>
          <w:tcPr>
            <w:tcW w:w="0" w:type="auto"/>
          </w:tcPr>
          <w:p w14:paraId="7777FED3" w14:textId="77777777" w:rsidR="00284C09" w:rsidRPr="00284C09" w:rsidRDefault="00284C09" w:rsidP="00284C09">
            <w:pPr>
              <w:spacing w:line="360" w:lineRule="auto"/>
              <w:rPr>
                <w:rFonts w:ascii="Arial" w:eastAsia="Times-Roman" w:hAnsi="Arial" w:cs="Arial"/>
              </w:rPr>
            </w:pPr>
            <w:r w:rsidRPr="00284C09">
              <w:rPr>
                <w:rFonts w:ascii="Arial" w:eastAsia="Times-Roman" w:hAnsi="Arial" w:cs="Arial"/>
              </w:rPr>
              <w:t>Pedregal Grande</w:t>
            </w:r>
          </w:p>
        </w:tc>
        <w:tc>
          <w:tcPr>
            <w:tcW w:w="1735" w:type="dxa"/>
          </w:tcPr>
          <w:p w14:paraId="6680CE39" w14:textId="0C9641A9" w:rsidR="00284C09" w:rsidRPr="00D33EC5" w:rsidRDefault="00284C09" w:rsidP="00D33EC5">
            <w:pPr>
              <w:spacing w:line="360" w:lineRule="auto"/>
              <w:rPr>
                <w:rFonts w:ascii="Arial" w:eastAsia="Times-Roman" w:hAnsi="Arial" w:cs="Arial"/>
              </w:rPr>
            </w:pPr>
            <w:r w:rsidRPr="00D33EC5">
              <w:rPr>
                <w:rFonts w:ascii="Arial" w:eastAsia="Times-Roman" w:hAnsi="Arial" w:cs="Arial"/>
              </w:rPr>
              <w:t>Urbano</w:t>
            </w:r>
          </w:p>
        </w:tc>
      </w:tr>
      <w:tr w:rsidR="00284C09" w:rsidRPr="00E74277" w14:paraId="26916308" w14:textId="011D833A" w:rsidTr="00560852">
        <w:trPr>
          <w:trHeight w:val="375"/>
          <w:jc w:val="center"/>
        </w:trPr>
        <w:tc>
          <w:tcPr>
            <w:tcW w:w="0" w:type="auto"/>
          </w:tcPr>
          <w:p w14:paraId="7CC4D7A2" w14:textId="77777777" w:rsidR="00284C09" w:rsidRPr="00284C09" w:rsidRDefault="00284C09" w:rsidP="00284C09">
            <w:pPr>
              <w:spacing w:line="360" w:lineRule="auto"/>
              <w:rPr>
                <w:rFonts w:ascii="Arial" w:eastAsia="Times-Roman" w:hAnsi="Arial" w:cs="Arial"/>
              </w:rPr>
            </w:pPr>
            <w:r w:rsidRPr="00284C09">
              <w:rPr>
                <w:rFonts w:ascii="Arial" w:eastAsia="Times-Roman" w:hAnsi="Arial" w:cs="Arial"/>
              </w:rPr>
              <w:t>Simbila</w:t>
            </w:r>
          </w:p>
        </w:tc>
        <w:tc>
          <w:tcPr>
            <w:tcW w:w="1735" w:type="dxa"/>
          </w:tcPr>
          <w:p w14:paraId="672FD96A" w14:textId="6403E1EE" w:rsidR="00284C09" w:rsidRPr="00284C09" w:rsidRDefault="00284C09" w:rsidP="00284C09">
            <w:pPr>
              <w:spacing w:line="360" w:lineRule="auto"/>
              <w:rPr>
                <w:rFonts w:ascii="Arial" w:eastAsia="Times-Roman" w:hAnsi="Arial" w:cs="Arial"/>
              </w:rPr>
            </w:pPr>
            <w:r w:rsidRPr="00284C09">
              <w:rPr>
                <w:rFonts w:ascii="Arial" w:eastAsia="Times-Roman" w:hAnsi="Arial" w:cs="Arial"/>
              </w:rPr>
              <w:t>Urbano</w:t>
            </w:r>
          </w:p>
        </w:tc>
      </w:tr>
      <w:tr w:rsidR="00284C09" w:rsidRPr="00E74277" w14:paraId="7B644071" w14:textId="04B92603" w:rsidTr="00560852">
        <w:trPr>
          <w:trHeight w:val="364"/>
          <w:jc w:val="center"/>
        </w:trPr>
        <w:tc>
          <w:tcPr>
            <w:tcW w:w="0" w:type="auto"/>
          </w:tcPr>
          <w:p w14:paraId="3290E314" w14:textId="77777777" w:rsidR="00284C09" w:rsidRPr="00284C09" w:rsidRDefault="00284C09" w:rsidP="00284C09">
            <w:pPr>
              <w:spacing w:line="360" w:lineRule="auto"/>
              <w:rPr>
                <w:rFonts w:ascii="Arial" w:eastAsia="Times-Roman" w:hAnsi="Arial" w:cs="Arial"/>
              </w:rPr>
            </w:pPr>
            <w:r w:rsidRPr="00284C09">
              <w:rPr>
                <w:rFonts w:ascii="Arial" w:eastAsia="Times-Roman" w:hAnsi="Arial" w:cs="Arial"/>
              </w:rPr>
              <w:t>Viduque</w:t>
            </w:r>
          </w:p>
        </w:tc>
        <w:tc>
          <w:tcPr>
            <w:tcW w:w="1735" w:type="dxa"/>
          </w:tcPr>
          <w:p w14:paraId="78248A65" w14:textId="0E308E1F" w:rsidR="00284C09" w:rsidRPr="00284C09" w:rsidRDefault="00284C09" w:rsidP="00284C09">
            <w:pPr>
              <w:spacing w:line="360" w:lineRule="auto"/>
              <w:rPr>
                <w:rFonts w:ascii="Arial" w:eastAsia="Times-Roman" w:hAnsi="Arial" w:cs="Arial"/>
              </w:rPr>
            </w:pPr>
            <w:r w:rsidRPr="00284C09">
              <w:rPr>
                <w:rFonts w:ascii="Arial" w:eastAsia="Times-Roman" w:hAnsi="Arial" w:cs="Arial"/>
              </w:rPr>
              <w:t>Urbano</w:t>
            </w:r>
          </w:p>
        </w:tc>
      </w:tr>
      <w:tr w:rsidR="00284C09" w:rsidRPr="00E74277" w14:paraId="0A63EE01" w14:textId="22E8F120" w:rsidTr="00560852">
        <w:trPr>
          <w:trHeight w:val="375"/>
          <w:jc w:val="center"/>
        </w:trPr>
        <w:tc>
          <w:tcPr>
            <w:tcW w:w="0" w:type="auto"/>
          </w:tcPr>
          <w:p w14:paraId="50092882" w14:textId="77777777" w:rsidR="00284C09" w:rsidRPr="00284C09" w:rsidRDefault="00284C09" w:rsidP="00284C09">
            <w:pPr>
              <w:spacing w:line="360" w:lineRule="auto"/>
              <w:rPr>
                <w:rFonts w:ascii="Arial" w:eastAsia="Times-Roman" w:hAnsi="Arial" w:cs="Arial"/>
              </w:rPr>
            </w:pPr>
            <w:r w:rsidRPr="00284C09">
              <w:rPr>
                <w:rFonts w:ascii="Arial" w:eastAsia="Times-Roman" w:hAnsi="Arial" w:cs="Arial"/>
              </w:rPr>
              <w:t>Paredones</w:t>
            </w:r>
          </w:p>
        </w:tc>
        <w:tc>
          <w:tcPr>
            <w:tcW w:w="1735" w:type="dxa"/>
          </w:tcPr>
          <w:p w14:paraId="670E4B0A" w14:textId="2D312682" w:rsidR="00284C09" w:rsidRPr="00284C09" w:rsidRDefault="00284C09" w:rsidP="00284C09">
            <w:pPr>
              <w:spacing w:line="360" w:lineRule="auto"/>
              <w:rPr>
                <w:rFonts w:ascii="Arial" w:eastAsia="Times-Roman" w:hAnsi="Arial" w:cs="Arial"/>
              </w:rPr>
            </w:pPr>
            <w:r w:rsidRPr="00284C09">
              <w:rPr>
                <w:rFonts w:ascii="Arial" w:eastAsia="Times-Roman" w:hAnsi="Arial" w:cs="Arial"/>
              </w:rPr>
              <w:t>Urbano</w:t>
            </w:r>
          </w:p>
        </w:tc>
      </w:tr>
      <w:tr w:rsidR="00284C09" w:rsidRPr="00E74277" w14:paraId="574B2783" w14:textId="3EBB6937" w:rsidTr="00560852">
        <w:trPr>
          <w:trHeight w:val="364"/>
          <w:jc w:val="center"/>
        </w:trPr>
        <w:tc>
          <w:tcPr>
            <w:tcW w:w="0" w:type="auto"/>
          </w:tcPr>
          <w:p w14:paraId="36AE499F" w14:textId="72702682" w:rsidR="00284C09" w:rsidRPr="00284C09" w:rsidRDefault="00284C09" w:rsidP="00284C09">
            <w:pPr>
              <w:spacing w:line="360" w:lineRule="auto"/>
              <w:rPr>
                <w:rFonts w:ascii="Arial" w:eastAsia="Times-Roman" w:hAnsi="Arial" w:cs="Arial"/>
              </w:rPr>
            </w:pPr>
            <w:r w:rsidRPr="00284C09">
              <w:rPr>
                <w:rFonts w:ascii="Arial" w:eastAsia="Times-Roman" w:hAnsi="Arial" w:cs="Arial"/>
              </w:rPr>
              <w:t>Nuevo Pedregal</w:t>
            </w:r>
          </w:p>
        </w:tc>
        <w:tc>
          <w:tcPr>
            <w:tcW w:w="1735" w:type="dxa"/>
          </w:tcPr>
          <w:p w14:paraId="7EC9B89D" w14:textId="4BA96485" w:rsidR="00284C09" w:rsidRPr="00284C09" w:rsidRDefault="00284C09" w:rsidP="00284C09">
            <w:pPr>
              <w:spacing w:line="360" w:lineRule="auto"/>
              <w:rPr>
                <w:rFonts w:ascii="Arial" w:eastAsia="Times-Roman" w:hAnsi="Arial" w:cs="Arial"/>
              </w:rPr>
            </w:pPr>
            <w:r w:rsidRPr="00284C09">
              <w:rPr>
                <w:rFonts w:ascii="Arial" w:eastAsia="Times-Roman" w:hAnsi="Arial" w:cs="Arial"/>
              </w:rPr>
              <w:t>Urbano</w:t>
            </w:r>
          </w:p>
        </w:tc>
      </w:tr>
      <w:tr w:rsidR="00284C09" w:rsidRPr="00E74277" w14:paraId="666BC1F8" w14:textId="08F849CF" w:rsidTr="00560852">
        <w:trPr>
          <w:trHeight w:val="364"/>
          <w:jc w:val="center"/>
        </w:trPr>
        <w:tc>
          <w:tcPr>
            <w:tcW w:w="0" w:type="auto"/>
          </w:tcPr>
          <w:p w14:paraId="7937A2C1" w14:textId="40C81850" w:rsidR="00284C09" w:rsidRPr="00284C09" w:rsidRDefault="00284C09" w:rsidP="00284C09">
            <w:pPr>
              <w:spacing w:line="360" w:lineRule="auto"/>
              <w:rPr>
                <w:rFonts w:ascii="Arial" w:eastAsia="Times-Roman" w:hAnsi="Arial" w:cs="Arial"/>
              </w:rPr>
            </w:pPr>
            <w:r w:rsidRPr="00284C09">
              <w:rPr>
                <w:rFonts w:ascii="Arial" w:eastAsia="Times-Roman" w:hAnsi="Arial" w:cs="Arial"/>
              </w:rPr>
              <w:t>Piedra</w:t>
            </w:r>
          </w:p>
        </w:tc>
        <w:tc>
          <w:tcPr>
            <w:tcW w:w="1735" w:type="dxa"/>
          </w:tcPr>
          <w:p w14:paraId="25C0CBC6" w14:textId="132517B8" w:rsidR="00284C09" w:rsidRPr="00284C09" w:rsidRDefault="00284C09" w:rsidP="00284C09">
            <w:pPr>
              <w:spacing w:line="360" w:lineRule="auto"/>
              <w:rPr>
                <w:rFonts w:ascii="Arial" w:eastAsia="Times-Roman" w:hAnsi="Arial" w:cs="Arial"/>
              </w:rPr>
            </w:pPr>
            <w:r>
              <w:rPr>
                <w:rFonts w:ascii="Arial" w:eastAsia="Times-Roman" w:hAnsi="Arial" w:cs="Arial"/>
              </w:rPr>
              <w:t>Urbano</w:t>
            </w:r>
          </w:p>
        </w:tc>
      </w:tr>
      <w:tr w:rsidR="00284C09" w:rsidRPr="00E74277" w14:paraId="615AF1AF" w14:textId="468DEEC3" w:rsidTr="00560852">
        <w:trPr>
          <w:trHeight w:val="375"/>
          <w:jc w:val="center"/>
        </w:trPr>
        <w:tc>
          <w:tcPr>
            <w:tcW w:w="0" w:type="auto"/>
          </w:tcPr>
          <w:p w14:paraId="4EFD2AAC" w14:textId="333E09A5" w:rsidR="00284C09" w:rsidRPr="00284C09" w:rsidRDefault="00284C09" w:rsidP="00284C09">
            <w:pPr>
              <w:spacing w:line="360" w:lineRule="auto"/>
              <w:rPr>
                <w:rFonts w:ascii="Arial" w:eastAsia="Times-Roman" w:hAnsi="Arial" w:cs="Arial"/>
              </w:rPr>
            </w:pPr>
            <w:r w:rsidRPr="00284C09">
              <w:rPr>
                <w:rFonts w:ascii="Arial" w:eastAsia="Times-Roman" w:hAnsi="Arial" w:cs="Arial"/>
              </w:rPr>
              <w:t>Legua/San Jacinto</w:t>
            </w:r>
          </w:p>
        </w:tc>
        <w:tc>
          <w:tcPr>
            <w:tcW w:w="1735" w:type="dxa"/>
          </w:tcPr>
          <w:p w14:paraId="33A56446" w14:textId="2347B7D9" w:rsidR="00284C09" w:rsidRPr="00284C09" w:rsidRDefault="00284C09" w:rsidP="00284C09">
            <w:pPr>
              <w:spacing w:line="360" w:lineRule="auto"/>
              <w:rPr>
                <w:rFonts w:ascii="Arial" w:eastAsia="Times-Roman" w:hAnsi="Arial" w:cs="Arial"/>
              </w:rPr>
            </w:pPr>
            <w:r>
              <w:rPr>
                <w:rFonts w:ascii="Arial" w:eastAsia="Times-Roman" w:hAnsi="Arial" w:cs="Arial"/>
              </w:rPr>
              <w:t>Urbano</w:t>
            </w:r>
          </w:p>
        </w:tc>
      </w:tr>
      <w:tr w:rsidR="00284C09" w:rsidRPr="00E74277" w14:paraId="289752A1" w14:textId="78470C9F" w:rsidTr="00560852">
        <w:trPr>
          <w:trHeight w:val="364"/>
          <w:jc w:val="center"/>
        </w:trPr>
        <w:tc>
          <w:tcPr>
            <w:tcW w:w="0" w:type="auto"/>
          </w:tcPr>
          <w:p w14:paraId="78F6A14F" w14:textId="33FA6D0A" w:rsidR="00284C09" w:rsidRPr="00284C09" w:rsidRDefault="00284C09" w:rsidP="00284C09">
            <w:pPr>
              <w:spacing w:line="360" w:lineRule="auto"/>
              <w:rPr>
                <w:rFonts w:ascii="Arial" w:eastAsia="Times-Roman" w:hAnsi="Arial" w:cs="Arial"/>
              </w:rPr>
            </w:pPr>
            <w:r w:rsidRPr="00284C09">
              <w:rPr>
                <w:rFonts w:ascii="Arial" w:eastAsia="Times-Roman" w:hAnsi="Arial" w:cs="Arial"/>
              </w:rPr>
              <w:t>Pedregal Chico</w:t>
            </w:r>
          </w:p>
        </w:tc>
        <w:tc>
          <w:tcPr>
            <w:tcW w:w="1735" w:type="dxa"/>
          </w:tcPr>
          <w:p w14:paraId="298231E6" w14:textId="49117EED" w:rsidR="00284C09" w:rsidRPr="00284C09" w:rsidRDefault="00284C09" w:rsidP="00284C09">
            <w:pPr>
              <w:spacing w:line="360" w:lineRule="auto"/>
              <w:rPr>
                <w:rFonts w:ascii="Arial" w:eastAsia="Times-Roman" w:hAnsi="Arial" w:cs="Arial"/>
              </w:rPr>
            </w:pPr>
            <w:r>
              <w:rPr>
                <w:rFonts w:ascii="Arial" w:eastAsia="Times-Roman" w:hAnsi="Arial" w:cs="Arial"/>
              </w:rPr>
              <w:t>Urbano</w:t>
            </w:r>
          </w:p>
        </w:tc>
      </w:tr>
      <w:tr w:rsidR="00284C09" w:rsidRPr="00E74277" w14:paraId="4E7222B5" w14:textId="77777777" w:rsidTr="00560852">
        <w:trPr>
          <w:trHeight w:val="364"/>
          <w:jc w:val="center"/>
        </w:trPr>
        <w:tc>
          <w:tcPr>
            <w:tcW w:w="0" w:type="auto"/>
          </w:tcPr>
          <w:p w14:paraId="3EF6AC1A" w14:textId="1DE71878" w:rsidR="00284C09" w:rsidRPr="00284C09" w:rsidRDefault="00284C09" w:rsidP="00284C09">
            <w:pPr>
              <w:spacing w:line="360" w:lineRule="auto"/>
              <w:rPr>
                <w:rFonts w:ascii="Arial" w:eastAsia="Times-Roman" w:hAnsi="Arial" w:cs="Arial"/>
              </w:rPr>
            </w:pPr>
            <w:r>
              <w:rPr>
                <w:rFonts w:ascii="Arial" w:eastAsia="Times-Roman" w:hAnsi="Arial" w:cs="Arial"/>
              </w:rPr>
              <w:t>Bu</w:t>
            </w:r>
            <w:r w:rsidRPr="00284C09">
              <w:rPr>
                <w:rFonts w:ascii="Arial" w:eastAsia="Times-Roman" w:hAnsi="Arial" w:cs="Arial"/>
              </w:rPr>
              <w:t>enos Aires de Cumbibira</w:t>
            </w:r>
          </w:p>
        </w:tc>
        <w:tc>
          <w:tcPr>
            <w:tcW w:w="1735" w:type="dxa"/>
          </w:tcPr>
          <w:p w14:paraId="183543AE" w14:textId="72D25C8E" w:rsidR="00284C09" w:rsidRDefault="00284C09" w:rsidP="00284C09">
            <w:pPr>
              <w:spacing w:line="360" w:lineRule="auto"/>
              <w:rPr>
                <w:rFonts w:ascii="Arial" w:eastAsia="Times-Roman" w:hAnsi="Arial" w:cs="Arial"/>
              </w:rPr>
            </w:pPr>
            <w:r>
              <w:rPr>
                <w:rFonts w:ascii="Arial" w:eastAsia="Times-Roman" w:hAnsi="Arial" w:cs="Arial"/>
              </w:rPr>
              <w:t>Rural</w:t>
            </w:r>
          </w:p>
        </w:tc>
      </w:tr>
      <w:tr w:rsidR="00284C09" w:rsidRPr="00E74277" w14:paraId="7CD63D53" w14:textId="77777777" w:rsidTr="00560852">
        <w:trPr>
          <w:trHeight w:val="364"/>
          <w:jc w:val="center"/>
        </w:trPr>
        <w:tc>
          <w:tcPr>
            <w:tcW w:w="0" w:type="auto"/>
          </w:tcPr>
          <w:p w14:paraId="0F5C14A5" w14:textId="02605699" w:rsidR="00284C09" w:rsidRPr="00284C09" w:rsidRDefault="00284C09" w:rsidP="00284C09">
            <w:pPr>
              <w:spacing w:line="360" w:lineRule="auto"/>
              <w:rPr>
                <w:rFonts w:ascii="Arial" w:eastAsia="Times-Roman" w:hAnsi="Arial" w:cs="Arial"/>
              </w:rPr>
            </w:pPr>
            <w:r>
              <w:rPr>
                <w:rFonts w:ascii="Arial" w:eastAsia="Times-Roman" w:hAnsi="Arial" w:cs="Arial"/>
              </w:rPr>
              <w:t xml:space="preserve">San </w:t>
            </w:r>
            <w:r w:rsidRPr="00284C09">
              <w:rPr>
                <w:rFonts w:ascii="Arial" w:eastAsia="Times-Roman" w:hAnsi="Arial" w:cs="Arial"/>
              </w:rPr>
              <w:t>Pablo</w:t>
            </w:r>
          </w:p>
        </w:tc>
        <w:tc>
          <w:tcPr>
            <w:tcW w:w="1735" w:type="dxa"/>
          </w:tcPr>
          <w:p w14:paraId="5A90B756" w14:textId="5848896A" w:rsidR="00284C09" w:rsidRDefault="00284C09" w:rsidP="00284C09">
            <w:pPr>
              <w:spacing w:line="360" w:lineRule="auto"/>
              <w:rPr>
                <w:rFonts w:ascii="Arial" w:eastAsia="Times-Roman" w:hAnsi="Arial" w:cs="Arial"/>
              </w:rPr>
            </w:pPr>
            <w:r>
              <w:rPr>
                <w:rFonts w:ascii="Arial" w:eastAsia="Times-Roman" w:hAnsi="Arial" w:cs="Arial"/>
              </w:rPr>
              <w:t>Rural</w:t>
            </w:r>
          </w:p>
        </w:tc>
      </w:tr>
      <w:tr w:rsidR="00284C09" w:rsidRPr="00E74277" w14:paraId="1B3233AD" w14:textId="77777777" w:rsidTr="00560852">
        <w:trPr>
          <w:trHeight w:val="364"/>
          <w:jc w:val="center"/>
        </w:trPr>
        <w:tc>
          <w:tcPr>
            <w:tcW w:w="0" w:type="auto"/>
          </w:tcPr>
          <w:p w14:paraId="1AA24DA0" w14:textId="7E7EBD12" w:rsidR="00284C09" w:rsidRPr="00284C09" w:rsidRDefault="00284C09" w:rsidP="00284C09">
            <w:pPr>
              <w:spacing w:line="360" w:lineRule="auto"/>
              <w:rPr>
                <w:rFonts w:ascii="Arial" w:eastAsia="Times-Roman" w:hAnsi="Arial" w:cs="Arial"/>
              </w:rPr>
            </w:pPr>
            <w:r>
              <w:rPr>
                <w:rFonts w:ascii="Arial" w:eastAsia="Times-Roman" w:hAnsi="Arial" w:cs="Arial"/>
              </w:rPr>
              <w:t xml:space="preserve">San </w:t>
            </w:r>
            <w:r w:rsidRPr="00284C09">
              <w:rPr>
                <w:rFonts w:ascii="Arial" w:eastAsia="Times-Roman" w:hAnsi="Arial" w:cs="Arial"/>
              </w:rPr>
              <w:t>Gredal</w:t>
            </w:r>
          </w:p>
        </w:tc>
        <w:tc>
          <w:tcPr>
            <w:tcW w:w="1735" w:type="dxa"/>
          </w:tcPr>
          <w:p w14:paraId="5F88B91B" w14:textId="50E67E56" w:rsidR="00284C09" w:rsidRDefault="00284C09" w:rsidP="00284C09">
            <w:pPr>
              <w:spacing w:line="360" w:lineRule="auto"/>
              <w:rPr>
                <w:rFonts w:ascii="Arial" w:eastAsia="Times-Roman" w:hAnsi="Arial" w:cs="Arial"/>
              </w:rPr>
            </w:pPr>
            <w:r>
              <w:rPr>
                <w:rFonts w:ascii="Arial" w:eastAsia="Times-Roman" w:hAnsi="Arial" w:cs="Arial"/>
              </w:rPr>
              <w:t>Rural</w:t>
            </w:r>
          </w:p>
        </w:tc>
      </w:tr>
    </w:tbl>
    <w:p w14:paraId="5909F4E3" w14:textId="63586DD6" w:rsidR="001C2AE1" w:rsidRPr="00E74277" w:rsidRDefault="00DF08D4" w:rsidP="00D33EC5">
      <w:pPr>
        <w:tabs>
          <w:tab w:val="left" w:pos="3093"/>
        </w:tabs>
        <w:spacing w:line="360" w:lineRule="auto"/>
        <w:ind w:left="2552"/>
        <w:jc w:val="both"/>
        <w:rPr>
          <w:rFonts w:ascii="Arial" w:hAnsi="Arial" w:cs="Arial"/>
          <w:iCs/>
        </w:rPr>
      </w:pPr>
      <w:r w:rsidRPr="00E74277">
        <w:rPr>
          <w:rFonts w:ascii="Arial" w:hAnsi="Arial" w:cs="Arial"/>
          <w:iCs/>
        </w:rPr>
        <w:t xml:space="preserve">Fuente: </w:t>
      </w:r>
      <w:r w:rsidR="00D33EC5">
        <w:rPr>
          <w:rFonts w:ascii="Arial" w:hAnsi="Arial" w:cs="Arial"/>
          <w:iCs/>
        </w:rPr>
        <w:t>INEI Censo 2017</w:t>
      </w:r>
    </w:p>
    <w:p w14:paraId="1E0C62E4" w14:textId="5C3A93CD" w:rsidR="00DF08D4" w:rsidRPr="00E74277" w:rsidRDefault="00DF08D4" w:rsidP="00B16468">
      <w:pPr>
        <w:tabs>
          <w:tab w:val="left" w:pos="3093"/>
        </w:tabs>
        <w:spacing w:line="360" w:lineRule="auto"/>
        <w:ind w:left="2694"/>
        <w:jc w:val="both"/>
        <w:rPr>
          <w:rFonts w:ascii="Arial" w:hAnsi="Arial" w:cs="Arial"/>
          <w:iCs/>
        </w:rPr>
      </w:pPr>
    </w:p>
    <w:p w14:paraId="4E450A8B" w14:textId="49B265FD" w:rsidR="00DF08D4" w:rsidRPr="00E74277" w:rsidRDefault="00DF08D4" w:rsidP="00B16468">
      <w:pPr>
        <w:tabs>
          <w:tab w:val="left" w:pos="3093"/>
        </w:tabs>
        <w:spacing w:line="360" w:lineRule="auto"/>
        <w:ind w:left="2694"/>
        <w:jc w:val="both"/>
        <w:rPr>
          <w:rFonts w:ascii="Arial" w:hAnsi="Arial" w:cs="Arial"/>
          <w:iCs/>
        </w:rPr>
      </w:pPr>
    </w:p>
    <w:p w14:paraId="5BFF7F8A" w14:textId="73CCA8CC" w:rsidR="00DF08D4" w:rsidRPr="00E74277" w:rsidRDefault="00DF08D4" w:rsidP="00B16468">
      <w:pPr>
        <w:tabs>
          <w:tab w:val="left" w:pos="3093"/>
        </w:tabs>
        <w:spacing w:line="360" w:lineRule="auto"/>
        <w:ind w:left="2694"/>
        <w:jc w:val="both"/>
        <w:rPr>
          <w:rFonts w:ascii="Arial" w:hAnsi="Arial" w:cs="Arial"/>
          <w:iCs/>
        </w:rPr>
      </w:pPr>
    </w:p>
    <w:p w14:paraId="0D7487E2" w14:textId="4A8DA0A0" w:rsidR="00DF08D4" w:rsidRPr="00E74277" w:rsidRDefault="00DF08D4" w:rsidP="00B16468">
      <w:pPr>
        <w:tabs>
          <w:tab w:val="left" w:pos="3093"/>
        </w:tabs>
        <w:spacing w:line="360" w:lineRule="auto"/>
        <w:ind w:left="2694"/>
        <w:jc w:val="both"/>
        <w:rPr>
          <w:rFonts w:ascii="Arial" w:hAnsi="Arial" w:cs="Arial"/>
          <w:iCs/>
        </w:rPr>
      </w:pPr>
    </w:p>
    <w:p w14:paraId="3657E474" w14:textId="64E4172C" w:rsidR="00DF08D4" w:rsidRPr="00E74277" w:rsidRDefault="00DF08D4" w:rsidP="00B16468">
      <w:pPr>
        <w:tabs>
          <w:tab w:val="left" w:pos="3093"/>
        </w:tabs>
        <w:spacing w:line="360" w:lineRule="auto"/>
        <w:ind w:left="2694"/>
        <w:jc w:val="both"/>
        <w:rPr>
          <w:rFonts w:ascii="Arial" w:hAnsi="Arial" w:cs="Arial"/>
          <w:iCs/>
        </w:rPr>
      </w:pPr>
    </w:p>
    <w:p w14:paraId="1D59D571" w14:textId="1A5E1D74" w:rsidR="00DF08D4" w:rsidRPr="00E74277" w:rsidRDefault="00DF08D4" w:rsidP="00B16468">
      <w:pPr>
        <w:tabs>
          <w:tab w:val="left" w:pos="3093"/>
        </w:tabs>
        <w:spacing w:line="360" w:lineRule="auto"/>
        <w:ind w:left="2694"/>
        <w:jc w:val="both"/>
        <w:rPr>
          <w:rFonts w:ascii="Arial" w:hAnsi="Arial" w:cs="Arial"/>
          <w:iCs/>
        </w:rPr>
      </w:pPr>
    </w:p>
    <w:p w14:paraId="279CB6F8" w14:textId="42241B0A" w:rsidR="00DF08D4" w:rsidRPr="00E74277" w:rsidRDefault="00DF08D4" w:rsidP="00B16468">
      <w:pPr>
        <w:tabs>
          <w:tab w:val="left" w:pos="3093"/>
        </w:tabs>
        <w:spacing w:line="360" w:lineRule="auto"/>
        <w:ind w:left="2694"/>
        <w:jc w:val="both"/>
        <w:rPr>
          <w:rFonts w:ascii="Arial" w:hAnsi="Arial" w:cs="Arial"/>
          <w:iCs/>
        </w:rPr>
      </w:pPr>
    </w:p>
    <w:p w14:paraId="7E2E2B64" w14:textId="4C439696" w:rsidR="00DF08D4" w:rsidRPr="00E74277" w:rsidRDefault="00DF08D4" w:rsidP="00B16468">
      <w:pPr>
        <w:tabs>
          <w:tab w:val="left" w:pos="3093"/>
        </w:tabs>
        <w:spacing w:line="360" w:lineRule="auto"/>
        <w:ind w:left="2694"/>
        <w:jc w:val="both"/>
        <w:rPr>
          <w:rFonts w:ascii="Arial" w:hAnsi="Arial" w:cs="Arial"/>
          <w:iCs/>
        </w:rPr>
      </w:pPr>
    </w:p>
    <w:p w14:paraId="38DE6975" w14:textId="260BA2CF" w:rsidR="00DF08D4" w:rsidRPr="00E74277" w:rsidRDefault="00DF08D4" w:rsidP="00B16468">
      <w:pPr>
        <w:tabs>
          <w:tab w:val="left" w:pos="3093"/>
        </w:tabs>
        <w:spacing w:line="360" w:lineRule="auto"/>
        <w:ind w:left="2694"/>
        <w:jc w:val="both"/>
        <w:rPr>
          <w:rFonts w:ascii="Arial" w:hAnsi="Arial" w:cs="Arial"/>
          <w:iCs/>
        </w:rPr>
      </w:pPr>
    </w:p>
    <w:p w14:paraId="2771AC14" w14:textId="466D51C4" w:rsidR="00DF08D4" w:rsidRDefault="00DF08D4" w:rsidP="00B16468">
      <w:pPr>
        <w:tabs>
          <w:tab w:val="left" w:pos="3093"/>
        </w:tabs>
        <w:spacing w:line="360" w:lineRule="auto"/>
        <w:ind w:left="2694"/>
        <w:jc w:val="both"/>
        <w:rPr>
          <w:rFonts w:ascii="Arial" w:hAnsi="Arial" w:cs="Arial"/>
          <w:iCs/>
        </w:rPr>
      </w:pPr>
    </w:p>
    <w:p w14:paraId="6AE6A48B" w14:textId="2D434842" w:rsidR="00410315" w:rsidRDefault="00410315" w:rsidP="00B16468">
      <w:pPr>
        <w:tabs>
          <w:tab w:val="left" w:pos="3093"/>
        </w:tabs>
        <w:spacing w:line="360" w:lineRule="auto"/>
        <w:ind w:left="2694"/>
        <w:jc w:val="both"/>
        <w:rPr>
          <w:rFonts w:ascii="Arial" w:hAnsi="Arial" w:cs="Arial"/>
          <w:iCs/>
        </w:rPr>
      </w:pPr>
    </w:p>
    <w:p w14:paraId="54EC126B" w14:textId="5B57C484" w:rsidR="003061E6" w:rsidRPr="00E74277" w:rsidRDefault="003B3F3B" w:rsidP="00B16468">
      <w:pPr>
        <w:spacing w:line="360" w:lineRule="auto"/>
        <w:jc w:val="center"/>
        <w:rPr>
          <w:rFonts w:ascii="Arial" w:hAnsi="Arial" w:cs="Arial"/>
          <w:b/>
          <w:bCs/>
        </w:rPr>
      </w:pPr>
      <w:bookmarkStart w:id="11" w:name="_Hlk54783513"/>
      <w:r w:rsidRPr="00E74277">
        <w:rPr>
          <w:rFonts w:ascii="Arial" w:hAnsi="Arial" w:cs="Arial"/>
          <w:b/>
        </w:rPr>
        <w:lastRenderedPageBreak/>
        <w:t>Cuadro</w:t>
      </w:r>
      <w:r w:rsidR="00DB4DA0" w:rsidRPr="00E74277">
        <w:rPr>
          <w:rFonts w:ascii="Arial" w:hAnsi="Arial" w:cs="Arial"/>
          <w:b/>
        </w:rPr>
        <w:t xml:space="preserve"> N°0</w:t>
      </w:r>
      <w:r w:rsidR="00DB4DA0" w:rsidRPr="00E74277">
        <w:rPr>
          <w:rFonts w:ascii="Arial" w:hAnsi="Arial" w:cs="Arial"/>
          <w:b/>
        </w:rPr>
        <w:fldChar w:fldCharType="begin"/>
      </w:r>
      <w:r w:rsidR="00DB4DA0" w:rsidRPr="00E74277">
        <w:rPr>
          <w:rFonts w:ascii="Arial" w:hAnsi="Arial" w:cs="Arial"/>
          <w:b/>
        </w:rPr>
        <w:instrText xml:space="preserve"> SEQ Tabla \* ARABIC </w:instrText>
      </w:r>
      <w:r w:rsidR="00DB4DA0" w:rsidRPr="00E74277">
        <w:rPr>
          <w:rFonts w:ascii="Arial" w:hAnsi="Arial" w:cs="Arial"/>
          <w:b/>
        </w:rPr>
        <w:fldChar w:fldCharType="separate"/>
      </w:r>
      <w:r w:rsidR="007F10C1">
        <w:rPr>
          <w:rFonts w:ascii="Arial" w:hAnsi="Arial" w:cs="Arial"/>
          <w:b/>
          <w:noProof/>
        </w:rPr>
        <w:t>7</w:t>
      </w:r>
      <w:r w:rsidR="00DB4DA0" w:rsidRPr="00E74277">
        <w:rPr>
          <w:rFonts w:ascii="Arial" w:hAnsi="Arial" w:cs="Arial"/>
          <w:b/>
        </w:rPr>
        <w:fldChar w:fldCharType="end"/>
      </w:r>
      <w:r w:rsidR="00272F0F" w:rsidRPr="00E74277">
        <w:rPr>
          <w:rFonts w:ascii="Arial" w:hAnsi="Arial" w:cs="Arial"/>
          <w:b/>
        </w:rPr>
        <w:t>.</w:t>
      </w:r>
      <w:r w:rsidR="00DB4DA0" w:rsidRPr="00E74277">
        <w:rPr>
          <w:rFonts w:ascii="Arial" w:hAnsi="Arial" w:cs="Arial"/>
          <w:b/>
        </w:rPr>
        <w:t xml:space="preserve"> </w:t>
      </w:r>
      <w:r w:rsidR="00DB4DA0" w:rsidRPr="00E74277">
        <w:rPr>
          <w:rFonts w:ascii="Arial" w:hAnsi="Arial" w:cs="Arial"/>
          <w:b/>
          <w:bCs/>
        </w:rPr>
        <w:t xml:space="preserve"> </w:t>
      </w:r>
      <w:bookmarkEnd w:id="11"/>
      <w:r w:rsidR="00DB4DA0" w:rsidRPr="00E74277">
        <w:rPr>
          <w:rFonts w:ascii="Arial" w:hAnsi="Arial" w:cs="Arial"/>
          <w:b/>
          <w:bCs/>
        </w:rPr>
        <w:t>Superficie beneficiaria Cura Mori</w:t>
      </w:r>
      <w:r w:rsidR="001C2AE1" w:rsidRPr="00E74277">
        <w:rPr>
          <w:rFonts w:ascii="Arial" w:hAnsi="Arial" w:cs="Arial"/>
          <w:b/>
          <w:bCs/>
        </w:rPr>
        <w:t xml:space="preserve"> (Superficie = 185 km</w:t>
      </w:r>
      <w:r w:rsidR="001C2AE1" w:rsidRPr="00E74277">
        <w:rPr>
          <w:rFonts w:ascii="Arial" w:hAnsi="Arial" w:cs="Arial"/>
          <w:b/>
          <w:bCs/>
          <w:vertAlign w:val="superscript"/>
        </w:rPr>
        <w:t>2</w:t>
      </w:r>
      <w:r w:rsidR="001C2AE1" w:rsidRPr="00E74277">
        <w:rPr>
          <w:rFonts w:ascii="Arial" w:hAnsi="Arial" w:cs="Arial"/>
          <w:b/>
          <w:bCs/>
        </w:rPr>
        <w:t>)</w:t>
      </w:r>
      <w:r w:rsidR="00DB4DA0" w:rsidRPr="00E74277">
        <w:rPr>
          <w:rFonts w:ascii="Arial" w:hAnsi="Arial" w:cs="Arial"/>
          <w:b/>
          <w:bCs/>
        </w:rPr>
        <w:t>.</w:t>
      </w:r>
    </w:p>
    <w:tbl>
      <w:tblPr>
        <w:tblStyle w:val="Tablaconcuadrcula"/>
        <w:tblW w:w="0" w:type="auto"/>
        <w:jc w:val="center"/>
        <w:tblLook w:val="04A0" w:firstRow="1" w:lastRow="0" w:firstColumn="1" w:lastColumn="0" w:noHBand="0" w:noVBand="1"/>
      </w:tblPr>
      <w:tblGrid>
        <w:gridCol w:w="3139"/>
        <w:gridCol w:w="1585"/>
      </w:tblGrid>
      <w:tr w:rsidR="00101B4B" w:rsidRPr="00E74277" w14:paraId="2634ACFE" w14:textId="51411FE0" w:rsidTr="00560852">
        <w:trPr>
          <w:trHeight w:val="211"/>
          <w:jc w:val="center"/>
        </w:trPr>
        <w:tc>
          <w:tcPr>
            <w:tcW w:w="0" w:type="auto"/>
          </w:tcPr>
          <w:p w14:paraId="7F8B832F" w14:textId="4F12E29C" w:rsidR="00101B4B" w:rsidRPr="00E74277" w:rsidRDefault="00101B4B" w:rsidP="00B16468">
            <w:pPr>
              <w:pStyle w:val="Prrafodelista"/>
              <w:spacing w:line="360" w:lineRule="auto"/>
              <w:ind w:left="1273"/>
              <w:rPr>
                <w:rFonts w:ascii="Arial" w:eastAsia="Times-Roman" w:hAnsi="Arial" w:cs="Arial"/>
              </w:rPr>
            </w:pPr>
            <w:r w:rsidRPr="00E74277">
              <w:rPr>
                <w:rFonts w:ascii="Arial" w:eastAsia="Times-Bold" w:hAnsi="Arial" w:cs="Arial"/>
                <w:b/>
                <w:bCs/>
              </w:rPr>
              <w:t>Cura Mori</w:t>
            </w:r>
          </w:p>
        </w:tc>
        <w:tc>
          <w:tcPr>
            <w:tcW w:w="0" w:type="auto"/>
          </w:tcPr>
          <w:p w14:paraId="4A70BA5A" w14:textId="3F4E6D15" w:rsidR="00101B4B" w:rsidRPr="00101B4B" w:rsidRDefault="00101B4B" w:rsidP="00101B4B">
            <w:pPr>
              <w:spacing w:line="360" w:lineRule="auto"/>
              <w:rPr>
                <w:rFonts w:ascii="Arial" w:eastAsia="Times-Bold" w:hAnsi="Arial" w:cs="Arial"/>
                <w:b/>
                <w:bCs/>
              </w:rPr>
            </w:pPr>
            <w:r w:rsidRPr="00101B4B">
              <w:rPr>
                <w:rFonts w:ascii="Arial" w:eastAsia="Times-Bold" w:hAnsi="Arial" w:cs="Arial"/>
                <w:b/>
                <w:bCs/>
              </w:rPr>
              <w:t>Tipo de Zona</w:t>
            </w:r>
          </w:p>
        </w:tc>
      </w:tr>
      <w:tr w:rsidR="00101B4B" w:rsidRPr="00E74277" w14:paraId="404A47BA" w14:textId="61A9F0B3" w:rsidTr="00560852">
        <w:trPr>
          <w:jc w:val="center"/>
        </w:trPr>
        <w:tc>
          <w:tcPr>
            <w:tcW w:w="0" w:type="auto"/>
          </w:tcPr>
          <w:p w14:paraId="4DDD5D1F" w14:textId="65DE6A2C" w:rsidR="00101B4B" w:rsidRPr="00101B4B" w:rsidRDefault="00101B4B" w:rsidP="00101B4B">
            <w:pPr>
              <w:spacing w:line="360" w:lineRule="auto"/>
              <w:rPr>
                <w:rFonts w:ascii="Arial" w:eastAsia="Times-Roman" w:hAnsi="Arial" w:cs="Arial"/>
              </w:rPr>
            </w:pPr>
            <w:r w:rsidRPr="00101B4B">
              <w:rPr>
                <w:rFonts w:ascii="Arial" w:eastAsia="Times-Roman" w:hAnsi="Arial" w:cs="Arial"/>
              </w:rPr>
              <w:t>Cucungará</w:t>
            </w:r>
          </w:p>
        </w:tc>
        <w:tc>
          <w:tcPr>
            <w:tcW w:w="0" w:type="auto"/>
          </w:tcPr>
          <w:p w14:paraId="4F83F358" w14:textId="2113C735"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4D6849D6" w14:textId="141B5B87" w:rsidTr="00560852">
        <w:trPr>
          <w:jc w:val="center"/>
        </w:trPr>
        <w:tc>
          <w:tcPr>
            <w:tcW w:w="0" w:type="auto"/>
          </w:tcPr>
          <w:p w14:paraId="7CAE7FC3"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Nuevo Pozo de los Ramos</w:t>
            </w:r>
          </w:p>
        </w:tc>
        <w:tc>
          <w:tcPr>
            <w:tcW w:w="0" w:type="auto"/>
          </w:tcPr>
          <w:p w14:paraId="7892F460" w14:textId="0ECDF3A1"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5F176D14" w14:textId="38B5F8C4" w:rsidTr="00560852">
        <w:trPr>
          <w:jc w:val="center"/>
        </w:trPr>
        <w:tc>
          <w:tcPr>
            <w:tcW w:w="0" w:type="auto"/>
          </w:tcPr>
          <w:p w14:paraId="34E56318"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Almirante Grau</w:t>
            </w:r>
          </w:p>
        </w:tc>
        <w:tc>
          <w:tcPr>
            <w:tcW w:w="0" w:type="auto"/>
          </w:tcPr>
          <w:p w14:paraId="381554A4" w14:textId="0E0823E2"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13C37204" w14:textId="255CDE76" w:rsidTr="00560852">
        <w:trPr>
          <w:jc w:val="center"/>
        </w:trPr>
        <w:tc>
          <w:tcPr>
            <w:tcW w:w="0" w:type="auto"/>
          </w:tcPr>
          <w:p w14:paraId="20C07E8C"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Nuevo Chato Grande</w:t>
            </w:r>
          </w:p>
        </w:tc>
        <w:tc>
          <w:tcPr>
            <w:tcW w:w="0" w:type="auto"/>
          </w:tcPr>
          <w:p w14:paraId="76CF2842" w14:textId="69555803"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46D18FC9" w14:textId="0448728D" w:rsidTr="00560852">
        <w:trPr>
          <w:jc w:val="center"/>
        </w:trPr>
        <w:tc>
          <w:tcPr>
            <w:tcW w:w="0" w:type="auto"/>
          </w:tcPr>
          <w:p w14:paraId="4BF9BCEC"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Santa Rosa</w:t>
            </w:r>
          </w:p>
        </w:tc>
        <w:tc>
          <w:tcPr>
            <w:tcW w:w="0" w:type="auto"/>
          </w:tcPr>
          <w:p w14:paraId="6A5F4763" w14:textId="0A1E4CCD"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5EFACE78" w14:textId="64429BB2" w:rsidTr="00560852">
        <w:trPr>
          <w:jc w:val="center"/>
        </w:trPr>
        <w:tc>
          <w:tcPr>
            <w:tcW w:w="0" w:type="auto"/>
          </w:tcPr>
          <w:p w14:paraId="7085FAFE"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Chato Chico</w:t>
            </w:r>
          </w:p>
        </w:tc>
        <w:tc>
          <w:tcPr>
            <w:tcW w:w="0" w:type="auto"/>
          </w:tcPr>
          <w:p w14:paraId="6A5BE9BB" w14:textId="4775028E"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r w:rsidR="00101B4B" w:rsidRPr="00E74277" w14:paraId="23F951D9" w14:textId="6322A49E" w:rsidTr="00560852">
        <w:trPr>
          <w:jc w:val="center"/>
        </w:trPr>
        <w:tc>
          <w:tcPr>
            <w:tcW w:w="0" w:type="auto"/>
          </w:tcPr>
          <w:p w14:paraId="56CFB685" w14:textId="77777777" w:rsidR="00101B4B" w:rsidRPr="00E74277" w:rsidRDefault="00101B4B" w:rsidP="00B16468">
            <w:pPr>
              <w:autoSpaceDE w:val="0"/>
              <w:autoSpaceDN w:val="0"/>
              <w:adjustRightInd w:val="0"/>
              <w:spacing w:line="360" w:lineRule="auto"/>
              <w:jc w:val="both"/>
              <w:rPr>
                <w:rFonts w:ascii="Arial" w:eastAsia="Times-Roman" w:hAnsi="Arial" w:cs="Arial"/>
              </w:rPr>
            </w:pPr>
            <w:r w:rsidRPr="00E74277">
              <w:rPr>
                <w:rFonts w:ascii="Arial" w:eastAsia="Times-Roman" w:hAnsi="Arial" w:cs="Arial"/>
              </w:rPr>
              <w:t>Nuevo Zona More-Nuevo San</w:t>
            </w:r>
          </w:p>
          <w:p w14:paraId="7999FFDA"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Antonio</w:t>
            </w:r>
          </w:p>
        </w:tc>
        <w:tc>
          <w:tcPr>
            <w:tcW w:w="0" w:type="auto"/>
          </w:tcPr>
          <w:p w14:paraId="43121AA3" w14:textId="6EEFD042" w:rsidR="00101B4B" w:rsidRPr="00E74277" w:rsidRDefault="00101B4B" w:rsidP="00B16468">
            <w:pPr>
              <w:adjustRightInd w:val="0"/>
              <w:spacing w:line="360" w:lineRule="auto"/>
              <w:jc w:val="both"/>
              <w:rPr>
                <w:rFonts w:ascii="Arial" w:eastAsia="Times-Roman" w:hAnsi="Arial" w:cs="Arial"/>
              </w:rPr>
            </w:pPr>
            <w:r w:rsidRPr="00284C09">
              <w:rPr>
                <w:rFonts w:ascii="Arial" w:eastAsia="Times-Roman" w:hAnsi="Arial" w:cs="Arial"/>
              </w:rPr>
              <w:t>Urbano</w:t>
            </w:r>
          </w:p>
        </w:tc>
      </w:tr>
      <w:tr w:rsidR="00101B4B" w:rsidRPr="00E74277" w14:paraId="70384FCC" w14:textId="2894C5DE" w:rsidTr="00560852">
        <w:trPr>
          <w:jc w:val="center"/>
        </w:trPr>
        <w:tc>
          <w:tcPr>
            <w:tcW w:w="0" w:type="auto"/>
          </w:tcPr>
          <w:p w14:paraId="2EC5AADB" w14:textId="77777777" w:rsidR="00101B4B" w:rsidRPr="00101B4B" w:rsidRDefault="00101B4B" w:rsidP="00101B4B">
            <w:pPr>
              <w:spacing w:line="360" w:lineRule="auto"/>
              <w:rPr>
                <w:rFonts w:ascii="Arial" w:eastAsia="Times-Roman" w:hAnsi="Arial" w:cs="Arial"/>
              </w:rPr>
            </w:pPr>
            <w:r w:rsidRPr="00101B4B">
              <w:rPr>
                <w:rFonts w:ascii="Arial" w:eastAsia="Times-Roman" w:hAnsi="Arial" w:cs="Arial"/>
              </w:rPr>
              <w:t>Chato Grande</w:t>
            </w:r>
          </w:p>
        </w:tc>
        <w:tc>
          <w:tcPr>
            <w:tcW w:w="0" w:type="auto"/>
          </w:tcPr>
          <w:p w14:paraId="6E77A9A4" w14:textId="0115698B" w:rsidR="00101B4B" w:rsidRPr="00101B4B" w:rsidRDefault="00101B4B" w:rsidP="00101B4B">
            <w:pPr>
              <w:spacing w:line="360" w:lineRule="auto"/>
              <w:rPr>
                <w:rFonts w:ascii="Arial" w:eastAsia="Times-Roman" w:hAnsi="Arial" w:cs="Arial"/>
              </w:rPr>
            </w:pPr>
            <w:r w:rsidRPr="00101B4B">
              <w:rPr>
                <w:rFonts w:ascii="Arial" w:eastAsia="Times-Roman" w:hAnsi="Arial" w:cs="Arial"/>
              </w:rPr>
              <w:t>Urbano</w:t>
            </w:r>
          </w:p>
        </w:tc>
      </w:tr>
    </w:tbl>
    <w:p w14:paraId="046147D5" w14:textId="77777777" w:rsidR="00101B4B" w:rsidRPr="00E74277" w:rsidRDefault="00101B4B" w:rsidP="00101B4B">
      <w:pPr>
        <w:tabs>
          <w:tab w:val="left" w:pos="3093"/>
        </w:tabs>
        <w:spacing w:line="360" w:lineRule="auto"/>
        <w:ind w:left="2552"/>
        <w:jc w:val="both"/>
        <w:rPr>
          <w:rFonts w:ascii="Arial" w:hAnsi="Arial" w:cs="Arial"/>
          <w:iCs/>
        </w:rPr>
      </w:pPr>
      <w:r w:rsidRPr="00E74277">
        <w:rPr>
          <w:rFonts w:ascii="Arial" w:hAnsi="Arial" w:cs="Arial"/>
          <w:iCs/>
        </w:rPr>
        <w:t xml:space="preserve">Fuente: </w:t>
      </w:r>
      <w:r>
        <w:rPr>
          <w:rFonts w:ascii="Arial" w:hAnsi="Arial" w:cs="Arial"/>
          <w:iCs/>
        </w:rPr>
        <w:t>INEI Censo 2017</w:t>
      </w:r>
    </w:p>
    <w:p w14:paraId="50C9E27C" w14:textId="77777777" w:rsidR="00DF08D4" w:rsidRPr="00E74277" w:rsidRDefault="00DF08D4" w:rsidP="00B16468">
      <w:pPr>
        <w:tabs>
          <w:tab w:val="left" w:pos="3093"/>
        </w:tabs>
        <w:spacing w:line="360" w:lineRule="auto"/>
        <w:ind w:left="2694"/>
        <w:jc w:val="both"/>
        <w:rPr>
          <w:rFonts w:ascii="Arial" w:hAnsi="Arial" w:cs="Arial"/>
          <w:iCs/>
        </w:rPr>
      </w:pPr>
    </w:p>
    <w:p w14:paraId="1643C41D" w14:textId="5AB9A7F1" w:rsidR="005754F5" w:rsidRPr="00E74277" w:rsidRDefault="003061E6" w:rsidP="00B16468">
      <w:pPr>
        <w:pStyle w:val="Prrafodelista"/>
        <w:widowControl/>
        <w:numPr>
          <w:ilvl w:val="1"/>
          <w:numId w:val="4"/>
        </w:numPr>
        <w:autoSpaceDE/>
        <w:autoSpaceDN/>
        <w:spacing w:after="160" w:line="360" w:lineRule="auto"/>
        <w:contextualSpacing/>
        <w:rPr>
          <w:rFonts w:ascii="Arial" w:hAnsi="Arial" w:cs="Arial"/>
          <w:b/>
          <w:bCs/>
        </w:rPr>
      </w:pPr>
      <w:r w:rsidRPr="00E74277">
        <w:rPr>
          <w:rFonts w:ascii="Arial" w:hAnsi="Arial" w:cs="Arial"/>
          <w:b/>
          <w:bCs/>
        </w:rPr>
        <w:t>INSTITUCIONES INVOLUCRADAS EN EL PROYECTO:</w:t>
      </w:r>
    </w:p>
    <w:p w14:paraId="4EA3164B" w14:textId="77777777" w:rsidR="00567A96" w:rsidRPr="00E74277" w:rsidRDefault="003061E6" w:rsidP="00D6557E">
      <w:pPr>
        <w:pStyle w:val="Prrafodelista"/>
        <w:widowControl/>
        <w:numPr>
          <w:ilvl w:val="0"/>
          <w:numId w:val="10"/>
        </w:numPr>
        <w:autoSpaceDE/>
        <w:autoSpaceDN/>
        <w:spacing w:after="160" w:line="360" w:lineRule="auto"/>
        <w:contextualSpacing/>
        <w:rPr>
          <w:rFonts w:ascii="Arial" w:hAnsi="Arial" w:cs="Arial"/>
          <w:b/>
          <w:bCs/>
        </w:rPr>
      </w:pPr>
      <w:r w:rsidRPr="00E74277">
        <w:rPr>
          <w:rFonts w:ascii="Arial" w:eastAsia="Times-Roman" w:hAnsi="Arial" w:cs="Arial"/>
          <w:b/>
        </w:rPr>
        <w:t>AUTORIDAD NACIONAL DEL AGUA (ANA):</w:t>
      </w:r>
    </w:p>
    <w:p w14:paraId="6AE82966" w14:textId="4F16BECD" w:rsidR="003061E6" w:rsidRPr="00E74277" w:rsidRDefault="003061E6" w:rsidP="00B16468">
      <w:pPr>
        <w:pStyle w:val="Prrafodelista"/>
        <w:widowControl/>
        <w:autoSpaceDE/>
        <w:autoSpaceDN/>
        <w:spacing w:after="160" w:line="360" w:lineRule="auto"/>
        <w:ind w:left="1440" w:firstLine="0"/>
        <w:contextualSpacing/>
        <w:rPr>
          <w:rFonts w:ascii="Arial" w:hAnsi="Arial" w:cs="Arial"/>
          <w:b/>
          <w:bCs/>
        </w:rPr>
      </w:pPr>
      <w:r w:rsidRPr="00E74277">
        <w:rPr>
          <w:rFonts w:ascii="Arial" w:eastAsia="Times-Roman" w:hAnsi="Arial" w:cs="Arial"/>
        </w:rPr>
        <w:t>Como ente rector y la máxima autoridad técnica-normativa del Sistema Nacional de</w:t>
      </w:r>
      <w:r w:rsidR="00567A96" w:rsidRPr="00E74277">
        <w:rPr>
          <w:rFonts w:ascii="Arial" w:eastAsia="Times-Roman" w:hAnsi="Arial" w:cs="Arial"/>
        </w:rPr>
        <w:t xml:space="preserve"> </w:t>
      </w:r>
      <w:r w:rsidRPr="00E74277">
        <w:rPr>
          <w:rFonts w:ascii="Arial" w:eastAsia="Times-Roman" w:hAnsi="Arial" w:cs="Arial"/>
        </w:rPr>
        <w:t>Gestión de los Recursos Hídricos, responsable del recurso hídrico está adscrito al</w:t>
      </w:r>
      <w:r w:rsidR="00567A96" w:rsidRPr="00E74277">
        <w:rPr>
          <w:rFonts w:ascii="Arial" w:eastAsia="Times-Roman" w:hAnsi="Arial" w:cs="Arial"/>
        </w:rPr>
        <w:t xml:space="preserve"> </w:t>
      </w:r>
      <w:r w:rsidR="00775342" w:rsidRPr="00E74277">
        <w:rPr>
          <w:rFonts w:ascii="Arial" w:eastAsia="Times-Roman" w:hAnsi="Arial" w:cs="Arial"/>
        </w:rPr>
        <w:t>Ministerio</w:t>
      </w:r>
      <w:r w:rsidRPr="00E74277">
        <w:rPr>
          <w:rFonts w:ascii="Arial" w:eastAsia="Times-Roman" w:hAnsi="Arial" w:cs="Arial"/>
        </w:rPr>
        <w:t xml:space="preserve"> de Agricultura, en el ámbito del Departamento de Piura se encuentra la</w:t>
      </w:r>
      <w:r w:rsidR="00567A96" w:rsidRPr="00E74277">
        <w:rPr>
          <w:rFonts w:ascii="Arial" w:eastAsia="Times-Roman" w:hAnsi="Arial" w:cs="Arial"/>
        </w:rPr>
        <w:t xml:space="preserve"> </w:t>
      </w:r>
      <w:r w:rsidRPr="00E74277">
        <w:rPr>
          <w:rFonts w:ascii="Arial" w:eastAsia="Times-Roman" w:hAnsi="Arial" w:cs="Arial"/>
        </w:rPr>
        <w:t>Autoridad Administrativa del Agua desde Jequetepeque hasta Zarumilla. Con una</w:t>
      </w:r>
      <w:r w:rsidR="00567A96" w:rsidRPr="00E74277">
        <w:rPr>
          <w:rFonts w:ascii="Arial" w:eastAsia="Times-Roman" w:hAnsi="Arial" w:cs="Arial"/>
        </w:rPr>
        <w:t xml:space="preserve"> </w:t>
      </w:r>
      <w:r w:rsidRPr="00E74277">
        <w:rPr>
          <w:rFonts w:ascii="Arial" w:eastAsia="Times-Roman" w:hAnsi="Arial" w:cs="Arial"/>
        </w:rPr>
        <w:t>participación directa en el proyecto.</w:t>
      </w:r>
    </w:p>
    <w:p w14:paraId="434E59D5" w14:textId="77777777" w:rsidR="00567A96" w:rsidRPr="00E74277" w:rsidRDefault="003061E6" w:rsidP="00D6557E">
      <w:pPr>
        <w:pStyle w:val="Prrafodelista"/>
        <w:numPr>
          <w:ilvl w:val="0"/>
          <w:numId w:val="10"/>
        </w:numPr>
        <w:adjustRightInd w:val="0"/>
        <w:spacing w:line="360" w:lineRule="auto"/>
        <w:rPr>
          <w:rFonts w:ascii="Arial" w:eastAsia="Times-Roman" w:hAnsi="Arial" w:cs="Arial"/>
          <w:b/>
        </w:rPr>
      </w:pPr>
      <w:r w:rsidRPr="00E74277">
        <w:rPr>
          <w:rFonts w:ascii="Arial" w:eastAsia="Times-Roman" w:hAnsi="Arial" w:cs="Arial"/>
          <w:b/>
        </w:rPr>
        <w:t>AUTORIDAD PARA LA RECONSTRUCCION CON CAMBIOS (ARCC):</w:t>
      </w:r>
    </w:p>
    <w:p w14:paraId="66179C12" w14:textId="77777777" w:rsidR="00567A96" w:rsidRPr="00E74277" w:rsidRDefault="003061E6" w:rsidP="00B16468">
      <w:pPr>
        <w:pStyle w:val="Prrafodelista"/>
        <w:adjustRightInd w:val="0"/>
        <w:spacing w:line="360" w:lineRule="auto"/>
        <w:ind w:left="1440" w:firstLine="0"/>
        <w:rPr>
          <w:rFonts w:ascii="Arial" w:eastAsia="Times-Roman" w:hAnsi="Arial" w:cs="Arial"/>
        </w:rPr>
      </w:pPr>
      <w:r w:rsidRPr="00E74277">
        <w:rPr>
          <w:rFonts w:ascii="Arial" w:eastAsia="Times-Roman" w:hAnsi="Arial" w:cs="Arial"/>
        </w:rPr>
        <w:t>La Autoridad para la Reconstrucción con Cambios (RCC), en adelante la Autoridad,</w:t>
      </w:r>
      <w:r w:rsidR="00567A96" w:rsidRPr="00E74277">
        <w:rPr>
          <w:rFonts w:ascii="Arial" w:eastAsia="Times-Roman" w:hAnsi="Arial" w:cs="Arial"/>
        </w:rPr>
        <w:t xml:space="preserve"> </w:t>
      </w:r>
      <w:r w:rsidRPr="00E74277">
        <w:rPr>
          <w:rFonts w:ascii="Arial" w:eastAsia="Times-Roman" w:hAnsi="Arial" w:cs="Arial"/>
        </w:rPr>
        <w:t>como una entidad adscrita a la Presidencia del Consejo de Ministros, de carácter</w:t>
      </w:r>
      <w:r w:rsidR="00567A96" w:rsidRPr="00E74277">
        <w:rPr>
          <w:rFonts w:ascii="Arial" w:eastAsia="Times-Roman" w:hAnsi="Arial" w:cs="Arial"/>
        </w:rPr>
        <w:t xml:space="preserve"> </w:t>
      </w:r>
      <w:r w:rsidRPr="00E74277">
        <w:rPr>
          <w:rFonts w:ascii="Arial" w:eastAsia="Times-Roman" w:hAnsi="Arial" w:cs="Arial"/>
        </w:rPr>
        <w:t>excepcional y temporal, encargada de liderar e implementar El Plan.</w:t>
      </w:r>
    </w:p>
    <w:p w14:paraId="37D3F4EA" w14:textId="4EE33CAD" w:rsidR="00E045D0" w:rsidRPr="00E74277" w:rsidRDefault="003061E6" w:rsidP="00B16468">
      <w:pPr>
        <w:pStyle w:val="Prrafodelista"/>
        <w:adjustRightInd w:val="0"/>
        <w:spacing w:line="360" w:lineRule="auto"/>
        <w:ind w:left="1440" w:firstLine="0"/>
        <w:rPr>
          <w:rFonts w:ascii="Arial" w:eastAsia="Times-Roman" w:hAnsi="Arial" w:cs="Arial"/>
        </w:rPr>
      </w:pPr>
      <w:r w:rsidRPr="00E74277">
        <w:rPr>
          <w:rFonts w:ascii="Arial" w:eastAsia="Times-Roman" w:hAnsi="Arial" w:cs="Arial"/>
        </w:rPr>
        <w:t>Mediante la implementación del Plan Integral para la Reconstrucción con Cambios, en</w:t>
      </w:r>
      <w:r w:rsidR="00567A96" w:rsidRPr="00E74277">
        <w:rPr>
          <w:rFonts w:ascii="Arial" w:eastAsia="Times-Roman" w:hAnsi="Arial" w:cs="Arial"/>
        </w:rPr>
        <w:t xml:space="preserve"> </w:t>
      </w:r>
      <w:r w:rsidRPr="00E74277">
        <w:rPr>
          <w:rFonts w:ascii="Arial" w:eastAsia="Times-Roman" w:hAnsi="Arial" w:cs="Arial"/>
        </w:rPr>
        <w:t>adelante El Plan, con enfoque de gestión del riesgo de desastres, para la reconstrucción</w:t>
      </w:r>
      <w:r w:rsidR="00567A96" w:rsidRPr="00E74277">
        <w:rPr>
          <w:rFonts w:ascii="Arial" w:eastAsia="Times-Roman" w:hAnsi="Arial" w:cs="Arial"/>
        </w:rPr>
        <w:t xml:space="preserve"> </w:t>
      </w:r>
      <w:r w:rsidRPr="00E74277">
        <w:rPr>
          <w:rFonts w:ascii="Arial" w:eastAsia="Times-Roman" w:hAnsi="Arial" w:cs="Arial"/>
        </w:rPr>
        <w:t>y construcción de la infraestructura pública y viviendas af</w:t>
      </w:r>
      <w:r w:rsidR="008E363C" w:rsidRPr="00E74277">
        <w:rPr>
          <w:rFonts w:ascii="Arial" w:eastAsia="Times-Roman" w:hAnsi="Arial" w:cs="Arial"/>
        </w:rPr>
        <w:t>ectadas por desastres naturales</w:t>
      </w:r>
      <w:r w:rsidR="00567A96" w:rsidRPr="00E74277">
        <w:rPr>
          <w:rFonts w:ascii="Arial" w:eastAsia="Times-Roman" w:hAnsi="Arial" w:cs="Arial"/>
        </w:rPr>
        <w:t xml:space="preserve"> </w:t>
      </w:r>
      <w:r w:rsidRPr="00E74277">
        <w:rPr>
          <w:rFonts w:ascii="Arial" w:eastAsia="Times-Roman" w:hAnsi="Arial" w:cs="Arial"/>
        </w:rPr>
        <w:t>con un nivel de emergencia 4 y 5, así como para la implementación de solucio</w:t>
      </w:r>
      <w:r w:rsidR="008E363C" w:rsidRPr="00E74277">
        <w:rPr>
          <w:rFonts w:ascii="Arial" w:eastAsia="Times-Roman" w:hAnsi="Arial" w:cs="Arial"/>
        </w:rPr>
        <w:t>nes</w:t>
      </w:r>
      <w:r w:rsidR="00567A96" w:rsidRPr="00E74277">
        <w:rPr>
          <w:rFonts w:ascii="Arial" w:eastAsia="Times-Roman" w:hAnsi="Arial" w:cs="Arial"/>
        </w:rPr>
        <w:t xml:space="preserve"> </w:t>
      </w:r>
      <w:r w:rsidRPr="00E74277">
        <w:rPr>
          <w:rFonts w:ascii="Arial" w:eastAsia="Times-Roman" w:hAnsi="Arial" w:cs="Arial"/>
        </w:rPr>
        <w:t>integrales de prevención.</w:t>
      </w:r>
    </w:p>
    <w:p w14:paraId="7E9BA8A3" w14:textId="34A175B8" w:rsidR="00DF08D4" w:rsidRPr="00E74277" w:rsidRDefault="00DF08D4" w:rsidP="00B16468">
      <w:pPr>
        <w:pStyle w:val="Prrafodelista"/>
        <w:adjustRightInd w:val="0"/>
        <w:spacing w:line="360" w:lineRule="auto"/>
        <w:ind w:left="1440" w:firstLine="0"/>
        <w:rPr>
          <w:rFonts w:ascii="Arial" w:eastAsia="Times-Roman" w:hAnsi="Arial" w:cs="Arial"/>
        </w:rPr>
      </w:pPr>
    </w:p>
    <w:p w14:paraId="312DDB1A" w14:textId="510ECE96" w:rsidR="00DF08D4" w:rsidRPr="00E74277" w:rsidRDefault="00DF08D4" w:rsidP="00B16468">
      <w:pPr>
        <w:pStyle w:val="Prrafodelista"/>
        <w:adjustRightInd w:val="0"/>
        <w:spacing w:line="360" w:lineRule="auto"/>
        <w:ind w:left="1440" w:firstLine="0"/>
        <w:rPr>
          <w:rFonts w:ascii="Arial" w:eastAsia="Times-Roman" w:hAnsi="Arial" w:cs="Arial"/>
          <w:b/>
        </w:rPr>
      </w:pPr>
    </w:p>
    <w:p w14:paraId="401830A0" w14:textId="7B0E45AF" w:rsidR="00005FEB" w:rsidRPr="00E74277" w:rsidRDefault="00005FEB" w:rsidP="00B16468">
      <w:pPr>
        <w:pStyle w:val="Prrafodelista"/>
        <w:adjustRightInd w:val="0"/>
        <w:spacing w:line="360" w:lineRule="auto"/>
        <w:ind w:left="1440" w:firstLine="0"/>
        <w:rPr>
          <w:rFonts w:ascii="Arial" w:eastAsia="Times-Roman" w:hAnsi="Arial" w:cs="Arial"/>
          <w:b/>
        </w:rPr>
      </w:pPr>
    </w:p>
    <w:p w14:paraId="6D94496D" w14:textId="6CD1C85D" w:rsidR="00005FEB" w:rsidRPr="00E74277" w:rsidRDefault="00005FEB" w:rsidP="00B16468">
      <w:pPr>
        <w:pStyle w:val="Prrafodelista"/>
        <w:adjustRightInd w:val="0"/>
        <w:spacing w:line="360" w:lineRule="auto"/>
        <w:ind w:left="1440" w:firstLine="0"/>
        <w:rPr>
          <w:rFonts w:ascii="Arial" w:eastAsia="Times-Roman" w:hAnsi="Arial" w:cs="Arial"/>
          <w:b/>
        </w:rPr>
      </w:pPr>
    </w:p>
    <w:p w14:paraId="47009C09" w14:textId="7D6ECFAB" w:rsidR="00005FEB" w:rsidRPr="00E74277" w:rsidRDefault="00005FEB" w:rsidP="00B16468">
      <w:pPr>
        <w:pStyle w:val="Prrafodelista"/>
        <w:adjustRightInd w:val="0"/>
        <w:spacing w:line="360" w:lineRule="auto"/>
        <w:ind w:left="1440" w:firstLine="0"/>
        <w:rPr>
          <w:rFonts w:ascii="Arial" w:eastAsia="Times-Roman" w:hAnsi="Arial" w:cs="Arial"/>
          <w:b/>
        </w:rPr>
      </w:pPr>
    </w:p>
    <w:p w14:paraId="1F21E17D" w14:textId="71D43061" w:rsidR="00005FEB" w:rsidRPr="00E74277" w:rsidRDefault="00005FEB" w:rsidP="00B16468">
      <w:pPr>
        <w:pStyle w:val="Prrafodelista"/>
        <w:adjustRightInd w:val="0"/>
        <w:spacing w:line="360" w:lineRule="auto"/>
        <w:ind w:left="1440" w:firstLine="0"/>
        <w:rPr>
          <w:rFonts w:ascii="Arial" w:eastAsia="Times-Roman" w:hAnsi="Arial" w:cs="Arial"/>
          <w:b/>
        </w:rPr>
      </w:pPr>
    </w:p>
    <w:p w14:paraId="7450ED60" w14:textId="77777777" w:rsidR="00005FEB" w:rsidRPr="00E74277" w:rsidRDefault="00005FEB" w:rsidP="00B16468">
      <w:pPr>
        <w:pStyle w:val="Prrafodelista"/>
        <w:adjustRightInd w:val="0"/>
        <w:spacing w:line="360" w:lineRule="auto"/>
        <w:ind w:left="1440" w:firstLine="0"/>
        <w:rPr>
          <w:rFonts w:ascii="Arial" w:eastAsia="Times-Roman" w:hAnsi="Arial" w:cs="Arial"/>
          <w:b/>
        </w:rPr>
      </w:pPr>
    </w:p>
    <w:p w14:paraId="2C5A69AA" w14:textId="77777777" w:rsidR="00567A96" w:rsidRPr="00E74277" w:rsidRDefault="003061E6" w:rsidP="00D6557E">
      <w:pPr>
        <w:pStyle w:val="Prrafodelista"/>
        <w:numPr>
          <w:ilvl w:val="0"/>
          <w:numId w:val="10"/>
        </w:numPr>
        <w:adjustRightInd w:val="0"/>
        <w:spacing w:line="360" w:lineRule="auto"/>
        <w:rPr>
          <w:rFonts w:ascii="Arial" w:eastAsia="Times-Roman" w:hAnsi="Arial" w:cs="Arial"/>
          <w:b/>
        </w:rPr>
      </w:pPr>
      <w:r w:rsidRPr="00E74277">
        <w:rPr>
          <w:rFonts w:ascii="Arial" w:eastAsia="Times-Roman" w:hAnsi="Arial" w:cs="Arial"/>
          <w:b/>
        </w:rPr>
        <w:lastRenderedPageBreak/>
        <w:t>GOBIERNO REGIONAL PIURA:</w:t>
      </w:r>
    </w:p>
    <w:p w14:paraId="3E151B96" w14:textId="616422A8" w:rsidR="005754F5" w:rsidRPr="00E74277" w:rsidRDefault="003061E6" w:rsidP="00B16468">
      <w:pPr>
        <w:pStyle w:val="Prrafodelista"/>
        <w:adjustRightInd w:val="0"/>
        <w:spacing w:line="360" w:lineRule="auto"/>
        <w:ind w:left="1440" w:firstLine="0"/>
        <w:rPr>
          <w:rFonts w:ascii="Arial" w:eastAsia="Times-Roman" w:hAnsi="Arial" w:cs="Arial"/>
          <w:b/>
        </w:rPr>
      </w:pPr>
      <w:r w:rsidRPr="00E74277">
        <w:rPr>
          <w:rFonts w:ascii="Arial" w:eastAsia="Times-Roman" w:hAnsi="Arial" w:cs="Arial"/>
        </w:rPr>
        <w:t>El Gobierno Regional Piura es un organismo que emana d</w:t>
      </w:r>
      <w:r w:rsidR="008E363C" w:rsidRPr="00E74277">
        <w:rPr>
          <w:rFonts w:ascii="Arial" w:eastAsia="Times-Roman" w:hAnsi="Arial" w:cs="Arial"/>
        </w:rPr>
        <w:t>e la voluntad popular que tiene</w:t>
      </w:r>
      <w:r w:rsidR="00567A96" w:rsidRPr="00E74277">
        <w:rPr>
          <w:rFonts w:ascii="Arial" w:eastAsia="Times-Roman" w:hAnsi="Arial" w:cs="Arial"/>
        </w:rPr>
        <w:t xml:space="preserve"> </w:t>
      </w:r>
      <w:r w:rsidRPr="00E74277">
        <w:rPr>
          <w:rFonts w:ascii="Arial" w:eastAsia="Times-Roman" w:hAnsi="Arial" w:cs="Arial"/>
        </w:rPr>
        <w:t>personería jurídica de derecho público, con autonomía política, económica y</w:t>
      </w:r>
      <w:r w:rsidR="00775342" w:rsidRPr="00E74277">
        <w:rPr>
          <w:rFonts w:ascii="Arial" w:eastAsia="Times-Roman" w:hAnsi="Arial" w:cs="Arial"/>
        </w:rPr>
        <w:t xml:space="preserve"> </w:t>
      </w:r>
      <w:r w:rsidRPr="00E74277">
        <w:rPr>
          <w:rFonts w:ascii="Arial" w:eastAsia="Times-Roman" w:hAnsi="Arial" w:cs="Arial"/>
        </w:rPr>
        <w:t>administrativa en asuntos de su competencia, constituyendo, administrativa, económica</w:t>
      </w:r>
      <w:r w:rsidR="00567A96" w:rsidRPr="00E74277">
        <w:rPr>
          <w:rFonts w:ascii="Arial" w:eastAsia="Times-Roman" w:hAnsi="Arial" w:cs="Arial"/>
        </w:rPr>
        <w:t xml:space="preserve"> </w:t>
      </w:r>
      <w:r w:rsidRPr="00E74277">
        <w:rPr>
          <w:rFonts w:ascii="Arial" w:eastAsia="Times-Roman" w:hAnsi="Arial" w:cs="Arial"/>
        </w:rPr>
        <w:t xml:space="preserve">y financieramente, un pliego </w:t>
      </w:r>
      <w:r w:rsidR="00775342" w:rsidRPr="00E74277">
        <w:rPr>
          <w:rFonts w:ascii="Arial" w:eastAsia="Times-Roman" w:hAnsi="Arial" w:cs="Arial"/>
        </w:rPr>
        <w:t>presupuestario</w:t>
      </w:r>
      <w:r w:rsidRPr="00E74277">
        <w:rPr>
          <w:rFonts w:ascii="Arial" w:eastAsia="Times-Roman" w:hAnsi="Arial" w:cs="Arial"/>
        </w:rPr>
        <w:t xml:space="preserve"> perteneci</w:t>
      </w:r>
      <w:r w:rsidR="008E363C" w:rsidRPr="00E74277">
        <w:rPr>
          <w:rFonts w:ascii="Arial" w:eastAsia="Times-Roman" w:hAnsi="Arial" w:cs="Arial"/>
        </w:rPr>
        <w:t>ente al sector de los Gobiernos</w:t>
      </w:r>
      <w:r w:rsidR="00567A96" w:rsidRPr="00E74277">
        <w:rPr>
          <w:rFonts w:ascii="Arial" w:eastAsia="Times-Roman" w:hAnsi="Arial" w:cs="Arial"/>
        </w:rPr>
        <w:t xml:space="preserve"> </w:t>
      </w:r>
      <w:r w:rsidRPr="00E74277">
        <w:rPr>
          <w:rFonts w:ascii="Arial" w:eastAsia="Times-Roman" w:hAnsi="Arial" w:cs="Arial"/>
        </w:rPr>
        <w:t xml:space="preserve">Regionales. Organiza y conduce la gestión </w:t>
      </w:r>
      <w:r w:rsidR="000306C3" w:rsidRPr="00E74277">
        <w:rPr>
          <w:rFonts w:ascii="Arial" w:eastAsia="Times-Roman" w:hAnsi="Arial" w:cs="Arial"/>
        </w:rPr>
        <w:t>pública</w:t>
      </w:r>
      <w:r w:rsidR="008E363C" w:rsidRPr="00E74277">
        <w:rPr>
          <w:rFonts w:ascii="Arial" w:eastAsia="Times-Roman" w:hAnsi="Arial" w:cs="Arial"/>
        </w:rPr>
        <w:t xml:space="preserve"> regional de acuerdo a sus</w:t>
      </w:r>
      <w:r w:rsidR="00775342" w:rsidRPr="00E74277">
        <w:rPr>
          <w:rFonts w:ascii="Arial" w:eastAsia="Times-Roman" w:hAnsi="Arial" w:cs="Arial"/>
        </w:rPr>
        <w:t xml:space="preserve"> </w:t>
      </w:r>
      <w:r w:rsidRPr="00E74277">
        <w:rPr>
          <w:rFonts w:ascii="Arial" w:eastAsia="Times-Roman" w:hAnsi="Arial" w:cs="Arial"/>
        </w:rPr>
        <w:t>competencias exclusivas, compartidas y delegadas, establecidas en la Ley Orgánica</w:t>
      </w:r>
      <w:r w:rsidR="008E363C" w:rsidRPr="00E74277">
        <w:rPr>
          <w:rFonts w:ascii="Arial" w:eastAsia="Times-Roman" w:hAnsi="Arial" w:cs="Arial"/>
        </w:rPr>
        <w:t xml:space="preserve"> de</w:t>
      </w:r>
      <w:r w:rsidR="00775342" w:rsidRPr="00E74277">
        <w:rPr>
          <w:rFonts w:ascii="Arial" w:eastAsia="Times-Roman" w:hAnsi="Arial" w:cs="Arial"/>
        </w:rPr>
        <w:t xml:space="preserve"> </w:t>
      </w:r>
      <w:r w:rsidRPr="00E74277">
        <w:rPr>
          <w:rFonts w:ascii="Arial" w:eastAsia="Times-Roman" w:hAnsi="Arial" w:cs="Arial"/>
        </w:rPr>
        <w:t>Gobiernos Regionales. En este sentido, promueve la inversión</w:t>
      </w:r>
      <w:r w:rsidR="008E363C" w:rsidRPr="00E74277">
        <w:rPr>
          <w:rFonts w:ascii="Arial" w:eastAsia="Times-Roman" w:hAnsi="Arial" w:cs="Arial"/>
        </w:rPr>
        <w:t xml:space="preserve"> privada y el empleo, y</w:t>
      </w:r>
      <w:r w:rsidR="00775342" w:rsidRPr="00E74277">
        <w:rPr>
          <w:rFonts w:ascii="Arial" w:eastAsia="Times-Roman" w:hAnsi="Arial" w:cs="Arial"/>
        </w:rPr>
        <w:t xml:space="preserve"> </w:t>
      </w:r>
      <w:r w:rsidRPr="00E74277">
        <w:rPr>
          <w:rFonts w:ascii="Arial" w:eastAsia="Times-Roman" w:hAnsi="Arial" w:cs="Arial"/>
        </w:rPr>
        <w:t xml:space="preserve">orienta la inversión </w:t>
      </w:r>
      <w:r w:rsidR="000306C3" w:rsidRPr="00E74277">
        <w:rPr>
          <w:rFonts w:ascii="Arial" w:eastAsia="Times-Roman" w:hAnsi="Arial" w:cs="Arial"/>
        </w:rPr>
        <w:t>pública</w:t>
      </w:r>
      <w:r w:rsidRPr="00E74277">
        <w:rPr>
          <w:rFonts w:ascii="Arial" w:eastAsia="Times-Roman" w:hAnsi="Arial" w:cs="Arial"/>
        </w:rPr>
        <w:t xml:space="preserve"> materia de infraestructura económica</w:t>
      </w:r>
      <w:r w:rsidR="008E363C" w:rsidRPr="00E74277">
        <w:rPr>
          <w:rFonts w:ascii="Arial" w:eastAsia="Times-Roman" w:hAnsi="Arial" w:cs="Arial"/>
        </w:rPr>
        <w:t xml:space="preserve"> y social de apoyo al</w:t>
      </w:r>
      <w:r w:rsidR="00775342" w:rsidRPr="00E74277">
        <w:rPr>
          <w:rFonts w:ascii="Arial" w:eastAsia="Times-Roman" w:hAnsi="Arial" w:cs="Arial"/>
        </w:rPr>
        <w:t xml:space="preserve"> </w:t>
      </w:r>
      <w:r w:rsidRPr="00E74277">
        <w:rPr>
          <w:rFonts w:ascii="Arial" w:eastAsia="Times-Roman" w:hAnsi="Arial" w:cs="Arial"/>
        </w:rPr>
        <w:t>desarrollo regional, garantizando el ejercicio pleno d</w:t>
      </w:r>
      <w:r w:rsidR="008E363C" w:rsidRPr="00E74277">
        <w:rPr>
          <w:rFonts w:ascii="Arial" w:eastAsia="Times-Roman" w:hAnsi="Arial" w:cs="Arial"/>
        </w:rPr>
        <w:t>e los derechos y la igualdad de</w:t>
      </w:r>
      <w:r w:rsidR="00775342" w:rsidRPr="00E74277">
        <w:rPr>
          <w:rFonts w:ascii="Arial" w:eastAsia="Times-Roman" w:hAnsi="Arial" w:cs="Arial"/>
        </w:rPr>
        <w:t xml:space="preserve"> </w:t>
      </w:r>
      <w:r w:rsidRPr="00E74277">
        <w:rPr>
          <w:rFonts w:ascii="Arial" w:eastAsia="Times-Roman" w:hAnsi="Arial" w:cs="Arial"/>
        </w:rPr>
        <w:t xml:space="preserve">oportunidades de sus habitantes. Bajo este contexto el Gobierno </w:t>
      </w:r>
      <w:r w:rsidR="008E363C" w:rsidRPr="00E74277">
        <w:rPr>
          <w:rFonts w:ascii="Arial" w:eastAsia="Times-Roman" w:hAnsi="Arial" w:cs="Arial"/>
        </w:rPr>
        <w:t xml:space="preserve">Regional </w:t>
      </w:r>
      <w:r w:rsidR="00567A96" w:rsidRPr="00E74277">
        <w:rPr>
          <w:rFonts w:ascii="Arial" w:eastAsia="Times-Roman" w:hAnsi="Arial" w:cs="Arial"/>
        </w:rPr>
        <w:t>Piura participará</w:t>
      </w:r>
      <w:r w:rsidRPr="00E74277">
        <w:rPr>
          <w:rFonts w:ascii="Arial" w:eastAsia="Times-Roman" w:hAnsi="Arial" w:cs="Arial"/>
        </w:rPr>
        <w:t xml:space="preserve"> en la gestión de los recursos financieros para la ejecución</w:t>
      </w:r>
      <w:r w:rsidR="008E363C" w:rsidRPr="00E74277">
        <w:rPr>
          <w:rFonts w:ascii="Arial" w:eastAsia="Times-Roman" w:hAnsi="Arial" w:cs="Arial"/>
        </w:rPr>
        <w:t xml:space="preserve"> del proyecto, el</w:t>
      </w:r>
      <w:r w:rsidR="00775342" w:rsidRPr="00E74277">
        <w:rPr>
          <w:rFonts w:ascii="Arial" w:eastAsia="Times-Roman" w:hAnsi="Arial" w:cs="Arial"/>
        </w:rPr>
        <w:t xml:space="preserve"> </w:t>
      </w:r>
      <w:r w:rsidRPr="00E74277">
        <w:rPr>
          <w:rFonts w:ascii="Arial" w:eastAsia="Times-Roman" w:hAnsi="Arial" w:cs="Arial"/>
        </w:rPr>
        <w:t>mismo que obedece a un pedido de la población que se vio afectada por</w:t>
      </w:r>
      <w:r w:rsidR="008E363C" w:rsidRPr="00E74277">
        <w:rPr>
          <w:rFonts w:ascii="Arial" w:eastAsia="Times-Roman" w:hAnsi="Arial" w:cs="Arial"/>
        </w:rPr>
        <w:t xml:space="preserve"> El Fenómeno</w:t>
      </w:r>
      <w:r w:rsidR="00775342" w:rsidRPr="00E74277">
        <w:rPr>
          <w:rFonts w:ascii="Arial" w:eastAsia="Times-Roman" w:hAnsi="Arial" w:cs="Arial"/>
        </w:rPr>
        <w:t xml:space="preserve"> </w:t>
      </w:r>
      <w:r w:rsidR="005754F5" w:rsidRPr="00E74277">
        <w:rPr>
          <w:rFonts w:ascii="Arial" w:eastAsia="Times-Roman" w:hAnsi="Arial" w:cs="Arial"/>
        </w:rPr>
        <w:t>Costero.</w:t>
      </w:r>
    </w:p>
    <w:p w14:paraId="62FC598C" w14:textId="77777777" w:rsidR="00567A96" w:rsidRPr="00E74277" w:rsidRDefault="003061E6" w:rsidP="00D6557E">
      <w:pPr>
        <w:pStyle w:val="Prrafodelista"/>
        <w:numPr>
          <w:ilvl w:val="0"/>
          <w:numId w:val="10"/>
        </w:numPr>
        <w:adjustRightInd w:val="0"/>
        <w:spacing w:line="360" w:lineRule="auto"/>
        <w:rPr>
          <w:rFonts w:ascii="Arial" w:eastAsia="Times-Roman" w:hAnsi="Arial" w:cs="Arial"/>
        </w:rPr>
      </w:pPr>
      <w:r w:rsidRPr="00E74277">
        <w:rPr>
          <w:rFonts w:ascii="Arial" w:eastAsia="Times-Roman" w:hAnsi="Arial" w:cs="Arial"/>
          <w:b/>
        </w:rPr>
        <w:t>PROYECTO ESPECIAL CHIRA PIURA</w:t>
      </w:r>
      <w:r w:rsidR="00567A96" w:rsidRPr="00E74277">
        <w:rPr>
          <w:rFonts w:ascii="Arial" w:eastAsia="Times-Roman" w:hAnsi="Arial" w:cs="Arial"/>
          <w:b/>
        </w:rPr>
        <w:t>:</w:t>
      </w:r>
    </w:p>
    <w:p w14:paraId="5A67105C" w14:textId="77777777" w:rsidR="00567A96" w:rsidRPr="00E74277" w:rsidRDefault="003061E6" w:rsidP="00B16468">
      <w:pPr>
        <w:pStyle w:val="Prrafodelista"/>
        <w:adjustRightInd w:val="0"/>
        <w:spacing w:line="360" w:lineRule="auto"/>
        <w:ind w:left="1440" w:firstLine="0"/>
        <w:rPr>
          <w:rFonts w:ascii="Arial" w:eastAsia="Times-Roman" w:hAnsi="Arial" w:cs="Arial"/>
        </w:rPr>
      </w:pPr>
      <w:r w:rsidRPr="00E74277">
        <w:rPr>
          <w:rFonts w:ascii="Arial" w:eastAsia="Times-Roman" w:hAnsi="Arial" w:cs="Arial"/>
        </w:rPr>
        <w:t>El Proyecto Especial Chira Piura es un órgano desconcentrado de ejecución del Gobierno Regional Piura y constituye una Unidad Ejecutora que cuenta con autonomía técnica, económica, financiera y administrativa</w:t>
      </w:r>
      <w:r w:rsidR="00567A96" w:rsidRPr="00E74277">
        <w:rPr>
          <w:rFonts w:ascii="Arial" w:eastAsia="Times-Roman" w:hAnsi="Arial" w:cs="Arial"/>
        </w:rPr>
        <w:t>.</w:t>
      </w:r>
    </w:p>
    <w:p w14:paraId="46258B25" w14:textId="77777777" w:rsidR="00567A96" w:rsidRPr="00E74277" w:rsidRDefault="003061E6" w:rsidP="00B16468">
      <w:pPr>
        <w:pStyle w:val="Prrafodelista"/>
        <w:adjustRightInd w:val="0"/>
        <w:spacing w:line="360" w:lineRule="auto"/>
        <w:ind w:left="1440" w:firstLine="0"/>
        <w:rPr>
          <w:rFonts w:ascii="Arial" w:eastAsia="Times-Roman" w:hAnsi="Arial" w:cs="Arial"/>
        </w:rPr>
      </w:pPr>
      <w:r w:rsidRPr="00E74277">
        <w:rPr>
          <w:rFonts w:ascii="Arial" w:eastAsia="Times-Roman" w:hAnsi="Arial" w:cs="Arial"/>
        </w:rPr>
        <w:t xml:space="preserve">El proyecto Especial Chira Piura opera y regula el agua proveniente del sistema hidráulico de los ríos Chira y Piura para atender 150.000 hectáreas, mediante la captación, derivación y regulación en el </w:t>
      </w:r>
      <w:r w:rsidR="00775342" w:rsidRPr="00E74277">
        <w:rPr>
          <w:rFonts w:ascii="Arial" w:eastAsia="Times-Roman" w:hAnsi="Arial" w:cs="Arial"/>
        </w:rPr>
        <w:t>reservorio</w:t>
      </w:r>
      <w:r w:rsidRPr="00E74277">
        <w:rPr>
          <w:rFonts w:ascii="Arial" w:eastAsia="Times-Roman" w:hAnsi="Arial" w:cs="Arial"/>
        </w:rPr>
        <w:t xml:space="preserve"> P</w:t>
      </w:r>
      <w:r w:rsidR="00775342" w:rsidRPr="00E74277">
        <w:rPr>
          <w:rFonts w:ascii="Arial" w:eastAsia="Times-Roman" w:hAnsi="Arial" w:cs="Arial"/>
        </w:rPr>
        <w:t>o</w:t>
      </w:r>
      <w:r w:rsidRPr="00E74277">
        <w:rPr>
          <w:rFonts w:ascii="Arial" w:eastAsia="Times-Roman" w:hAnsi="Arial" w:cs="Arial"/>
        </w:rPr>
        <w:t xml:space="preserve">echos, presas Ejidos y Sullana y su optima distribución por canales principales, </w:t>
      </w:r>
      <w:r w:rsidR="00775342" w:rsidRPr="00E74277">
        <w:rPr>
          <w:rFonts w:ascii="Arial" w:eastAsia="Times-Roman" w:hAnsi="Arial" w:cs="Arial"/>
        </w:rPr>
        <w:t>secundarios</w:t>
      </w:r>
      <w:r w:rsidRPr="00E74277">
        <w:rPr>
          <w:rFonts w:ascii="Arial" w:eastAsia="Times-Roman" w:hAnsi="Arial" w:cs="Arial"/>
        </w:rPr>
        <w:t xml:space="preserve"> y </w:t>
      </w:r>
      <w:r w:rsidR="00775342" w:rsidRPr="00E74277">
        <w:rPr>
          <w:rFonts w:ascii="Arial" w:eastAsia="Times-Roman" w:hAnsi="Arial" w:cs="Arial"/>
        </w:rPr>
        <w:t>terciarios</w:t>
      </w:r>
      <w:r w:rsidRPr="00E74277">
        <w:rPr>
          <w:rFonts w:ascii="Arial" w:eastAsia="Times-Roman" w:hAnsi="Arial" w:cs="Arial"/>
        </w:rPr>
        <w:t xml:space="preserve"> en su mayoría revestidos, complementada por una vasta red de drenaje agrícola y sistemas de defensas ribereñas contra inundaciones. </w:t>
      </w:r>
    </w:p>
    <w:p w14:paraId="5D734F6D" w14:textId="473B4452" w:rsidR="006B625C" w:rsidRPr="00E74277" w:rsidRDefault="003061E6" w:rsidP="00B16468">
      <w:pPr>
        <w:pStyle w:val="Prrafodelista"/>
        <w:adjustRightInd w:val="0"/>
        <w:spacing w:line="360" w:lineRule="auto"/>
        <w:ind w:left="1440" w:firstLine="0"/>
        <w:rPr>
          <w:rFonts w:ascii="Arial" w:eastAsia="Times-Roman" w:hAnsi="Arial" w:cs="Arial"/>
        </w:rPr>
      </w:pPr>
      <w:r w:rsidRPr="00E74277">
        <w:rPr>
          <w:rFonts w:ascii="Arial" w:eastAsia="Times-Roman" w:hAnsi="Arial" w:cs="Arial"/>
        </w:rPr>
        <w:t xml:space="preserve">Además, asegura el abastecimiento de agua a las poblaciones de las ciudades de Piura. Sullana, Paita y Talara a través de la EPS GRAU S.A. El Proyecto especial Chira Piura participara en las actividades de manteamiento del </w:t>
      </w:r>
      <w:r w:rsidR="000306C3" w:rsidRPr="00E74277">
        <w:rPr>
          <w:rFonts w:ascii="Arial" w:eastAsia="Times-Roman" w:hAnsi="Arial" w:cs="Arial"/>
        </w:rPr>
        <w:t>Río</w:t>
      </w:r>
      <w:r w:rsidRPr="00E74277">
        <w:rPr>
          <w:rFonts w:ascii="Arial" w:eastAsia="Times-Roman" w:hAnsi="Arial" w:cs="Arial"/>
        </w:rPr>
        <w:t xml:space="preserve"> Piura y la Presa Derivador Los Ejidos, como operador hidráulico de la infraestructura mayor de</w:t>
      </w:r>
      <w:r w:rsidR="005754F5" w:rsidRPr="00E74277">
        <w:rPr>
          <w:rFonts w:ascii="Arial" w:eastAsia="Times-Roman" w:hAnsi="Arial" w:cs="Arial"/>
        </w:rPr>
        <w:t xml:space="preserve"> riego del sistema CHIRA PIURA.</w:t>
      </w:r>
    </w:p>
    <w:p w14:paraId="47B8C964" w14:textId="5FAF6AB1" w:rsidR="00DF08D4" w:rsidRPr="00E74277" w:rsidRDefault="00DF08D4" w:rsidP="00B16468">
      <w:pPr>
        <w:pStyle w:val="Prrafodelista"/>
        <w:adjustRightInd w:val="0"/>
        <w:spacing w:line="360" w:lineRule="auto"/>
        <w:ind w:left="1440" w:firstLine="0"/>
        <w:rPr>
          <w:rFonts w:ascii="Arial" w:eastAsia="Times-Roman" w:hAnsi="Arial" w:cs="Arial"/>
        </w:rPr>
      </w:pPr>
    </w:p>
    <w:p w14:paraId="679CFB04" w14:textId="0C56A5D1" w:rsidR="00005FEB" w:rsidRPr="00E74277" w:rsidRDefault="00005FEB" w:rsidP="00B16468">
      <w:pPr>
        <w:pStyle w:val="Prrafodelista"/>
        <w:adjustRightInd w:val="0"/>
        <w:spacing w:line="360" w:lineRule="auto"/>
        <w:ind w:left="1440" w:firstLine="0"/>
        <w:rPr>
          <w:rFonts w:ascii="Arial" w:eastAsia="Times-Roman" w:hAnsi="Arial" w:cs="Arial"/>
        </w:rPr>
      </w:pPr>
    </w:p>
    <w:p w14:paraId="732402D6" w14:textId="478DC99F" w:rsidR="00005FEB" w:rsidRPr="00E74277" w:rsidRDefault="00005FEB" w:rsidP="00B16468">
      <w:pPr>
        <w:pStyle w:val="Prrafodelista"/>
        <w:adjustRightInd w:val="0"/>
        <w:spacing w:line="360" w:lineRule="auto"/>
        <w:ind w:left="1440" w:firstLine="0"/>
        <w:rPr>
          <w:rFonts w:ascii="Arial" w:eastAsia="Times-Roman" w:hAnsi="Arial" w:cs="Arial"/>
        </w:rPr>
      </w:pPr>
    </w:p>
    <w:p w14:paraId="257CB899" w14:textId="3CC28546" w:rsidR="00005FEB" w:rsidRPr="00E74277" w:rsidRDefault="00005FEB" w:rsidP="00B16468">
      <w:pPr>
        <w:pStyle w:val="Prrafodelista"/>
        <w:adjustRightInd w:val="0"/>
        <w:spacing w:line="360" w:lineRule="auto"/>
        <w:ind w:left="1440" w:firstLine="0"/>
        <w:rPr>
          <w:rFonts w:ascii="Arial" w:eastAsia="Times-Roman" w:hAnsi="Arial" w:cs="Arial"/>
        </w:rPr>
      </w:pPr>
    </w:p>
    <w:p w14:paraId="0D7F910B" w14:textId="71EC18D4" w:rsidR="00005FEB" w:rsidRPr="00E74277" w:rsidRDefault="00005FEB" w:rsidP="00B16468">
      <w:pPr>
        <w:pStyle w:val="Prrafodelista"/>
        <w:adjustRightInd w:val="0"/>
        <w:spacing w:line="360" w:lineRule="auto"/>
        <w:ind w:left="1440" w:firstLine="0"/>
        <w:rPr>
          <w:rFonts w:ascii="Arial" w:eastAsia="Times-Roman" w:hAnsi="Arial" w:cs="Arial"/>
        </w:rPr>
      </w:pPr>
    </w:p>
    <w:p w14:paraId="098161F3" w14:textId="43974E2A" w:rsidR="00005FEB" w:rsidRPr="00E74277" w:rsidRDefault="00005FEB" w:rsidP="00B16468">
      <w:pPr>
        <w:pStyle w:val="Prrafodelista"/>
        <w:adjustRightInd w:val="0"/>
        <w:spacing w:line="360" w:lineRule="auto"/>
        <w:ind w:left="1440" w:firstLine="0"/>
        <w:rPr>
          <w:rFonts w:ascii="Arial" w:eastAsia="Times-Roman" w:hAnsi="Arial" w:cs="Arial"/>
        </w:rPr>
      </w:pPr>
    </w:p>
    <w:p w14:paraId="1E9E8584" w14:textId="77777777" w:rsidR="00005FEB" w:rsidRPr="00E74277" w:rsidRDefault="00005FEB" w:rsidP="00B16468">
      <w:pPr>
        <w:pStyle w:val="Prrafodelista"/>
        <w:adjustRightInd w:val="0"/>
        <w:spacing w:line="360" w:lineRule="auto"/>
        <w:ind w:left="1440" w:firstLine="0"/>
        <w:rPr>
          <w:rFonts w:ascii="Arial" w:eastAsia="Times-Roman" w:hAnsi="Arial" w:cs="Arial"/>
        </w:rPr>
      </w:pPr>
    </w:p>
    <w:p w14:paraId="571545C4" w14:textId="77777777" w:rsidR="00567A96" w:rsidRPr="00E74277" w:rsidRDefault="003061E6" w:rsidP="00D6557E">
      <w:pPr>
        <w:pStyle w:val="Prrafodelista"/>
        <w:numPr>
          <w:ilvl w:val="0"/>
          <w:numId w:val="10"/>
        </w:numPr>
        <w:spacing w:line="360" w:lineRule="auto"/>
        <w:rPr>
          <w:rFonts w:ascii="Arial" w:eastAsia="Times-Roman" w:hAnsi="Arial" w:cs="Arial"/>
        </w:rPr>
      </w:pPr>
      <w:r w:rsidRPr="00E74277">
        <w:rPr>
          <w:rFonts w:ascii="Arial" w:eastAsia="Times-Roman" w:hAnsi="Arial" w:cs="Arial"/>
          <w:b/>
        </w:rPr>
        <w:lastRenderedPageBreak/>
        <w:t>MUNICIPALIDADES PROVINCIAL DE PIURA, MUNICIPALIDAD DISTRITAL DE CATACAOS Y MUNICIPALIDAD DISTRITAL DE CURA MORI:</w:t>
      </w:r>
    </w:p>
    <w:p w14:paraId="2E0FDA3E" w14:textId="77777777" w:rsidR="00567A96" w:rsidRPr="00E74277" w:rsidRDefault="003061E6" w:rsidP="00B16468">
      <w:pPr>
        <w:pStyle w:val="Prrafodelista"/>
        <w:spacing w:line="360" w:lineRule="auto"/>
        <w:ind w:left="1440" w:firstLine="0"/>
        <w:rPr>
          <w:rFonts w:ascii="Arial" w:eastAsia="Times-Roman" w:hAnsi="Arial" w:cs="Arial"/>
        </w:rPr>
      </w:pPr>
      <w:r w:rsidRPr="00E74277">
        <w:rPr>
          <w:rFonts w:ascii="Arial" w:eastAsia="Times-Roman" w:hAnsi="Arial" w:cs="Arial"/>
        </w:rPr>
        <w:t xml:space="preserve">Los gobiernos locales son entidades, básicas de la organización territorial del Estado y canales inmediatos de participación vecinal en los asuntos públicos, que institucionalizan y gestionan con autonomía los intereses propios de las correspondientes colectividades; siendo elementos esenciales del gobierno local, el </w:t>
      </w:r>
      <w:r w:rsidR="00B04BCD" w:rsidRPr="00E74277">
        <w:rPr>
          <w:rFonts w:ascii="Arial" w:eastAsia="Times-Roman" w:hAnsi="Arial" w:cs="Arial"/>
        </w:rPr>
        <w:t>territorio</w:t>
      </w:r>
      <w:r w:rsidRPr="00E74277">
        <w:rPr>
          <w:rFonts w:ascii="Arial" w:eastAsia="Times-Roman" w:hAnsi="Arial" w:cs="Arial"/>
        </w:rPr>
        <w:t xml:space="preserve">, la población y la organización. </w:t>
      </w:r>
    </w:p>
    <w:p w14:paraId="63AFE7A2" w14:textId="295CEBD1" w:rsidR="00567A96" w:rsidRPr="00E74277" w:rsidRDefault="003061E6" w:rsidP="00B16468">
      <w:pPr>
        <w:pStyle w:val="Prrafodelista"/>
        <w:spacing w:line="360" w:lineRule="auto"/>
        <w:ind w:left="1440" w:firstLine="0"/>
        <w:rPr>
          <w:rFonts w:ascii="Arial" w:eastAsia="Times-Roman" w:hAnsi="Arial" w:cs="Arial"/>
        </w:rPr>
      </w:pPr>
      <w:r w:rsidRPr="00E74277">
        <w:rPr>
          <w:rFonts w:ascii="Arial" w:eastAsia="Times-Roman" w:hAnsi="Arial" w:cs="Arial"/>
        </w:rPr>
        <w:t xml:space="preserve">Las municipalidades provinciales y distritales son los órganos de gobierno promotores del desarrollo local, con personería jurídica de derecho público y plena capacidad para el cumplimiento de sus fines. </w:t>
      </w:r>
    </w:p>
    <w:p w14:paraId="6CCF7BA0" w14:textId="0FF8C88C" w:rsidR="007772DD" w:rsidRPr="00E74277" w:rsidRDefault="007772DD" w:rsidP="00B16468">
      <w:pPr>
        <w:pStyle w:val="Prrafodelista"/>
        <w:spacing w:line="360" w:lineRule="auto"/>
        <w:ind w:left="1440" w:firstLine="0"/>
        <w:rPr>
          <w:rFonts w:ascii="Arial" w:eastAsia="Times-Roman" w:hAnsi="Arial" w:cs="Arial"/>
        </w:rPr>
      </w:pPr>
    </w:p>
    <w:p w14:paraId="0FE7C51B" w14:textId="77777777" w:rsidR="007348FC" w:rsidRPr="00E74277" w:rsidRDefault="007348FC" w:rsidP="00FE40D8">
      <w:pPr>
        <w:pStyle w:val="Prrafodelista"/>
        <w:widowControl/>
        <w:numPr>
          <w:ilvl w:val="0"/>
          <w:numId w:val="41"/>
        </w:numPr>
        <w:autoSpaceDE/>
        <w:autoSpaceDN/>
        <w:spacing w:line="360" w:lineRule="auto"/>
        <w:contextualSpacing/>
        <w:jc w:val="left"/>
        <w:rPr>
          <w:rFonts w:ascii="Arial" w:hAnsi="Arial" w:cs="Arial"/>
          <w:b/>
          <w:bCs/>
          <w:vanish/>
        </w:rPr>
      </w:pPr>
    </w:p>
    <w:p w14:paraId="7FEC3DF5" w14:textId="77777777" w:rsidR="007348FC" w:rsidRPr="00E74277" w:rsidRDefault="007348FC" w:rsidP="00FE40D8">
      <w:pPr>
        <w:pStyle w:val="Prrafodelista"/>
        <w:widowControl/>
        <w:numPr>
          <w:ilvl w:val="0"/>
          <w:numId w:val="41"/>
        </w:numPr>
        <w:autoSpaceDE/>
        <w:autoSpaceDN/>
        <w:spacing w:line="360" w:lineRule="auto"/>
        <w:contextualSpacing/>
        <w:jc w:val="left"/>
        <w:rPr>
          <w:rFonts w:ascii="Arial" w:hAnsi="Arial" w:cs="Arial"/>
          <w:b/>
          <w:bCs/>
          <w:vanish/>
        </w:rPr>
      </w:pPr>
    </w:p>
    <w:p w14:paraId="387752BA" w14:textId="77777777" w:rsidR="007348FC" w:rsidRPr="00E74277" w:rsidRDefault="007348FC" w:rsidP="00FE40D8">
      <w:pPr>
        <w:pStyle w:val="Prrafodelista"/>
        <w:widowControl/>
        <w:numPr>
          <w:ilvl w:val="0"/>
          <w:numId w:val="41"/>
        </w:numPr>
        <w:autoSpaceDE/>
        <w:autoSpaceDN/>
        <w:spacing w:line="360" w:lineRule="auto"/>
        <w:contextualSpacing/>
        <w:jc w:val="left"/>
        <w:rPr>
          <w:rFonts w:ascii="Arial" w:hAnsi="Arial" w:cs="Arial"/>
          <w:b/>
          <w:bCs/>
          <w:vanish/>
        </w:rPr>
      </w:pPr>
    </w:p>
    <w:p w14:paraId="1BD9EFE2"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7D818120"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7BD8B183"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1665205B"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7C0C4576"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7315A075"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2FD201C7"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24FC4C0D" w14:textId="77777777" w:rsidR="007348FC" w:rsidRPr="00E74277" w:rsidRDefault="007348FC" w:rsidP="00FE40D8">
      <w:pPr>
        <w:pStyle w:val="Prrafodelista"/>
        <w:widowControl/>
        <w:numPr>
          <w:ilvl w:val="1"/>
          <w:numId w:val="41"/>
        </w:numPr>
        <w:autoSpaceDE/>
        <w:autoSpaceDN/>
        <w:spacing w:line="360" w:lineRule="auto"/>
        <w:contextualSpacing/>
        <w:jc w:val="left"/>
        <w:rPr>
          <w:rFonts w:ascii="Arial" w:hAnsi="Arial" w:cs="Arial"/>
          <w:b/>
          <w:bCs/>
          <w:vanish/>
        </w:rPr>
      </w:pPr>
    </w:p>
    <w:p w14:paraId="6E584001" w14:textId="1DE0CCA7" w:rsidR="00931E16" w:rsidRPr="00E74277" w:rsidRDefault="00931E16" w:rsidP="00FE40D8">
      <w:pPr>
        <w:pStyle w:val="Prrafodelista"/>
        <w:widowControl/>
        <w:numPr>
          <w:ilvl w:val="1"/>
          <w:numId w:val="41"/>
        </w:numPr>
        <w:autoSpaceDE/>
        <w:autoSpaceDN/>
        <w:spacing w:line="360" w:lineRule="auto"/>
        <w:ind w:left="1134" w:hanging="708"/>
        <w:contextualSpacing/>
        <w:jc w:val="left"/>
        <w:rPr>
          <w:rFonts w:ascii="Arial" w:hAnsi="Arial" w:cs="Arial"/>
          <w:b/>
          <w:bCs/>
        </w:rPr>
      </w:pPr>
      <w:bookmarkStart w:id="12" w:name="_Hlk54760545"/>
      <w:r w:rsidRPr="00E74277">
        <w:rPr>
          <w:rFonts w:ascii="Arial" w:hAnsi="Arial" w:cs="Arial"/>
          <w:b/>
          <w:bCs/>
        </w:rPr>
        <w:t>Aspecto Legal en Proye</w:t>
      </w:r>
      <w:r w:rsidR="007348FC" w:rsidRPr="00E74277">
        <w:rPr>
          <w:rFonts w:ascii="Arial" w:hAnsi="Arial" w:cs="Arial"/>
          <w:b/>
          <w:bCs/>
        </w:rPr>
        <w:t>ctos Reconstrucción con Cambios</w:t>
      </w:r>
    </w:p>
    <w:bookmarkEnd w:id="12"/>
    <w:p w14:paraId="4A9C5A5A" w14:textId="77777777" w:rsidR="00931E16" w:rsidRPr="00E74277" w:rsidRDefault="00931E16" w:rsidP="00B16468">
      <w:pPr>
        <w:pStyle w:val="Prrafodelista"/>
        <w:spacing w:line="360" w:lineRule="auto"/>
        <w:ind w:left="1134" w:firstLine="0"/>
        <w:rPr>
          <w:rFonts w:ascii="Arial" w:hAnsi="Arial" w:cs="Arial"/>
        </w:rPr>
      </w:pPr>
      <w:r w:rsidRPr="00E74277">
        <w:rPr>
          <w:rFonts w:ascii="Arial" w:hAnsi="Arial" w:cs="Arial"/>
        </w:rPr>
        <w:t>Mediante la Ley Nº 30556, se aprobaron disposiciones de carácter extraordinario para las intervenciones del Gobierno Nacional frente a desastres, disponiendo la creación de la autoridad para la reconstrucción con cambios; a pesar que esta, a diferencia de otras leyes especiales, no dispone su supletoriedad expresa y que además, establece disposiciones extraordinarias, excepcionales y temporales</w:t>
      </w:r>
    </w:p>
    <w:p w14:paraId="6B430F6D" w14:textId="77777777" w:rsidR="00931E16" w:rsidRPr="00E74277" w:rsidRDefault="00931E16" w:rsidP="00B16468">
      <w:pPr>
        <w:pStyle w:val="Prrafodelista"/>
        <w:spacing w:line="360" w:lineRule="auto"/>
        <w:ind w:left="1134" w:firstLine="0"/>
        <w:rPr>
          <w:rFonts w:ascii="Arial" w:hAnsi="Arial" w:cs="Arial"/>
        </w:rPr>
      </w:pPr>
      <w:r w:rsidRPr="00E74277">
        <w:rPr>
          <w:rFonts w:ascii="Arial" w:hAnsi="Arial" w:cs="Arial"/>
        </w:rPr>
        <w:t>Mediante el Decreto Legislativo Nº 1354, de fecha 03 de junio de 2018, modifica la Ley Nº 30556, Ley que aprueba disposiciones de carácter, extraordinario para las intervenciones del Gobierno Nacional frente a desastres y que dispone la creación de la Autoridad para la Reconstrucción con Cambios; a efectos de establecer medidas necesarias y complementarias para la eficiente ejecución e implementación de el plan que comprenden intervenciones de reconstrucción, soluciones de vivienda para la atención de la población y fortalecimiento de capacidades.</w:t>
      </w:r>
    </w:p>
    <w:p w14:paraId="06B3B58C" w14:textId="6B34FEED" w:rsidR="00931E16" w:rsidRPr="00E74277" w:rsidRDefault="00931E16" w:rsidP="00B16468">
      <w:pPr>
        <w:pStyle w:val="Prrafodelista"/>
        <w:spacing w:line="360" w:lineRule="auto"/>
        <w:ind w:left="1134" w:firstLine="0"/>
        <w:rPr>
          <w:rFonts w:ascii="Arial" w:hAnsi="Arial" w:cs="Arial"/>
        </w:rPr>
      </w:pPr>
      <w:r w:rsidRPr="00E74277">
        <w:rPr>
          <w:rFonts w:ascii="Arial" w:hAnsi="Arial" w:cs="Arial"/>
        </w:rPr>
        <w:t xml:space="preserve">Se adoptado el decreto supremo n°148-2019 de Reconstrucción con </w:t>
      </w:r>
      <w:r w:rsidR="00421749" w:rsidRPr="00E74277">
        <w:rPr>
          <w:rFonts w:ascii="Arial" w:hAnsi="Arial" w:cs="Arial"/>
        </w:rPr>
        <w:t>Cambios el</w:t>
      </w:r>
      <w:r w:rsidRPr="00E74277">
        <w:rPr>
          <w:rFonts w:ascii="Arial" w:hAnsi="Arial" w:cs="Arial"/>
        </w:rPr>
        <w:t xml:space="preserve"> DECRETO SUPREMO QUE MODIFICA EL REGLAMENTO DEL PROCEDIMIENTO DE CONTRATACIÓN PÚBLICA ESPECIAL PARA LA RECONSTRUCCIÓN CON CAMBIOS, APROBADO POR EL DECRETO SUPREMO Nº 071-2018-PCM, que nos dice específicamente respecto al cambio de propuesta ofertada de concurso oferta por precio unitario.</w:t>
      </w:r>
    </w:p>
    <w:p w14:paraId="37487388" w14:textId="77777777" w:rsidR="00931E16" w:rsidRPr="00E74277" w:rsidRDefault="00931E16" w:rsidP="00B16468">
      <w:pPr>
        <w:pStyle w:val="Prrafodelista"/>
        <w:spacing w:line="360" w:lineRule="auto"/>
        <w:ind w:left="1134" w:firstLine="0"/>
        <w:rPr>
          <w:rFonts w:ascii="Arial" w:hAnsi="Arial" w:cs="Arial"/>
          <w:b/>
          <w:i/>
        </w:rPr>
      </w:pPr>
      <w:r w:rsidRPr="00E74277">
        <w:rPr>
          <w:rFonts w:ascii="Arial" w:hAnsi="Arial" w:cs="Arial"/>
          <w:b/>
          <w:i/>
        </w:rPr>
        <w:t>Artículo 23.- Modalidad de ejecución Concurso Oferta a Precios Unitarios</w:t>
      </w:r>
    </w:p>
    <w:p w14:paraId="718500AB" w14:textId="6BC50CA2" w:rsidR="00931E16" w:rsidRDefault="00931E16" w:rsidP="00B16468">
      <w:pPr>
        <w:pStyle w:val="Prrafodelista"/>
        <w:spacing w:line="360" w:lineRule="auto"/>
        <w:ind w:left="1134" w:firstLine="0"/>
        <w:rPr>
          <w:rFonts w:ascii="Arial" w:hAnsi="Arial" w:cs="Arial"/>
          <w:i/>
        </w:rPr>
      </w:pPr>
      <w:r w:rsidRPr="00E74277">
        <w:rPr>
          <w:rFonts w:ascii="Arial" w:hAnsi="Arial" w:cs="Arial"/>
          <w:i/>
        </w:rPr>
        <w:t xml:space="preserve">Mediante esta modalidad, </w:t>
      </w:r>
      <w:r w:rsidRPr="00E74277">
        <w:rPr>
          <w:rFonts w:ascii="Arial" w:hAnsi="Arial" w:cs="Arial"/>
          <w:b/>
          <w:i/>
        </w:rPr>
        <w:t>el postor oferta la elaboración del expediente técnico</w:t>
      </w:r>
      <w:r w:rsidRPr="00E74277">
        <w:rPr>
          <w:rFonts w:ascii="Arial" w:hAnsi="Arial" w:cs="Arial"/>
          <w:i/>
        </w:rPr>
        <w:t xml:space="preserve">, </w:t>
      </w:r>
      <w:r w:rsidRPr="00E74277">
        <w:rPr>
          <w:rFonts w:ascii="Arial" w:hAnsi="Arial" w:cs="Arial"/>
          <w:b/>
          <w:i/>
        </w:rPr>
        <w:t>la ejecución de la obra</w:t>
      </w:r>
      <w:r w:rsidRPr="00E74277">
        <w:rPr>
          <w:rFonts w:ascii="Arial" w:hAnsi="Arial" w:cs="Arial"/>
          <w:i/>
        </w:rPr>
        <w:t xml:space="preserve"> y, de ser el caso, incluye el equipamiento y la puesta en funcionamiento.</w:t>
      </w:r>
    </w:p>
    <w:p w14:paraId="01829723" w14:textId="500A782E" w:rsidR="002D4880" w:rsidRDefault="002D4880" w:rsidP="00B16468">
      <w:pPr>
        <w:pStyle w:val="Prrafodelista"/>
        <w:spacing w:line="360" w:lineRule="auto"/>
        <w:ind w:left="1134" w:firstLine="0"/>
        <w:rPr>
          <w:rFonts w:ascii="Arial" w:hAnsi="Arial" w:cs="Arial"/>
          <w:i/>
        </w:rPr>
      </w:pPr>
    </w:p>
    <w:p w14:paraId="3CB16F0D" w14:textId="77777777" w:rsidR="002D4880" w:rsidRPr="00E74277" w:rsidRDefault="002D4880" w:rsidP="00B16468">
      <w:pPr>
        <w:pStyle w:val="Prrafodelista"/>
        <w:spacing w:line="360" w:lineRule="auto"/>
        <w:ind w:left="1134" w:firstLine="0"/>
        <w:rPr>
          <w:rFonts w:ascii="Arial" w:hAnsi="Arial" w:cs="Arial"/>
          <w:i/>
        </w:rPr>
      </w:pPr>
    </w:p>
    <w:p w14:paraId="16779F47" w14:textId="77777777" w:rsidR="00931E16" w:rsidRPr="00E74277" w:rsidRDefault="00931E16" w:rsidP="00B16468">
      <w:pPr>
        <w:pStyle w:val="Prrafodelista"/>
        <w:spacing w:line="360" w:lineRule="auto"/>
        <w:ind w:left="1134" w:firstLine="0"/>
        <w:rPr>
          <w:rFonts w:ascii="Arial" w:hAnsi="Arial" w:cs="Arial"/>
          <w:i/>
        </w:rPr>
      </w:pPr>
      <w:r w:rsidRPr="00E74277">
        <w:rPr>
          <w:rFonts w:ascii="Arial" w:hAnsi="Arial" w:cs="Arial"/>
          <w:i/>
        </w:rPr>
        <w:lastRenderedPageBreak/>
        <w:t xml:space="preserve">Cuando resulte técnicamente viable y siempre que se </w:t>
      </w:r>
      <w:r w:rsidRPr="00E74277">
        <w:rPr>
          <w:rFonts w:ascii="Arial" w:hAnsi="Arial" w:cs="Arial"/>
          <w:b/>
          <w:i/>
        </w:rPr>
        <w:t>cuente con la conformidad expresa del área usuaria</w:t>
      </w:r>
      <w:r w:rsidRPr="00E74277">
        <w:rPr>
          <w:rFonts w:ascii="Arial" w:hAnsi="Arial" w:cs="Arial"/>
          <w:i/>
        </w:rPr>
        <w:t>, se podrán realizar aprobaciones parciales del expediente técnico, por tramos, etapas, componentes o sectores, quedando facultada la Entidad, previa conformidad del área usuaria, para disponer la ejecución de los expedientes técnicos parciales. Para estos efectos, el pago de las valorizaciones se efectúa con los precios unitarios contenidos en el presupuesto detallado de la oferta, en tanto se apruebe el presupuesto definitivo de obra.</w:t>
      </w:r>
    </w:p>
    <w:p w14:paraId="0034CA73" w14:textId="77777777" w:rsidR="00931E16" w:rsidRPr="00E74277" w:rsidRDefault="00931E16" w:rsidP="00B16468">
      <w:pPr>
        <w:pStyle w:val="Prrafodelista"/>
        <w:spacing w:line="360" w:lineRule="auto"/>
        <w:ind w:left="1134" w:firstLine="0"/>
        <w:rPr>
          <w:rFonts w:ascii="Arial" w:hAnsi="Arial" w:cs="Arial"/>
          <w:i/>
        </w:rPr>
      </w:pPr>
      <w:r w:rsidRPr="00E74277">
        <w:rPr>
          <w:rFonts w:ascii="Arial" w:hAnsi="Arial" w:cs="Arial"/>
          <w:i/>
        </w:rPr>
        <w:t>En ejecución de obra se encuentra prohibida la aprobación de prestaciones adicionales por errores o deficiencias en el expediente técnico; asimismo, no procede el reconocimiento de mayores metrados. En ambos supuestos, el contratista asume la responsabilidad y costo por la ejecución de las referidas prestaciones adicionales y los mayores metrados.</w:t>
      </w:r>
    </w:p>
    <w:p w14:paraId="04473C47" w14:textId="76B18DB4" w:rsidR="00931E16" w:rsidRDefault="00931E16" w:rsidP="00B16468">
      <w:pPr>
        <w:pStyle w:val="Prrafodelista"/>
        <w:spacing w:line="360" w:lineRule="auto"/>
        <w:ind w:left="1134" w:firstLine="0"/>
        <w:rPr>
          <w:rFonts w:ascii="Arial" w:hAnsi="Arial" w:cs="Arial"/>
          <w:i/>
        </w:rPr>
      </w:pPr>
      <w:r w:rsidRPr="00E74277">
        <w:rPr>
          <w:rFonts w:ascii="Arial" w:hAnsi="Arial" w:cs="Arial"/>
          <w:i/>
        </w:rPr>
        <w:t>Toda modificación al contrato debe efectuarse vía adenda. Cuando la modificación del contrato se origina por variación del monto del contrato original, la adenda se suscribe dentro de los siete (7) días calendarios siguientes a la aprobación del expediente técnico y su presupuesto; para tal efecto, el contratista amplía en dicho plazo la garantía de fiel cumplimiento, de ser el caso</w:t>
      </w:r>
    </w:p>
    <w:p w14:paraId="204B92E6" w14:textId="77777777" w:rsidR="00931E16" w:rsidRPr="00E74277" w:rsidRDefault="00931E16" w:rsidP="00B16468">
      <w:pPr>
        <w:pStyle w:val="Prrafodelista"/>
        <w:spacing w:line="360" w:lineRule="auto"/>
        <w:ind w:left="1134" w:firstLine="0"/>
        <w:rPr>
          <w:rFonts w:ascii="Arial" w:hAnsi="Arial" w:cs="Arial"/>
          <w:b/>
          <w:i/>
        </w:rPr>
      </w:pPr>
      <w:r w:rsidRPr="00E74277">
        <w:rPr>
          <w:rFonts w:ascii="Arial" w:hAnsi="Arial" w:cs="Arial"/>
          <w:b/>
          <w:i/>
        </w:rPr>
        <w:t xml:space="preserve">"Artículo 24.- Expediente técnico en Concurso Oferta a Precios Unitarios. </w:t>
      </w:r>
    </w:p>
    <w:p w14:paraId="1116B58B" w14:textId="7650044C" w:rsidR="00931E16" w:rsidRPr="00E74277" w:rsidRDefault="00931E16" w:rsidP="00B16468">
      <w:pPr>
        <w:pStyle w:val="Prrafodelista"/>
        <w:spacing w:line="360" w:lineRule="auto"/>
        <w:ind w:left="1134" w:firstLine="0"/>
        <w:rPr>
          <w:rFonts w:ascii="Arial" w:hAnsi="Arial" w:cs="Arial"/>
          <w:i/>
        </w:rPr>
      </w:pPr>
      <w:r w:rsidRPr="00E74277">
        <w:rPr>
          <w:rFonts w:ascii="Arial" w:hAnsi="Arial" w:cs="Arial"/>
          <w:i/>
        </w:rPr>
        <w:t>24.1 Las bases del procedimiento establecerán las condiciones bajo las cuales se presentan las ofertas, debiendo incluir como requisito indispensable la presentación de la Propuesta Económica, en la cual las partidas título estén desagr</w:t>
      </w:r>
      <w:r w:rsidR="007348FC" w:rsidRPr="00E74277">
        <w:rPr>
          <w:rFonts w:ascii="Arial" w:hAnsi="Arial" w:cs="Arial"/>
          <w:i/>
        </w:rPr>
        <w:t>egadas en partidas específicas, hasta</w:t>
      </w:r>
      <w:r w:rsidRPr="00E74277">
        <w:rPr>
          <w:rFonts w:ascii="Arial" w:hAnsi="Arial" w:cs="Arial"/>
          <w:i/>
        </w:rPr>
        <w:t xml:space="preserve"> un tercer nivel, según corresponda, y conforme al Estudio de Ingeniería Básica u otro estudio, constituyendo el presupuesto detallado de la oferta. </w:t>
      </w:r>
    </w:p>
    <w:p w14:paraId="2F3F6299" w14:textId="77777777" w:rsidR="00931E16" w:rsidRPr="00E74277" w:rsidRDefault="00931E16" w:rsidP="00B16468">
      <w:pPr>
        <w:pStyle w:val="Prrafodelista"/>
        <w:spacing w:line="360" w:lineRule="auto"/>
        <w:ind w:left="1134" w:firstLine="0"/>
        <w:rPr>
          <w:rFonts w:ascii="Arial" w:hAnsi="Arial" w:cs="Arial"/>
          <w:i/>
        </w:rPr>
      </w:pPr>
      <w:r w:rsidRPr="00E74277">
        <w:rPr>
          <w:rFonts w:ascii="Arial" w:hAnsi="Arial" w:cs="Arial"/>
          <w:i/>
        </w:rPr>
        <w:t xml:space="preserve">24.2 El expediente técnico aprobado por la Entidad podrá contener partidas con mayores metrados que las contempladas en el presupuesto detallado de la oferta, siendo el precio unitario el contenido en el presupuesto detallado de la oferta. </w:t>
      </w:r>
    </w:p>
    <w:p w14:paraId="2DB65DE7" w14:textId="77777777" w:rsidR="00931E16" w:rsidRPr="00E74277" w:rsidRDefault="00931E16" w:rsidP="00B16468">
      <w:pPr>
        <w:pStyle w:val="Prrafodelista"/>
        <w:spacing w:line="360" w:lineRule="auto"/>
        <w:ind w:left="1134" w:firstLine="0"/>
        <w:rPr>
          <w:rFonts w:ascii="Arial" w:hAnsi="Arial" w:cs="Arial"/>
          <w:i/>
        </w:rPr>
      </w:pPr>
      <w:r w:rsidRPr="00E74277">
        <w:rPr>
          <w:rFonts w:ascii="Arial" w:hAnsi="Arial" w:cs="Arial"/>
          <w:i/>
        </w:rPr>
        <w:t>En caso se necesiten partidas nuevas no consideradas en el presupuesto detallado de la oferta propuesta y siempre que sean indispensables para conseguir la finalidad del contrato, éstas serán autorizadas por la Entidad, previa conformidad del supervisor y el área usuaria; en el mismo sentido, cuando se requiera prescindir de partidas que no resulten necesarias para cumplir con la finalidad del contrato, éstas serán autorizadas por la Entidad, previa conformidad del supervisor y del área usuaria.</w:t>
      </w:r>
    </w:p>
    <w:p w14:paraId="483D23FC" w14:textId="7DFE269A" w:rsidR="00931E16" w:rsidRDefault="00931E16" w:rsidP="00B16468">
      <w:pPr>
        <w:pStyle w:val="Prrafodelista"/>
        <w:spacing w:line="360" w:lineRule="auto"/>
        <w:ind w:left="1134" w:firstLine="0"/>
        <w:rPr>
          <w:rFonts w:ascii="Arial" w:hAnsi="Arial" w:cs="Arial"/>
          <w:i/>
        </w:rPr>
      </w:pPr>
      <w:r w:rsidRPr="00E74277">
        <w:rPr>
          <w:rFonts w:ascii="Arial" w:hAnsi="Arial" w:cs="Arial"/>
          <w:i/>
        </w:rPr>
        <w:t xml:space="preserve">Lo señalado precedentemente no constituye prestaciones adicionales de obra. </w:t>
      </w:r>
    </w:p>
    <w:p w14:paraId="1A1BDCD5" w14:textId="39F386A9" w:rsidR="002D4880" w:rsidRDefault="002D4880" w:rsidP="00B16468">
      <w:pPr>
        <w:pStyle w:val="Prrafodelista"/>
        <w:spacing w:line="360" w:lineRule="auto"/>
        <w:ind w:left="1134" w:firstLine="0"/>
        <w:rPr>
          <w:rFonts w:ascii="Arial" w:hAnsi="Arial" w:cs="Arial"/>
          <w:i/>
        </w:rPr>
      </w:pPr>
    </w:p>
    <w:p w14:paraId="4E81CC79" w14:textId="648E17F2" w:rsidR="002D4880" w:rsidRDefault="002D4880" w:rsidP="00B16468">
      <w:pPr>
        <w:pStyle w:val="Prrafodelista"/>
        <w:spacing w:line="360" w:lineRule="auto"/>
        <w:ind w:left="1134" w:firstLine="0"/>
        <w:rPr>
          <w:rFonts w:ascii="Arial" w:hAnsi="Arial" w:cs="Arial"/>
          <w:i/>
        </w:rPr>
      </w:pPr>
    </w:p>
    <w:p w14:paraId="3A397E86" w14:textId="77777777" w:rsidR="002D4880" w:rsidRPr="00E74277" w:rsidRDefault="002D4880" w:rsidP="00B16468">
      <w:pPr>
        <w:pStyle w:val="Prrafodelista"/>
        <w:spacing w:line="360" w:lineRule="auto"/>
        <w:ind w:left="1134" w:firstLine="0"/>
        <w:rPr>
          <w:rFonts w:ascii="Arial" w:hAnsi="Arial" w:cs="Arial"/>
          <w:i/>
        </w:rPr>
      </w:pPr>
    </w:p>
    <w:p w14:paraId="6C9A55CF" w14:textId="7A302339" w:rsidR="00931E16" w:rsidRPr="00E74277" w:rsidRDefault="00931E16" w:rsidP="00B16468">
      <w:pPr>
        <w:pStyle w:val="Prrafodelista"/>
        <w:spacing w:line="360" w:lineRule="auto"/>
        <w:ind w:left="1134" w:firstLine="0"/>
        <w:rPr>
          <w:rFonts w:ascii="Arial" w:hAnsi="Arial" w:cs="Arial"/>
        </w:rPr>
      </w:pPr>
      <w:r w:rsidRPr="00E74277">
        <w:rPr>
          <w:rFonts w:ascii="Arial" w:hAnsi="Arial" w:cs="Arial"/>
          <w:i/>
        </w:rPr>
        <w:lastRenderedPageBreak/>
        <w:t xml:space="preserve">24.3 Cuando el presupuesto del expediente técnico se incrementa en más del quince por ciento </w:t>
      </w:r>
      <w:r w:rsidR="00421749" w:rsidRPr="00E74277">
        <w:rPr>
          <w:rFonts w:ascii="Arial" w:hAnsi="Arial" w:cs="Arial"/>
          <w:i/>
        </w:rPr>
        <w:t>(15</w:t>
      </w:r>
      <w:r w:rsidRPr="00E74277">
        <w:rPr>
          <w:rFonts w:ascii="Arial" w:hAnsi="Arial" w:cs="Arial"/>
          <w:i/>
        </w:rPr>
        <w:t>%) respecto del presupuesto detallado de la oferta, la Entidad comunica ese hecho a la Contraloría General de la República, en un plazo no mayor a cinco (5) días hábiles contados desde el día siguiente a la aprobación del referido</w:t>
      </w:r>
    </w:p>
    <w:p w14:paraId="54604E4B" w14:textId="6B6E6977" w:rsidR="00931E16" w:rsidRPr="00E74277" w:rsidRDefault="00931E16" w:rsidP="00B16468">
      <w:pPr>
        <w:pStyle w:val="Prrafodelista"/>
        <w:spacing w:line="360" w:lineRule="auto"/>
        <w:ind w:left="1134" w:firstLine="0"/>
        <w:rPr>
          <w:rFonts w:ascii="Arial" w:hAnsi="Arial" w:cs="Arial"/>
        </w:rPr>
      </w:pPr>
      <w:r w:rsidRPr="00E74277">
        <w:rPr>
          <w:rFonts w:ascii="Arial" w:hAnsi="Arial" w:cs="Arial"/>
          <w:b/>
        </w:rPr>
        <w:t>De acuerdo lo que establece la ley la propuesta ofertada por la entidad ha sido aprobada por ambas partes tanto como la entidad con el contratista mediante el contrato ,</w:t>
      </w:r>
      <w:r w:rsidRPr="006532D6">
        <w:rPr>
          <w:rFonts w:ascii="Arial" w:hAnsi="Arial" w:cs="Arial"/>
          <w:b/>
        </w:rPr>
        <w:t xml:space="preserve">con fecha 14 de </w:t>
      </w:r>
      <w:r w:rsidR="006532D6" w:rsidRPr="006532D6">
        <w:rPr>
          <w:rFonts w:ascii="Arial" w:hAnsi="Arial" w:cs="Arial"/>
          <w:b/>
        </w:rPr>
        <w:t>Julio</w:t>
      </w:r>
      <w:r w:rsidRPr="006532D6">
        <w:rPr>
          <w:rFonts w:ascii="Arial" w:hAnsi="Arial" w:cs="Arial"/>
          <w:b/>
        </w:rPr>
        <w:t xml:space="preserve"> del 2019, el comité de selección adjudicó la buena pro del PROCEDIMIENTO DE CONTRATACIÓN PÚBLICA ESPECIAL Nº </w:t>
      </w:r>
      <w:r w:rsidR="006532D6" w:rsidRPr="006532D6">
        <w:rPr>
          <w:rFonts w:ascii="Arial" w:hAnsi="Arial" w:cs="Arial"/>
          <w:b/>
        </w:rPr>
        <w:t>04-2020-GM/MPP</w:t>
      </w:r>
      <w:r w:rsidRPr="006532D6">
        <w:rPr>
          <w:rFonts w:ascii="Arial" w:hAnsi="Arial" w:cs="Arial"/>
        </w:rPr>
        <w:t xml:space="preserve"> </w:t>
      </w:r>
      <w:r w:rsidRPr="00E74277">
        <w:rPr>
          <w:rFonts w:ascii="Arial" w:hAnsi="Arial" w:cs="Arial"/>
        </w:rPr>
        <w:t>para la contratación de contratación de la consultoría de obra para la elaboración del expediente técnico y ejecución de la obra: y no puede ser modificada sus precios unitarios, porcentaje de Gastos generales, porcentaje de utilidad de acuerdo  al artículo 24 .1 Del decreto supremo n°148-2019 de Reconstrucción con Cambios.</w:t>
      </w:r>
    </w:p>
    <w:p w14:paraId="3804B093" w14:textId="77777777" w:rsidR="00005FEB" w:rsidRPr="00E74277" w:rsidRDefault="00005FEB" w:rsidP="00B16468">
      <w:pPr>
        <w:pStyle w:val="Prrafodelista"/>
        <w:spacing w:line="360" w:lineRule="auto"/>
        <w:ind w:left="1440" w:firstLine="0"/>
        <w:rPr>
          <w:rFonts w:ascii="Arial" w:eastAsia="Times-Roman" w:hAnsi="Arial" w:cs="Arial"/>
        </w:rPr>
      </w:pPr>
    </w:p>
    <w:p w14:paraId="53399E6D" w14:textId="77777777" w:rsidR="007348FC" w:rsidRPr="00E74277" w:rsidRDefault="007348FC" w:rsidP="00B16468">
      <w:pPr>
        <w:pStyle w:val="Prrafodelista"/>
        <w:widowControl/>
        <w:numPr>
          <w:ilvl w:val="1"/>
          <w:numId w:val="4"/>
        </w:numPr>
        <w:autoSpaceDE/>
        <w:autoSpaceDN/>
        <w:spacing w:after="160" w:line="360" w:lineRule="auto"/>
        <w:contextualSpacing/>
        <w:rPr>
          <w:rFonts w:ascii="Arial" w:hAnsi="Arial" w:cs="Arial"/>
          <w:b/>
          <w:bCs/>
          <w:vanish/>
        </w:rPr>
      </w:pPr>
    </w:p>
    <w:p w14:paraId="2E90FEB9" w14:textId="672D62F1" w:rsidR="00296F74" w:rsidRPr="00E74277" w:rsidRDefault="003061E6" w:rsidP="00B16468">
      <w:pPr>
        <w:pStyle w:val="Prrafodelista"/>
        <w:widowControl/>
        <w:numPr>
          <w:ilvl w:val="1"/>
          <w:numId w:val="4"/>
        </w:numPr>
        <w:autoSpaceDE/>
        <w:autoSpaceDN/>
        <w:spacing w:after="160" w:line="360" w:lineRule="auto"/>
        <w:ind w:left="1134"/>
        <w:contextualSpacing/>
        <w:rPr>
          <w:rFonts w:ascii="Arial" w:hAnsi="Arial" w:cs="Arial"/>
          <w:b/>
          <w:bCs/>
        </w:rPr>
      </w:pPr>
      <w:r w:rsidRPr="00E74277">
        <w:rPr>
          <w:rFonts w:ascii="Arial" w:hAnsi="Arial" w:cs="Arial"/>
          <w:b/>
          <w:bCs/>
        </w:rPr>
        <w:t>CARACTERÍSTICAS DE LA ZONA DEL PROYECTO:</w:t>
      </w:r>
    </w:p>
    <w:p w14:paraId="0B88DCF2" w14:textId="77777777" w:rsidR="003061E6" w:rsidRPr="00E74277" w:rsidRDefault="003061E6" w:rsidP="00B16468">
      <w:pPr>
        <w:pStyle w:val="Prrafodelista"/>
        <w:widowControl/>
        <w:numPr>
          <w:ilvl w:val="2"/>
          <w:numId w:val="4"/>
        </w:numPr>
        <w:autoSpaceDE/>
        <w:autoSpaceDN/>
        <w:spacing w:after="160" w:line="360" w:lineRule="auto"/>
        <w:contextualSpacing/>
        <w:rPr>
          <w:rFonts w:ascii="Arial" w:hAnsi="Arial" w:cs="Arial"/>
          <w:b/>
          <w:bCs/>
        </w:rPr>
      </w:pPr>
      <w:r w:rsidRPr="00E74277">
        <w:rPr>
          <w:rFonts w:ascii="Arial" w:hAnsi="Arial" w:cs="Arial"/>
          <w:b/>
          <w:bCs/>
        </w:rPr>
        <w:t xml:space="preserve">CARACTERÍSTICAS FÍSICAS: </w:t>
      </w:r>
    </w:p>
    <w:p w14:paraId="7EC6559B" w14:textId="54A0AECC" w:rsidR="003061E6" w:rsidRPr="00E74277" w:rsidRDefault="003061E6" w:rsidP="00B16468">
      <w:pPr>
        <w:pStyle w:val="Prrafodelista"/>
        <w:spacing w:line="360" w:lineRule="auto"/>
        <w:ind w:left="1134" w:firstLine="0"/>
        <w:rPr>
          <w:rFonts w:ascii="Arial" w:hAnsi="Arial" w:cs="Arial"/>
          <w:bCs/>
        </w:rPr>
      </w:pPr>
      <w:r w:rsidRPr="00E74277">
        <w:rPr>
          <w:rFonts w:ascii="Arial" w:hAnsi="Arial" w:cs="Arial"/>
          <w:bCs/>
        </w:rPr>
        <w:t xml:space="preserve">En el tramo cercano a la ciudad de la cuenca del Bajo Piura hay </w:t>
      </w:r>
      <w:r w:rsidR="000306C3" w:rsidRPr="00E74277">
        <w:rPr>
          <w:rFonts w:ascii="Arial" w:hAnsi="Arial" w:cs="Arial"/>
          <w:bCs/>
        </w:rPr>
        <w:t>un sistema</w:t>
      </w:r>
      <w:r w:rsidRPr="00E74277">
        <w:rPr>
          <w:rFonts w:ascii="Arial" w:hAnsi="Arial" w:cs="Arial"/>
          <w:bCs/>
        </w:rPr>
        <w:t xml:space="preserve"> de defensas contra inundaciones, alcanza 68 km de diques, los mismo que en los recurrentes FEN se ha ido colapsando en grandes tramos y que hasta la fecha no ha sido rehabilitado y reconstruido en su totalidad, para soportar caudales por encima de 2,500 m</w:t>
      </w:r>
      <w:r w:rsidRPr="00E74277">
        <w:rPr>
          <w:rFonts w:ascii="Arial" w:hAnsi="Arial" w:cs="Arial"/>
          <w:bCs/>
          <w:vertAlign w:val="superscript"/>
        </w:rPr>
        <w:t>3</w:t>
      </w:r>
      <w:r w:rsidRPr="00E74277">
        <w:rPr>
          <w:rFonts w:ascii="Arial" w:hAnsi="Arial" w:cs="Arial"/>
          <w:bCs/>
        </w:rPr>
        <w:t>/s.</w:t>
      </w:r>
    </w:p>
    <w:p w14:paraId="19CF2362" w14:textId="03E084EC" w:rsidR="003061E6" w:rsidRPr="00E74277" w:rsidRDefault="003061E6" w:rsidP="00B16468">
      <w:pPr>
        <w:pStyle w:val="Prrafodelista"/>
        <w:spacing w:line="360" w:lineRule="auto"/>
        <w:ind w:left="1134" w:firstLine="0"/>
        <w:rPr>
          <w:rFonts w:ascii="Arial" w:hAnsi="Arial" w:cs="Arial"/>
          <w:bCs/>
        </w:rPr>
      </w:pPr>
      <w:r w:rsidRPr="00E74277">
        <w:rPr>
          <w:rFonts w:ascii="Arial" w:hAnsi="Arial" w:cs="Arial"/>
          <w:bCs/>
        </w:rPr>
        <w:t xml:space="preserve">Los diques de tierra están construidos longitudinalmente en ambas márgenes del río, constan de una pantalla de impermeable con uña antisocavante en la cara </w:t>
      </w:r>
      <w:r w:rsidR="00775342" w:rsidRPr="00E74277">
        <w:rPr>
          <w:rFonts w:ascii="Arial" w:hAnsi="Arial" w:cs="Arial"/>
          <w:bCs/>
        </w:rPr>
        <w:t>húmeda</w:t>
      </w:r>
      <w:r w:rsidRPr="00E74277">
        <w:rPr>
          <w:rFonts w:ascii="Arial" w:hAnsi="Arial" w:cs="Arial"/>
          <w:bCs/>
        </w:rPr>
        <w:t xml:space="preserve"> que sirve como protección de pie de talud y un terraplén de material común en la cara seca. Y en la cara seca, tiene una protección en los tramos críticos con espigones de gaviones. A </w:t>
      </w:r>
      <w:r w:rsidR="00296F74" w:rsidRPr="00E74277">
        <w:rPr>
          <w:rFonts w:ascii="Arial" w:hAnsi="Arial" w:cs="Arial"/>
          <w:bCs/>
        </w:rPr>
        <w:t>continuación,</w:t>
      </w:r>
      <w:r w:rsidRPr="00E74277">
        <w:rPr>
          <w:rFonts w:ascii="Arial" w:hAnsi="Arial" w:cs="Arial"/>
          <w:bCs/>
        </w:rPr>
        <w:t xml:space="preserve"> sus principales características:</w:t>
      </w:r>
    </w:p>
    <w:p w14:paraId="3A8D14AF" w14:textId="77777777" w:rsidR="003061E6" w:rsidRPr="00E74277" w:rsidRDefault="003061E6" w:rsidP="00B16468">
      <w:pPr>
        <w:pStyle w:val="Prrafodelista"/>
        <w:spacing w:line="360" w:lineRule="auto"/>
        <w:ind w:left="1134" w:firstLine="0"/>
        <w:rPr>
          <w:rFonts w:ascii="Arial" w:hAnsi="Arial" w:cs="Arial"/>
          <w:bCs/>
        </w:rPr>
      </w:pPr>
      <w:r w:rsidRPr="00E74277">
        <w:rPr>
          <w:rFonts w:ascii="Arial" w:hAnsi="Arial" w:cs="Arial"/>
          <w:bCs/>
        </w:rPr>
        <w:t>Principales causas de daños:</w:t>
      </w:r>
    </w:p>
    <w:p w14:paraId="515F4C40" w14:textId="5EBEF4EA" w:rsidR="003061E6" w:rsidRPr="00744294" w:rsidRDefault="003061E6" w:rsidP="00B16468">
      <w:pPr>
        <w:pStyle w:val="Prrafodelista"/>
        <w:widowControl/>
        <w:numPr>
          <w:ilvl w:val="0"/>
          <w:numId w:val="2"/>
        </w:numPr>
        <w:autoSpaceDE/>
        <w:autoSpaceDN/>
        <w:spacing w:after="160" w:line="360" w:lineRule="auto"/>
        <w:contextualSpacing/>
        <w:rPr>
          <w:rFonts w:ascii="Arial" w:hAnsi="Arial" w:cs="Arial"/>
          <w:bCs/>
          <w:highlight w:val="yellow"/>
        </w:rPr>
      </w:pPr>
      <w:r w:rsidRPr="00744294">
        <w:rPr>
          <w:rFonts w:ascii="Arial" w:hAnsi="Arial" w:cs="Arial"/>
          <w:bCs/>
          <w:highlight w:val="yellow"/>
        </w:rPr>
        <w:t xml:space="preserve">La morfología del </w:t>
      </w:r>
      <w:r w:rsidR="000306C3" w:rsidRPr="00744294">
        <w:rPr>
          <w:rFonts w:ascii="Arial" w:hAnsi="Arial" w:cs="Arial"/>
          <w:bCs/>
          <w:highlight w:val="yellow"/>
        </w:rPr>
        <w:t>río</w:t>
      </w:r>
      <w:r w:rsidRPr="00744294">
        <w:rPr>
          <w:rFonts w:ascii="Arial" w:hAnsi="Arial" w:cs="Arial"/>
          <w:bCs/>
          <w:highlight w:val="yellow"/>
        </w:rPr>
        <w:t xml:space="preserve"> Piura en el tramo del </w:t>
      </w:r>
      <w:r w:rsidR="00A92E79" w:rsidRPr="00744294">
        <w:rPr>
          <w:rFonts w:ascii="Arial" w:hAnsi="Arial" w:cs="Arial"/>
          <w:bCs/>
          <w:highlight w:val="yellow"/>
        </w:rPr>
        <w:t xml:space="preserve">Dren alcantarilla 1308 hacia el mar </w:t>
      </w:r>
      <w:r w:rsidR="000B0E0D" w:rsidRPr="00744294">
        <w:rPr>
          <w:rFonts w:ascii="Arial" w:hAnsi="Arial" w:cs="Arial"/>
          <w:bCs/>
          <w:highlight w:val="yellow"/>
        </w:rPr>
        <w:t>indican un proceso de sedimentación al ser zona</w:t>
      </w:r>
      <w:r w:rsidRPr="00744294">
        <w:rPr>
          <w:rFonts w:ascii="Arial" w:hAnsi="Arial" w:cs="Arial"/>
          <w:bCs/>
          <w:highlight w:val="yellow"/>
        </w:rPr>
        <w:t xml:space="preserve"> llana de muy baja pendiente.</w:t>
      </w:r>
    </w:p>
    <w:p w14:paraId="2459BC9D" w14:textId="43AE6143" w:rsidR="009B5579" w:rsidRPr="00FE7760" w:rsidRDefault="009B5579" w:rsidP="009B5579">
      <w:pPr>
        <w:pStyle w:val="Prrafodelista"/>
        <w:widowControl/>
        <w:numPr>
          <w:ilvl w:val="0"/>
          <w:numId w:val="2"/>
        </w:numPr>
        <w:autoSpaceDE/>
        <w:autoSpaceDN/>
        <w:spacing w:after="160" w:line="360" w:lineRule="auto"/>
        <w:contextualSpacing/>
        <w:rPr>
          <w:rFonts w:ascii="Arial" w:hAnsi="Arial" w:cs="Arial"/>
          <w:bCs/>
          <w:i/>
          <w:highlight w:val="yellow"/>
        </w:rPr>
      </w:pPr>
      <w:r w:rsidRPr="00FE7760">
        <w:rPr>
          <w:rFonts w:ascii="Arial" w:hAnsi="Arial" w:cs="Arial"/>
          <w:bCs/>
          <w:i/>
          <w:highlight w:val="yellow"/>
        </w:rPr>
        <w:t xml:space="preserve">En el año 2017 el Fenómeno de El Niño Costero duró apenas un mes y medio, </w:t>
      </w:r>
      <w:commentRangeStart w:id="13"/>
      <w:r w:rsidRPr="00FE7760">
        <w:rPr>
          <w:rFonts w:ascii="Arial" w:hAnsi="Arial" w:cs="Arial"/>
          <w:bCs/>
          <w:i/>
          <w:highlight w:val="yellow"/>
        </w:rPr>
        <w:t>siendo</w:t>
      </w:r>
      <w:commentRangeEnd w:id="13"/>
      <w:r w:rsidR="00FE7760">
        <w:rPr>
          <w:rStyle w:val="Refdecomentario"/>
        </w:rPr>
        <w:commentReference w:id="13"/>
      </w:r>
      <w:r w:rsidRPr="00FE7760">
        <w:rPr>
          <w:rFonts w:ascii="Arial" w:hAnsi="Arial" w:cs="Arial"/>
          <w:bCs/>
          <w:i/>
          <w:highlight w:val="yellow"/>
        </w:rPr>
        <w:t xml:space="preserve"> de alta intensidad lo cual provocó que en el cauce del río se presente importantes caudales sin tener la posibilidad de transitar adecuadamente al estar el cauce en ese momento parcialmente</w:t>
      </w:r>
      <w:r w:rsidR="00FE7760">
        <w:rPr>
          <w:rFonts w:ascii="Arial" w:hAnsi="Arial" w:cs="Arial"/>
          <w:bCs/>
          <w:i/>
          <w:highlight w:val="yellow"/>
        </w:rPr>
        <w:t xml:space="preserve"> colmatado en su fondo y con </w:t>
      </w:r>
      <w:r w:rsidRPr="00FE7760">
        <w:rPr>
          <w:rFonts w:ascii="Arial" w:hAnsi="Arial" w:cs="Arial"/>
          <w:bCs/>
          <w:i/>
          <w:highlight w:val="yellow"/>
        </w:rPr>
        <w:t xml:space="preserve"> reducción de su área hidráulica . Por ello los niveles de agua superaron los bordes de encauzamiento</w:t>
      </w:r>
    </w:p>
    <w:p w14:paraId="3CFFDC62" w14:textId="77777777" w:rsidR="009B5579" w:rsidRDefault="009B5579" w:rsidP="009B5579">
      <w:pPr>
        <w:widowControl/>
        <w:autoSpaceDE/>
        <w:autoSpaceDN/>
        <w:spacing w:after="160" w:line="360" w:lineRule="auto"/>
        <w:contextualSpacing/>
        <w:rPr>
          <w:rFonts w:ascii="Arial" w:hAnsi="Arial" w:cs="Arial"/>
          <w:bCs/>
          <w:highlight w:val="yellow"/>
        </w:rPr>
      </w:pPr>
    </w:p>
    <w:p w14:paraId="3EB66ACD" w14:textId="77777777" w:rsidR="009B5579" w:rsidRPr="009B5579" w:rsidRDefault="009B5579" w:rsidP="009B5579">
      <w:pPr>
        <w:widowControl/>
        <w:autoSpaceDE/>
        <w:autoSpaceDN/>
        <w:spacing w:after="160" w:line="360" w:lineRule="auto"/>
        <w:contextualSpacing/>
        <w:rPr>
          <w:rFonts w:ascii="Arial" w:hAnsi="Arial" w:cs="Arial"/>
          <w:bCs/>
          <w:highlight w:val="yellow"/>
        </w:rPr>
      </w:pPr>
    </w:p>
    <w:p w14:paraId="4B713575" w14:textId="76FB612D" w:rsidR="00670F33" w:rsidRPr="00670F33" w:rsidRDefault="00670F33" w:rsidP="00670F33">
      <w:pPr>
        <w:pStyle w:val="Prrafodelista"/>
        <w:widowControl/>
        <w:numPr>
          <w:ilvl w:val="0"/>
          <w:numId w:val="2"/>
        </w:numPr>
        <w:autoSpaceDE/>
        <w:autoSpaceDN/>
        <w:spacing w:after="160" w:line="360" w:lineRule="auto"/>
        <w:contextualSpacing/>
        <w:rPr>
          <w:rFonts w:ascii="Arial" w:hAnsi="Arial" w:cs="Arial"/>
          <w:bCs/>
          <w:i/>
          <w:color w:val="FF0000"/>
          <w:highlight w:val="yellow"/>
        </w:rPr>
      </w:pPr>
      <w:r w:rsidRPr="00670F33">
        <w:rPr>
          <w:rFonts w:ascii="Arial" w:hAnsi="Arial" w:cs="Arial"/>
          <w:bCs/>
          <w:i/>
          <w:highlight w:val="yellow"/>
        </w:rPr>
        <w:lastRenderedPageBreak/>
        <w:t xml:space="preserve">El estrangulamiento existente en la margen izquierda de la zona del Puente </w:t>
      </w:r>
      <w:commentRangeStart w:id="14"/>
      <w:r w:rsidRPr="00670F33">
        <w:rPr>
          <w:rFonts w:ascii="Arial" w:hAnsi="Arial" w:cs="Arial"/>
          <w:bCs/>
          <w:i/>
          <w:highlight w:val="yellow"/>
        </w:rPr>
        <w:t>Independencia</w:t>
      </w:r>
      <w:commentRangeEnd w:id="14"/>
      <w:r>
        <w:rPr>
          <w:rStyle w:val="Refdecomentario"/>
        </w:rPr>
        <w:commentReference w:id="14"/>
      </w:r>
      <w:r w:rsidRPr="00670F33">
        <w:rPr>
          <w:rFonts w:ascii="Arial" w:hAnsi="Arial" w:cs="Arial"/>
          <w:bCs/>
          <w:i/>
          <w:highlight w:val="yellow"/>
        </w:rPr>
        <w:t xml:space="preserve">  ocasiono el año  2017, por causa del terraplén y una luz reducida de 227.50 m del puente existente,  un  almacenamiento  artificial y el desborde aguas arriba  con los daños en estos  sectores. El nuevo Puente se concluyó el 2020, con una luz de 350.0 m, sin terraplenes de acceso que obstaculicen el tránsito de los flujos del rio.</w:t>
      </w:r>
    </w:p>
    <w:p w14:paraId="02481276" w14:textId="50FBF300" w:rsidR="003061E6" w:rsidRPr="00E74277" w:rsidRDefault="003061E6" w:rsidP="00B16468">
      <w:pPr>
        <w:pStyle w:val="Prrafodelista"/>
        <w:widowControl/>
        <w:numPr>
          <w:ilvl w:val="0"/>
          <w:numId w:val="2"/>
        </w:numPr>
        <w:autoSpaceDE/>
        <w:autoSpaceDN/>
        <w:spacing w:after="160" w:line="360" w:lineRule="auto"/>
        <w:contextualSpacing/>
        <w:rPr>
          <w:rFonts w:ascii="Arial" w:hAnsi="Arial" w:cs="Arial"/>
          <w:bCs/>
        </w:rPr>
      </w:pPr>
      <w:r w:rsidRPr="00E74277">
        <w:rPr>
          <w:rFonts w:ascii="Arial" w:hAnsi="Arial" w:cs="Arial"/>
          <w:bCs/>
        </w:rPr>
        <w:t>Dado a los años 1972, 1983, 1998 y 2002, nos han demostrado que el sistema de protección con diques es parcial, porque fueron rebasa</w:t>
      </w:r>
      <w:r w:rsidR="0051526C" w:rsidRPr="00E74277">
        <w:rPr>
          <w:rFonts w:ascii="Arial" w:hAnsi="Arial" w:cs="Arial"/>
          <w:bCs/>
        </w:rPr>
        <w:t>dos</w:t>
      </w:r>
      <w:r w:rsidRPr="00E74277">
        <w:rPr>
          <w:rFonts w:ascii="Arial" w:hAnsi="Arial" w:cs="Arial"/>
          <w:bCs/>
        </w:rPr>
        <w:t xml:space="preserve"> y se </w:t>
      </w:r>
      <w:r w:rsidR="0051526C" w:rsidRPr="00E74277">
        <w:rPr>
          <w:rFonts w:ascii="Arial" w:hAnsi="Arial" w:cs="Arial"/>
          <w:bCs/>
        </w:rPr>
        <w:t>inundaron</w:t>
      </w:r>
      <w:r w:rsidRPr="00E74277">
        <w:rPr>
          <w:rFonts w:ascii="Arial" w:hAnsi="Arial" w:cs="Arial"/>
          <w:bCs/>
        </w:rPr>
        <w:t xml:space="preserve"> extensas áreas del valle, producido </w:t>
      </w:r>
      <w:r w:rsidR="00567A96" w:rsidRPr="00E74277">
        <w:rPr>
          <w:rFonts w:ascii="Arial" w:hAnsi="Arial" w:cs="Arial"/>
          <w:bCs/>
        </w:rPr>
        <w:t>pérdidas</w:t>
      </w:r>
      <w:r w:rsidRPr="00E74277">
        <w:rPr>
          <w:rFonts w:ascii="Arial" w:hAnsi="Arial" w:cs="Arial"/>
          <w:bCs/>
        </w:rPr>
        <w:t xml:space="preserve"> económicas, de vidas humanas y la destrucción de infraestructura productiva y de servicios.</w:t>
      </w:r>
    </w:p>
    <w:p w14:paraId="21F8F842" w14:textId="6D2BCC4F" w:rsidR="003061E6" w:rsidRPr="00E74277" w:rsidRDefault="003061E6" w:rsidP="00B16468">
      <w:pPr>
        <w:pStyle w:val="Prrafodelista"/>
        <w:widowControl/>
        <w:numPr>
          <w:ilvl w:val="0"/>
          <w:numId w:val="2"/>
        </w:numPr>
        <w:autoSpaceDE/>
        <w:autoSpaceDN/>
        <w:spacing w:after="160" w:line="360" w:lineRule="auto"/>
        <w:contextualSpacing/>
        <w:rPr>
          <w:rFonts w:ascii="Arial" w:hAnsi="Arial" w:cs="Arial"/>
          <w:bCs/>
        </w:rPr>
      </w:pPr>
      <w:r w:rsidRPr="00E74277">
        <w:rPr>
          <w:rFonts w:ascii="Arial" w:hAnsi="Arial" w:cs="Arial"/>
        </w:rPr>
        <w:t xml:space="preserve">La avenida de 3,645 m3/s de abril del 2002, destruyo completamente el dique izquierdo aguas abajo del puente Independencia, (Km. 15+500) alcanzando la </w:t>
      </w:r>
      <w:r w:rsidR="0051526C" w:rsidRPr="00E74277">
        <w:rPr>
          <w:rFonts w:ascii="Arial" w:hAnsi="Arial" w:cs="Arial"/>
        </w:rPr>
        <w:t>inundación</w:t>
      </w:r>
      <w:r w:rsidRPr="00E74277">
        <w:rPr>
          <w:rFonts w:ascii="Arial" w:hAnsi="Arial" w:cs="Arial"/>
        </w:rPr>
        <w:t xml:space="preserve"> hasta la carretera panamericana que fue cortada en 3 tramos y causo la rotura del dique derecho a la altura del km 27+000, (sector La Joya), el </w:t>
      </w:r>
      <w:r w:rsidR="0051526C" w:rsidRPr="00E74277">
        <w:rPr>
          <w:rFonts w:ascii="Arial" w:hAnsi="Arial" w:cs="Arial"/>
        </w:rPr>
        <w:t>rápido</w:t>
      </w:r>
      <w:r w:rsidRPr="00E74277">
        <w:rPr>
          <w:rFonts w:ascii="Arial" w:hAnsi="Arial" w:cs="Arial"/>
        </w:rPr>
        <w:t xml:space="preserve"> descenso del pico de la avenida evit</w:t>
      </w:r>
      <w:r w:rsidR="0051526C" w:rsidRPr="00E74277">
        <w:rPr>
          <w:rFonts w:ascii="Arial" w:hAnsi="Arial" w:cs="Arial"/>
        </w:rPr>
        <w:t>ó</w:t>
      </w:r>
      <w:r w:rsidRPr="00E74277">
        <w:rPr>
          <w:rFonts w:ascii="Arial" w:hAnsi="Arial" w:cs="Arial"/>
        </w:rPr>
        <w:t xml:space="preserve"> mayores da</w:t>
      </w:r>
      <w:r w:rsidR="0051526C" w:rsidRPr="00E74277">
        <w:rPr>
          <w:rFonts w:ascii="Arial" w:hAnsi="Arial" w:cs="Arial"/>
        </w:rPr>
        <w:t>ñ</w:t>
      </w:r>
      <w:r w:rsidRPr="00E74277">
        <w:rPr>
          <w:rFonts w:ascii="Arial" w:hAnsi="Arial" w:cs="Arial"/>
        </w:rPr>
        <w:t>os en este dique.</w:t>
      </w:r>
    </w:p>
    <w:p w14:paraId="2951F5FB" w14:textId="2E3F9E09" w:rsidR="0080681D" w:rsidRPr="00E74277" w:rsidRDefault="0080681D" w:rsidP="00B16468">
      <w:pPr>
        <w:pStyle w:val="Prrafodelista"/>
        <w:widowControl/>
        <w:numPr>
          <w:ilvl w:val="0"/>
          <w:numId w:val="2"/>
        </w:numPr>
        <w:autoSpaceDE/>
        <w:autoSpaceDN/>
        <w:spacing w:after="160" w:line="360" w:lineRule="auto"/>
        <w:contextualSpacing/>
        <w:rPr>
          <w:rFonts w:ascii="Arial" w:hAnsi="Arial" w:cs="Arial"/>
          <w:b/>
        </w:rPr>
      </w:pPr>
      <w:r w:rsidRPr="00E74277">
        <w:rPr>
          <w:rFonts w:ascii="Arial" w:hAnsi="Arial" w:cs="Arial"/>
          <w:b/>
        </w:rPr>
        <w:t>Roturas en el dique izquierdo</w:t>
      </w:r>
      <w:r w:rsidR="00DF08D4" w:rsidRPr="00E74277">
        <w:rPr>
          <w:rFonts w:ascii="Arial" w:hAnsi="Arial" w:cs="Arial"/>
          <w:b/>
        </w:rPr>
        <w:t xml:space="preserve">: </w:t>
      </w:r>
      <w:r w:rsidRPr="00E74277">
        <w:rPr>
          <w:rFonts w:ascii="Arial" w:hAnsi="Arial" w:cs="Arial"/>
          <w:bCs/>
        </w:rPr>
        <w:t xml:space="preserve">El día 27 de marzo del 2017, en el que sucedió la avenida máxima, los diques de encauzamiento fallaron por desborde e inundaron grandes áreas de poblados y cultivos. Las roturas sucedieron en varias localidades de los distritos de Catacaos (Simbilá, Viduque, Narihualá, Pedregal Chico, Molino Azul) y Cura Mori (Chato Chico, La Bruja, San Antonio). </w:t>
      </w:r>
    </w:p>
    <w:p w14:paraId="4D0FC17A" w14:textId="107BDE50" w:rsidR="00DF08D4" w:rsidRPr="00E74277" w:rsidRDefault="00063BDC" w:rsidP="00B16468">
      <w:pPr>
        <w:pStyle w:val="Prrafodelista"/>
        <w:widowControl/>
        <w:autoSpaceDE/>
        <w:autoSpaceDN/>
        <w:spacing w:after="160" w:line="360" w:lineRule="auto"/>
        <w:ind w:left="2160" w:firstLine="0"/>
        <w:contextualSpacing/>
        <w:rPr>
          <w:rFonts w:ascii="Arial" w:hAnsi="Arial" w:cs="Arial"/>
          <w:bCs/>
        </w:rPr>
      </w:pPr>
      <w:r>
        <w:rPr>
          <w:rFonts w:ascii="Arial" w:hAnsi="Arial" w:cs="Arial"/>
          <w:bCs/>
        </w:rPr>
        <w:t xml:space="preserve">El cuadro N°08 </w:t>
      </w:r>
      <w:r w:rsidR="0080681D" w:rsidRPr="00E74277">
        <w:rPr>
          <w:rFonts w:ascii="Arial" w:hAnsi="Arial" w:cs="Arial"/>
          <w:bCs/>
        </w:rPr>
        <w:t>muestra la ubicación de los puntos de rotura en progresivas con respecto al eje del dique izquierdo, así como la forma en la que fueron reparados temporalmente.</w:t>
      </w:r>
    </w:p>
    <w:p w14:paraId="5DB7CCD8" w14:textId="6F3A6829"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2EBAEA1A" w14:textId="4B0446DE"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7E1F988C" w14:textId="2C94F28F"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692A280C" w14:textId="2FA34A30"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2661DCA5" w14:textId="20CDC8FA"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11A3D2C0" w14:textId="2319984E"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27F49EF6" w14:textId="6EA3EF40" w:rsidR="007772DD" w:rsidRDefault="007772DD" w:rsidP="00B16468">
      <w:pPr>
        <w:pStyle w:val="Prrafodelista"/>
        <w:widowControl/>
        <w:autoSpaceDE/>
        <w:autoSpaceDN/>
        <w:spacing w:after="160" w:line="360" w:lineRule="auto"/>
        <w:ind w:left="2160" w:firstLine="0"/>
        <w:contextualSpacing/>
        <w:rPr>
          <w:rFonts w:ascii="Arial" w:hAnsi="Arial" w:cs="Arial"/>
          <w:bCs/>
        </w:rPr>
      </w:pPr>
    </w:p>
    <w:p w14:paraId="340D2F10" w14:textId="77777777" w:rsidR="00670F33" w:rsidRPr="00E74277" w:rsidRDefault="00670F33" w:rsidP="00B16468">
      <w:pPr>
        <w:pStyle w:val="Prrafodelista"/>
        <w:widowControl/>
        <w:autoSpaceDE/>
        <w:autoSpaceDN/>
        <w:spacing w:after="160" w:line="360" w:lineRule="auto"/>
        <w:ind w:left="2160" w:firstLine="0"/>
        <w:contextualSpacing/>
        <w:rPr>
          <w:rFonts w:ascii="Arial" w:hAnsi="Arial" w:cs="Arial"/>
          <w:bCs/>
        </w:rPr>
      </w:pPr>
    </w:p>
    <w:p w14:paraId="221E68E2" w14:textId="599E7DC2" w:rsidR="007772DD" w:rsidRDefault="007772DD" w:rsidP="00B16468">
      <w:pPr>
        <w:pStyle w:val="Prrafodelista"/>
        <w:widowControl/>
        <w:autoSpaceDE/>
        <w:autoSpaceDN/>
        <w:spacing w:after="160" w:line="360" w:lineRule="auto"/>
        <w:ind w:left="2160" w:firstLine="0"/>
        <w:contextualSpacing/>
        <w:rPr>
          <w:rFonts w:ascii="Arial" w:hAnsi="Arial" w:cs="Arial"/>
          <w:bCs/>
        </w:rPr>
      </w:pPr>
    </w:p>
    <w:p w14:paraId="304B680D" w14:textId="77777777" w:rsidR="00063BDC" w:rsidRPr="00E74277" w:rsidRDefault="00063BDC" w:rsidP="00B16468">
      <w:pPr>
        <w:pStyle w:val="Prrafodelista"/>
        <w:widowControl/>
        <w:autoSpaceDE/>
        <w:autoSpaceDN/>
        <w:spacing w:after="160" w:line="360" w:lineRule="auto"/>
        <w:ind w:left="2160" w:firstLine="0"/>
        <w:contextualSpacing/>
        <w:rPr>
          <w:rFonts w:ascii="Arial" w:hAnsi="Arial" w:cs="Arial"/>
          <w:bCs/>
        </w:rPr>
      </w:pPr>
    </w:p>
    <w:p w14:paraId="7AD2E5AA" w14:textId="77777777" w:rsidR="007772DD" w:rsidRPr="00E74277" w:rsidRDefault="007772DD" w:rsidP="00B16468">
      <w:pPr>
        <w:pStyle w:val="Prrafodelista"/>
        <w:widowControl/>
        <w:autoSpaceDE/>
        <w:autoSpaceDN/>
        <w:spacing w:after="160" w:line="360" w:lineRule="auto"/>
        <w:ind w:left="2160" w:firstLine="0"/>
        <w:contextualSpacing/>
        <w:rPr>
          <w:rFonts w:ascii="Arial" w:hAnsi="Arial" w:cs="Arial"/>
          <w:bCs/>
        </w:rPr>
      </w:pPr>
    </w:p>
    <w:p w14:paraId="30D8094B" w14:textId="54CD8D4E" w:rsidR="00571C4F" w:rsidRPr="00E74277" w:rsidRDefault="003B3F3B" w:rsidP="00B16468">
      <w:pPr>
        <w:spacing w:line="360" w:lineRule="auto"/>
        <w:jc w:val="center"/>
        <w:rPr>
          <w:rFonts w:ascii="Arial" w:hAnsi="Arial" w:cs="Arial"/>
          <w:b/>
          <w:bCs/>
        </w:rPr>
      </w:pPr>
      <w:bookmarkStart w:id="15" w:name="_Hlk53057339"/>
      <w:r w:rsidRPr="00E74277">
        <w:rPr>
          <w:rFonts w:ascii="Arial" w:hAnsi="Arial" w:cs="Arial"/>
          <w:b/>
        </w:rPr>
        <w:lastRenderedPageBreak/>
        <w:t>Cuadro</w:t>
      </w:r>
      <w:r w:rsidR="00DF08D4" w:rsidRPr="00E74277">
        <w:rPr>
          <w:rFonts w:ascii="Arial" w:hAnsi="Arial" w:cs="Arial"/>
          <w:b/>
        </w:rPr>
        <w:t xml:space="preserve"> N°0</w:t>
      </w:r>
      <w:r w:rsidR="00DF08D4" w:rsidRPr="00E74277">
        <w:rPr>
          <w:rFonts w:ascii="Arial" w:hAnsi="Arial" w:cs="Arial"/>
          <w:b/>
        </w:rPr>
        <w:fldChar w:fldCharType="begin"/>
      </w:r>
      <w:r w:rsidR="00DF08D4" w:rsidRPr="00E74277">
        <w:rPr>
          <w:rFonts w:ascii="Arial" w:hAnsi="Arial" w:cs="Arial"/>
          <w:b/>
        </w:rPr>
        <w:instrText xml:space="preserve"> SEQ Tabla \* ARABIC </w:instrText>
      </w:r>
      <w:r w:rsidR="00DF08D4" w:rsidRPr="00E74277">
        <w:rPr>
          <w:rFonts w:ascii="Arial" w:hAnsi="Arial" w:cs="Arial"/>
          <w:b/>
        </w:rPr>
        <w:fldChar w:fldCharType="separate"/>
      </w:r>
      <w:r w:rsidR="007F10C1">
        <w:rPr>
          <w:rFonts w:ascii="Arial" w:hAnsi="Arial" w:cs="Arial"/>
          <w:b/>
          <w:noProof/>
        </w:rPr>
        <w:t>8</w:t>
      </w:r>
      <w:r w:rsidR="00DF08D4" w:rsidRPr="00E74277">
        <w:rPr>
          <w:rFonts w:ascii="Arial" w:hAnsi="Arial" w:cs="Arial"/>
          <w:b/>
        </w:rPr>
        <w:fldChar w:fldCharType="end"/>
      </w:r>
      <w:r w:rsidR="00272F0F" w:rsidRPr="00E74277">
        <w:rPr>
          <w:rFonts w:ascii="Arial" w:hAnsi="Arial" w:cs="Arial"/>
          <w:b/>
        </w:rPr>
        <w:t>.</w:t>
      </w:r>
      <w:r w:rsidR="00DF08D4" w:rsidRPr="00E74277">
        <w:rPr>
          <w:rFonts w:ascii="Arial" w:hAnsi="Arial" w:cs="Arial"/>
          <w:b/>
        </w:rPr>
        <w:t xml:space="preserve"> </w:t>
      </w:r>
      <w:r w:rsidR="00DF08D4" w:rsidRPr="00E74277">
        <w:rPr>
          <w:rFonts w:ascii="Arial" w:hAnsi="Arial" w:cs="Arial"/>
          <w:b/>
          <w:bCs/>
        </w:rPr>
        <w:t xml:space="preserve"> </w:t>
      </w:r>
      <w:r w:rsidR="00CA6481" w:rsidRPr="00E74277">
        <w:rPr>
          <w:rFonts w:ascii="Arial" w:hAnsi="Arial" w:cs="Arial"/>
          <w:b/>
          <w:bCs/>
        </w:rPr>
        <w:t>Características Físicas del Proyecto.</w:t>
      </w:r>
    </w:p>
    <w:bookmarkEnd w:id="15"/>
    <w:p w14:paraId="55D5613F" w14:textId="77777777" w:rsidR="00AB73DA" w:rsidRDefault="00AB73DA" w:rsidP="00B16468">
      <w:pPr>
        <w:tabs>
          <w:tab w:val="left" w:pos="3093"/>
        </w:tabs>
        <w:spacing w:line="360" w:lineRule="auto"/>
        <w:jc w:val="both"/>
        <w:rPr>
          <w:rFonts w:ascii="Arial" w:hAnsi="Arial" w:cs="Arial"/>
          <w:iCs/>
        </w:rPr>
      </w:pPr>
    </w:p>
    <w:tbl>
      <w:tblPr>
        <w:tblW w:w="9662" w:type="dxa"/>
        <w:tblInd w:w="-5" w:type="dxa"/>
        <w:tblCellMar>
          <w:left w:w="70" w:type="dxa"/>
          <w:right w:w="70" w:type="dxa"/>
        </w:tblCellMar>
        <w:tblLook w:val="04A0" w:firstRow="1" w:lastRow="0" w:firstColumn="1" w:lastColumn="0" w:noHBand="0" w:noVBand="1"/>
      </w:tblPr>
      <w:tblGrid>
        <w:gridCol w:w="1274"/>
        <w:gridCol w:w="1779"/>
        <w:gridCol w:w="1141"/>
        <w:gridCol w:w="1308"/>
        <w:gridCol w:w="1345"/>
        <w:gridCol w:w="1185"/>
        <w:gridCol w:w="1630"/>
      </w:tblGrid>
      <w:tr w:rsidR="00AB73DA" w:rsidRPr="00AB73DA" w14:paraId="1AA2EA9E" w14:textId="77777777" w:rsidTr="00AB73DA">
        <w:trPr>
          <w:trHeight w:val="571"/>
        </w:trPr>
        <w:tc>
          <w:tcPr>
            <w:tcW w:w="1274"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14:paraId="18FBC325"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UBICACIÓN</w:t>
            </w:r>
          </w:p>
        </w:tc>
        <w:tc>
          <w:tcPr>
            <w:tcW w:w="1779"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14:paraId="0D7A14DF"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PROGRESIVA CON RESPECTO AL EJE DEL DIQUE (km)</w:t>
            </w:r>
          </w:p>
        </w:tc>
        <w:tc>
          <w:tcPr>
            <w:tcW w:w="2449" w:type="dxa"/>
            <w:gridSpan w:val="2"/>
            <w:tcBorders>
              <w:top w:val="single" w:sz="4" w:space="0" w:color="auto"/>
              <w:left w:val="nil"/>
              <w:bottom w:val="single" w:sz="4" w:space="0" w:color="auto"/>
              <w:right w:val="single" w:sz="4" w:space="0" w:color="auto"/>
            </w:tcBorders>
            <w:shd w:val="clear" w:color="auto" w:fill="C5E0B3"/>
            <w:noWrap/>
            <w:vAlign w:val="center"/>
            <w:hideMark/>
          </w:tcPr>
          <w:p w14:paraId="1F7F6BDB"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COORDENADA UTM</w:t>
            </w:r>
          </w:p>
        </w:tc>
        <w:tc>
          <w:tcPr>
            <w:tcW w:w="1345"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14:paraId="765976EA"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TIPO DE FALLA</w:t>
            </w:r>
          </w:p>
        </w:tc>
        <w:tc>
          <w:tcPr>
            <w:tcW w:w="1185"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14:paraId="6133DE59"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LONGITUD (m)</w:t>
            </w:r>
          </w:p>
        </w:tc>
        <w:tc>
          <w:tcPr>
            <w:tcW w:w="1630" w:type="dxa"/>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14:paraId="1DE5F98A"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OBSERVACIÓN</w:t>
            </w:r>
          </w:p>
        </w:tc>
      </w:tr>
      <w:tr w:rsidR="00AB73DA" w:rsidRPr="00AB73DA" w14:paraId="7CA7088D" w14:textId="77777777" w:rsidTr="00AB73DA">
        <w:trPr>
          <w:trHeight w:val="285"/>
        </w:trPr>
        <w:tc>
          <w:tcPr>
            <w:tcW w:w="1274" w:type="dxa"/>
            <w:vMerge/>
            <w:tcBorders>
              <w:top w:val="single" w:sz="4" w:space="0" w:color="auto"/>
              <w:left w:val="single" w:sz="4" w:space="0" w:color="auto"/>
              <w:bottom w:val="single" w:sz="4" w:space="0" w:color="auto"/>
              <w:right w:val="single" w:sz="4" w:space="0" w:color="auto"/>
            </w:tcBorders>
            <w:vAlign w:val="center"/>
            <w:hideMark/>
          </w:tcPr>
          <w:p w14:paraId="770F6DD0" w14:textId="77777777" w:rsidR="00AB73DA" w:rsidRPr="00AB73DA" w:rsidRDefault="00AB73DA" w:rsidP="00AB73DA">
            <w:pPr>
              <w:rPr>
                <w:rFonts w:ascii="Arial" w:eastAsia="Times New Roman" w:hAnsi="Arial" w:cs="Arial"/>
                <w:b/>
                <w:bCs/>
                <w:color w:val="000000"/>
                <w:sz w:val="20"/>
                <w:szCs w:val="20"/>
                <w:lang w:eastAsia="es-PE"/>
              </w:rPr>
            </w:pPr>
          </w:p>
        </w:tc>
        <w:tc>
          <w:tcPr>
            <w:tcW w:w="1779" w:type="dxa"/>
            <w:vMerge/>
            <w:tcBorders>
              <w:top w:val="single" w:sz="4" w:space="0" w:color="auto"/>
              <w:left w:val="single" w:sz="4" w:space="0" w:color="auto"/>
              <w:bottom w:val="single" w:sz="4" w:space="0" w:color="auto"/>
              <w:right w:val="single" w:sz="4" w:space="0" w:color="auto"/>
            </w:tcBorders>
            <w:vAlign w:val="center"/>
            <w:hideMark/>
          </w:tcPr>
          <w:p w14:paraId="25F4AA2B" w14:textId="77777777" w:rsidR="00AB73DA" w:rsidRPr="00AB73DA" w:rsidRDefault="00AB73DA" w:rsidP="00AB73DA">
            <w:pPr>
              <w:rPr>
                <w:rFonts w:ascii="Arial" w:eastAsia="Times New Roman" w:hAnsi="Arial" w:cs="Arial"/>
                <w:b/>
                <w:bCs/>
                <w:color w:val="000000"/>
                <w:sz w:val="20"/>
                <w:szCs w:val="20"/>
                <w:lang w:eastAsia="es-PE"/>
              </w:rPr>
            </w:pPr>
          </w:p>
        </w:tc>
        <w:tc>
          <w:tcPr>
            <w:tcW w:w="1141" w:type="dxa"/>
            <w:tcBorders>
              <w:top w:val="nil"/>
              <w:left w:val="nil"/>
              <w:bottom w:val="single" w:sz="4" w:space="0" w:color="auto"/>
              <w:right w:val="single" w:sz="4" w:space="0" w:color="auto"/>
            </w:tcBorders>
            <w:shd w:val="clear" w:color="auto" w:fill="C5E0B3"/>
            <w:noWrap/>
            <w:vAlign w:val="center"/>
            <w:hideMark/>
          </w:tcPr>
          <w:p w14:paraId="3630F2C9"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E</w:t>
            </w:r>
          </w:p>
        </w:tc>
        <w:tc>
          <w:tcPr>
            <w:tcW w:w="1308" w:type="dxa"/>
            <w:tcBorders>
              <w:top w:val="nil"/>
              <w:left w:val="nil"/>
              <w:bottom w:val="single" w:sz="4" w:space="0" w:color="auto"/>
              <w:right w:val="single" w:sz="4" w:space="0" w:color="auto"/>
            </w:tcBorders>
            <w:shd w:val="clear" w:color="auto" w:fill="C5E0B3"/>
            <w:noWrap/>
            <w:vAlign w:val="center"/>
            <w:hideMark/>
          </w:tcPr>
          <w:p w14:paraId="0EDEE795" w14:textId="77777777" w:rsidR="00AB73DA" w:rsidRPr="00AB73DA" w:rsidRDefault="00AB73DA" w:rsidP="00AB73DA">
            <w:pPr>
              <w:jc w:val="center"/>
              <w:rPr>
                <w:rFonts w:ascii="Arial" w:eastAsia="Times New Roman" w:hAnsi="Arial" w:cs="Arial"/>
                <w:b/>
                <w:bCs/>
                <w:color w:val="000000"/>
                <w:sz w:val="20"/>
                <w:szCs w:val="20"/>
                <w:lang w:eastAsia="es-PE"/>
              </w:rPr>
            </w:pPr>
            <w:r w:rsidRPr="00AB73DA">
              <w:rPr>
                <w:rFonts w:ascii="Arial" w:eastAsia="Times New Roman" w:hAnsi="Arial" w:cs="Arial"/>
                <w:b/>
                <w:bCs/>
                <w:color w:val="000000"/>
                <w:sz w:val="20"/>
                <w:szCs w:val="20"/>
                <w:lang w:eastAsia="es-PE"/>
              </w:rPr>
              <w:t>N</w:t>
            </w:r>
          </w:p>
        </w:tc>
        <w:tc>
          <w:tcPr>
            <w:tcW w:w="1345" w:type="dxa"/>
            <w:vMerge/>
            <w:tcBorders>
              <w:top w:val="single" w:sz="4" w:space="0" w:color="auto"/>
              <w:left w:val="single" w:sz="4" w:space="0" w:color="auto"/>
              <w:bottom w:val="single" w:sz="4" w:space="0" w:color="auto"/>
              <w:right w:val="single" w:sz="4" w:space="0" w:color="auto"/>
            </w:tcBorders>
            <w:vAlign w:val="center"/>
            <w:hideMark/>
          </w:tcPr>
          <w:p w14:paraId="1866FB73" w14:textId="77777777" w:rsidR="00AB73DA" w:rsidRPr="00AB73DA" w:rsidRDefault="00AB73DA" w:rsidP="00AB73DA">
            <w:pPr>
              <w:rPr>
                <w:rFonts w:ascii="Arial" w:eastAsia="Times New Roman" w:hAnsi="Arial" w:cs="Arial"/>
                <w:b/>
                <w:bCs/>
                <w:color w:val="000000"/>
                <w:sz w:val="20"/>
                <w:szCs w:val="20"/>
                <w:lang w:eastAsia="es-PE"/>
              </w:rPr>
            </w:pPr>
          </w:p>
        </w:tc>
        <w:tc>
          <w:tcPr>
            <w:tcW w:w="1185" w:type="dxa"/>
            <w:vMerge/>
            <w:tcBorders>
              <w:top w:val="single" w:sz="4" w:space="0" w:color="auto"/>
              <w:left w:val="single" w:sz="4" w:space="0" w:color="auto"/>
              <w:bottom w:val="single" w:sz="4" w:space="0" w:color="auto"/>
              <w:right w:val="single" w:sz="4" w:space="0" w:color="auto"/>
            </w:tcBorders>
            <w:vAlign w:val="center"/>
            <w:hideMark/>
          </w:tcPr>
          <w:p w14:paraId="41C926B8" w14:textId="77777777" w:rsidR="00AB73DA" w:rsidRPr="00AB73DA" w:rsidRDefault="00AB73DA" w:rsidP="00AB73DA">
            <w:pPr>
              <w:rPr>
                <w:rFonts w:ascii="Arial" w:eastAsia="Times New Roman" w:hAnsi="Arial" w:cs="Arial"/>
                <w:b/>
                <w:bCs/>
                <w:color w:val="000000"/>
                <w:sz w:val="20"/>
                <w:szCs w:val="20"/>
                <w:lang w:eastAsia="es-PE"/>
              </w:rPr>
            </w:pPr>
          </w:p>
        </w:tc>
        <w:tc>
          <w:tcPr>
            <w:tcW w:w="1630" w:type="dxa"/>
            <w:vMerge/>
            <w:tcBorders>
              <w:top w:val="single" w:sz="4" w:space="0" w:color="auto"/>
              <w:left w:val="single" w:sz="4" w:space="0" w:color="auto"/>
              <w:bottom w:val="single" w:sz="4" w:space="0" w:color="auto"/>
              <w:right w:val="single" w:sz="4" w:space="0" w:color="auto"/>
            </w:tcBorders>
            <w:vAlign w:val="center"/>
            <w:hideMark/>
          </w:tcPr>
          <w:p w14:paraId="5CDF46AB" w14:textId="77777777" w:rsidR="00AB73DA" w:rsidRPr="00AB73DA" w:rsidRDefault="00AB73DA" w:rsidP="00AB73DA">
            <w:pPr>
              <w:rPr>
                <w:rFonts w:ascii="Arial" w:eastAsia="Times New Roman" w:hAnsi="Arial" w:cs="Arial"/>
                <w:b/>
                <w:bCs/>
                <w:color w:val="000000"/>
                <w:sz w:val="20"/>
                <w:szCs w:val="20"/>
                <w:lang w:eastAsia="es-PE"/>
              </w:rPr>
            </w:pPr>
          </w:p>
        </w:tc>
      </w:tr>
      <w:tr w:rsidR="00AB73DA" w:rsidRPr="00AB73DA" w14:paraId="79818049" w14:textId="77777777" w:rsidTr="00232FDE">
        <w:trPr>
          <w:trHeight w:val="486"/>
        </w:trPr>
        <w:tc>
          <w:tcPr>
            <w:tcW w:w="1274" w:type="dxa"/>
            <w:tcBorders>
              <w:top w:val="nil"/>
              <w:left w:val="single" w:sz="4" w:space="0" w:color="auto"/>
              <w:bottom w:val="single" w:sz="4" w:space="0" w:color="auto"/>
              <w:right w:val="single" w:sz="4" w:space="0" w:color="auto"/>
            </w:tcBorders>
            <w:shd w:val="clear" w:color="auto" w:fill="auto"/>
            <w:vAlign w:val="center"/>
            <w:hideMark/>
          </w:tcPr>
          <w:p w14:paraId="2F0001C9"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Simbilá</w:t>
            </w:r>
          </w:p>
        </w:tc>
        <w:tc>
          <w:tcPr>
            <w:tcW w:w="1779" w:type="dxa"/>
            <w:tcBorders>
              <w:top w:val="nil"/>
              <w:left w:val="nil"/>
              <w:bottom w:val="single" w:sz="4" w:space="0" w:color="auto"/>
              <w:right w:val="single" w:sz="4" w:space="0" w:color="auto"/>
            </w:tcBorders>
            <w:shd w:val="clear" w:color="auto" w:fill="auto"/>
            <w:vAlign w:val="center"/>
            <w:hideMark/>
          </w:tcPr>
          <w:p w14:paraId="2E513989"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20+980</w:t>
            </w:r>
          </w:p>
        </w:tc>
        <w:tc>
          <w:tcPr>
            <w:tcW w:w="1141" w:type="dxa"/>
            <w:tcBorders>
              <w:top w:val="nil"/>
              <w:left w:val="nil"/>
              <w:bottom w:val="single" w:sz="4" w:space="0" w:color="auto"/>
              <w:right w:val="single" w:sz="4" w:space="0" w:color="auto"/>
            </w:tcBorders>
            <w:shd w:val="clear" w:color="auto" w:fill="auto"/>
            <w:vAlign w:val="center"/>
            <w:hideMark/>
          </w:tcPr>
          <w:p w14:paraId="7D191B7A"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538,056.00</w:t>
            </w:r>
          </w:p>
        </w:tc>
        <w:tc>
          <w:tcPr>
            <w:tcW w:w="1308" w:type="dxa"/>
            <w:tcBorders>
              <w:top w:val="nil"/>
              <w:left w:val="nil"/>
              <w:bottom w:val="single" w:sz="4" w:space="0" w:color="auto"/>
              <w:right w:val="single" w:sz="4" w:space="0" w:color="auto"/>
            </w:tcBorders>
            <w:shd w:val="clear" w:color="auto" w:fill="auto"/>
            <w:vAlign w:val="center"/>
            <w:hideMark/>
          </w:tcPr>
          <w:p w14:paraId="474007F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9,420,062.00</w:t>
            </w:r>
          </w:p>
        </w:tc>
        <w:tc>
          <w:tcPr>
            <w:tcW w:w="1345" w:type="dxa"/>
            <w:tcBorders>
              <w:top w:val="nil"/>
              <w:left w:val="nil"/>
              <w:bottom w:val="single" w:sz="4" w:space="0" w:color="auto"/>
              <w:right w:val="single" w:sz="4" w:space="0" w:color="auto"/>
            </w:tcBorders>
            <w:shd w:val="clear" w:color="auto" w:fill="auto"/>
            <w:vAlign w:val="center"/>
            <w:hideMark/>
          </w:tcPr>
          <w:p w14:paraId="7E7D5C53"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Falla controlada</w:t>
            </w:r>
          </w:p>
        </w:tc>
        <w:tc>
          <w:tcPr>
            <w:tcW w:w="1185" w:type="dxa"/>
            <w:tcBorders>
              <w:top w:val="nil"/>
              <w:left w:val="nil"/>
              <w:bottom w:val="single" w:sz="4" w:space="0" w:color="auto"/>
              <w:right w:val="single" w:sz="4" w:space="0" w:color="auto"/>
            </w:tcBorders>
            <w:shd w:val="clear" w:color="auto" w:fill="auto"/>
            <w:vAlign w:val="center"/>
            <w:hideMark/>
          </w:tcPr>
          <w:p w14:paraId="2A4BC9B3"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150</w:t>
            </w:r>
          </w:p>
        </w:tc>
        <w:tc>
          <w:tcPr>
            <w:tcW w:w="1630" w:type="dxa"/>
            <w:tcBorders>
              <w:top w:val="nil"/>
              <w:left w:val="nil"/>
              <w:bottom w:val="single" w:sz="4" w:space="0" w:color="auto"/>
              <w:right w:val="single" w:sz="4" w:space="0" w:color="auto"/>
            </w:tcBorders>
            <w:shd w:val="clear" w:color="auto" w:fill="auto"/>
            <w:vAlign w:val="center"/>
            <w:hideMark/>
          </w:tcPr>
          <w:p w14:paraId="3885A115"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 xml:space="preserve">Sin </w:t>
            </w:r>
            <w:commentRangeStart w:id="16"/>
            <w:r w:rsidRPr="00AB73DA">
              <w:rPr>
                <w:rFonts w:ascii="Arial" w:eastAsia="Times New Roman" w:hAnsi="Arial" w:cs="Arial"/>
                <w:color w:val="000000"/>
                <w:sz w:val="20"/>
                <w:szCs w:val="20"/>
                <w:highlight w:val="yellow"/>
                <w:lang w:eastAsia="es-PE"/>
              </w:rPr>
              <w:t>intervención</w:t>
            </w:r>
            <w:commentRangeEnd w:id="16"/>
            <w:r>
              <w:rPr>
                <w:rStyle w:val="Refdecomentario"/>
              </w:rPr>
              <w:commentReference w:id="16"/>
            </w:r>
          </w:p>
        </w:tc>
      </w:tr>
      <w:tr w:rsidR="00AB73DA" w:rsidRPr="00AB73DA" w14:paraId="79B844E4" w14:textId="77777777" w:rsidTr="00232FDE">
        <w:trPr>
          <w:trHeight w:val="729"/>
        </w:trPr>
        <w:tc>
          <w:tcPr>
            <w:tcW w:w="1274" w:type="dxa"/>
            <w:tcBorders>
              <w:top w:val="nil"/>
              <w:left w:val="single" w:sz="4" w:space="0" w:color="auto"/>
              <w:bottom w:val="single" w:sz="4" w:space="0" w:color="auto"/>
              <w:right w:val="single" w:sz="4" w:space="0" w:color="auto"/>
            </w:tcBorders>
            <w:shd w:val="clear" w:color="auto" w:fill="auto"/>
            <w:vAlign w:val="center"/>
            <w:hideMark/>
          </w:tcPr>
          <w:p w14:paraId="782372AB"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Viduque</w:t>
            </w:r>
          </w:p>
        </w:tc>
        <w:tc>
          <w:tcPr>
            <w:tcW w:w="1779" w:type="dxa"/>
            <w:tcBorders>
              <w:top w:val="nil"/>
              <w:left w:val="nil"/>
              <w:bottom w:val="single" w:sz="4" w:space="0" w:color="auto"/>
              <w:right w:val="single" w:sz="4" w:space="0" w:color="auto"/>
            </w:tcBorders>
            <w:shd w:val="clear" w:color="auto" w:fill="auto"/>
            <w:vAlign w:val="center"/>
            <w:hideMark/>
          </w:tcPr>
          <w:p w14:paraId="02F2F798"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19+375</w:t>
            </w:r>
          </w:p>
        </w:tc>
        <w:tc>
          <w:tcPr>
            <w:tcW w:w="1141" w:type="dxa"/>
            <w:tcBorders>
              <w:top w:val="nil"/>
              <w:left w:val="nil"/>
              <w:bottom w:val="single" w:sz="4" w:space="0" w:color="auto"/>
              <w:right w:val="single" w:sz="4" w:space="0" w:color="auto"/>
            </w:tcBorders>
            <w:shd w:val="clear" w:color="auto" w:fill="auto"/>
            <w:vAlign w:val="center"/>
            <w:hideMark/>
          </w:tcPr>
          <w:p w14:paraId="3E11443B"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536,769.00</w:t>
            </w:r>
          </w:p>
        </w:tc>
        <w:tc>
          <w:tcPr>
            <w:tcW w:w="1308" w:type="dxa"/>
            <w:tcBorders>
              <w:top w:val="nil"/>
              <w:left w:val="nil"/>
              <w:bottom w:val="single" w:sz="4" w:space="0" w:color="auto"/>
              <w:right w:val="single" w:sz="4" w:space="0" w:color="auto"/>
            </w:tcBorders>
            <w:shd w:val="clear" w:color="auto" w:fill="auto"/>
            <w:vAlign w:val="center"/>
            <w:hideMark/>
          </w:tcPr>
          <w:p w14:paraId="3773664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9,419,195.00</w:t>
            </w:r>
          </w:p>
        </w:tc>
        <w:tc>
          <w:tcPr>
            <w:tcW w:w="1345" w:type="dxa"/>
            <w:tcBorders>
              <w:top w:val="nil"/>
              <w:left w:val="nil"/>
              <w:bottom w:val="single" w:sz="4" w:space="0" w:color="auto"/>
              <w:right w:val="single" w:sz="4" w:space="0" w:color="auto"/>
            </w:tcBorders>
            <w:shd w:val="clear" w:color="auto" w:fill="auto"/>
            <w:vAlign w:val="center"/>
            <w:hideMark/>
          </w:tcPr>
          <w:p w14:paraId="6126756C"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por desborde</w:t>
            </w:r>
          </w:p>
        </w:tc>
        <w:tc>
          <w:tcPr>
            <w:tcW w:w="1185" w:type="dxa"/>
            <w:tcBorders>
              <w:top w:val="nil"/>
              <w:left w:val="nil"/>
              <w:bottom w:val="single" w:sz="4" w:space="0" w:color="auto"/>
              <w:right w:val="single" w:sz="4" w:space="0" w:color="auto"/>
            </w:tcBorders>
            <w:shd w:val="clear" w:color="auto" w:fill="auto"/>
            <w:vAlign w:val="center"/>
            <w:hideMark/>
          </w:tcPr>
          <w:p w14:paraId="1B7397B7"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80</w:t>
            </w:r>
          </w:p>
        </w:tc>
        <w:tc>
          <w:tcPr>
            <w:tcW w:w="1630" w:type="dxa"/>
            <w:tcBorders>
              <w:top w:val="nil"/>
              <w:left w:val="nil"/>
              <w:bottom w:val="single" w:sz="4" w:space="0" w:color="auto"/>
              <w:right w:val="single" w:sz="4" w:space="0" w:color="auto"/>
            </w:tcBorders>
            <w:shd w:val="clear" w:color="auto" w:fill="auto"/>
            <w:vAlign w:val="center"/>
            <w:hideMark/>
          </w:tcPr>
          <w:p w14:paraId="3C8FF50A"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Sellada con relleno, geomembrana, roca y sacos de arena</w:t>
            </w:r>
          </w:p>
        </w:tc>
      </w:tr>
      <w:tr w:rsidR="00AB73DA" w:rsidRPr="00AB73DA" w14:paraId="3009BD0F" w14:textId="77777777" w:rsidTr="00232FDE">
        <w:trPr>
          <w:trHeight w:val="486"/>
        </w:trPr>
        <w:tc>
          <w:tcPr>
            <w:tcW w:w="1274" w:type="dxa"/>
            <w:tcBorders>
              <w:top w:val="nil"/>
              <w:left w:val="single" w:sz="4" w:space="0" w:color="auto"/>
              <w:bottom w:val="single" w:sz="4" w:space="0" w:color="auto"/>
              <w:right w:val="single" w:sz="4" w:space="0" w:color="auto"/>
            </w:tcBorders>
            <w:shd w:val="clear" w:color="auto" w:fill="auto"/>
            <w:vAlign w:val="center"/>
            <w:hideMark/>
          </w:tcPr>
          <w:p w14:paraId="2D37CAE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Narihualá</w:t>
            </w:r>
          </w:p>
        </w:tc>
        <w:tc>
          <w:tcPr>
            <w:tcW w:w="1779" w:type="dxa"/>
            <w:tcBorders>
              <w:top w:val="nil"/>
              <w:left w:val="nil"/>
              <w:bottom w:val="single" w:sz="4" w:space="0" w:color="auto"/>
              <w:right w:val="single" w:sz="4" w:space="0" w:color="auto"/>
            </w:tcBorders>
            <w:shd w:val="clear" w:color="auto" w:fill="auto"/>
            <w:vAlign w:val="center"/>
            <w:hideMark/>
          </w:tcPr>
          <w:p w14:paraId="506ECA84"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13+750</w:t>
            </w:r>
          </w:p>
        </w:tc>
        <w:tc>
          <w:tcPr>
            <w:tcW w:w="1141" w:type="dxa"/>
            <w:tcBorders>
              <w:top w:val="nil"/>
              <w:left w:val="nil"/>
              <w:bottom w:val="single" w:sz="4" w:space="0" w:color="auto"/>
              <w:right w:val="single" w:sz="4" w:space="0" w:color="auto"/>
            </w:tcBorders>
            <w:shd w:val="clear" w:color="auto" w:fill="auto"/>
            <w:vAlign w:val="center"/>
            <w:hideMark/>
          </w:tcPr>
          <w:p w14:paraId="455C0D4F"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533,671.00</w:t>
            </w:r>
          </w:p>
        </w:tc>
        <w:tc>
          <w:tcPr>
            <w:tcW w:w="1308" w:type="dxa"/>
            <w:tcBorders>
              <w:top w:val="nil"/>
              <w:left w:val="nil"/>
              <w:bottom w:val="single" w:sz="4" w:space="0" w:color="auto"/>
              <w:right w:val="single" w:sz="4" w:space="0" w:color="auto"/>
            </w:tcBorders>
            <w:shd w:val="clear" w:color="auto" w:fill="auto"/>
            <w:vAlign w:val="center"/>
            <w:hideMark/>
          </w:tcPr>
          <w:p w14:paraId="777763FE"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9,415,159.00</w:t>
            </w:r>
          </w:p>
        </w:tc>
        <w:tc>
          <w:tcPr>
            <w:tcW w:w="1345" w:type="dxa"/>
            <w:tcBorders>
              <w:top w:val="nil"/>
              <w:left w:val="nil"/>
              <w:bottom w:val="single" w:sz="4" w:space="0" w:color="auto"/>
              <w:right w:val="single" w:sz="4" w:space="0" w:color="auto"/>
            </w:tcBorders>
            <w:shd w:val="clear" w:color="auto" w:fill="auto"/>
            <w:vAlign w:val="center"/>
            <w:hideMark/>
          </w:tcPr>
          <w:p w14:paraId="3A43EE6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por desborde</w:t>
            </w:r>
          </w:p>
        </w:tc>
        <w:tc>
          <w:tcPr>
            <w:tcW w:w="1185" w:type="dxa"/>
            <w:tcBorders>
              <w:top w:val="nil"/>
              <w:left w:val="nil"/>
              <w:bottom w:val="single" w:sz="4" w:space="0" w:color="auto"/>
              <w:right w:val="single" w:sz="4" w:space="0" w:color="auto"/>
            </w:tcBorders>
            <w:shd w:val="clear" w:color="auto" w:fill="auto"/>
            <w:vAlign w:val="center"/>
            <w:hideMark/>
          </w:tcPr>
          <w:p w14:paraId="5B1CB051"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80</w:t>
            </w:r>
          </w:p>
        </w:tc>
        <w:tc>
          <w:tcPr>
            <w:tcW w:w="1630" w:type="dxa"/>
            <w:tcBorders>
              <w:top w:val="nil"/>
              <w:left w:val="nil"/>
              <w:bottom w:val="single" w:sz="4" w:space="0" w:color="auto"/>
              <w:right w:val="single" w:sz="4" w:space="0" w:color="auto"/>
            </w:tcBorders>
            <w:shd w:val="clear" w:color="auto" w:fill="auto"/>
            <w:vAlign w:val="center"/>
            <w:hideMark/>
          </w:tcPr>
          <w:p w14:paraId="76A4EC4A"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Sellada con arena limosa compactada</w:t>
            </w:r>
          </w:p>
        </w:tc>
      </w:tr>
      <w:tr w:rsidR="00AB73DA" w:rsidRPr="00AB73DA" w14:paraId="44CB6CB3" w14:textId="77777777" w:rsidTr="00232FDE">
        <w:trPr>
          <w:trHeight w:val="729"/>
        </w:trPr>
        <w:tc>
          <w:tcPr>
            <w:tcW w:w="1274" w:type="dxa"/>
            <w:tcBorders>
              <w:top w:val="nil"/>
              <w:left w:val="single" w:sz="4" w:space="0" w:color="auto"/>
              <w:bottom w:val="single" w:sz="4" w:space="0" w:color="auto"/>
              <w:right w:val="single" w:sz="4" w:space="0" w:color="auto"/>
            </w:tcBorders>
            <w:shd w:val="clear" w:color="auto" w:fill="auto"/>
            <w:vAlign w:val="center"/>
            <w:hideMark/>
          </w:tcPr>
          <w:p w14:paraId="00A6AAC4"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Pedregal</w:t>
            </w:r>
          </w:p>
        </w:tc>
        <w:tc>
          <w:tcPr>
            <w:tcW w:w="1779" w:type="dxa"/>
            <w:tcBorders>
              <w:top w:val="nil"/>
              <w:left w:val="nil"/>
              <w:bottom w:val="single" w:sz="4" w:space="0" w:color="auto"/>
              <w:right w:val="single" w:sz="4" w:space="0" w:color="auto"/>
            </w:tcBorders>
            <w:shd w:val="clear" w:color="auto" w:fill="auto"/>
            <w:vAlign w:val="center"/>
            <w:hideMark/>
          </w:tcPr>
          <w:p w14:paraId="14F1CB2A"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12+850</w:t>
            </w:r>
          </w:p>
        </w:tc>
        <w:tc>
          <w:tcPr>
            <w:tcW w:w="1141" w:type="dxa"/>
            <w:tcBorders>
              <w:top w:val="nil"/>
              <w:left w:val="nil"/>
              <w:bottom w:val="single" w:sz="4" w:space="0" w:color="auto"/>
              <w:right w:val="single" w:sz="4" w:space="0" w:color="auto"/>
            </w:tcBorders>
            <w:shd w:val="clear" w:color="auto" w:fill="auto"/>
            <w:vAlign w:val="center"/>
            <w:hideMark/>
          </w:tcPr>
          <w:p w14:paraId="1B0BD95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533,458.00</w:t>
            </w:r>
          </w:p>
        </w:tc>
        <w:tc>
          <w:tcPr>
            <w:tcW w:w="1308" w:type="dxa"/>
            <w:tcBorders>
              <w:top w:val="nil"/>
              <w:left w:val="nil"/>
              <w:bottom w:val="single" w:sz="4" w:space="0" w:color="auto"/>
              <w:right w:val="single" w:sz="4" w:space="0" w:color="auto"/>
            </w:tcBorders>
            <w:shd w:val="clear" w:color="auto" w:fill="auto"/>
            <w:vAlign w:val="center"/>
            <w:hideMark/>
          </w:tcPr>
          <w:p w14:paraId="309C82E1"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9,414,256.00</w:t>
            </w:r>
          </w:p>
        </w:tc>
        <w:tc>
          <w:tcPr>
            <w:tcW w:w="1345" w:type="dxa"/>
            <w:tcBorders>
              <w:top w:val="nil"/>
              <w:left w:val="nil"/>
              <w:bottom w:val="single" w:sz="4" w:space="0" w:color="auto"/>
              <w:right w:val="single" w:sz="4" w:space="0" w:color="auto"/>
            </w:tcBorders>
            <w:shd w:val="clear" w:color="auto" w:fill="auto"/>
            <w:vAlign w:val="center"/>
            <w:hideMark/>
          </w:tcPr>
          <w:p w14:paraId="7F55C564"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por desborde</w:t>
            </w:r>
          </w:p>
        </w:tc>
        <w:tc>
          <w:tcPr>
            <w:tcW w:w="1185" w:type="dxa"/>
            <w:tcBorders>
              <w:top w:val="nil"/>
              <w:left w:val="nil"/>
              <w:bottom w:val="single" w:sz="4" w:space="0" w:color="auto"/>
              <w:right w:val="single" w:sz="4" w:space="0" w:color="auto"/>
            </w:tcBorders>
            <w:shd w:val="clear" w:color="auto" w:fill="auto"/>
            <w:vAlign w:val="center"/>
            <w:hideMark/>
          </w:tcPr>
          <w:p w14:paraId="1882991C"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80</w:t>
            </w:r>
          </w:p>
        </w:tc>
        <w:tc>
          <w:tcPr>
            <w:tcW w:w="1630" w:type="dxa"/>
            <w:tcBorders>
              <w:top w:val="nil"/>
              <w:left w:val="nil"/>
              <w:bottom w:val="single" w:sz="4" w:space="0" w:color="auto"/>
              <w:right w:val="single" w:sz="4" w:space="0" w:color="auto"/>
            </w:tcBorders>
            <w:shd w:val="clear" w:color="auto" w:fill="auto"/>
            <w:vAlign w:val="center"/>
            <w:hideMark/>
          </w:tcPr>
          <w:p w14:paraId="65388822"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Sellada con arena limosa compactada y geobolsas</w:t>
            </w:r>
          </w:p>
        </w:tc>
      </w:tr>
      <w:tr w:rsidR="00AB73DA" w:rsidRPr="00AB73DA" w14:paraId="7FFBD710" w14:textId="77777777" w:rsidTr="00232FDE">
        <w:trPr>
          <w:trHeight w:val="486"/>
        </w:trPr>
        <w:tc>
          <w:tcPr>
            <w:tcW w:w="1274" w:type="dxa"/>
            <w:tcBorders>
              <w:top w:val="nil"/>
              <w:left w:val="single" w:sz="4" w:space="0" w:color="auto"/>
              <w:bottom w:val="single" w:sz="4" w:space="0" w:color="auto"/>
              <w:right w:val="single" w:sz="4" w:space="0" w:color="auto"/>
            </w:tcBorders>
            <w:shd w:val="clear" w:color="auto" w:fill="auto"/>
            <w:vAlign w:val="center"/>
            <w:hideMark/>
          </w:tcPr>
          <w:p w14:paraId="4B15DB87"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Molino Azul</w:t>
            </w:r>
          </w:p>
        </w:tc>
        <w:tc>
          <w:tcPr>
            <w:tcW w:w="1779" w:type="dxa"/>
            <w:tcBorders>
              <w:top w:val="nil"/>
              <w:left w:val="nil"/>
              <w:bottom w:val="single" w:sz="4" w:space="0" w:color="auto"/>
              <w:right w:val="single" w:sz="4" w:space="0" w:color="auto"/>
            </w:tcBorders>
            <w:shd w:val="clear" w:color="auto" w:fill="auto"/>
            <w:vAlign w:val="center"/>
            <w:hideMark/>
          </w:tcPr>
          <w:p w14:paraId="2093B558"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11+400</w:t>
            </w:r>
          </w:p>
        </w:tc>
        <w:tc>
          <w:tcPr>
            <w:tcW w:w="1141" w:type="dxa"/>
            <w:tcBorders>
              <w:top w:val="nil"/>
              <w:left w:val="nil"/>
              <w:bottom w:val="single" w:sz="4" w:space="0" w:color="auto"/>
              <w:right w:val="single" w:sz="4" w:space="0" w:color="auto"/>
            </w:tcBorders>
            <w:shd w:val="clear" w:color="auto" w:fill="auto"/>
            <w:vAlign w:val="center"/>
            <w:hideMark/>
          </w:tcPr>
          <w:p w14:paraId="5DA0A8A4"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533,586.00</w:t>
            </w:r>
          </w:p>
        </w:tc>
        <w:tc>
          <w:tcPr>
            <w:tcW w:w="1308" w:type="dxa"/>
            <w:tcBorders>
              <w:top w:val="nil"/>
              <w:left w:val="nil"/>
              <w:bottom w:val="single" w:sz="4" w:space="0" w:color="auto"/>
              <w:right w:val="single" w:sz="4" w:space="0" w:color="auto"/>
            </w:tcBorders>
            <w:shd w:val="clear" w:color="auto" w:fill="auto"/>
            <w:vAlign w:val="center"/>
            <w:hideMark/>
          </w:tcPr>
          <w:p w14:paraId="777273D7"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9,412,867.00</w:t>
            </w:r>
          </w:p>
        </w:tc>
        <w:tc>
          <w:tcPr>
            <w:tcW w:w="1345" w:type="dxa"/>
            <w:tcBorders>
              <w:top w:val="nil"/>
              <w:left w:val="nil"/>
              <w:bottom w:val="single" w:sz="4" w:space="0" w:color="auto"/>
              <w:right w:val="single" w:sz="4" w:space="0" w:color="auto"/>
            </w:tcBorders>
            <w:shd w:val="clear" w:color="auto" w:fill="auto"/>
            <w:vAlign w:val="center"/>
            <w:hideMark/>
          </w:tcPr>
          <w:p w14:paraId="7CD2FE41"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por desborde</w:t>
            </w:r>
          </w:p>
        </w:tc>
        <w:tc>
          <w:tcPr>
            <w:tcW w:w="1185" w:type="dxa"/>
            <w:tcBorders>
              <w:top w:val="nil"/>
              <w:left w:val="nil"/>
              <w:bottom w:val="single" w:sz="4" w:space="0" w:color="auto"/>
              <w:right w:val="single" w:sz="4" w:space="0" w:color="auto"/>
            </w:tcBorders>
            <w:shd w:val="clear" w:color="auto" w:fill="auto"/>
            <w:vAlign w:val="center"/>
            <w:hideMark/>
          </w:tcPr>
          <w:p w14:paraId="45710D42"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80</w:t>
            </w:r>
          </w:p>
        </w:tc>
        <w:tc>
          <w:tcPr>
            <w:tcW w:w="1630" w:type="dxa"/>
            <w:tcBorders>
              <w:top w:val="nil"/>
              <w:left w:val="nil"/>
              <w:bottom w:val="single" w:sz="4" w:space="0" w:color="auto"/>
              <w:right w:val="single" w:sz="4" w:space="0" w:color="auto"/>
            </w:tcBorders>
            <w:shd w:val="clear" w:color="auto" w:fill="auto"/>
            <w:vAlign w:val="center"/>
            <w:hideMark/>
          </w:tcPr>
          <w:p w14:paraId="1D166A61"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Sin intervención</w:t>
            </w:r>
          </w:p>
        </w:tc>
      </w:tr>
      <w:tr w:rsidR="00AB73DA" w:rsidRPr="00AB73DA" w14:paraId="02EA7D47" w14:textId="77777777" w:rsidTr="00232FDE">
        <w:trPr>
          <w:trHeight w:val="972"/>
        </w:trPr>
        <w:tc>
          <w:tcPr>
            <w:tcW w:w="1274" w:type="dxa"/>
            <w:tcBorders>
              <w:top w:val="nil"/>
              <w:left w:val="single" w:sz="4" w:space="0" w:color="auto"/>
              <w:bottom w:val="single" w:sz="4" w:space="0" w:color="auto"/>
              <w:right w:val="single" w:sz="4" w:space="0" w:color="auto"/>
            </w:tcBorders>
            <w:shd w:val="clear" w:color="auto" w:fill="auto"/>
            <w:noWrap/>
            <w:vAlign w:val="center"/>
            <w:hideMark/>
          </w:tcPr>
          <w:p w14:paraId="7B767A1E"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Chato Chico</w:t>
            </w:r>
          </w:p>
        </w:tc>
        <w:tc>
          <w:tcPr>
            <w:tcW w:w="1779" w:type="dxa"/>
            <w:tcBorders>
              <w:top w:val="nil"/>
              <w:left w:val="nil"/>
              <w:bottom w:val="single" w:sz="4" w:space="0" w:color="auto"/>
              <w:right w:val="single" w:sz="4" w:space="0" w:color="auto"/>
            </w:tcBorders>
            <w:shd w:val="clear" w:color="auto" w:fill="auto"/>
            <w:vAlign w:val="center"/>
            <w:hideMark/>
          </w:tcPr>
          <w:p w14:paraId="0B37D41A"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4+790</w:t>
            </w:r>
          </w:p>
        </w:tc>
        <w:tc>
          <w:tcPr>
            <w:tcW w:w="1141" w:type="dxa"/>
            <w:tcBorders>
              <w:top w:val="nil"/>
              <w:left w:val="nil"/>
              <w:bottom w:val="single" w:sz="4" w:space="0" w:color="auto"/>
              <w:right w:val="single" w:sz="4" w:space="0" w:color="auto"/>
            </w:tcBorders>
            <w:shd w:val="clear" w:color="auto" w:fill="auto"/>
            <w:noWrap/>
            <w:vAlign w:val="center"/>
            <w:hideMark/>
          </w:tcPr>
          <w:p w14:paraId="77D09F04"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535,903.00</w:t>
            </w:r>
          </w:p>
        </w:tc>
        <w:tc>
          <w:tcPr>
            <w:tcW w:w="1308" w:type="dxa"/>
            <w:tcBorders>
              <w:top w:val="nil"/>
              <w:left w:val="nil"/>
              <w:bottom w:val="single" w:sz="4" w:space="0" w:color="auto"/>
              <w:right w:val="single" w:sz="4" w:space="0" w:color="auto"/>
            </w:tcBorders>
            <w:shd w:val="clear" w:color="auto" w:fill="auto"/>
            <w:noWrap/>
            <w:vAlign w:val="center"/>
            <w:hideMark/>
          </w:tcPr>
          <w:p w14:paraId="197157CA"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9,406,872.00</w:t>
            </w:r>
          </w:p>
        </w:tc>
        <w:tc>
          <w:tcPr>
            <w:tcW w:w="1345" w:type="dxa"/>
            <w:tcBorders>
              <w:top w:val="nil"/>
              <w:left w:val="nil"/>
              <w:bottom w:val="single" w:sz="4" w:space="0" w:color="auto"/>
              <w:right w:val="single" w:sz="4" w:space="0" w:color="auto"/>
            </w:tcBorders>
            <w:shd w:val="clear" w:color="auto" w:fill="auto"/>
            <w:vAlign w:val="center"/>
            <w:hideMark/>
          </w:tcPr>
          <w:p w14:paraId="2C419343"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crítica</w:t>
            </w:r>
          </w:p>
        </w:tc>
        <w:tc>
          <w:tcPr>
            <w:tcW w:w="1185" w:type="dxa"/>
            <w:tcBorders>
              <w:top w:val="nil"/>
              <w:left w:val="nil"/>
              <w:bottom w:val="single" w:sz="4" w:space="0" w:color="auto"/>
              <w:right w:val="single" w:sz="4" w:space="0" w:color="auto"/>
            </w:tcBorders>
            <w:shd w:val="clear" w:color="auto" w:fill="auto"/>
            <w:noWrap/>
            <w:vAlign w:val="center"/>
            <w:hideMark/>
          </w:tcPr>
          <w:p w14:paraId="6ABB31A0"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200</w:t>
            </w:r>
          </w:p>
        </w:tc>
        <w:tc>
          <w:tcPr>
            <w:tcW w:w="1630" w:type="dxa"/>
            <w:tcBorders>
              <w:top w:val="nil"/>
              <w:left w:val="nil"/>
              <w:bottom w:val="single" w:sz="4" w:space="0" w:color="auto"/>
              <w:right w:val="single" w:sz="4" w:space="0" w:color="auto"/>
            </w:tcBorders>
            <w:shd w:val="clear" w:color="auto" w:fill="auto"/>
            <w:vAlign w:val="center"/>
            <w:hideMark/>
          </w:tcPr>
          <w:p w14:paraId="2A6BC17C" w14:textId="37A48CBF" w:rsidR="00AB73DA" w:rsidRPr="00AB73DA" w:rsidRDefault="00B63F96" w:rsidP="00AB73DA">
            <w:pPr>
              <w:jc w:val="center"/>
              <w:rPr>
                <w:rFonts w:ascii="Arial" w:eastAsia="Times New Roman" w:hAnsi="Arial" w:cs="Arial"/>
                <w:color w:val="000000"/>
                <w:sz w:val="20"/>
                <w:szCs w:val="20"/>
                <w:highlight w:val="yellow"/>
                <w:lang w:eastAsia="es-PE"/>
              </w:rPr>
            </w:pPr>
            <w:r>
              <w:rPr>
                <w:rFonts w:ascii="Arial" w:eastAsia="Times New Roman" w:hAnsi="Arial" w:cs="Arial"/>
                <w:color w:val="000000"/>
                <w:sz w:val="20"/>
                <w:szCs w:val="20"/>
                <w:highlight w:val="yellow"/>
                <w:lang w:eastAsia="es-PE"/>
              </w:rPr>
              <w:t>Sellada con enrocado</w:t>
            </w:r>
          </w:p>
        </w:tc>
      </w:tr>
      <w:tr w:rsidR="00AB73DA" w:rsidRPr="00AB73DA" w14:paraId="54C4BACB" w14:textId="77777777" w:rsidTr="00232FDE">
        <w:trPr>
          <w:trHeight w:val="486"/>
        </w:trPr>
        <w:tc>
          <w:tcPr>
            <w:tcW w:w="1274" w:type="dxa"/>
            <w:tcBorders>
              <w:top w:val="nil"/>
              <w:left w:val="single" w:sz="4" w:space="0" w:color="auto"/>
              <w:bottom w:val="single" w:sz="4" w:space="0" w:color="auto"/>
              <w:right w:val="single" w:sz="4" w:space="0" w:color="auto"/>
            </w:tcBorders>
            <w:shd w:val="clear" w:color="auto" w:fill="auto"/>
            <w:noWrap/>
            <w:vAlign w:val="center"/>
            <w:hideMark/>
          </w:tcPr>
          <w:p w14:paraId="78D4CE5A"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La Bruja</w:t>
            </w:r>
          </w:p>
        </w:tc>
        <w:tc>
          <w:tcPr>
            <w:tcW w:w="1779" w:type="dxa"/>
            <w:tcBorders>
              <w:top w:val="nil"/>
              <w:left w:val="nil"/>
              <w:bottom w:val="single" w:sz="4" w:space="0" w:color="auto"/>
              <w:right w:val="single" w:sz="4" w:space="0" w:color="auto"/>
            </w:tcBorders>
            <w:shd w:val="clear" w:color="auto" w:fill="auto"/>
            <w:vAlign w:val="center"/>
            <w:hideMark/>
          </w:tcPr>
          <w:p w14:paraId="16FD506E"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1+360</w:t>
            </w:r>
          </w:p>
        </w:tc>
        <w:tc>
          <w:tcPr>
            <w:tcW w:w="1141" w:type="dxa"/>
            <w:tcBorders>
              <w:top w:val="nil"/>
              <w:left w:val="nil"/>
              <w:bottom w:val="single" w:sz="4" w:space="0" w:color="auto"/>
              <w:right w:val="single" w:sz="4" w:space="0" w:color="auto"/>
            </w:tcBorders>
            <w:shd w:val="clear" w:color="auto" w:fill="auto"/>
            <w:noWrap/>
            <w:vAlign w:val="center"/>
            <w:hideMark/>
          </w:tcPr>
          <w:p w14:paraId="0F034E93"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538,601.00</w:t>
            </w:r>
          </w:p>
        </w:tc>
        <w:tc>
          <w:tcPr>
            <w:tcW w:w="1308" w:type="dxa"/>
            <w:tcBorders>
              <w:top w:val="nil"/>
              <w:left w:val="nil"/>
              <w:bottom w:val="single" w:sz="4" w:space="0" w:color="auto"/>
              <w:right w:val="single" w:sz="4" w:space="0" w:color="auto"/>
            </w:tcBorders>
            <w:shd w:val="clear" w:color="auto" w:fill="auto"/>
            <w:noWrap/>
            <w:vAlign w:val="center"/>
            <w:hideMark/>
          </w:tcPr>
          <w:p w14:paraId="0CEA233D"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9,405,734.00</w:t>
            </w:r>
          </w:p>
        </w:tc>
        <w:tc>
          <w:tcPr>
            <w:tcW w:w="1345" w:type="dxa"/>
            <w:tcBorders>
              <w:top w:val="nil"/>
              <w:left w:val="nil"/>
              <w:bottom w:val="single" w:sz="4" w:space="0" w:color="auto"/>
              <w:right w:val="single" w:sz="4" w:space="0" w:color="auto"/>
            </w:tcBorders>
            <w:shd w:val="clear" w:color="auto" w:fill="auto"/>
            <w:vAlign w:val="center"/>
            <w:hideMark/>
          </w:tcPr>
          <w:p w14:paraId="0D5699BB"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Rotura por desborde</w:t>
            </w:r>
          </w:p>
        </w:tc>
        <w:tc>
          <w:tcPr>
            <w:tcW w:w="1185" w:type="dxa"/>
            <w:tcBorders>
              <w:top w:val="nil"/>
              <w:left w:val="nil"/>
              <w:bottom w:val="single" w:sz="4" w:space="0" w:color="auto"/>
              <w:right w:val="single" w:sz="4" w:space="0" w:color="auto"/>
            </w:tcBorders>
            <w:shd w:val="clear" w:color="auto" w:fill="auto"/>
            <w:noWrap/>
            <w:vAlign w:val="center"/>
            <w:hideMark/>
          </w:tcPr>
          <w:p w14:paraId="4E5441BF"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200</w:t>
            </w:r>
          </w:p>
        </w:tc>
        <w:tc>
          <w:tcPr>
            <w:tcW w:w="1630" w:type="dxa"/>
            <w:tcBorders>
              <w:top w:val="nil"/>
              <w:left w:val="nil"/>
              <w:bottom w:val="single" w:sz="4" w:space="0" w:color="auto"/>
              <w:right w:val="single" w:sz="4" w:space="0" w:color="auto"/>
            </w:tcBorders>
            <w:shd w:val="clear" w:color="auto" w:fill="auto"/>
            <w:vAlign w:val="center"/>
            <w:hideMark/>
          </w:tcPr>
          <w:p w14:paraId="116B19AD"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Sin intervención</w:t>
            </w:r>
          </w:p>
        </w:tc>
      </w:tr>
      <w:tr w:rsidR="00AB73DA" w:rsidRPr="00AB73DA" w14:paraId="384AEE54" w14:textId="77777777" w:rsidTr="00232FDE">
        <w:trPr>
          <w:trHeight w:val="486"/>
        </w:trPr>
        <w:tc>
          <w:tcPr>
            <w:tcW w:w="1274" w:type="dxa"/>
            <w:vMerge w:val="restart"/>
            <w:tcBorders>
              <w:top w:val="nil"/>
              <w:left w:val="single" w:sz="4" w:space="0" w:color="auto"/>
              <w:bottom w:val="single" w:sz="4" w:space="0" w:color="auto"/>
              <w:right w:val="single" w:sz="4" w:space="0" w:color="auto"/>
            </w:tcBorders>
            <w:shd w:val="clear" w:color="auto" w:fill="auto"/>
            <w:vAlign w:val="center"/>
            <w:hideMark/>
          </w:tcPr>
          <w:p w14:paraId="1A3ED963"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Catacaos</w:t>
            </w:r>
          </w:p>
        </w:tc>
        <w:tc>
          <w:tcPr>
            <w:tcW w:w="1779" w:type="dxa"/>
            <w:tcBorders>
              <w:top w:val="nil"/>
              <w:left w:val="nil"/>
              <w:bottom w:val="single" w:sz="4" w:space="0" w:color="auto"/>
              <w:right w:val="single" w:sz="4" w:space="0" w:color="auto"/>
            </w:tcBorders>
            <w:shd w:val="clear" w:color="auto" w:fill="auto"/>
            <w:vAlign w:val="center"/>
            <w:hideMark/>
          </w:tcPr>
          <w:p w14:paraId="7826640F"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13+970</w:t>
            </w:r>
          </w:p>
        </w:tc>
        <w:tc>
          <w:tcPr>
            <w:tcW w:w="1141" w:type="dxa"/>
            <w:tcBorders>
              <w:top w:val="nil"/>
              <w:left w:val="nil"/>
              <w:bottom w:val="single" w:sz="4" w:space="0" w:color="auto"/>
              <w:right w:val="single" w:sz="4" w:space="0" w:color="auto"/>
            </w:tcBorders>
            <w:shd w:val="clear" w:color="auto" w:fill="auto"/>
            <w:vAlign w:val="center"/>
            <w:hideMark/>
          </w:tcPr>
          <w:p w14:paraId="73D97D05"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533,690.00</w:t>
            </w:r>
          </w:p>
        </w:tc>
        <w:tc>
          <w:tcPr>
            <w:tcW w:w="1308" w:type="dxa"/>
            <w:tcBorders>
              <w:top w:val="nil"/>
              <w:left w:val="nil"/>
              <w:bottom w:val="single" w:sz="4" w:space="0" w:color="auto"/>
              <w:right w:val="single" w:sz="4" w:space="0" w:color="auto"/>
            </w:tcBorders>
            <w:shd w:val="clear" w:color="auto" w:fill="auto"/>
            <w:vAlign w:val="center"/>
            <w:hideMark/>
          </w:tcPr>
          <w:p w14:paraId="799E2678"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9,415,368.00</w:t>
            </w:r>
          </w:p>
        </w:tc>
        <w:tc>
          <w:tcPr>
            <w:tcW w:w="1345" w:type="dxa"/>
            <w:tcBorders>
              <w:top w:val="nil"/>
              <w:left w:val="nil"/>
              <w:bottom w:val="single" w:sz="4" w:space="0" w:color="auto"/>
              <w:right w:val="single" w:sz="4" w:space="0" w:color="auto"/>
            </w:tcBorders>
            <w:shd w:val="clear" w:color="auto" w:fill="auto"/>
            <w:vAlign w:val="center"/>
            <w:hideMark/>
          </w:tcPr>
          <w:p w14:paraId="4336BAF6"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Severamente erosionado</w:t>
            </w:r>
          </w:p>
        </w:tc>
        <w:tc>
          <w:tcPr>
            <w:tcW w:w="1185" w:type="dxa"/>
            <w:vMerge w:val="restart"/>
            <w:tcBorders>
              <w:top w:val="nil"/>
              <w:left w:val="single" w:sz="4" w:space="0" w:color="auto"/>
              <w:bottom w:val="single" w:sz="4" w:space="0" w:color="auto"/>
              <w:right w:val="single" w:sz="4" w:space="0" w:color="auto"/>
            </w:tcBorders>
            <w:shd w:val="clear" w:color="auto" w:fill="auto"/>
            <w:vAlign w:val="center"/>
            <w:hideMark/>
          </w:tcPr>
          <w:p w14:paraId="25AF4277" w14:textId="77777777" w:rsidR="00AB73DA" w:rsidRPr="00AB73DA" w:rsidRDefault="00AB73DA" w:rsidP="00AB73DA">
            <w:pPr>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3125</w:t>
            </w:r>
          </w:p>
        </w:tc>
        <w:tc>
          <w:tcPr>
            <w:tcW w:w="1630" w:type="dxa"/>
            <w:vMerge w:val="restart"/>
            <w:tcBorders>
              <w:top w:val="nil"/>
              <w:left w:val="single" w:sz="4" w:space="0" w:color="auto"/>
              <w:bottom w:val="single" w:sz="4" w:space="0" w:color="auto"/>
              <w:right w:val="single" w:sz="4" w:space="0" w:color="auto"/>
            </w:tcBorders>
            <w:shd w:val="clear" w:color="auto" w:fill="auto"/>
            <w:vAlign w:val="center"/>
            <w:hideMark/>
          </w:tcPr>
          <w:p w14:paraId="4F959390" w14:textId="77777777" w:rsidR="00AB73DA" w:rsidRPr="00AB73DA" w:rsidRDefault="00AB73DA" w:rsidP="00AB73DA">
            <w:pPr>
              <w:jc w:val="center"/>
              <w:rPr>
                <w:rFonts w:ascii="Arial" w:eastAsia="Times New Roman" w:hAnsi="Arial" w:cs="Arial"/>
                <w:color w:val="000000"/>
                <w:sz w:val="20"/>
                <w:szCs w:val="20"/>
                <w:highlight w:val="yellow"/>
                <w:lang w:eastAsia="es-PE"/>
              </w:rPr>
            </w:pPr>
            <w:r w:rsidRPr="00AB73DA">
              <w:rPr>
                <w:rFonts w:ascii="Arial" w:eastAsia="Times New Roman" w:hAnsi="Arial" w:cs="Arial"/>
                <w:color w:val="000000"/>
                <w:sz w:val="20"/>
                <w:szCs w:val="20"/>
                <w:highlight w:val="yellow"/>
                <w:lang w:eastAsia="es-PE"/>
              </w:rPr>
              <w:t>Sin intervención</w:t>
            </w:r>
          </w:p>
        </w:tc>
      </w:tr>
      <w:tr w:rsidR="00AB73DA" w:rsidRPr="00AB73DA" w14:paraId="46705606" w14:textId="77777777" w:rsidTr="00232FDE">
        <w:trPr>
          <w:trHeight w:val="486"/>
        </w:trPr>
        <w:tc>
          <w:tcPr>
            <w:tcW w:w="1274" w:type="dxa"/>
            <w:vMerge/>
            <w:tcBorders>
              <w:top w:val="nil"/>
              <w:left w:val="single" w:sz="4" w:space="0" w:color="auto"/>
              <w:bottom w:val="single" w:sz="4" w:space="0" w:color="auto"/>
              <w:right w:val="single" w:sz="4" w:space="0" w:color="auto"/>
            </w:tcBorders>
            <w:vAlign w:val="center"/>
            <w:hideMark/>
          </w:tcPr>
          <w:p w14:paraId="2DA5DF63" w14:textId="77777777" w:rsidR="00AB73DA" w:rsidRPr="00AB73DA" w:rsidRDefault="00AB73DA" w:rsidP="00AB73DA">
            <w:pPr>
              <w:spacing w:line="360" w:lineRule="auto"/>
              <w:rPr>
                <w:rFonts w:ascii="Arial" w:eastAsia="Times New Roman" w:hAnsi="Arial" w:cs="Arial"/>
                <w:color w:val="000000"/>
                <w:sz w:val="20"/>
                <w:szCs w:val="20"/>
                <w:lang w:eastAsia="es-PE"/>
              </w:rPr>
            </w:pPr>
          </w:p>
        </w:tc>
        <w:tc>
          <w:tcPr>
            <w:tcW w:w="1779" w:type="dxa"/>
            <w:tcBorders>
              <w:top w:val="nil"/>
              <w:left w:val="nil"/>
              <w:bottom w:val="single" w:sz="4" w:space="0" w:color="auto"/>
              <w:right w:val="single" w:sz="4" w:space="0" w:color="auto"/>
            </w:tcBorders>
            <w:shd w:val="clear" w:color="auto" w:fill="auto"/>
            <w:vAlign w:val="center"/>
            <w:hideMark/>
          </w:tcPr>
          <w:p w14:paraId="4F77AEC2" w14:textId="77777777" w:rsidR="00AB73DA" w:rsidRPr="00AB73DA" w:rsidRDefault="00AB73DA" w:rsidP="00AB73DA">
            <w:pPr>
              <w:spacing w:line="360" w:lineRule="auto"/>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10+845</w:t>
            </w:r>
          </w:p>
        </w:tc>
        <w:tc>
          <w:tcPr>
            <w:tcW w:w="1141" w:type="dxa"/>
            <w:tcBorders>
              <w:top w:val="nil"/>
              <w:left w:val="nil"/>
              <w:bottom w:val="single" w:sz="4" w:space="0" w:color="auto"/>
              <w:right w:val="single" w:sz="4" w:space="0" w:color="auto"/>
            </w:tcBorders>
            <w:shd w:val="clear" w:color="auto" w:fill="auto"/>
            <w:vAlign w:val="center"/>
            <w:hideMark/>
          </w:tcPr>
          <w:p w14:paraId="3D78217E" w14:textId="77777777" w:rsidR="00AB73DA" w:rsidRPr="00AB73DA" w:rsidRDefault="00AB73DA" w:rsidP="00AB73DA">
            <w:pPr>
              <w:spacing w:line="360" w:lineRule="auto"/>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533,841.00</w:t>
            </w:r>
          </w:p>
        </w:tc>
        <w:tc>
          <w:tcPr>
            <w:tcW w:w="1308" w:type="dxa"/>
            <w:tcBorders>
              <w:top w:val="nil"/>
              <w:left w:val="nil"/>
              <w:bottom w:val="single" w:sz="4" w:space="0" w:color="auto"/>
              <w:right w:val="single" w:sz="4" w:space="0" w:color="auto"/>
            </w:tcBorders>
            <w:shd w:val="clear" w:color="auto" w:fill="auto"/>
            <w:vAlign w:val="center"/>
            <w:hideMark/>
          </w:tcPr>
          <w:p w14:paraId="44A9B085" w14:textId="77777777" w:rsidR="00AB73DA" w:rsidRPr="00AB73DA" w:rsidRDefault="00AB73DA" w:rsidP="00AB73DA">
            <w:pPr>
              <w:spacing w:line="360" w:lineRule="auto"/>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9,412,359.00</w:t>
            </w:r>
          </w:p>
        </w:tc>
        <w:tc>
          <w:tcPr>
            <w:tcW w:w="1345" w:type="dxa"/>
            <w:tcBorders>
              <w:top w:val="nil"/>
              <w:left w:val="nil"/>
              <w:bottom w:val="single" w:sz="4" w:space="0" w:color="auto"/>
              <w:right w:val="single" w:sz="4" w:space="0" w:color="auto"/>
            </w:tcBorders>
            <w:shd w:val="clear" w:color="auto" w:fill="auto"/>
            <w:vAlign w:val="center"/>
            <w:hideMark/>
          </w:tcPr>
          <w:p w14:paraId="3CE5BEAD" w14:textId="77777777" w:rsidR="00AB73DA" w:rsidRPr="00AB73DA" w:rsidRDefault="00AB73DA" w:rsidP="00AB73DA">
            <w:pPr>
              <w:spacing w:line="360" w:lineRule="auto"/>
              <w:jc w:val="center"/>
              <w:rPr>
                <w:rFonts w:ascii="Arial" w:eastAsia="Times New Roman" w:hAnsi="Arial" w:cs="Arial"/>
                <w:color w:val="000000"/>
                <w:sz w:val="20"/>
                <w:szCs w:val="20"/>
                <w:lang w:eastAsia="es-PE"/>
              </w:rPr>
            </w:pPr>
            <w:r w:rsidRPr="00AB73DA">
              <w:rPr>
                <w:rFonts w:ascii="Arial" w:eastAsia="Times New Roman" w:hAnsi="Arial" w:cs="Arial"/>
                <w:color w:val="000000"/>
                <w:sz w:val="20"/>
                <w:szCs w:val="20"/>
                <w:lang w:eastAsia="es-PE"/>
              </w:rPr>
              <w:t>Severamente erosionado</w:t>
            </w:r>
          </w:p>
        </w:tc>
        <w:tc>
          <w:tcPr>
            <w:tcW w:w="1185" w:type="dxa"/>
            <w:vMerge/>
            <w:tcBorders>
              <w:top w:val="nil"/>
              <w:left w:val="single" w:sz="4" w:space="0" w:color="auto"/>
              <w:bottom w:val="single" w:sz="4" w:space="0" w:color="auto"/>
              <w:right w:val="single" w:sz="4" w:space="0" w:color="auto"/>
            </w:tcBorders>
            <w:vAlign w:val="center"/>
            <w:hideMark/>
          </w:tcPr>
          <w:p w14:paraId="54D0BCF3" w14:textId="77777777" w:rsidR="00AB73DA" w:rsidRPr="00AB73DA" w:rsidRDefault="00AB73DA" w:rsidP="00AB73DA">
            <w:pPr>
              <w:spacing w:line="360" w:lineRule="auto"/>
              <w:rPr>
                <w:rFonts w:ascii="Arial" w:eastAsia="Times New Roman" w:hAnsi="Arial" w:cs="Arial"/>
                <w:color w:val="000000"/>
                <w:sz w:val="20"/>
                <w:szCs w:val="20"/>
                <w:lang w:eastAsia="es-PE"/>
              </w:rPr>
            </w:pPr>
          </w:p>
        </w:tc>
        <w:tc>
          <w:tcPr>
            <w:tcW w:w="1630" w:type="dxa"/>
            <w:vMerge/>
            <w:tcBorders>
              <w:top w:val="nil"/>
              <w:left w:val="single" w:sz="4" w:space="0" w:color="auto"/>
              <w:bottom w:val="single" w:sz="4" w:space="0" w:color="auto"/>
              <w:right w:val="single" w:sz="4" w:space="0" w:color="auto"/>
            </w:tcBorders>
            <w:vAlign w:val="center"/>
            <w:hideMark/>
          </w:tcPr>
          <w:p w14:paraId="66EDA8C4" w14:textId="77777777" w:rsidR="00AB73DA" w:rsidRPr="00AB73DA" w:rsidRDefault="00AB73DA" w:rsidP="00AB73DA">
            <w:pPr>
              <w:spacing w:line="360" w:lineRule="auto"/>
              <w:rPr>
                <w:rFonts w:ascii="Arial" w:eastAsia="Times New Roman" w:hAnsi="Arial" w:cs="Arial"/>
                <w:color w:val="000000"/>
                <w:sz w:val="20"/>
                <w:szCs w:val="20"/>
                <w:lang w:eastAsia="es-PE"/>
              </w:rPr>
            </w:pPr>
          </w:p>
        </w:tc>
      </w:tr>
    </w:tbl>
    <w:p w14:paraId="72B8A985" w14:textId="77777777" w:rsidR="00AB73DA" w:rsidRDefault="00AB73DA" w:rsidP="00B16468">
      <w:pPr>
        <w:tabs>
          <w:tab w:val="left" w:pos="3093"/>
        </w:tabs>
        <w:spacing w:line="360" w:lineRule="auto"/>
        <w:jc w:val="both"/>
        <w:rPr>
          <w:rFonts w:ascii="Arial" w:hAnsi="Arial" w:cs="Arial"/>
          <w:iCs/>
        </w:rPr>
      </w:pPr>
    </w:p>
    <w:p w14:paraId="6669B687" w14:textId="5AE749A7" w:rsidR="0051526C" w:rsidRPr="00E74277" w:rsidRDefault="00DF08D4" w:rsidP="00B16468">
      <w:pPr>
        <w:tabs>
          <w:tab w:val="left" w:pos="3093"/>
        </w:tabs>
        <w:spacing w:line="360" w:lineRule="auto"/>
        <w:jc w:val="both"/>
        <w:rPr>
          <w:rFonts w:ascii="Arial" w:hAnsi="Arial" w:cs="Arial"/>
          <w:iCs/>
        </w:rPr>
      </w:pPr>
      <w:r w:rsidRPr="00E74277">
        <w:rPr>
          <w:rFonts w:ascii="Arial" w:hAnsi="Arial" w:cs="Arial"/>
          <w:iCs/>
        </w:rPr>
        <w:t>Fuente: Elaboración propia.</w:t>
      </w:r>
    </w:p>
    <w:p w14:paraId="07A02A3E" w14:textId="2A671F6A" w:rsidR="00DF08D4" w:rsidRPr="00E74277" w:rsidRDefault="00B63F96" w:rsidP="00B16468">
      <w:pPr>
        <w:pStyle w:val="Prrafodelista"/>
        <w:spacing w:line="360" w:lineRule="auto"/>
        <w:ind w:left="1440"/>
        <w:jc w:val="center"/>
        <w:rPr>
          <w:rFonts w:ascii="Arial" w:hAnsi="Arial" w:cs="Arial"/>
          <w:b/>
        </w:rPr>
      </w:pPr>
      <w:r>
        <w:rPr>
          <w:rFonts w:ascii="Arial" w:hAnsi="Arial" w:cs="Arial"/>
          <w:b/>
          <w:iCs/>
          <w:noProof/>
          <w:lang w:eastAsia="es-PE"/>
        </w:rPr>
        <w:lastRenderedPageBreak/>
        <mc:AlternateContent>
          <mc:Choice Requires="wps">
            <w:drawing>
              <wp:anchor distT="0" distB="0" distL="114300" distR="114300" simplePos="0" relativeHeight="251994624" behindDoc="0" locked="0" layoutInCell="1" allowOverlap="1" wp14:anchorId="512CE50C" wp14:editId="59479108">
                <wp:simplePos x="0" y="0"/>
                <wp:positionH relativeFrom="margin">
                  <wp:posOffset>1199609</wp:posOffset>
                </wp:positionH>
                <wp:positionV relativeFrom="paragraph">
                  <wp:posOffset>2932960</wp:posOffset>
                </wp:positionV>
                <wp:extent cx="1296538" cy="552450"/>
                <wp:effectExtent l="0" t="0" r="18415" b="171450"/>
                <wp:wrapNone/>
                <wp:docPr id="6517" name="Llamada rectangular 6517"/>
                <wp:cNvGraphicFramePr/>
                <a:graphic xmlns:a="http://schemas.openxmlformats.org/drawingml/2006/main">
                  <a:graphicData uri="http://schemas.microsoft.com/office/word/2010/wordprocessingShape">
                    <wps:wsp>
                      <wps:cNvSpPr/>
                      <wps:spPr>
                        <a:xfrm>
                          <a:off x="0" y="0"/>
                          <a:ext cx="1296538" cy="552450"/>
                        </a:xfrm>
                        <a:prstGeom prst="wedgeRectCallout">
                          <a:avLst>
                            <a:gd name="adj1" fmla="val -43274"/>
                            <a:gd name="adj2" fmla="val 748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003BC4" w14:textId="3B357F37" w:rsidR="00C37F66" w:rsidRPr="00C65A89" w:rsidRDefault="00C37F66" w:rsidP="00B63F96">
                            <w:pPr>
                              <w:shd w:val="clear" w:color="auto" w:fill="FFFF00"/>
                              <w:rPr>
                                <w:sz w:val="20"/>
                                <w:szCs w:val="20"/>
                              </w:rPr>
                            </w:pPr>
                            <w:r w:rsidRPr="00C65A89">
                              <w:rPr>
                                <w:sz w:val="20"/>
                                <w:szCs w:val="20"/>
                              </w:rPr>
                              <w:t xml:space="preserve">Sin intervención </w:t>
                            </w:r>
                            <w:r>
                              <w:rPr>
                                <w:sz w:val="20"/>
                                <w:szCs w:val="20"/>
                              </w:rPr>
                              <w:t>por erosión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512CE50C"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Llamada rectangular 6517" o:spid="_x0000_s1050" type="#_x0000_t61" style="position:absolute;left:0;text-align:left;margin-left:94.45pt;margin-top:230.95pt;width:102.1pt;height:43.5pt;z-index:25199462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" adj="1453,26968" fillcolor="#4f81bd [3204]" strokecolor="#243f60 [1604]" strokeweight="2pt">
                <v:textbox>
                  <w:txbxContent>
                    <w:p w14:paraId="71003BC4" w14:textId="3B357F37" w:rsidR="00C37F66" w:rsidRPr="00C65A89" w:rsidRDefault="00C37F66" w:rsidP="00B63F96">
                      <w:pPr>
                        <w:shd w:val="clear" w:color="auto" w:fill="FFFF00"/>
                        <w:rPr>
                          <w:sz w:val="20"/>
                          <w:szCs w:val="20"/>
                        </w:rPr>
                      </w:pPr>
                      <w:r w:rsidRPr="00C65A89">
                        <w:rPr>
                          <w:sz w:val="20"/>
                          <w:szCs w:val="20"/>
                        </w:rPr>
                        <w:t xml:space="preserve">Sin intervención </w:t>
                      </w:r>
                      <w:r>
                        <w:rPr>
                          <w:sz w:val="20"/>
                          <w:szCs w:val="20"/>
                        </w:rPr>
                        <w:t>por erosión</w:t>
                      </w:r>
                    </w:p>
                  </w:txbxContent>
                </v:textbox>
                <w10:wrap anchorx="margin"/>
              </v:shape>
            </w:pict>
          </mc:Fallback>
        </mc:AlternateContent>
      </w:r>
      <w:r>
        <w:rPr>
          <w:rFonts w:ascii="Arial" w:hAnsi="Arial" w:cs="Arial"/>
          <w:b/>
          <w:iCs/>
          <w:noProof/>
          <w:lang w:eastAsia="es-PE"/>
        </w:rPr>
        <mc:AlternateContent>
          <mc:Choice Requires="wps">
            <w:drawing>
              <wp:anchor distT="0" distB="0" distL="114300" distR="114300" simplePos="0" relativeHeight="251988480" behindDoc="0" locked="0" layoutInCell="1" allowOverlap="1" wp14:anchorId="3CCFE610" wp14:editId="35862A26">
                <wp:simplePos x="0" y="0"/>
                <wp:positionH relativeFrom="margin">
                  <wp:posOffset>4521949</wp:posOffset>
                </wp:positionH>
                <wp:positionV relativeFrom="paragraph">
                  <wp:posOffset>2939225</wp:posOffset>
                </wp:positionV>
                <wp:extent cx="1296538" cy="552450"/>
                <wp:effectExtent l="0" t="0" r="18415" b="171450"/>
                <wp:wrapNone/>
                <wp:docPr id="6514" name="Llamada rectangular 6514"/>
                <wp:cNvGraphicFramePr/>
                <a:graphic xmlns:a="http://schemas.openxmlformats.org/drawingml/2006/main">
                  <a:graphicData uri="http://schemas.microsoft.com/office/word/2010/wordprocessingShape">
                    <wps:wsp>
                      <wps:cNvSpPr/>
                      <wps:spPr>
                        <a:xfrm>
                          <a:off x="0" y="0"/>
                          <a:ext cx="1296538" cy="552450"/>
                        </a:xfrm>
                        <a:prstGeom prst="wedgeRectCallout">
                          <a:avLst>
                            <a:gd name="adj1" fmla="val -43274"/>
                            <a:gd name="adj2" fmla="val 748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9510BB6" w14:textId="4D2EFC8D"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CCFE610" id="Llamada rectangular 6514" o:spid="_x0000_s1051" type="#_x0000_t61" style="position:absolute;left:0;text-align:left;margin-left:356.05pt;margin-top:231.45pt;width:102.1pt;height:43.5pt;z-index:25198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" adj="1453,26968" fillcolor="#4f81bd [3204]" strokecolor="#243f60 [1604]" strokeweight="2pt">
                <v:textbox>
                  <w:txbxContent>
                    <w:p w14:paraId="69510BB6" w14:textId="4D2EFC8D"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v:textbox>
                <w10:wrap anchorx="margin"/>
              </v:shape>
            </w:pict>
          </mc:Fallback>
        </mc:AlternateContent>
      </w:r>
      <w:r>
        <w:rPr>
          <w:rFonts w:ascii="Arial" w:hAnsi="Arial" w:cs="Arial"/>
          <w:b/>
          <w:iCs/>
          <w:noProof/>
          <w:lang w:eastAsia="es-PE"/>
        </w:rPr>
        <mc:AlternateContent>
          <mc:Choice Requires="wps">
            <w:drawing>
              <wp:anchor distT="0" distB="0" distL="114300" distR="114300" simplePos="0" relativeHeight="251992576" behindDoc="0" locked="0" layoutInCell="1" allowOverlap="1" wp14:anchorId="5C3D40B8" wp14:editId="1F957415">
                <wp:simplePos x="0" y="0"/>
                <wp:positionH relativeFrom="margin">
                  <wp:posOffset>1547106</wp:posOffset>
                </wp:positionH>
                <wp:positionV relativeFrom="paragraph">
                  <wp:posOffset>4079818</wp:posOffset>
                </wp:positionV>
                <wp:extent cx="1296538" cy="552450"/>
                <wp:effectExtent l="0" t="0" r="18415" b="171450"/>
                <wp:wrapNone/>
                <wp:docPr id="6516" name="Llamada rectangular 6516"/>
                <wp:cNvGraphicFramePr/>
                <a:graphic xmlns:a="http://schemas.openxmlformats.org/drawingml/2006/main">
                  <a:graphicData uri="http://schemas.microsoft.com/office/word/2010/wordprocessingShape">
                    <wps:wsp>
                      <wps:cNvSpPr/>
                      <wps:spPr>
                        <a:xfrm>
                          <a:off x="0" y="0"/>
                          <a:ext cx="1296538" cy="552450"/>
                        </a:xfrm>
                        <a:prstGeom prst="wedgeRectCallout">
                          <a:avLst>
                            <a:gd name="adj1" fmla="val -43274"/>
                            <a:gd name="adj2" fmla="val 748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F358F6" w14:textId="3CD035AF" w:rsidR="00C37F66" w:rsidRPr="00C65A89" w:rsidRDefault="00C37F66" w:rsidP="00B63F96">
                            <w:pPr>
                              <w:shd w:val="clear" w:color="auto" w:fill="FFFF00"/>
                              <w:rPr>
                                <w:sz w:val="20"/>
                                <w:szCs w:val="20"/>
                              </w:rPr>
                            </w:pPr>
                            <w:r>
                              <w:rPr>
                                <w:sz w:val="20"/>
                                <w:szCs w:val="20"/>
                              </w:rPr>
                              <w:t>Sellada con enrocado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C3D40B8" id="Llamada rectangular 6516" o:spid="_x0000_s1052" type="#_x0000_t61" style="position:absolute;left:0;text-align:left;margin-left:121.8pt;margin-top:321.25pt;width:102.1pt;height:43.5pt;z-index:2519925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" adj="1453,26968" fillcolor="#4f81bd [3204]" strokecolor="#243f60 [1604]" strokeweight="2pt">
                <v:textbox>
                  <w:txbxContent>
                    <w:p w14:paraId="68F358F6" w14:textId="3CD035AF" w:rsidR="00C37F66" w:rsidRPr="00C65A89" w:rsidRDefault="00C37F66" w:rsidP="00B63F96">
                      <w:pPr>
                        <w:shd w:val="clear" w:color="auto" w:fill="FFFF00"/>
                        <w:rPr>
                          <w:sz w:val="20"/>
                          <w:szCs w:val="20"/>
                        </w:rPr>
                      </w:pPr>
                      <w:r>
                        <w:rPr>
                          <w:sz w:val="20"/>
                          <w:szCs w:val="20"/>
                        </w:rPr>
                        <w:t>Sellada con enrocado</w:t>
                      </w:r>
                    </w:p>
                  </w:txbxContent>
                </v:textbox>
                <w10:wrap anchorx="margin"/>
              </v:shape>
            </w:pict>
          </mc:Fallback>
        </mc:AlternateContent>
      </w:r>
      <w:r w:rsidR="00C65A89">
        <w:rPr>
          <w:rFonts w:ascii="Arial" w:hAnsi="Arial" w:cs="Arial"/>
          <w:b/>
          <w:iCs/>
          <w:noProof/>
          <w:lang w:eastAsia="es-PE"/>
        </w:rPr>
        <mc:AlternateContent>
          <mc:Choice Requires="wps">
            <w:drawing>
              <wp:anchor distT="0" distB="0" distL="114300" distR="114300" simplePos="0" relativeHeight="251990528" behindDoc="0" locked="0" layoutInCell="1" allowOverlap="1" wp14:anchorId="42A61512" wp14:editId="2C9A0738">
                <wp:simplePos x="0" y="0"/>
                <wp:positionH relativeFrom="margin">
                  <wp:posOffset>4140181</wp:posOffset>
                </wp:positionH>
                <wp:positionV relativeFrom="paragraph">
                  <wp:posOffset>3724976</wp:posOffset>
                </wp:positionV>
                <wp:extent cx="1296538" cy="552450"/>
                <wp:effectExtent l="0" t="0" r="18415" b="171450"/>
                <wp:wrapNone/>
                <wp:docPr id="6515" name="Llamada rectangular 6515"/>
                <wp:cNvGraphicFramePr/>
                <a:graphic xmlns:a="http://schemas.openxmlformats.org/drawingml/2006/main">
                  <a:graphicData uri="http://schemas.microsoft.com/office/word/2010/wordprocessingShape">
                    <wps:wsp>
                      <wps:cNvSpPr/>
                      <wps:spPr>
                        <a:xfrm>
                          <a:off x="0" y="0"/>
                          <a:ext cx="1296538" cy="552450"/>
                        </a:xfrm>
                        <a:prstGeom prst="wedgeRectCallout">
                          <a:avLst>
                            <a:gd name="adj1" fmla="val -43274"/>
                            <a:gd name="adj2" fmla="val 748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7332D4" w14:textId="4FEF7E9B"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A61512" id="Llamada rectangular 6515" o:spid="_x0000_s1053" type="#_x0000_t61" style="position:absolute;left:0;text-align:left;margin-left:326pt;margin-top:293.3pt;width:102.1pt;height:43.5pt;z-index:251990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" adj="1453,26968" fillcolor="#4f81bd [3204]" strokecolor="#243f60 [1604]" strokeweight="2pt">
                <v:textbox>
                  <w:txbxContent>
                    <w:p w14:paraId="437332D4" w14:textId="4FEF7E9B"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v:textbox>
                <w10:wrap anchorx="margin"/>
              </v:shape>
            </w:pict>
          </mc:Fallback>
        </mc:AlternateContent>
      </w:r>
      <w:r w:rsidR="00C65A89">
        <w:rPr>
          <w:rFonts w:ascii="Arial" w:hAnsi="Arial" w:cs="Arial"/>
          <w:b/>
          <w:iCs/>
          <w:noProof/>
          <w:lang w:eastAsia="es-PE"/>
        </w:rPr>
        <mc:AlternateContent>
          <mc:Choice Requires="wps">
            <w:drawing>
              <wp:anchor distT="0" distB="0" distL="114300" distR="114300" simplePos="0" relativeHeight="251986432" behindDoc="0" locked="0" layoutInCell="1" allowOverlap="1" wp14:anchorId="6CB208A6" wp14:editId="0724AB2D">
                <wp:simplePos x="0" y="0"/>
                <wp:positionH relativeFrom="margin">
                  <wp:align>right</wp:align>
                </wp:positionH>
                <wp:positionV relativeFrom="paragraph">
                  <wp:posOffset>842721</wp:posOffset>
                </wp:positionV>
                <wp:extent cx="1296538" cy="552450"/>
                <wp:effectExtent l="0" t="0" r="18415" b="171450"/>
                <wp:wrapNone/>
                <wp:docPr id="6513" name="Llamada rectangular 6513"/>
                <wp:cNvGraphicFramePr/>
                <a:graphic xmlns:a="http://schemas.openxmlformats.org/drawingml/2006/main">
                  <a:graphicData uri="http://schemas.microsoft.com/office/word/2010/wordprocessingShape">
                    <wps:wsp>
                      <wps:cNvSpPr/>
                      <wps:spPr>
                        <a:xfrm>
                          <a:off x="0" y="0"/>
                          <a:ext cx="1296538" cy="552450"/>
                        </a:xfrm>
                        <a:prstGeom prst="wedgeRectCallout">
                          <a:avLst>
                            <a:gd name="adj1" fmla="val -43274"/>
                            <a:gd name="adj2" fmla="val 748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AB1AD47" w14:textId="4A582552"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CB208A6" id="Llamada rectangular 6513" o:spid="_x0000_s1054" type="#_x0000_t61" style="position:absolute;left:0;text-align:left;margin-left:50.9pt;margin-top:66.35pt;width:102.1pt;height:43.5pt;z-index:25198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" adj="1453,26968" fillcolor="#4f81bd [3204]" strokecolor="#243f60 [1604]" strokeweight="2pt">
                <v:textbox>
                  <w:txbxContent>
                    <w:p w14:paraId="5AB1AD47" w14:textId="4A582552" w:rsidR="00C37F66" w:rsidRPr="00C65A89" w:rsidRDefault="00C37F66" w:rsidP="00C65A89">
                      <w:pPr>
                        <w:shd w:val="clear" w:color="auto" w:fill="FFFF00"/>
                        <w:rPr>
                          <w:sz w:val="20"/>
                          <w:szCs w:val="20"/>
                        </w:rPr>
                      </w:pPr>
                      <w:r w:rsidRPr="00C65A89">
                        <w:rPr>
                          <w:sz w:val="20"/>
                          <w:szCs w:val="20"/>
                        </w:rPr>
                        <w:t>Sin intervención por el des</w:t>
                      </w:r>
                      <w:r>
                        <w:rPr>
                          <w:sz w:val="20"/>
                          <w:szCs w:val="20"/>
                        </w:rPr>
                        <w:t xml:space="preserve">bordamiento </w:t>
                      </w:r>
                    </w:p>
                  </w:txbxContent>
                </v:textbox>
                <w10:wrap anchorx="margin"/>
              </v:shape>
            </w:pict>
          </mc:Fallback>
        </mc:AlternateContent>
      </w:r>
      <w:r w:rsidR="00DF08D4" w:rsidRPr="00E74277">
        <w:rPr>
          <w:rFonts w:ascii="Arial" w:hAnsi="Arial" w:cs="Arial"/>
          <w:b/>
          <w:iCs/>
          <w:noProof/>
          <w:lang w:eastAsia="es-PE"/>
        </w:rPr>
        <w:drawing>
          <wp:anchor distT="0" distB="0" distL="114300" distR="114300" simplePos="0" relativeHeight="251550208" behindDoc="1" locked="0" layoutInCell="1" allowOverlap="1" wp14:anchorId="309EE6C8" wp14:editId="28BAADFB">
            <wp:simplePos x="0" y="0"/>
            <wp:positionH relativeFrom="margin">
              <wp:posOffset>473499</wp:posOffset>
            </wp:positionH>
            <wp:positionV relativeFrom="paragraph">
              <wp:posOffset>282857</wp:posOffset>
            </wp:positionV>
            <wp:extent cx="5044440" cy="4784725"/>
            <wp:effectExtent l="76200" t="76200" r="137160" b="130175"/>
            <wp:wrapTight wrapText="bothSides">
              <wp:wrapPolygon edited="0">
                <wp:start x="-163" y="-344"/>
                <wp:lineTo x="-326" y="-258"/>
                <wp:lineTo x="-326" y="21758"/>
                <wp:lineTo x="-163" y="22102"/>
                <wp:lineTo x="21943" y="22102"/>
                <wp:lineTo x="22106" y="21758"/>
                <wp:lineTo x="22106" y="1118"/>
                <wp:lineTo x="21943" y="-172"/>
                <wp:lineTo x="21943" y="-344"/>
                <wp:lineTo x="-163" y="-344"/>
              </wp:wrapPolygon>
            </wp:wrapTight>
            <wp:docPr id="6303" name="Imagen 6303" descr="C:\Users\HECTOR\Downloads\ROTURA DE DI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ROTURA DE DIQUE.jpg"/>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l="1664" r="1691"/>
                    <a:stretch/>
                  </pic:blipFill>
                  <pic:spPr bwMode="auto">
                    <a:xfrm>
                      <a:off x="0" y="0"/>
                      <a:ext cx="5044440" cy="478472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17" w:name="_Hlk54886321"/>
      <w:r w:rsidR="00DF08D4" w:rsidRPr="00E74277">
        <w:rPr>
          <w:rFonts w:ascii="Arial" w:hAnsi="Arial" w:cs="Arial"/>
          <w:b/>
        </w:rPr>
        <w:t>Figura N°</w:t>
      </w:r>
      <w:r w:rsidR="00DF08D4" w:rsidRPr="00E74277">
        <w:rPr>
          <w:rFonts w:ascii="Arial" w:hAnsi="Arial" w:cs="Arial"/>
          <w:b/>
        </w:rPr>
        <w:fldChar w:fldCharType="begin"/>
      </w:r>
      <w:r w:rsidR="00DF08D4" w:rsidRPr="00E74277">
        <w:rPr>
          <w:rFonts w:ascii="Arial" w:hAnsi="Arial" w:cs="Arial"/>
          <w:b/>
        </w:rPr>
        <w:instrText xml:space="preserve"> SEQ Figura \* ARABIC </w:instrText>
      </w:r>
      <w:r w:rsidR="00DF08D4" w:rsidRPr="00E74277">
        <w:rPr>
          <w:rFonts w:ascii="Arial" w:hAnsi="Arial" w:cs="Arial"/>
          <w:b/>
        </w:rPr>
        <w:fldChar w:fldCharType="separate"/>
      </w:r>
      <w:r w:rsidR="007F10C1">
        <w:rPr>
          <w:rFonts w:ascii="Arial" w:hAnsi="Arial" w:cs="Arial"/>
          <w:b/>
          <w:noProof/>
        </w:rPr>
        <w:t>14</w:t>
      </w:r>
      <w:r w:rsidR="00DF08D4" w:rsidRPr="00E74277">
        <w:rPr>
          <w:rFonts w:ascii="Arial" w:hAnsi="Arial" w:cs="Arial"/>
          <w:b/>
        </w:rPr>
        <w:fldChar w:fldCharType="end"/>
      </w:r>
      <w:r w:rsidR="00DF08D4" w:rsidRPr="00E74277">
        <w:rPr>
          <w:rFonts w:ascii="Arial" w:hAnsi="Arial" w:cs="Arial"/>
          <w:b/>
        </w:rPr>
        <w:t>.</w:t>
      </w:r>
      <w:r w:rsidR="00DF08D4" w:rsidRPr="00E74277">
        <w:rPr>
          <w:rFonts w:ascii="Arial" w:hAnsi="Arial" w:cs="Arial"/>
          <w:i/>
          <w:iCs/>
          <w:noProof/>
          <w:lang w:eastAsia="es-PE"/>
        </w:rPr>
        <mc:AlternateContent>
          <mc:Choice Requires="wps">
            <w:drawing>
              <wp:anchor distT="0" distB="0" distL="114300" distR="114300" simplePos="0" relativeHeight="251577856" behindDoc="0" locked="0" layoutInCell="1" allowOverlap="1" wp14:anchorId="253CA514" wp14:editId="0AD8B2B4">
                <wp:simplePos x="0" y="0"/>
                <wp:positionH relativeFrom="column">
                  <wp:posOffset>-2726690</wp:posOffset>
                </wp:positionH>
                <wp:positionV relativeFrom="paragraph">
                  <wp:posOffset>73660</wp:posOffset>
                </wp:positionV>
                <wp:extent cx="1598930" cy="1270000"/>
                <wp:effectExtent l="0" t="0" r="20320" b="25400"/>
                <wp:wrapNone/>
                <wp:docPr id="37" name="Elips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8E4ADF" id="Elipse 37" o:spid="_x0000_s1026" style="position:absolute;margin-left:-214.7pt;margin-top:5.8pt;width:125.9pt;height:100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AjMH3RQCAAAKBAAADgAAAAAAAAAAAAAAAAAuAgAAZHJzL2Uyb0RvYy54bWxQSwECLQAUAAYA&#10;CAAAACEAZwC0puEAAAAMAQAADwAAAAAAAAAAAAAAAABuBAAAZHJzL2Rvd25yZXYueG1sUEsFBgAA&#10;AAAEAAQA8wAAAHwFAAAAAA==&#10;" filled="f" strokecolor="red" strokeweight="1.5pt"/>
            </w:pict>
          </mc:Fallback>
        </mc:AlternateContent>
      </w:r>
      <w:r w:rsidR="00DF08D4" w:rsidRPr="00E74277">
        <w:rPr>
          <w:rFonts w:ascii="Arial" w:hAnsi="Arial" w:cs="Arial"/>
          <w:b/>
        </w:rPr>
        <w:t xml:space="preserve"> </w:t>
      </w:r>
      <w:bookmarkEnd w:id="17"/>
      <w:r w:rsidR="00DF08D4" w:rsidRPr="00E74277">
        <w:rPr>
          <w:rFonts w:ascii="Arial" w:hAnsi="Arial" w:cs="Arial"/>
          <w:b/>
        </w:rPr>
        <w:t xml:space="preserve">Ubicación Satelital de la Zona del </w:t>
      </w:r>
      <w:commentRangeStart w:id="18"/>
      <w:r w:rsidR="00DF08D4" w:rsidRPr="00E74277">
        <w:rPr>
          <w:rFonts w:ascii="Arial" w:hAnsi="Arial" w:cs="Arial"/>
          <w:b/>
        </w:rPr>
        <w:t>Proyecto</w:t>
      </w:r>
      <w:commentRangeEnd w:id="18"/>
      <w:r w:rsidR="00744294">
        <w:rPr>
          <w:rStyle w:val="Refdecomentario"/>
        </w:rPr>
        <w:commentReference w:id="18"/>
      </w:r>
      <w:r w:rsidR="00CA6481" w:rsidRPr="00E74277">
        <w:rPr>
          <w:rFonts w:ascii="Arial" w:hAnsi="Arial" w:cs="Arial"/>
          <w:b/>
        </w:rPr>
        <w:t>.</w:t>
      </w:r>
    </w:p>
    <w:p w14:paraId="572228D6" w14:textId="48914B72" w:rsidR="00571C4F" w:rsidRPr="00E74277" w:rsidRDefault="00DF08D4" w:rsidP="00B16468">
      <w:pPr>
        <w:pStyle w:val="Prrafodelista"/>
        <w:spacing w:line="360" w:lineRule="auto"/>
        <w:ind w:left="709" w:hanging="22"/>
        <w:rPr>
          <w:rFonts w:ascii="Arial" w:hAnsi="Arial" w:cs="Arial"/>
          <w:iCs/>
        </w:rPr>
      </w:pPr>
      <w:r w:rsidRPr="00E74277">
        <w:rPr>
          <w:rFonts w:ascii="Arial" w:hAnsi="Arial" w:cs="Arial"/>
          <w:iCs/>
        </w:rPr>
        <w:t xml:space="preserve">Fuente: </w:t>
      </w:r>
      <w:r w:rsidR="00F170F7" w:rsidRPr="00E74277">
        <w:rPr>
          <w:rFonts w:ascii="Arial" w:hAnsi="Arial" w:cs="Arial"/>
          <w:iCs/>
        </w:rPr>
        <w:t>PECHP</w:t>
      </w:r>
      <w:r w:rsidRPr="00E74277">
        <w:rPr>
          <w:rFonts w:ascii="Arial" w:hAnsi="Arial" w:cs="Arial"/>
          <w:iCs/>
        </w:rPr>
        <w:t>.</w:t>
      </w:r>
    </w:p>
    <w:p w14:paraId="6A05D56D" w14:textId="4C24D7C4" w:rsidR="007772DD" w:rsidRPr="00E74277" w:rsidRDefault="007772DD" w:rsidP="00B16468">
      <w:pPr>
        <w:pStyle w:val="Prrafodelista"/>
        <w:spacing w:line="360" w:lineRule="auto"/>
        <w:ind w:left="709" w:hanging="22"/>
        <w:rPr>
          <w:rFonts w:ascii="Arial" w:hAnsi="Arial" w:cs="Arial"/>
          <w:iCs/>
        </w:rPr>
      </w:pPr>
    </w:p>
    <w:p w14:paraId="3C765936" w14:textId="234952BF" w:rsidR="007772DD" w:rsidRPr="00E74277" w:rsidRDefault="007772DD" w:rsidP="00B16468">
      <w:pPr>
        <w:pStyle w:val="Prrafodelista"/>
        <w:spacing w:line="360" w:lineRule="auto"/>
        <w:ind w:left="709" w:hanging="22"/>
        <w:rPr>
          <w:rFonts w:ascii="Arial" w:hAnsi="Arial" w:cs="Arial"/>
          <w:iCs/>
        </w:rPr>
      </w:pPr>
    </w:p>
    <w:p w14:paraId="4EF832F7" w14:textId="22C815CF" w:rsidR="007772DD" w:rsidRPr="00E74277" w:rsidRDefault="007772DD" w:rsidP="00B16468">
      <w:pPr>
        <w:pStyle w:val="Prrafodelista"/>
        <w:spacing w:line="360" w:lineRule="auto"/>
        <w:ind w:left="709" w:hanging="22"/>
        <w:rPr>
          <w:rFonts w:ascii="Arial" w:hAnsi="Arial" w:cs="Arial"/>
          <w:iCs/>
        </w:rPr>
      </w:pPr>
    </w:p>
    <w:p w14:paraId="70F96523" w14:textId="2AA9DFBC" w:rsidR="007772DD" w:rsidRPr="00E74277" w:rsidRDefault="007772DD" w:rsidP="00B16468">
      <w:pPr>
        <w:pStyle w:val="Prrafodelista"/>
        <w:spacing w:line="360" w:lineRule="auto"/>
        <w:ind w:left="709" w:hanging="22"/>
        <w:rPr>
          <w:rFonts w:ascii="Arial" w:hAnsi="Arial" w:cs="Arial"/>
          <w:iCs/>
        </w:rPr>
      </w:pPr>
    </w:p>
    <w:p w14:paraId="51F8F80D" w14:textId="5750F2DF" w:rsidR="007772DD" w:rsidRPr="00E74277" w:rsidRDefault="007772DD" w:rsidP="00B16468">
      <w:pPr>
        <w:pStyle w:val="Prrafodelista"/>
        <w:spacing w:line="360" w:lineRule="auto"/>
        <w:ind w:left="709" w:hanging="22"/>
        <w:rPr>
          <w:rFonts w:ascii="Arial" w:hAnsi="Arial" w:cs="Arial"/>
          <w:iCs/>
        </w:rPr>
      </w:pPr>
    </w:p>
    <w:p w14:paraId="57824148" w14:textId="3B0F530E" w:rsidR="007772DD" w:rsidRPr="00E74277" w:rsidRDefault="007772DD" w:rsidP="00B16468">
      <w:pPr>
        <w:pStyle w:val="Prrafodelista"/>
        <w:spacing w:line="360" w:lineRule="auto"/>
        <w:ind w:left="709" w:hanging="22"/>
        <w:rPr>
          <w:rFonts w:ascii="Arial" w:hAnsi="Arial" w:cs="Arial"/>
          <w:iCs/>
        </w:rPr>
      </w:pPr>
    </w:p>
    <w:p w14:paraId="55F20924" w14:textId="415587BD" w:rsidR="007772DD" w:rsidRPr="00E74277" w:rsidRDefault="007772DD" w:rsidP="00B16468">
      <w:pPr>
        <w:pStyle w:val="Prrafodelista"/>
        <w:spacing w:line="360" w:lineRule="auto"/>
        <w:ind w:left="709" w:hanging="22"/>
        <w:rPr>
          <w:rFonts w:ascii="Arial" w:hAnsi="Arial" w:cs="Arial"/>
          <w:iCs/>
        </w:rPr>
      </w:pPr>
    </w:p>
    <w:p w14:paraId="09453973" w14:textId="3FB9B7CF" w:rsidR="007772DD" w:rsidRPr="00E74277" w:rsidRDefault="007772DD" w:rsidP="00B16468">
      <w:pPr>
        <w:pStyle w:val="Prrafodelista"/>
        <w:spacing w:line="360" w:lineRule="auto"/>
        <w:ind w:left="709" w:hanging="22"/>
        <w:rPr>
          <w:rFonts w:ascii="Arial" w:hAnsi="Arial" w:cs="Arial"/>
          <w:iCs/>
        </w:rPr>
      </w:pPr>
    </w:p>
    <w:p w14:paraId="52CD6188" w14:textId="2C237660" w:rsidR="007772DD" w:rsidRPr="00E74277" w:rsidRDefault="007772DD" w:rsidP="00B16468">
      <w:pPr>
        <w:pStyle w:val="Prrafodelista"/>
        <w:spacing w:line="360" w:lineRule="auto"/>
        <w:ind w:left="709" w:hanging="22"/>
        <w:rPr>
          <w:rFonts w:ascii="Arial" w:hAnsi="Arial" w:cs="Arial"/>
          <w:iCs/>
        </w:rPr>
      </w:pPr>
    </w:p>
    <w:p w14:paraId="6780FDCA" w14:textId="5A952212" w:rsidR="007772DD" w:rsidRPr="00E74277" w:rsidRDefault="007772DD" w:rsidP="00B16468">
      <w:pPr>
        <w:pStyle w:val="Prrafodelista"/>
        <w:spacing w:line="360" w:lineRule="auto"/>
        <w:ind w:left="709" w:hanging="22"/>
        <w:rPr>
          <w:rFonts w:ascii="Arial" w:hAnsi="Arial" w:cs="Arial"/>
          <w:iCs/>
        </w:rPr>
      </w:pPr>
    </w:p>
    <w:p w14:paraId="2648F7C3" w14:textId="5855CAE8" w:rsidR="007772DD" w:rsidRPr="00E74277" w:rsidRDefault="007772DD" w:rsidP="00B16468">
      <w:pPr>
        <w:pStyle w:val="Prrafodelista"/>
        <w:spacing w:line="360" w:lineRule="auto"/>
        <w:ind w:left="709" w:hanging="22"/>
        <w:rPr>
          <w:rFonts w:ascii="Arial" w:hAnsi="Arial" w:cs="Arial"/>
          <w:iCs/>
        </w:rPr>
      </w:pPr>
    </w:p>
    <w:p w14:paraId="6E5602AA" w14:textId="74B13289" w:rsidR="007772DD" w:rsidRPr="00E74277" w:rsidRDefault="007772DD" w:rsidP="00B16468">
      <w:pPr>
        <w:pStyle w:val="Prrafodelista"/>
        <w:spacing w:line="360" w:lineRule="auto"/>
        <w:ind w:left="709" w:hanging="22"/>
        <w:rPr>
          <w:rFonts w:ascii="Arial" w:hAnsi="Arial" w:cs="Arial"/>
          <w:iCs/>
        </w:rPr>
      </w:pPr>
    </w:p>
    <w:p w14:paraId="4CEC987F" w14:textId="77777777" w:rsidR="007772DD" w:rsidRPr="00E74277" w:rsidRDefault="007772DD" w:rsidP="00B16468">
      <w:pPr>
        <w:pStyle w:val="Prrafodelista"/>
        <w:spacing w:line="360" w:lineRule="auto"/>
        <w:ind w:left="709" w:hanging="22"/>
        <w:rPr>
          <w:rFonts w:ascii="Arial" w:hAnsi="Arial" w:cs="Arial"/>
          <w:iCs/>
        </w:rPr>
      </w:pPr>
    </w:p>
    <w:p w14:paraId="5426F196" w14:textId="419F97DA" w:rsidR="003061E6" w:rsidRPr="00E74277" w:rsidRDefault="003061E6" w:rsidP="00B16468">
      <w:pPr>
        <w:pStyle w:val="Prrafodelista"/>
        <w:numPr>
          <w:ilvl w:val="2"/>
          <w:numId w:val="4"/>
        </w:numPr>
        <w:spacing w:line="360" w:lineRule="auto"/>
        <w:rPr>
          <w:rFonts w:ascii="Arial" w:hAnsi="Arial" w:cs="Arial"/>
          <w:b/>
          <w:bCs/>
        </w:rPr>
      </w:pPr>
      <w:r w:rsidRPr="00E74277">
        <w:rPr>
          <w:rFonts w:ascii="Arial" w:hAnsi="Arial" w:cs="Arial"/>
          <w:b/>
          <w:bCs/>
        </w:rPr>
        <w:lastRenderedPageBreak/>
        <w:t>CARACTERÍSTICAS SOCIOECONÓMICAS:</w:t>
      </w:r>
    </w:p>
    <w:p w14:paraId="750EE1DA" w14:textId="23B7BE01" w:rsidR="003061E6" w:rsidRPr="00E74277" w:rsidRDefault="003061E6" w:rsidP="00D6557E">
      <w:pPr>
        <w:pStyle w:val="Prrafodelista"/>
        <w:numPr>
          <w:ilvl w:val="0"/>
          <w:numId w:val="11"/>
        </w:numPr>
        <w:spacing w:line="360" w:lineRule="auto"/>
        <w:rPr>
          <w:rFonts w:ascii="Arial" w:hAnsi="Arial" w:cs="Arial"/>
          <w:b/>
          <w:bCs/>
        </w:rPr>
      </w:pPr>
      <w:r w:rsidRPr="00E74277">
        <w:rPr>
          <w:rFonts w:ascii="Arial" w:hAnsi="Arial" w:cs="Arial"/>
          <w:b/>
          <w:bCs/>
        </w:rPr>
        <w:t>POBLACIÓN DEMANDANTE POTENCIAL:</w:t>
      </w:r>
    </w:p>
    <w:p w14:paraId="55394AB8" w14:textId="4FA85E4D" w:rsidR="00005FEB" w:rsidRPr="00B16468" w:rsidRDefault="003061E6" w:rsidP="00B16468">
      <w:pPr>
        <w:pStyle w:val="Prrafodelista"/>
        <w:spacing w:line="360" w:lineRule="auto"/>
        <w:ind w:left="1080" w:firstLine="0"/>
        <w:rPr>
          <w:rFonts w:ascii="Arial" w:hAnsi="Arial" w:cs="Arial"/>
          <w:bCs/>
        </w:rPr>
      </w:pPr>
      <w:r w:rsidRPr="00E74277">
        <w:rPr>
          <w:rFonts w:ascii="Arial" w:hAnsi="Arial" w:cs="Arial"/>
          <w:bCs/>
        </w:rPr>
        <w:t xml:space="preserve">La población demandante potencial está constituida por parte de la </w:t>
      </w:r>
      <w:r w:rsidR="0051526C" w:rsidRPr="00E74277">
        <w:rPr>
          <w:rFonts w:ascii="Arial" w:hAnsi="Arial" w:cs="Arial"/>
          <w:bCs/>
        </w:rPr>
        <w:t>población</w:t>
      </w:r>
      <w:r w:rsidRPr="00E74277">
        <w:rPr>
          <w:rFonts w:ascii="Arial" w:hAnsi="Arial" w:cs="Arial"/>
          <w:bCs/>
        </w:rPr>
        <w:t xml:space="preserve"> referencial que muestra disposición a solucionar sus problemas de seguridad, siendo un aproximado de 94,541 habitantes.</w:t>
      </w:r>
    </w:p>
    <w:p w14:paraId="270338F8" w14:textId="67397FAE" w:rsidR="00C756ED" w:rsidRPr="00E74277" w:rsidRDefault="003B3F3B" w:rsidP="00B16468">
      <w:pPr>
        <w:spacing w:line="360" w:lineRule="auto"/>
        <w:jc w:val="center"/>
        <w:rPr>
          <w:rFonts w:ascii="Arial" w:hAnsi="Arial" w:cs="Arial"/>
          <w:b/>
          <w:bCs/>
        </w:rPr>
      </w:pPr>
      <w:r w:rsidRPr="00E74277">
        <w:rPr>
          <w:rFonts w:ascii="Arial" w:hAnsi="Arial" w:cs="Arial"/>
          <w:b/>
        </w:rPr>
        <w:t>Cuadro</w:t>
      </w:r>
      <w:r w:rsidR="00C756ED" w:rsidRPr="00E74277">
        <w:rPr>
          <w:rFonts w:ascii="Arial" w:hAnsi="Arial" w:cs="Arial"/>
          <w:b/>
        </w:rPr>
        <w:t xml:space="preserve"> N°0</w:t>
      </w:r>
      <w:r w:rsidR="00C756ED" w:rsidRPr="00E74277">
        <w:rPr>
          <w:rFonts w:ascii="Arial" w:hAnsi="Arial" w:cs="Arial"/>
          <w:b/>
        </w:rPr>
        <w:fldChar w:fldCharType="begin"/>
      </w:r>
      <w:r w:rsidR="00C756ED" w:rsidRPr="00E74277">
        <w:rPr>
          <w:rFonts w:ascii="Arial" w:hAnsi="Arial" w:cs="Arial"/>
          <w:b/>
        </w:rPr>
        <w:instrText xml:space="preserve"> SEQ Tabla \* ARABIC </w:instrText>
      </w:r>
      <w:r w:rsidR="00C756ED" w:rsidRPr="00E74277">
        <w:rPr>
          <w:rFonts w:ascii="Arial" w:hAnsi="Arial" w:cs="Arial"/>
          <w:b/>
        </w:rPr>
        <w:fldChar w:fldCharType="separate"/>
      </w:r>
      <w:r w:rsidR="007F10C1">
        <w:rPr>
          <w:rFonts w:ascii="Arial" w:hAnsi="Arial" w:cs="Arial"/>
          <w:b/>
          <w:noProof/>
        </w:rPr>
        <w:t>9</w:t>
      </w:r>
      <w:r w:rsidR="00C756ED" w:rsidRPr="00E74277">
        <w:rPr>
          <w:rFonts w:ascii="Arial" w:hAnsi="Arial" w:cs="Arial"/>
          <w:b/>
        </w:rPr>
        <w:fldChar w:fldCharType="end"/>
      </w:r>
      <w:r w:rsidR="00272F0F" w:rsidRPr="00E74277">
        <w:rPr>
          <w:rFonts w:ascii="Arial" w:hAnsi="Arial" w:cs="Arial"/>
          <w:b/>
        </w:rPr>
        <w:t>.</w:t>
      </w:r>
      <w:r w:rsidR="00C756ED" w:rsidRPr="00E74277">
        <w:rPr>
          <w:rFonts w:ascii="Arial" w:hAnsi="Arial" w:cs="Arial"/>
          <w:b/>
        </w:rPr>
        <w:t xml:space="preserve"> </w:t>
      </w:r>
      <w:r w:rsidR="00C756ED" w:rsidRPr="00E74277">
        <w:rPr>
          <w:rFonts w:ascii="Arial" w:hAnsi="Arial" w:cs="Arial"/>
          <w:b/>
          <w:bCs/>
        </w:rPr>
        <w:t xml:space="preserve"> Superficie beneficiaria Cura Mori.</w:t>
      </w:r>
    </w:p>
    <w:tbl>
      <w:tblPr>
        <w:tblStyle w:val="Tablaconcuadrcula"/>
        <w:tblpPr w:leftFromText="141" w:rightFromText="141" w:vertAnchor="text" w:horzAnchor="margin" w:tblpXSpec="center" w:tblpY="72"/>
        <w:tblW w:w="0" w:type="auto"/>
        <w:tblLook w:val="04A0" w:firstRow="1" w:lastRow="0" w:firstColumn="1" w:lastColumn="0" w:noHBand="0" w:noVBand="1"/>
      </w:tblPr>
      <w:tblGrid>
        <w:gridCol w:w="2683"/>
        <w:gridCol w:w="1707"/>
      </w:tblGrid>
      <w:tr w:rsidR="00C756ED" w:rsidRPr="00E74277" w14:paraId="10C7581A" w14:textId="77777777" w:rsidTr="00CD6032">
        <w:trPr>
          <w:trHeight w:val="422"/>
        </w:trPr>
        <w:tc>
          <w:tcPr>
            <w:tcW w:w="2683" w:type="dxa"/>
          </w:tcPr>
          <w:p w14:paraId="490EABC6"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DISTRITO</w:t>
            </w:r>
          </w:p>
        </w:tc>
        <w:tc>
          <w:tcPr>
            <w:tcW w:w="1707" w:type="dxa"/>
          </w:tcPr>
          <w:p w14:paraId="52E0AFDB"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TOTAL (Hab)</w:t>
            </w:r>
          </w:p>
        </w:tc>
      </w:tr>
      <w:tr w:rsidR="00C756ED" w:rsidRPr="00E74277" w14:paraId="74229923" w14:textId="77777777" w:rsidTr="00CD6032">
        <w:trPr>
          <w:trHeight w:val="422"/>
        </w:trPr>
        <w:tc>
          <w:tcPr>
            <w:tcW w:w="2683" w:type="dxa"/>
          </w:tcPr>
          <w:p w14:paraId="4A8B945E"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CATACAOS</w:t>
            </w:r>
          </w:p>
        </w:tc>
        <w:tc>
          <w:tcPr>
            <w:tcW w:w="1707" w:type="dxa"/>
          </w:tcPr>
          <w:p w14:paraId="67C7B975"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75,870.00</w:t>
            </w:r>
          </w:p>
        </w:tc>
      </w:tr>
      <w:tr w:rsidR="00C756ED" w:rsidRPr="00E74277" w14:paraId="4DCC3500" w14:textId="77777777" w:rsidTr="00CD6032">
        <w:trPr>
          <w:trHeight w:val="422"/>
        </w:trPr>
        <w:tc>
          <w:tcPr>
            <w:tcW w:w="2683" w:type="dxa"/>
          </w:tcPr>
          <w:p w14:paraId="6E59D989"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CURA MORI</w:t>
            </w:r>
          </w:p>
        </w:tc>
        <w:tc>
          <w:tcPr>
            <w:tcW w:w="1707" w:type="dxa"/>
          </w:tcPr>
          <w:p w14:paraId="07FB467F"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18,671.00</w:t>
            </w:r>
          </w:p>
        </w:tc>
      </w:tr>
      <w:tr w:rsidR="00C756ED" w:rsidRPr="00E74277" w14:paraId="7963527C" w14:textId="77777777" w:rsidTr="00CD6032">
        <w:trPr>
          <w:trHeight w:val="403"/>
        </w:trPr>
        <w:tc>
          <w:tcPr>
            <w:tcW w:w="2683" w:type="dxa"/>
          </w:tcPr>
          <w:p w14:paraId="2E1A2A0D"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TOTAL</w:t>
            </w:r>
          </w:p>
        </w:tc>
        <w:tc>
          <w:tcPr>
            <w:tcW w:w="1707" w:type="dxa"/>
          </w:tcPr>
          <w:p w14:paraId="3CCC0186" w14:textId="77777777" w:rsidR="00C756ED" w:rsidRPr="00E74277" w:rsidRDefault="00C756ED" w:rsidP="00B16468">
            <w:pPr>
              <w:tabs>
                <w:tab w:val="left" w:pos="3093"/>
              </w:tabs>
              <w:spacing w:line="360" w:lineRule="auto"/>
              <w:jc w:val="both"/>
              <w:rPr>
                <w:rFonts w:ascii="Arial" w:hAnsi="Arial" w:cs="Arial"/>
              </w:rPr>
            </w:pPr>
            <w:r w:rsidRPr="00E74277">
              <w:rPr>
                <w:rFonts w:ascii="Arial" w:eastAsia="Times-Roman" w:hAnsi="Arial" w:cs="Arial"/>
              </w:rPr>
              <w:t>94,541.00</w:t>
            </w:r>
          </w:p>
        </w:tc>
      </w:tr>
    </w:tbl>
    <w:p w14:paraId="0BAA1B8E" w14:textId="3C333933" w:rsidR="003061E6" w:rsidRPr="00E74277" w:rsidRDefault="003061E6" w:rsidP="00B16468">
      <w:pPr>
        <w:spacing w:line="360" w:lineRule="auto"/>
        <w:jc w:val="both"/>
        <w:rPr>
          <w:rFonts w:ascii="Arial" w:hAnsi="Arial" w:cs="Arial"/>
          <w:b/>
          <w:bCs/>
        </w:rPr>
      </w:pPr>
      <w:r w:rsidRPr="00E74277">
        <w:rPr>
          <w:rFonts w:ascii="Arial" w:hAnsi="Arial" w:cs="Arial"/>
          <w:b/>
          <w:bCs/>
        </w:rPr>
        <w:t xml:space="preserve">                                                          </w:t>
      </w:r>
    </w:p>
    <w:p w14:paraId="772A7057" w14:textId="0F5656CB" w:rsidR="008E363C" w:rsidRPr="00E74277" w:rsidRDefault="008E363C" w:rsidP="00B16468">
      <w:pPr>
        <w:spacing w:line="360" w:lineRule="auto"/>
        <w:rPr>
          <w:rFonts w:ascii="Arial" w:hAnsi="Arial" w:cs="Arial"/>
          <w:b/>
          <w:bCs/>
        </w:rPr>
      </w:pPr>
    </w:p>
    <w:p w14:paraId="7E4C678F" w14:textId="542DD388" w:rsidR="00571C4F" w:rsidRPr="00E74277" w:rsidRDefault="00571C4F" w:rsidP="00B16468">
      <w:pPr>
        <w:spacing w:line="360" w:lineRule="auto"/>
        <w:rPr>
          <w:rFonts w:ascii="Arial" w:hAnsi="Arial" w:cs="Arial"/>
          <w:b/>
          <w:bCs/>
        </w:rPr>
      </w:pPr>
    </w:p>
    <w:p w14:paraId="7D18E889" w14:textId="3F9DD1B2" w:rsidR="00571C4F" w:rsidRPr="00E74277" w:rsidRDefault="00571C4F" w:rsidP="00B16468">
      <w:pPr>
        <w:spacing w:line="360" w:lineRule="auto"/>
        <w:rPr>
          <w:rFonts w:ascii="Arial" w:hAnsi="Arial" w:cs="Arial"/>
          <w:b/>
          <w:bCs/>
        </w:rPr>
      </w:pPr>
    </w:p>
    <w:p w14:paraId="28735D84" w14:textId="77777777" w:rsidR="007D643B" w:rsidRPr="00E74277" w:rsidRDefault="007D643B" w:rsidP="00B16468">
      <w:pPr>
        <w:spacing w:line="360" w:lineRule="auto"/>
        <w:ind w:left="2268"/>
        <w:rPr>
          <w:rFonts w:ascii="Arial" w:hAnsi="Arial" w:cs="Arial"/>
          <w:iCs/>
        </w:rPr>
      </w:pPr>
    </w:p>
    <w:p w14:paraId="1EAA2D10" w14:textId="65A3CB29" w:rsidR="00571C4F" w:rsidRPr="00E74277" w:rsidRDefault="00C756ED" w:rsidP="00B16468">
      <w:pPr>
        <w:spacing w:line="360" w:lineRule="auto"/>
        <w:ind w:left="2268"/>
        <w:rPr>
          <w:rFonts w:ascii="Arial" w:hAnsi="Arial" w:cs="Arial"/>
          <w:iCs/>
        </w:rPr>
      </w:pPr>
      <w:r w:rsidRPr="00E74277">
        <w:rPr>
          <w:rFonts w:ascii="Arial" w:hAnsi="Arial" w:cs="Arial"/>
          <w:iCs/>
        </w:rPr>
        <w:t>Fuente: Elaboración propia.</w:t>
      </w:r>
    </w:p>
    <w:p w14:paraId="57B5D256" w14:textId="77777777" w:rsidR="007D643B" w:rsidRPr="00E74277" w:rsidRDefault="007D643B" w:rsidP="00B16468">
      <w:pPr>
        <w:spacing w:line="360" w:lineRule="auto"/>
        <w:ind w:left="2268"/>
        <w:rPr>
          <w:rFonts w:ascii="Arial" w:hAnsi="Arial" w:cs="Arial"/>
          <w:iCs/>
        </w:rPr>
      </w:pPr>
    </w:p>
    <w:p w14:paraId="3224C13A" w14:textId="5302214F" w:rsidR="003061E6" w:rsidRPr="00E74277" w:rsidRDefault="003061E6" w:rsidP="00D6557E">
      <w:pPr>
        <w:pStyle w:val="Prrafodelista"/>
        <w:numPr>
          <w:ilvl w:val="0"/>
          <w:numId w:val="11"/>
        </w:numPr>
        <w:spacing w:line="360" w:lineRule="auto"/>
        <w:rPr>
          <w:rFonts w:ascii="Arial" w:hAnsi="Arial" w:cs="Arial"/>
          <w:b/>
          <w:bCs/>
        </w:rPr>
      </w:pPr>
      <w:r w:rsidRPr="00E74277">
        <w:rPr>
          <w:rFonts w:ascii="Arial" w:hAnsi="Arial" w:cs="Arial"/>
          <w:b/>
          <w:bCs/>
        </w:rPr>
        <w:t>POBLACIÓN DEMANDANTE EFECTIVA:</w:t>
      </w:r>
    </w:p>
    <w:p w14:paraId="320E0774" w14:textId="26AA522E" w:rsidR="001B3C1B" w:rsidRPr="00E74277" w:rsidRDefault="003061E6" w:rsidP="00B16468">
      <w:pPr>
        <w:pStyle w:val="Prrafodelista"/>
        <w:spacing w:line="360" w:lineRule="auto"/>
        <w:ind w:left="1080" w:firstLine="0"/>
        <w:rPr>
          <w:rFonts w:ascii="Arial" w:eastAsia="Times-Roman" w:hAnsi="Arial" w:cs="Arial"/>
        </w:rPr>
      </w:pPr>
      <w:r w:rsidRPr="00E74277">
        <w:rPr>
          <w:rFonts w:ascii="Arial" w:eastAsia="Times-Roman" w:hAnsi="Arial" w:cs="Arial"/>
        </w:rPr>
        <w:t xml:space="preserve">La Población Demandante Efectiva está constituida por parte de la Población Demandante Potencial que se vio afectada y damnificada y que busca solucionar sus problemas de seguridad ante inundación por desborde del </w:t>
      </w:r>
      <w:r w:rsidR="000306C3" w:rsidRPr="00E74277">
        <w:rPr>
          <w:rFonts w:ascii="Arial" w:eastAsia="Times-Roman" w:hAnsi="Arial" w:cs="Arial"/>
        </w:rPr>
        <w:t>río</w:t>
      </w:r>
      <w:r w:rsidRPr="00E74277">
        <w:rPr>
          <w:rFonts w:ascii="Arial" w:eastAsia="Times-Roman" w:hAnsi="Arial" w:cs="Arial"/>
        </w:rPr>
        <w:t xml:space="preserve"> Piura, proveniente de las localidades de MARIATEGUI- JR ZEPITA, TRAMO RINCONADA, TRAMO NARIHUALA, TRAMO PEDREGAL CHICO, TRAMO PEDREGAL GRANDE, </w:t>
      </w:r>
      <w:r w:rsidRPr="00E74277">
        <w:rPr>
          <w:rFonts w:ascii="Arial" w:hAnsi="Arial" w:cs="Arial"/>
        </w:rPr>
        <w:t>SIMBILA VIDUQUE</w:t>
      </w:r>
      <w:r w:rsidRPr="00E74277">
        <w:rPr>
          <w:rFonts w:ascii="Arial" w:eastAsia="Times-Roman" w:hAnsi="Arial" w:cs="Arial"/>
        </w:rPr>
        <w:t xml:space="preserve"> DEL DISTRITO DE CATACAOS Y TRAMO SANTA ROSA, TRAMO SAN ERNESTO, TRAMO CHATO - 1308, TRAMO ZONA MORE, DISTRITO DE CURA MORI.</w:t>
      </w:r>
    </w:p>
    <w:p w14:paraId="397F0EDD" w14:textId="41761B38" w:rsidR="00080997" w:rsidRPr="00E74277" w:rsidRDefault="00080997" w:rsidP="00B16468">
      <w:pPr>
        <w:spacing w:line="360" w:lineRule="auto"/>
        <w:rPr>
          <w:rFonts w:ascii="Arial" w:eastAsia="Times-Roman" w:hAnsi="Arial" w:cs="Arial"/>
        </w:rPr>
      </w:pPr>
    </w:p>
    <w:p w14:paraId="6AFF011E" w14:textId="53DACA91" w:rsidR="001239D7" w:rsidRPr="00E74277" w:rsidRDefault="001239D7" w:rsidP="00B16468">
      <w:pPr>
        <w:spacing w:line="360" w:lineRule="auto"/>
        <w:rPr>
          <w:rFonts w:ascii="Arial" w:eastAsia="Times-Roman" w:hAnsi="Arial" w:cs="Arial"/>
        </w:rPr>
      </w:pPr>
    </w:p>
    <w:p w14:paraId="0B9A0175" w14:textId="2E36A4BF" w:rsidR="001239D7" w:rsidRPr="00E74277" w:rsidRDefault="001239D7" w:rsidP="00B16468">
      <w:pPr>
        <w:spacing w:line="360" w:lineRule="auto"/>
        <w:rPr>
          <w:rFonts w:ascii="Arial" w:eastAsia="Times-Roman" w:hAnsi="Arial" w:cs="Arial"/>
        </w:rPr>
      </w:pPr>
    </w:p>
    <w:p w14:paraId="015AF28E" w14:textId="1917E9C9" w:rsidR="001239D7" w:rsidRPr="00E74277" w:rsidRDefault="001239D7" w:rsidP="00B16468">
      <w:pPr>
        <w:spacing w:line="360" w:lineRule="auto"/>
        <w:rPr>
          <w:rFonts w:ascii="Arial" w:eastAsia="Times-Roman" w:hAnsi="Arial" w:cs="Arial"/>
        </w:rPr>
      </w:pPr>
    </w:p>
    <w:p w14:paraId="45708057" w14:textId="07F8510E" w:rsidR="001239D7" w:rsidRPr="00E74277" w:rsidRDefault="001239D7" w:rsidP="00B16468">
      <w:pPr>
        <w:spacing w:line="360" w:lineRule="auto"/>
        <w:rPr>
          <w:rFonts w:ascii="Arial" w:eastAsia="Times-Roman" w:hAnsi="Arial" w:cs="Arial"/>
        </w:rPr>
      </w:pPr>
    </w:p>
    <w:p w14:paraId="5C4A2DCC" w14:textId="24CBCF4A" w:rsidR="001239D7" w:rsidRPr="00E74277" w:rsidRDefault="001239D7" w:rsidP="00B16468">
      <w:pPr>
        <w:spacing w:line="360" w:lineRule="auto"/>
        <w:rPr>
          <w:rFonts w:ascii="Arial" w:eastAsia="Times-Roman" w:hAnsi="Arial" w:cs="Arial"/>
        </w:rPr>
      </w:pPr>
    </w:p>
    <w:p w14:paraId="39DC1E1A" w14:textId="4C7BAB94" w:rsidR="001239D7" w:rsidRPr="00E74277" w:rsidRDefault="001239D7" w:rsidP="00B16468">
      <w:pPr>
        <w:spacing w:line="360" w:lineRule="auto"/>
        <w:rPr>
          <w:rFonts w:ascii="Arial" w:eastAsia="Times-Roman" w:hAnsi="Arial" w:cs="Arial"/>
        </w:rPr>
      </w:pPr>
    </w:p>
    <w:p w14:paraId="3F722854" w14:textId="1981F702" w:rsidR="001239D7" w:rsidRPr="00E74277" w:rsidRDefault="001239D7" w:rsidP="00B16468">
      <w:pPr>
        <w:spacing w:line="360" w:lineRule="auto"/>
        <w:rPr>
          <w:rFonts w:ascii="Arial" w:eastAsia="Times-Roman" w:hAnsi="Arial" w:cs="Arial"/>
        </w:rPr>
      </w:pPr>
    </w:p>
    <w:p w14:paraId="29EDCF0F" w14:textId="232D494B" w:rsidR="001239D7" w:rsidRPr="00E74277" w:rsidRDefault="001239D7" w:rsidP="00B16468">
      <w:pPr>
        <w:spacing w:line="360" w:lineRule="auto"/>
        <w:rPr>
          <w:rFonts w:ascii="Arial" w:eastAsia="Times-Roman" w:hAnsi="Arial" w:cs="Arial"/>
        </w:rPr>
      </w:pPr>
    </w:p>
    <w:p w14:paraId="1B6189BB" w14:textId="07ED895A" w:rsidR="001239D7" w:rsidRPr="00E74277" w:rsidRDefault="001239D7" w:rsidP="00B16468">
      <w:pPr>
        <w:spacing w:line="360" w:lineRule="auto"/>
        <w:rPr>
          <w:rFonts w:ascii="Arial" w:eastAsia="Times-Roman" w:hAnsi="Arial" w:cs="Arial"/>
        </w:rPr>
      </w:pPr>
    </w:p>
    <w:p w14:paraId="3EBB00EF" w14:textId="271FB65B" w:rsidR="001239D7" w:rsidRPr="00E74277" w:rsidRDefault="001239D7" w:rsidP="00B16468">
      <w:pPr>
        <w:spacing w:line="360" w:lineRule="auto"/>
        <w:rPr>
          <w:rFonts w:ascii="Arial" w:eastAsia="Times-Roman" w:hAnsi="Arial" w:cs="Arial"/>
        </w:rPr>
      </w:pPr>
    </w:p>
    <w:p w14:paraId="06A37942" w14:textId="486F954B" w:rsidR="001239D7" w:rsidRPr="00E74277" w:rsidRDefault="001239D7" w:rsidP="00B16468">
      <w:pPr>
        <w:spacing w:line="360" w:lineRule="auto"/>
        <w:rPr>
          <w:rFonts w:ascii="Arial" w:eastAsia="Times-Roman" w:hAnsi="Arial" w:cs="Arial"/>
        </w:rPr>
      </w:pPr>
    </w:p>
    <w:p w14:paraId="7BBF408C" w14:textId="093684DF" w:rsidR="001239D7" w:rsidRDefault="001239D7" w:rsidP="00B16468">
      <w:pPr>
        <w:spacing w:line="360" w:lineRule="auto"/>
        <w:rPr>
          <w:rFonts w:ascii="Arial" w:eastAsia="Times-Roman" w:hAnsi="Arial" w:cs="Arial"/>
        </w:rPr>
      </w:pPr>
    </w:p>
    <w:p w14:paraId="0B940AC6" w14:textId="77777777" w:rsidR="00B16468" w:rsidRPr="00E74277" w:rsidRDefault="00B16468" w:rsidP="00B16468">
      <w:pPr>
        <w:spacing w:line="360" w:lineRule="auto"/>
        <w:rPr>
          <w:rFonts w:ascii="Arial" w:eastAsia="Times-Roman" w:hAnsi="Arial" w:cs="Arial"/>
        </w:rPr>
      </w:pPr>
    </w:p>
    <w:p w14:paraId="1EDE91DF" w14:textId="77777777" w:rsidR="001239D7" w:rsidRPr="00E74277" w:rsidRDefault="001239D7" w:rsidP="00B16468">
      <w:pPr>
        <w:spacing w:line="360" w:lineRule="auto"/>
        <w:rPr>
          <w:rFonts w:ascii="Arial" w:eastAsia="Times-Roman" w:hAnsi="Arial" w:cs="Arial"/>
        </w:rPr>
      </w:pPr>
    </w:p>
    <w:p w14:paraId="2389F652" w14:textId="12FA0CBD" w:rsidR="003061E6"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PRESUPUESTO BASE Y COMPONENTES DEL PROYECTO:</w:t>
      </w:r>
    </w:p>
    <w:p w14:paraId="1DC774B8" w14:textId="6F4EA9E7" w:rsidR="001239D7" w:rsidRPr="00E74277" w:rsidRDefault="001239D7" w:rsidP="00B16468">
      <w:pPr>
        <w:pStyle w:val="Prrafodelista"/>
        <w:tabs>
          <w:tab w:val="left" w:pos="3093"/>
        </w:tabs>
        <w:spacing w:line="360" w:lineRule="auto"/>
        <w:ind w:left="1080" w:firstLine="0"/>
        <w:rPr>
          <w:rFonts w:ascii="Arial" w:hAnsi="Arial" w:cs="Arial"/>
          <w:b/>
          <w:bCs/>
        </w:rPr>
      </w:pPr>
      <w:r w:rsidRPr="00E74277">
        <w:rPr>
          <w:rFonts w:ascii="Arial" w:hAnsi="Arial" w:cs="Arial"/>
          <w:b/>
          <w:bCs/>
        </w:rPr>
        <w:t>Se presenta los siguientes componentes del proyecto en la siguiente tabla:</w:t>
      </w:r>
    </w:p>
    <w:tbl>
      <w:tblPr>
        <w:tblW w:w="8828" w:type="dxa"/>
        <w:tblLook w:val="04A0" w:firstRow="1" w:lastRow="0" w:firstColumn="1" w:lastColumn="0" w:noHBand="0" w:noVBand="1"/>
      </w:tblPr>
      <w:tblGrid>
        <w:gridCol w:w="995"/>
        <w:gridCol w:w="6192"/>
        <w:gridCol w:w="1818"/>
      </w:tblGrid>
      <w:tr w:rsidR="00421749" w:rsidRPr="00421749" w14:paraId="2F8E1B19" w14:textId="77777777" w:rsidTr="00421749">
        <w:trPr>
          <w:trHeight w:val="276"/>
        </w:trPr>
        <w:tc>
          <w:tcPr>
            <w:tcW w:w="818" w:type="dxa"/>
            <w:tcBorders>
              <w:top w:val="single" w:sz="4" w:space="0" w:color="auto"/>
              <w:left w:val="single" w:sz="4" w:space="0" w:color="auto"/>
              <w:bottom w:val="single" w:sz="4" w:space="0" w:color="auto"/>
              <w:right w:val="single" w:sz="4" w:space="0" w:color="auto"/>
            </w:tcBorders>
            <w:shd w:val="clear" w:color="000000" w:fill="5B9BD5"/>
            <w:noWrap/>
            <w:hideMark/>
          </w:tcPr>
          <w:p w14:paraId="0FB82970" w14:textId="77777777" w:rsidR="00421749" w:rsidRPr="00421749" w:rsidRDefault="00421749" w:rsidP="00421749">
            <w:pPr>
              <w:widowControl/>
              <w:autoSpaceDE/>
              <w:autoSpaceDN/>
              <w:jc w:val="center"/>
              <w:rPr>
                <w:rFonts w:ascii="Arial" w:eastAsia="Times New Roman" w:hAnsi="Arial" w:cs="Arial"/>
                <w:b/>
                <w:bCs/>
                <w:color w:val="FFFFFF"/>
                <w:sz w:val="20"/>
                <w:szCs w:val="20"/>
                <w:lang w:val="en-US"/>
              </w:rPr>
            </w:pPr>
            <w:r w:rsidRPr="00421749">
              <w:rPr>
                <w:rFonts w:ascii="Arial" w:eastAsia="Times New Roman" w:hAnsi="Arial" w:cs="Arial"/>
                <w:b/>
                <w:bCs/>
                <w:color w:val="FFFFFF"/>
                <w:sz w:val="20"/>
                <w:szCs w:val="20"/>
                <w:lang w:val="en-US"/>
              </w:rPr>
              <w:t>Item</w:t>
            </w:r>
          </w:p>
        </w:tc>
        <w:tc>
          <w:tcPr>
            <w:tcW w:w="6192" w:type="dxa"/>
            <w:tcBorders>
              <w:top w:val="single" w:sz="4" w:space="0" w:color="auto"/>
              <w:left w:val="nil"/>
              <w:bottom w:val="single" w:sz="4" w:space="0" w:color="auto"/>
              <w:right w:val="single" w:sz="4" w:space="0" w:color="auto"/>
            </w:tcBorders>
            <w:shd w:val="clear" w:color="000000" w:fill="5B9BD5"/>
            <w:noWrap/>
            <w:hideMark/>
          </w:tcPr>
          <w:p w14:paraId="271A79AB" w14:textId="77777777" w:rsidR="00421749" w:rsidRPr="00421749" w:rsidRDefault="00421749" w:rsidP="00421749">
            <w:pPr>
              <w:widowControl/>
              <w:autoSpaceDE/>
              <w:autoSpaceDN/>
              <w:jc w:val="center"/>
              <w:rPr>
                <w:rFonts w:ascii="Arial" w:eastAsia="Times New Roman" w:hAnsi="Arial" w:cs="Arial"/>
                <w:b/>
                <w:bCs/>
                <w:color w:val="FFFFFF"/>
                <w:sz w:val="20"/>
                <w:szCs w:val="20"/>
                <w:lang w:val="en-US"/>
              </w:rPr>
            </w:pPr>
            <w:r w:rsidRPr="00421749">
              <w:rPr>
                <w:rFonts w:ascii="Arial" w:eastAsia="Times New Roman" w:hAnsi="Arial" w:cs="Arial"/>
                <w:b/>
                <w:bCs/>
                <w:color w:val="FFFFFF"/>
                <w:sz w:val="20"/>
                <w:szCs w:val="20"/>
                <w:lang w:val="en-US"/>
              </w:rPr>
              <w:t>Descripción</w:t>
            </w:r>
          </w:p>
        </w:tc>
        <w:tc>
          <w:tcPr>
            <w:tcW w:w="1818" w:type="dxa"/>
            <w:tcBorders>
              <w:top w:val="single" w:sz="4" w:space="0" w:color="auto"/>
              <w:left w:val="nil"/>
              <w:bottom w:val="single" w:sz="4" w:space="0" w:color="auto"/>
              <w:right w:val="single" w:sz="4" w:space="0" w:color="auto"/>
            </w:tcBorders>
            <w:shd w:val="clear" w:color="000000" w:fill="5B9BD5"/>
            <w:noWrap/>
            <w:hideMark/>
          </w:tcPr>
          <w:p w14:paraId="3DBA4FA4" w14:textId="77777777" w:rsidR="00421749" w:rsidRPr="00421749" w:rsidRDefault="00421749" w:rsidP="00421749">
            <w:pPr>
              <w:widowControl/>
              <w:autoSpaceDE/>
              <w:autoSpaceDN/>
              <w:jc w:val="center"/>
              <w:rPr>
                <w:rFonts w:ascii="Arial" w:eastAsia="Times New Roman" w:hAnsi="Arial" w:cs="Arial"/>
                <w:b/>
                <w:bCs/>
                <w:color w:val="FFFFFF"/>
                <w:sz w:val="20"/>
                <w:szCs w:val="20"/>
                <w:lang w:val="en-US"/>
              </w:rPr>
            </w:pPr>
            <w:r w:rsidRPr="00421749">
              <w:rPr>
                <w:rFonts w:ascii="Arial" w:eastAsia="Times New Roman" w:hAnsi="Arial" w:cs="Arial"/>
                <w:b/>
                <w:bCs/>
                <w:color w:val="FFFFFF"/>
                <w:sz w:val="20"/>
                <w:szCs w:val="20"/>
                <w:lang w:val="en-US"/>
              </w:rPr>
              <w:t>Precio (S/.)</w:t>
            </w:r>
          </w:p>
        </w:tc>
      </w:tr>
      <w:tr w:rsidR="00421749" w:rsidRPr="00421749" w14:paraId="16B1D799"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79B263B9"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1</w:t>
            </w:r>
          </w:p>
        </w:tc>
        <w:tc>
          <w:tcPr>
            <w:tcW w:w="6192" w:type="dxa"/>
            <w:tcBorders>
              <w:top w:val="nil"/>
              <w:left w:val="nil"/>
              <w:bottom w:val="single" w:sz="4" w:space="0" w:color="auto"/>
              <w:right w:val="single" w:sz="4" w:space="0" w:color="auto"/>
            </w:tcBorders>
            <w:shd w:val="clear" w:color="auto" w:fill="auto"/>
            <w:noWrap/>
            <w:vAlign w:val="center"/>
            <w:hideMark/>
          </w:tcPr>
          <w:p w14:paraId="4BA8A1A6"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OBRAS PROVISIONALES</w:t>
            </w:r>
          </w:p>
        </w:tc>
        <w:tc>
          <w:tcPr>
            <w:tcW w:w="1818" w:type="dxa"/>
            <w:tcBorders>
              <w:top w:val="nil"/>
              <w:left w:val="nil"/>
              <w:bottom w:val="single" w:sz="4" w:space="0" w:color="auto"/>
              <w:right w:val="single" w:sz="4" w:space="0" w:color="auto"/>
            </w:tcBorders>
            <w:shd w:val="clear" w:color="auto" w:fill="auto"/>
            <w:noWrap/>
            <w:vAlign w:val="center"/>
            <w:hideMark/>
          </w:tcPr>
          <w:p w14:paraId="1F4E3772"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2,579,331.46</w:t>
            </w:r>
          </w:p>
        </w:tc>
      </w:tr>
      <w:tr w:rsidR="00421749" w:rsidRPr="00421749" w14:paraId="4B0339E2"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FA8D17D"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2</w:t>
            </w:r>
          </w:p>
        </w:tc>
        <w:tc>
          <w:tcPr>
            <w:tcW w:w="6192" w:type="dxa"/>
            <w:tcBorders>
              <w:top w:val="nil"/>
              <w:left w:val="nil"/>
              <w:bottom w:val="single" w:sz="4" w:space="0" w:color="auto"/>
              <w:right w:val="single" w:sz="4" w:space="0" w:color="auto"/>
            </w:tcBorders>
            <w:shd w:val="clear" w:color="auto" w:fill="auto"/>
            <w:noWrap/>
            <w:vAlign w:val="center"/>
            <w:hideMark/>
          </w:tcPr>
          <w:p w14:paraId="4A797822"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TRABAJOS PRELIMINARES</w:t>
            </w:r>
          </w:p>
        </w:tc>
        <w:tc>
          <w:tcPr>
            <w:tcW w:w="1818" w:type="dxa"/>
            <w:tcBorders>
              <w:top w:val="nil"/>
              <w:left w:val="nil"/>
              <w:bottom w:val="single" w:sz="4" w:space="0" w:color="auto"/>
              <w:right w:val="single" w:sz="4" w:space="0" w:color="auto"/>
            </w:tcBorders>
            <w:shd w:val="clear" w:color="auto" w:fill="auto"/>
            <w:noWrap/>
            <w:vAlign w:val="center"/>
            <w:hideMark/>
          </w:tcPr>
          <w:p w14:paraId="31029462"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639,345.73</w:t>
            </w:r>
          </w:p>
        </w:tc>
      </w:tr>
      <w:tr w:rsidR="00421749" w:rsidRPr="00421749" w14:paraId="6ED36BA4"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55D07B7A"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3</w:t>
            </w:r>
          </w:p>
        </w:tc>
        <w:tc>
          <w:tcPr>
            <w:tcW w:w="6192" w:type="dxa"/>
            <w:tcBorders>
              <w:top w:val="nil"/>
              <w:left w:val="nil"/>
              <w:bottom w:val="single" w:sz="4" w:space="0" w:color="auto"/>
              <w:right w:val="single" w:sz="4" w:space="0" w:color="auto"/>
            </w:tcBorders>
            <w:shd w:val="clear" w:color="auto" w:fill="auto"/>
            <w:noWrap/>
            <w:vAlign w:val="center"/>
            <w:hideMark/>
          </w:tcPr>
          <w:p w14:paraId="3A1DD222"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SEGURIDAD Y SALUD</w:t>
            </w:r>
          </w:p>
        </w:tc>
        <w:tc>
          <w:tcPr>
            <w:tcW w:w="1818" w:type="dxa"/>
            <w:tcBorders>
              <w:top w:val="nil"/>
              <w:left w:val="nil"/>
              <w:bottom w:val="single" w:sz="4" w:space="0" w:color="auto"/>
              <w:right w:val="single" w:sz="4" w:space="0" w:color="auto"/>
            </w:tcBorders>
            <w:shd w:val="clear" w:color="auto" w:fill="auto"/>
            <w:noWrap/>
            <w:vAlign w:val="center"/>
            <w:hideMark/>
          </w:tcPr>
          <w:p w14:paraId="251341E3"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713,007.67</w:t>
            </w:r>
          </w:p>
        </w:tc>
      </w:tr>
      <w:tr w:rsidR="00421749" w:rsidRPr="00421749" w14:paraId="174EF127"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FD56C0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3.01</w:t>
            </w:r>
          </w:p>
        </w:tc>
        <w:tc>
          <w:tcPr>
            <w:tcW w:w="6192" w:type="dxa"/>
            <w:tcBorders>
              <w:top w:val="nil"/>
              <w:left w:val="nil"/>
              <w:bottom w:val="single" w:sz="4" w:space="0" w:color="auto"/>
              <w:right w:val="single" w:sz="4" w:space="0" w:color="auto"/>
            </w:tcBorders>
            <w:shd w:val="clear" w:color="auto" w:fill="auto"/>
            <w:noWrap/>
            <w:vAlign w:val="center"/>
            <w:hideMark/>
          </w:tcPr>
          <w:p w14:paraId="799E800A" w14:textId="77777777" w:rsidR="00421749" w:rsidRPr="00421749" w:rsidRDefault="00421749" w:rsidP="00421749">
            <w:pPr>
              <w:widowControl/>
              <w:autoSpaceDE/>
              <w:autoSpaceDN/>
              <w:rPr>
                <w:rFonts w:ascii="Arial" w:eastAsia="Times New Roman" w:hAnsi="Arial" w:cs="Arial"/>
                <w:sz w:val="20"/>
                <w:szCs w:val="20"/>
              </w:rPr>
            </w:pPr>
            <w:r w:rsidRPr="00421749">
              <w:rPr>
                <w:rFonts w:ascii="Arial" w:eastAsia="Times New Roman" w:hAnsi="Arial" w:cs="Arial"/>
                <w:sz w:val="20"/>
                <w:szCs w:val="20"/>
              </w:rPr>
              <w:t>PLAN DE SEGURIDAD Y SALUD EN EL TRABAJO</w:t>
            </w:r>
          </w:p>
        </w:tc>
        <w:tc>
          <w:tcPr>
            <w:tcW w:w="1818" w:type="dxa"/>
            <w:tcBorders>
              <w:top w:val="nil"/>
              <w:left w:val="nil"/>
              <w:bottom w:val="single" w:sz="4" w:space="0" w:color="auto"/>
              <w:right w:val="single" w:sz="4" w:space="0" w:color="auto"/>
            </w:tcBorders>
            <w:shd w:val="clear" w:color="auto" w:fill="auto"/>
            <w:noWrap/>
            <w:vAlign w:val="center"/>
            <w:hideMark/>
          </w:tcPr>
          <w:p w14:paraId="50A2F99E"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300,503.30</w:t>
            </w:r>
          </w:p>
        </w:tc>
      </w:tr>
      <w:tr w:rsidR="00421749" w:rsidRPr="00421749" w14:paraId="787044E2"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4A8614F9"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3.02</w:t>
            </w:r>
          </w:p>
        </w:tc>
        <w:tc>
          <w:tcPr>
            <w:tcW w:w="6192" w:type="dxa"/>
            <w:tcBorders>
              <w:top w:val="nil"/>
              <w:left w:val="nil"/>
              <w:bottom w:val="single" w:sz="4" w:space="0" w:color="auto"/>
              <w:right w:val="single" w:sz="4" w:space="0" w:color="auto"/>
            </w:tcBorders>
            <w:shd w:val="clear" w:color="auto" w:fill="auto"/>
            <w:noWrap/>
            <w:vAlign w:val="center"/>
            <w:hideMark/>
          </w:tcPr>
          <w:p w14:paraId="14DF69F4" w14:textId="77777777" w:rsidR="00421749" w:rsidRPr="00421749" w:rsidRDefault="00421749" w:rsidP="00421749">
            <w:pPr>
              <w:widowControl/>
              <w:autoSpaceDE/>
              <w:autoSpaceDN/>
              <w:rPr>
                <w:rFonts w:ascii="Arial" w:eastAsia="Times New Roman" w:hAnsi="Arial" w:cs="Arial"/>
                <w:sz w:val="20"/>
                <w:szCs w:val="20"/>
              </w:rPr>
            </w:pPr>
            <w:r w:rsidRPr="00421749">
              <w:rPr>
                <w:rFonts w:ascii="Arial" w:eastAsia="Times New Roman" w:hAnsi="Arial" w:cs="Arial"/>
                <w:sz w:val="20"/>
                <w:szCs w:val="20"/>
              </w:rPr>
              <w:t>MEDIDAS DE IMPLEMENTACION PARA LA PREVENCION DEL COVID-19</w:t>
            </w:r>
          </w:p>
        </w:tc>
        <w:tc>
          <w:tcPr>
            <w:tcW w:w="1818" w:type="dxa"/>
            <w:tcBorders>
              <w:top w:val="nil"/>
              <w:left w:val="nil"/>
              <w:bottom w:val="single" w:sz="4" w:space="0" w:color="auto"/>
              <w:right w:val="single" w:sz="4" w:space="0" w:color="auto"/>
            </w:tcBorders>
            <w:shd w:val="clear" w:color="auto" w:fill="auto"/>
            <w:noWrap/>
            <w:vAlign w:val="center"/>
            <w:hideMark/>
          </w:tcPr>
          <w:p w14:paraId="59F072C8"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412,504.37</w:t>
            </w:r>
          </w:p>
        </w:tc>
      </w:tr>
      <w:tr w:rsidR="00421749" w:rsidRPr="00421749" w14:paraId="1697D87E" w14:textId="77777777" w:rsidTr="00421749">
        <w:trPr>
          <w:trHeight w:val="528"/>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060F9754"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4</w:t>
            </w:r>
          </w:p>
        </w:tc>
        <w:tc>
          <w:tcPr>
            <w:tcW w:w="6192" w:type="dxa"/>
            <w:tcBorders>
              <w:top w:val="nil"/>
              <w:left w:val="nil"/>
              <w:bottom w:val="single" w:sz="4" w:space="0" w:color="auto"/>
              <w:right w:val="single" w:sz="4" w:space="0" w:color="auto"/>
            </w:tcBorders>
            <w:shd w:val="clear" w:color="auto" w:fill="auto"/>
            <w:vAlign w:val="center"/>
            <w:hideMark/>
          </w:tcPr>
          <w:p w14:paraId="1F2D237F" w14:textId="77777777" w:rsidR="00421749" w:rsidRPr="00421749" w:rsidRDefault="00421749" w:rsidP="00421749">
            <w:pPr>
              <w:widowControl/>
              <w:autoSpaceDE/>
              <w:autoSpaceDN/>
              <w:rPr>
                <w:rFonts w:ascii="Arial" w:eastAsia="Times New Roman" w:hAnsi="Arial" w:cs="Arial"/>
                <w:b/>
                <w:bCs/>
                <w:sz w:val="20"/>
                <w:szCs w:val="20"/>
              </w:rPr>
            </w:pPr>
            <w:r w:rsidRPr="00421749">
              <w:rPr>
                <w:rFonts w:ascii="Arial" w:eastAsia="Times New Roman" w:hAnsi="Arial" w:cs="Arial"/>
                <w:b/>
                <w:bCs/>
                <w:sz w:val="20"/>
                <w:szCs w:val="20"/>
              </w:rPr>
              <w:t>SECTOR 01 (0+900 al 12+340.00) Cura Mori - Puente Independencia</w:t>
            </w:r>
          </w:p>
        </w:tc>
        <w:tc>
          <w:tcPr>
            <w:tcW w:w="1818" w:type="dxa"/>
            <w:tcBorders>
              <w:top w:val="nil"/>
              <w:left w:val="nil"/>
              <w:bottom w:val="single" w:sz="4" w:space="0" w:color="auto"/>
              <w:right w:val="single" w:sz="4" w:space="0" w:color="auto"/>
            </w:tcBorders>
            <w:shd w:val="clear" w:color="auto" w:fill="auto"/>
            <w:noWrap/>
            <w:vAlign w:val="center"/>
            <w:hideMark/>
          </w:tcPr>
          <w:p w14:paraId="21B77889"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75,267,841.15</w:t>
            </w:r>
          </w:p>
        </w:tc>
      </w:tr>
      <w:tr w:rsidR="00421749" w:rsidRPr="00421749" w14:paraId="67A101F6"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5A592081"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4.01</w:t>
            </w:r>
          </w:p>
        </w:tc>
        <w:tc>
          <w:tcPr>
            <w:tcW w:w="6192" w:type="dxa"/>
            <w:tcBorders>
              <w:top w:val="nil"/>
              <w:left w:val="nil"/>
              <w:bottom w:val="single" w:sz="4" w:space="0" w:color="auto"/>
              <w:right w:val="single" w:sz="4" w:space="0" w:color="auto"/>
            </w:tcBorders>
            <w:shd w:val="clear" w:color="auto" w:fill="auto"/>
            <w:vAlign w:val="center"/>
            <w:hideMark/>
          </w:tcPr>
          <w:p w14:paraId="2840E0B0" w14:textId="77777777" w:rsidR="00421749" w:rsidRPr="00421749" w:rsidRDefault="00421749" w:rsidP="00421749">
            <w:pPr>
              <w:widowControl/>
              <w:autoSpaceDE/>
              <w:autoSpaceDN/>
              <w:rPr>
                <w:rFonts w:ascii="Arial" w:eastAsia="Times New Roman" w:hAnsi="Arial" w:cs="Arial"/>
                <w:b/>
                <w:bCs/>
                <w:sz w:val="20"/>
                <w:szCs w:val="20"/>
              </w:rPr>
            </w:pPr>
            <w:r w:rsidRPr="00421749">
              <w:rPr>
                <w:rFonts w:ascii="Arial" w:eastAsia="Times New Roman" w:hAnsi="Arial" w:cs="Arial"/>
                <w:b/>
                <w:bCs/>
                <w:sz w:val="20"/>
                <w:szCs w:val="20"/>
              </w:rPr>
              <w:t xml:space="preserve">CONFORMACION DE DIQUE DE PROTECCION </w:t>
            </w:r>
          </w:p>
        </w:tc>
        <w:tc>
          <w:tcPr>
            <w:tcW w:w="1818" w:type="dxa"/>
            <w:tcBorders>
              <w:top w:val="nil"/>
              <w:left w:val="nil"/>
              <w:bottom w:val="single" w:sz="4" w:space="0" w:color="auto"/>
              <w:right w:val="single" w:sz="4" w:space="0" w:color="auto"/>
            </w:tcBorders>
            <w:shd w:val="clear" w:color="auto" w:fill="auto"/>
            <w:noWrap/>
            <w:vAlign w:val="center"/>
            <w:hideMark/>
          </w:tcPr>
          <w:p w14:paraId="5BF88206"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50,743,691.25</w:t>
            </w:r>
          </w:p>
        </w:tc>
      </w:tr>
      <w:tr w:rsidR="00421749" w:rsidRPr="00421749" w14:paraId="79119CE4"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26D515C8"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04.01.01</w:t>
            </w:r>
          </w:p>
        </w:tc>
        <w:tc>
          <w:tcPr>
            <w:tcW w:w="6192" w:type="dxa"/>
            <w:tcBorders>
              <w:top w:val="nil"/>
              <w:left w:val="nil"/>
              <w:bottom w:val="single" w:sz="4" w:space="0" w:color="auto"/>
              <w:right w:val="single" w:sz="4" w:space="0" w:color="auto"/>
            </w:tcBorders>
            <w:shd w:val="clear" w:color="auto" w:fill="auto"/>
            <w:noWrap/>
            <w:vAlign w:val="center"/>
            <w:hideMark/>
          </w:tcPr>
          <w:p w14:paraId="57B16435"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MOVIMIENTO DE TIERRAS</w:t>
            </w:r>
          </w:p>
        </w:tc>
        <w:tc>
          <w:tcPr>
            <w:tcW w:w="1818" w:type="dxa"/>
            <w:tcBorders>
              <w:top w:val="nil"/>
              <w:left w:val="nil"/>
              <w:bottom w:val="single" w:sz="4" w:space="0" w:color="auto"/>
              <w:right w:val="single" w:sz="4" w:space="0" w:color="auto"/>
            </w:tcBorders>
            <w:shd w:val="clear" w:color="auto" w:fill="auto"/>
            <w:noWrap/>
            <w:vAlign w:val="center"/>
            <w:hideMark/>
          </w:tcPr>
          <w:p w14:paraId="4B5E3B31"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50,743,691.25</w:t>
            </w:r>
          </w:p>
        </w:tc>
      </w:tr>
      <w:tr w:rsidR="00421749" w:rsidRPr="00421749" w14:paraId="0A70604B"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3BCCBB8"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4.02</w:t>
            </w:r>
          </w:p>
        </w:tc>
        <w:tc>
          <w:tcPr>
            <w:tcW w:w="6192" w:type="dxa"/>
            <w:tcBorders>
              <w:top w:val="nil"/>
              <w:left w:val="nil"/>
              <w:bottom w:val="single" w:sz="4" w:space="0" w:color="auto"/>
              <w:right w:val="single" w:sz="4" w:space="0" w:color="auto"/>
            </w:tcBorders>
            <w:shd w:val="clear" w:color="auto" w:fill="auto"/>
            <w:noWrap/>
            <w:vAlign w:val="center"/>
            <w:hideMark/>
          </w:tcPr>
          <w:p w14:paraId="6CE0131B"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ENROCADO DE PROTECCION</w:t>
            </w:r>
          </w:p>
        </w:tc>
        <w:tc>
          <w:tcPr>
            <w:tcW w:w="1818" w:type="dxa"/>
            <w:tcBorders>
              <w:top w:val="nil"/>
              <w:left w:val="nil"/>
              <w:bottom w:val="single" w:sz="4" w:space="0" w:color="auto"/>
              <w:right w:val="single" w:sz="4" w:space="0" w:color="auto"/>
            </w:tcBorders>
            <w:shd w:val="clear" w:color="auto" w:fill="auto"/>
            <w:noWrap/>
            <w:vAlign w:val="center"/>
            <w:hideMark/>
          </w:tcPr>
          <w:p w14:paraId="6B49D4A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24,383,942.97</w:t>
            </w:r>
          </w:p>
        </w:tc>
      </w:tr>
      <w:tr w:rsidR="00421749" w:rsidRPr="00421749" w14:paraId="7518489C"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42ACB54"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4.03</w:t>
            </w:r>
          </w:p>
        </w:tc>
        <w:tc>
          <w:tcPr>
            <w:tcW w:w="6192" w:type="dxa"/>
            <w:tcBorders>
              <w:top w:val="nil"/>
              <w:left w:val="nil"/>
              <w:bottom w:val="single" w:sz="4" w:space="0" w:color="auto"/>
              <w:right w:val="single" w:sz="4" w:space="0" w:color="auto"/>
            </w:tcBorders>
            <w:shd w:val="clear" w:color="auto" w:fill="auto"/>
            <w:noWrap/>
            <w:vAlign w:val="center"/>
            <w:hideMark/>
          </w:tcPr>
          <w:p w14:paraId="48C72431"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ALCANTARILLA DE CONCRETO ARMADO</w:t>
            </w:r>
          </w:p>
        </w:tc>
        <w:tc>
          <w:tcPr>
            <w:tcW w:w="1818" w:type="dxa"/>
            <w:tcBorders>
              <w:top w:val="nil"/>
              <w:left w:val="nil"/>
              <w:bottom w:val="single" w:sz="4" w:space="0" w:color="auto"/>
              <w:right w:val="single" w:sz="4" w:space="0" w:color="auto"/>
            </w:tcBorders>
            <w:shd w:val="clear" w:color="auto" w:fill="auto"/>
            <w:noWrap/>
            <w:vAlign w:val="center"/>
            <w:hideMark/>
          </w:tcPr>
          <w:p w14:paraId="1AC43B01"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140,206.93</w:t>
            </w:r>
          </w:p>
        </w:tc>
      </w:tr>
      <w:tr w:rsidR="00421749" w:rsidRPr="00421749" w14:paraId="073A2B2A"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FA6922A"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04.03.01</w:t>
            </w:r>
          </w:p>
        </w:tc>
        <w:tc>
          <w:tcPr>
            <w:tcW w:w="6192" w:type="dxa"/>
            <w:tcBorders>
              <w:top w:val="nil"/>
              <w:left w:val="nil"/>
              <w:bottom w:val="single" w:sz="4" w:space="0" w:color="auto"/>
              <w:right w:val="single" w:sz="4" w:space="0" w:color="auto"/>
            </w:tcBorders>
            <w:shd w:val="clear" w:color="auto" w:fill="auto"/>
            <w:vAlign w:val="center"/>
            <w:hideMark/>
          </w:tcPr>
          <w:p w14:paraId="74423B15"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MOVIMIENTO DE TIERRAS</w:t>
            </w:r>
          </w:p>
        </w:tc>
        <w:tc>
          <w:tcPr>
            <w:tcW w:w="1818" w:type="dxa"/>
            <w:tcBorders>
              <w:top w:val="nil"/>
              <w:left w:val="nil"/>
              <w:bottom w:val="single" w:sz="4" w:space="0" w:color="auto"/>
              <w:right w:val="single" w:sz="4" w:space="0" w:color="auto"/>
            </w:tcBorders>
            <w:shd w:val="clear" w:color="auto" w:fill="auto"/>
            <w:noWrap/>
            <w:vAlign w:val="center"/>
            <w:hideMark/>
          </w:tcPr>
          <w:p w14:paraId="2BE18F10"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19,979.97</w:t>
            </w:r>
          </w:p>
        </w:tc>
      </w:tr>
      <w:tr w:rsidR="00421749" w:rsidRPr="00421749" w14:paraId="2AC4B924"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5D968F45"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04.03.02</w:t>
            </w:r>
          </w:p>
        </w:tc>
        <w:tc>
          <w:tcPr>
            <w:tcW w:w="6192" w:type="dxa"/>
            <w:tcBorders>
              <w:top w:val="nil"/>
              <w:left w:val="nil"/>
              <w:bottom w:val="single" w:sz="4" w:space="0" w:color="auto"/>
              <w:right w:val="single" w:sz="4" w:space="0" w:color="auto"/>
            </w:tcBorders>
            <w:shd w:val="clear" w:color="auto" w:fill="auto"/>
            <w:noWrap/>
            <w:vAlign w:val="center"/>
            <w:hideMark/>
          </w:tcPr>
          <w:p w14:paraId="74033FED" w14:textId="77777777" w:rsidR="00421749" w:rsidRPr="00421749" w:rsidRDefault="00421749" w:rsidP="00421749">
            <w:pPr>
              <w:widowControl/>
              <w:autoSpaceDE/>
              <w:autoSpaceDN/>
              <w:rPr>
                <w:rFonts w:ascii="Arial" w:eastAsia="Times New Roman" w:hAnsi="Arial" w:cs="Arial"/>
                <w:sz w:val="20"/>
                <w:szCs w:val="20"/>
              </w:rPr>
            </w:pPr>
            <w:r w:rsidRPr="00421749">
              <w:rPr>
                <w:rFonts w:ascii="Arial" w:eastAsia="Times New Roman" w:hAnsi="Arial" w:cs="Arial"/>
                <w:sz w:val="20"/>
                <w:szCs w:val="20"/>
              </w:rPr>
              <w:t>OBRAS DE CONCRETO DE ARMADO</w:t>
            </w:r>
          </w:p>
        </w:tc>
        <w:tc>
          <w:tcPr>
            <w:tcW w:w="1818" w:type="dxa"/>
            <w:tcBorders>
              <w:top w:val="nil"/>
              <w:left w:val="nil"/>
              <w:bottom w:val="single" w:sz="4" w:space="0" w:color="auto"/>
              <w:right w:val="single" w:sz="4" w:space="0" w:color="auto"/>
            </w:tcBorders>
            <w:shd w:val="clear" w:color="auto" w:fill="auto"/>
            <w:noWrap/>
            <w:vAlign w:val="center"/>
            <w:hideMark/>
          </w:tcPr>
          <w:p w14:paraId="3BB85C96"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57,284.32</w:t>
            </w:r>
          </w:p>
        </w:tc>
      </w:tr>
      <w:tr w:rsidR="00421749" w:rsidRPr="00421749" w14:paraId="6526C3AB"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57FF5AF7"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04.03.03</w:t>
            </w:r>
          </w:p>
        </w:tc>
        <w:tc>
          <w:tcPr>
            <w:tcW w:w="6192" w:type="dxa"/>
            <w:tcBorders>
              <w:top w:val="nil"/>
              <w:left w:val="nil"/>
              <w:bottom w:val="single" w:sz="4" w:space="0" w:color="auto"/>
              <w:right w:val="single" w:sz="4" w:space="0" w:color="auto"/>
            </w:tcBorders>
            <w:shd w:val="clear" w:color="auto" w:fill="auto"/>
            <w:noWrap/>
            <w:vAlign w:val="center"/>
            <w:hideMark/>
          </w:tcPr>
          <w:p w14:paraId="7A519B1B"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VARIOS</w:t>
            </w:r>
          </w:p>
        </w:tc>
        <w:tc>
          <w:tcPr>
            <w:tcW w:w="1818" w:type="dxa"/>
            <w:tcBorders>
              <w:top w:val="nil"/>
              <w:left w:val="nil"/>
              <w:bottom w:val="single" w:sz="4" w:space="0" w:color="auto"/>
              <w:right w:val="single" w:sz="4" w:space="0" w:color="auto"/>
            </w:tcBorders>
            <w:shd w:val="clear" w:color="auto" w:fill="auto"/>
            <w:noWrap/>
            <w:vAlign w:val="center"/>
            <w:hideMark/>
          </w:tcPr>
          <w:p w14:paraId="27B851CC"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11,168.52</w:t>
            </w:r>
          </w:p>
        </w:tc>
      </w:tr>
      <w:tr w:rsidR="00421749" w:rsidRPr="00421749" w14:paraId="5BC6454A"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B2D58AE"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04.03.04</w:t>
            </w:r>
          </w:p>
        </w:tc>
        <w:tc>
          <w:tcPr>
            <w:tcW w:w="6192" w:type="dxa"/>
            <w:tcBorders>
              <w:top w:val="nil"/>
              <w:left w:val="nil"/>
              <w:bottom w:val="single" w:sz="4" w:space="0" w:color="auto"/>
              <w:right w:val="single" w:sz="4" w:space="0" w:color="auto"/>
            </w:tcBorders>
            <w:shd w:val="clear" w:color="auto" w:fill="auto"/>
            <w:vAlign w:val="center"/>
            <w:hideMark/>
          </w:tcPr>
          <w:p w14:paraId="35AFD1B8"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JUNTAS</w:t>
            </w:r>
          </w:p>
        </w:tc>
        <w:tc>
          <w:tcPr>
            <w:tcW w:w="1818" w:type="dxa"/>
            <w:tcBorders>
              <w:top w:val="nil"/>
              <w:left w:val="nil"/>
              <w:bottom w:val="single" w:sz="4" w:space="0" w:color="auto"/>
              <w:right w:val="single" w:sz="4" w:space="0" w:color="auto"/>
            </w:tcBorders>
            <w:shd w:val="clear" w:color="auto" w:fill="auto"/>
            <w:noWrap/>
            <w:vAlign w:val="center"/>
            <w:hideMark/>
          </w:tcPr>
          <w:p w14:paraId="350D56C3"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2,967.99</w:t>
            </w:r>
          </w:p>
        </w:tc>
      </w:tr>
      <w:tr w:rsidR="00421749" w:rsidRPr="00421749" w14:paraId="24F24EAB"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605D088A"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04.03.05</w:t>
            </w:r>
          </w:p>
        </w:tc>
        <w:tc>
          <w:tcPr>
            <w:tcW w:w="6192" w:type="dxa"/>
            <w:tcBorders>
              <w:top w:val="nil"/>
              <w:left w:val="nil"/>
              <w:bottom w:val="single" w:sz="4" w:space="0" w:color="auto"/>
              <w:right w:val="single" w:sz="4" w:space="0" w:color="auto"/>
            </w:tcBorders>
            <w:shd w:val="clear" w:color="auto" w:fill="auto"/>
            <w:noWrap/>
            <w:vAlign w:val="center"/>
            <w:hideMark/>
          </w:tcPr>
          <w:p w14:paraId="6C1D7C1C"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FLETE</w:t>
            </w:r>
          </w:p>
        </w:tc>
        <w:tc>
          <w:tcPr>
            <w:tcW w:w="1818" w:type="dxa"/>
            <w:tcBorders>
              <w:top w:val="nil"/>
              <w:left w:val="nil"/>
              <w:bottom w:val="single" w:sz="4" w:space="0" w:color="auto"/>
              <w:right w:val="single" w:sz="4" w:space="0" w:color="auto"/>
            </w:tcBorders>
            <w:shd w:val="clear" w:color="auto" w:fill="auto"/>
            <w:noWrap/>
            <w:vAlign w:val="center"/>
            <w:hideMark/>
          </w:tcPr>
          <w:p w14:paraId="422F202E"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48,806.13</w:t>
            </w:r>
          </w:p>
        </w:tc>
      </w:tr>
      <w:tr w:rsidR="00421749" w:rsidRPr="00421749" w14:paraId="212EC075"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7EC0B44F"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5</w:t>
            </w:r>
          </w:p>
        </w:tc>
        <w:tc>
          <w:tcPr>
            <w:tcW w:w="6192" w:type="dxa"/>
            <w:tcBorders>
              <w:top w:val="nil"/>
              <w:left w:val="nil"/>
              <w:bottom w:val="single" w:sz="4" w:space="0" w:color="auto"/>
              <w:right w:val="single" w:sz="4" w:space="0" w:color="auto"/>
            </w:tcBorders>
            <w:shd w:val="clear" w:color="auto" w:fill="auto"/>
            <w:noWrap/>
            <w:vAlign w:val="center"/>
            <w:hideMark/>
          </w:tcPr>
          <w:p w14:paraId="41D231C3" w14:textId="77777777" w:rsidR="00421749" w:rsidRPr="00421749" w:rsidRDefault="00421749" w:rsidP="00421749">
            <w:pPr>
              <w:widowControl/>
              <w:autoSpaceDE/>
              <w:autoSpaceDN/>
              <w:rPr>
                <w:rFonts w:ascii="Arial" w:eastAsia="Times New Roman" w:hAnsi="Arial" w:cs="Arial"/>
                <w:b/>
                <w:bCs/>
                <w:sz w:val="20"/>
                <w:szCs w:val="20"/>
              </w:rPr>
            </w:pPr>
            <w:r w:rsidRPr="00421749">
              <w:rPr>
                <w:rFonts w:ascii="Arial" w:eastAsia="Times New Roman" w:hAnsi="Arial" w:cs="Arial"/>
                <w:b/>
                <w:bCs/>
                <w:sz w:val="20"/>
                <w:szCs w:val="20"/>
              </w:rPr>
              <w:t>SECTOR 02 ( 12+541.28 AL 21+700) Puente Independencia - Simbila Viduque</w:t>
            </w:r>
          </w:p>
        </w:tc>
        <w:tc>
          <w:tcPr>
            <w:tcW w:w="1818" w:type="dxa"/>
            <w:tcBorders>
              <w:top w:val="nil"/>
              <w:left w:val="nil"/>
              <w:bottom w:val="single" w:sz="4" w:space="0" w:color="auto"/>
              <w:right w:val="single" w:sz="4" w:space="0" w:color="auto"/>
            </w:tcBorders>
            <w:shd w:val="clear" w:color="auto" w:fill="auto"/>
            <w:noWrap/>
            <w:vAlign w:val="center"/>
            <w:hideMark/>
          </w:tcPr>
          <w:p w14:paraId="37CBD171"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49,947,315.43</w:t>
            </w:r>
          </w:p>
        </w:tc>
      </w:tr>
      <w:tr w:rsidR="00421749" w:rsidRPr="00421749" w14:paraId="37BC28DE"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99A0B45"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5.01</w:t>
            </w:r>
          </w:p>
        </w:tc>
        <w:tc>
          <w:tcPr>
            <w:tcW w:w="6192" w:type="dxa"/>
            <w:tcBorders>
              <w:top w:val="nil"/>
              <w:left w:val="nil"/>
              <w:bottom w:val="single" w:sz="4" w:space="0" w:color="auto"/>
              <w:right w:val="single" w:sz="4" w:space="0" w:color="auto"/>
            </w:tcBorders>
            <w:shd w:val="clear" w:color="auto" w:fill="auto"/>
            <w:noWrap/>
            <w:vAlign w:val="center"/>
            <w:hideMark/>
          </w:tcPr>
          <w:p w14:paraId="45AF0379" w14:textId="77777777" w:rsidR="00421749" w:rsidRPr="00421749" w:rsidRDefault="00421749" w:rsidP="00421749">
            <w:pPr>
              <w:widowControl/>
              <w:autoSpaceDE/>
              <w:autoSpaceDN/>
              <w:rPr>
                <w:rFonts w:ascii="Arial" w:eastAsia="Times New Roman" w:hAnsi="Arial" w:cs="Arial"/>
                <w:b/>
                <w:bCs/>
                <w:sz w:val="20"/>
                <w:szCs w:val="20"/>
              </w:rPr>
            </w:pPr>
            <w:r w:rsidRPr="00421749">
              <w:rPr>
                <w:rFonts w:ascii="Arial" w:eastAsia="Times New Roman" w:hAnsi="Arial" w:cs="Arial"/>
                <w:b/>
                <w:bCs/>
                <w:sz w:val="20"/>
                <w:szCs w:val="20"/>
              </w:rPr>
              <w:t xml:space="preserve">CONFORMACION DE DIQUE DE PROTECCION </w:t>
            </w:r>
          </w:p>
        </w:tc>
        <w:tc>
          <w:tcPr>
            <w:tcW w:w="1818" w:type="dxa"/>
            <w:tcBorders>
              <w:top w:val="nil"/>
              <w:left w:val="nil"/>
              <w:bottom w:val="single" w:sz="4" w:space="0" w:color="auto"/>
              <w:right w:val="single" w:sz="4" w:space="0" w:color="auto"/>
            </w:tcBorders>
            <w:shd w:val="clear" w:color="auto" w:fill="auto"/>
            <w:noWrap/>
            <w:vAlign w:val="center"/>
            <w:hideMark/>
          </w:tcPr>
          <w:p w14:paraId="662515A4"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25,774,356.53</w:t>
            </w:r>
          </w:p>
        </w:tc>
      </w:tr>
      <w:tr w:rsidR="00421749" w:rsidRPr="00421749" w14:paraId="79521A4E"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4878A2E4"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05.01.01</w:t>
            </w:r>
          </w:p>
        </w:tc>
        <w:tc>
          <w:tcPr>
            <w:tcW w:w="6192" w:type="dxa"/>
            <w:tcBorders>
              <w:top w:val="nil"/>
              <w:left w:val="nil"/>
              <w:bottom w:val="single" w:sz="4" w:space="0" w:color="auto"/>
              <w:right w:val="single" w:sz="4" w:space="0" w:color="auto"/>
            </w:tcBorders>
            <w:shd w:val="clear" w:color="auto" w:fill="auto"/>
            <w:noWrap/>
            <w:vAlign w:val="center"/>
            <w:hideMark/>
          </w:tcPr>
          <w:p w14:paraId="570DE14A"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MOVIMIENTO DE TIERRAS</w:t>
            </w:r>
          </w:p>
        </w:tc>
        <w:tc>
          <w:tcPr>
            <w:tcW w:w="1818" w:type="dxa"/>
            <w:tcBorders>
              <w:top w:val="nil"/>
              <w:left w:val="nil"/>
              <w:bottom w:val="single" w:sz="4" w:space="0" w:color="auto"/>
              <w:right w:val="single" w:sz="4" w:space="0" w:color="auto"/>
            </w:tcBorders>
            <w:shd w:val="clear" w:color="auto" w:fill="auto"/>
            <w:noWrap/>
            <w:vAlign w:val="center"/>
            <w:hideMark/>
          </w:tcPr>
          <w:p w14:paraId="4A88B344"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25,774,356.53</w:t>
            </w:r>
          </w:p>
        </w:tc>
      </w:tr>
      <w:tr w:rsidR="00421749" w:rsidRPr="00421749" w14:paraId="260C663E"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5DC82409"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5.02</w:t>
            </w:r>
          </w:p>
        </w:tc>
        <w:tc>
          <w:tcPr>
            <w:tcW w:w="6192" w:type="dxa"/>
            <w:tcBorders>
              <w:top w:val="nil"/>
              <w:left w:val="nil"/>
              <w:bottom w:val="single" w:sz="4" w:space="0" w:color="auto"/>
              <w:right w:val="single" w:sz="4" w:space="0" w:color="auto"/>
            </w:tcBorders>
            <w:shd w:val="clear" w:color="auto" w:fill="auto"/>
            <w:noWrap/>
            <w:vAlign w:val="center"/>
            <w:hideMark/>
          </w:tcPr>
          <w:p w14:paraId="621B574B"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ENROCADO DE PROTECCION</w:t>
            </w:r>
          </w:p>
        </w:tc>
        <w:tc>
          <w:tcPr>
            <w:tcW w:w="1818" w:type="dxa"/>
            <w:tcBorders>
              <w:top w:val="nil"/>
              <w:left w:val="nil"/>
              <w:bottom w:val="single" w:sz="4" w:space="0" w:color="auto"/>
              <w:right w:val="single" w:sz="4" w:space="0" w:color="auto"/>
            </w:tcBorders>
            <w:shd w:val="clear" w:color="auto" w:fill="auto"/>
            <w:noWrap/>
            <w:vAlign w:val="center"/>
            <w:hideMark/>
          </w:tcPr>
          <w:p w14:paraId="4DF0B2E9"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24,105,126.49</w:t>
            </w:r>
          </w:p>
        </w:tc>
      </w:tr>
      <w:tr w:rsidR="00421749" w:rsidRPr="00421749" w14:paraId="0551DB59"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44BB2AF2"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5.03</w:t>
            </w:r>
          </w:p>
        </w:tc>
        <w:tc>
          <w:tcPr>
            <w:tcW w:w="6192" w:type="dxa"/>
            <w:tcBorders>
              <w:top w:val="nil"/>
              <w:left w:val="nil"/>
              <w:bottom w:val="single" w:sz="4" w:space="0" w:color="auto"/>
              <w:right w:val="single" w:sz="4" w:space="0" w:color="auto"/>
            </w:tcBorders>
            <w:shd w:val="clear" w:color="auto" w:fill="auto"/>
            <w:noWrap/>
            <w:vAlign w:val="center"/>
            <w:hideMark/>
          </w:tcPr>
          <w:p w14:paraId="5B6B5842"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ALCANTARILLA DE CONCRETO ARMADO</w:t>
            </w:r>
          </w:p>
        </w:tc>
        <w:tc>
          <w:tcPr>
            <w:tcW w:w="1818" w:type="dxa"/>
            <w:tcBorders>
              <w:top w:val="nil"/>
              <w:left w:val="nil"/>
              <w:bottom w:val="single" w:sz="4" w:space="0" w:color="auto"/>
              <w:right w:val="single" w:sz="4" w:space="0" w:color="auto"/>
            </w:tcBorders>
            <w:shd w:val="clear" w:color="auto" w:fill="auto"/>
            <w:noWrap/>
            <w:vAlign w:val="center"/>
            <w:hideMark/>
          </w:tcPr>
          <w:p w14:paraId="4025CDB8"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67,832.41</w:t>
            </w:r>
          </w:p>
        </w:tc>
      </w:tr>
      <w:tr w:rsidR="00421749" w:rsidRPr="00421749" w14:paraId="4E4622A6"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0588E18"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05.03.01</w:t>
            </w:r>
          </w:p>
        </w:tc>
        <w:tc>
          <w:tcPr>
            <w:tcW w:w="6192" w:type="dxa"/>
            <w:tcBorders>
              <w:top w:val="nil"/>
              <w:left w:val="nil"/>
              <w:bottom w:val="single" w:sz="4" w:space="0" w:color="auto"/>
              <w:right w:val="single" w:sz="4" w:space="0" w:color="auto"/>
            </w:tcBorders>
            <w:shd w:val="clear" w:color="auto" w:fill="auto"/>
            <w:noWrap/>
            <w:vAlign w:val="center"/>
            <w:hideMark/>
          </w:tcPr>
          <w:p w14:paraId="5050015D"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MOVIMIENTO DE TIERRAS</w:t>
            </w:r>
          </w:p>
        </w:tc>
        <w:tc>
          <w:tcPr>
            <w:tcW w:w="1818" w:type="dxa"/>
            <w:tcBorders>
              <w:top w:val="nil"/>
              <w:left w:val="nil"/>
              <w:bottom w:val="single" w:sz="4" w:space="0" w:color="auto"/>
              <w:right w:val="single" w:sz="4" w:space="0" w:color="auto"/>
            </w:tcBorders>
            <w:shd w:val="clear" w:color="auto" w:fill="auto"/>
            <w:noWrap/>
            <w:vAlign w:val="center"/>
            <w:hideMark/>
          </w:tcPr>
          <w:p w14:paraId="2851340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6,249.99</w:t>
            </w:r>
          </w:p>
        </w:tc>
      </w:tr>
      <w:tr w:rsidR="00421749" w:rsidRPr="00421749" w14:paraId="491DDF41"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73AC0AED"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05.03.02</w:t>
            </w:r>
          </w:p>
        </w:tc>
        <w:tc>
          <w:tcPr>
            <w:tcW w:w="6192" w:type="dxa"/>
            <w:tcBorders>
              <w:top w:val="nil"/>
              <w:left w:val="nil"/>
              <w:bottom w:val="single" w:sz="4" w:space="0" w:color="auto"/>
              <w:right w:val="single" w:sz="4" w:space="0" w:color="auto"/>
            </w:tcBorders>
            <w:shd w:val="clear" w:color="auto" w:fill="auto"/>
            <w:noWrap/>
            <w:vAlign w:val="center"/>
            <w:hideMark/>
          </w:tcPr>
          <w:p w14:paraId="2A2C1106" w14:textId="77777777" w:rsidR="00421749" w:rsidRPr="00421749" w:rsidRDefault="00421749" w:rsidP="00421749">
            <w:pPr>
              <w:widowControl/>
              <w:autoSpaceDE/>
              <w:autoSpaceDN/>
              <w:rPr>
                <w:rFonts w:ascii="Arial" w:eastAsia="Times New Roman" w:hAnsi="Arial" w:cs="Arial"/>
                <w:sz w:val="20"/>
                <w:szCs w:val="20"/>
              </w:rPr>
            </w:pPr>
            <w:r w:rsidRPr="00421749">
              <w:rPr>
                <w:rFonts w:ascii="Arial" w:eastAsia="Times New Roman" w:hAnsi="Arial" w:cs="Arial"/>
                <w:sz w:val="20"/>
                <w:szCs w:val="20"/>
              </w:rPr>
              <w:t>OBRAS DE CONCRETO DE ARMADO</w:t>
            </w:r>
          </w:p>
        </w:tc>
        <w:tc>
          <w:tcPr>
            <w:tcW w:w="1818" w:type="dxa"/>
            <w:tcBorders>
              <w:top w:val="nil"/>
              <w:left w:val="nil"/>
              <w:bottom w:val="single" w:sz="4" w:space="0" w:color="auto"/>
              <w:right w:val="single" w:sz="4" w:space="0" w:color="auto"/>
            </w:tcBorders>
            <w:shd w:val="clear" w:color="auto" w:fill="auto"/>
            <w:noWrap/>
            <w:vAlign w:val="center"/>
            <w:hideMark/>
          </w:tcPr>
          <w:p w14:paraId="7795CE72"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18,380.50</w:t>
            </w:r>
          </w:p>
        </w:tc>
      </w:tr>
      <w:tr w:rsidR="00421749" w:rsidRPr="00421749" w14:paraId="2F3C0D36"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A0A9390"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05.03.03</w:t>
            </w:r>
          </w:p>
        </w:tc>
        <w:tc>
          <w:tcPr>
            <w:tcW w:w="6192" w:type="dxa"/>
            <w:tcBorders>
              <w:top w:val="nil"/>
              <w:left w:val="nil"/>
              <w:bottom w:val="single" w:sz="4" w:space="0" w:color="auto"/>
              <w:right w:val="single" w:sz="4" w:space="0" w:color="auto"/>
            </w:tcBorders>
            <w:shd w:val="clear" w:color="auto" w:fill="auto"/>
            <w:noWrap/>
            <w:vAlign w:val="center"/>
            <w:hideMark/>
          </w:tcPr>
          <w:p w14:paraId="22CBB1B6"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VARIOS</w:t>
            </w:r>
          </w:p>
        </w:tc>
        <w:tc>
          <w:tcPr>
            <w:tcW w:w="1818" w:type="dxa"/>
            <w:tcBorders>
              <w:top w:val="nil"/>
              <w:left w:val="nil"/>
              <w:bottom w:val="single" w:sz="4" w:space="0" w:color="auto"/>
              <w:right w:val="single" w:sz="4" w:space="0" w:color="auto"/>
            </w:tcBorders>
            <w:shd w:val="clear" w:color="auto" w:fill="auto"/>
            <w:noWrap/>
            <w:vAlign w:val="center"/>
            <w:hideMark/>
          </w:tcPr>
          <w:p w14:paraId="7B6D6802"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3,722.84</w:t>
            </w:r>
          </w:p>
        </w:tc>
      </w:tr>
      <w:tr w:rsidR="00421749" w:rsidRPr="00421749" w14:paraId="16D68000"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2DD3AD74"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05.03.04</w:t>
            </w:r>
          </w:p>
        </w:tc>
        <w:tc>
          <w:tcPr>
            <w:tcW w:w="6192" w:type="dxa"/>
            <w:tcBorders>
              <w:top w:val="nil"/>
              <w:left w:val="nil"/>
              <w:bottom w:val="single" w:sz="4" w:space="0" w:color="auto"/>
              <w:right w:val="single" w:sz="4" w:space="0" w:color="auto"/>
            </w:tcBorders>
            <w:shd w:val="clear" w:color="auto" w:fill="auto"/>
            <w:noWrap/>
            <w:vAlign w:val="center"/>
            <w:hideMark/>
          </w:tcPr>
          <w:p w14:paraId="2CB21701"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JUNTAS</w:t>
            </w:r>
          </w:p>
        </w:tc>
        <w:tc>
          <w:tcPr>
            <w:tcW w:w="1818" w:type="dxa"/>
            <w:tcBorders>
              <w:top w:val="nil"/>
              <w:left w:val="nil"/>
              <w:bottom w:val="single" w:sz="4" w:space="0" w:color="auto"/>
              <w:right w:val="single" w:sz="4" w:space="0" w:color="auto"/>
            </w:tcBorders>
            <w:shd w:val="clear" w:color="auto" w:fill="auto"/>
            <w:noWrap/>
            <w:vAlign w:val="center"/>
            <w:hideMark/>
          </w:tcPr>
          <w:p w14:paraId="47294F5D"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926.59</w:t>
            </w:r>
          </w:p>
        </w:tc>
      </w:tr>
      <w:tr w:rsidR="00421749" w:rsidRPr="00421749" w14:paraId="1FDA48EE"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3DF931FA"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05.03.05</w:t>
            </w:r>
          </w:p>
        </w:tc>
        <w:tc>
          <w:tcPr>
            <w:tcW w:w="6192" w:type="dxa"/>
            <w:tcBorders>
              <w:top w:val="nil"/>
              <w:left w:val="nil"/>
              <w:bottom w:val="single" w:sz="4" w:space="0" w:color="auto"/>
              <w:right w:val="single" w:sz="4" w:space="0" w:color="auto"/>
            </w:tcBorders>
            <w:shd w:val="clear" w:color="auto" w:fill="auto"/>
            <w:noWrap/>
            <w:vAlign w:val="center"/>
            <w:hideMark/>
          </w:tcPr>
          <w:p w14:paraId="1BFF2395"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FLETE</w:t>
            </w:r>
          </w:p>
        </w:tc>
        <w:tc>
          <w:tcPr>
            <w:tcW w:w="1818" w:type="dxa"/>
            <w:tcBorders>
              <w:top w:val="nil"/>
              <w:left w:val="nil"/>
              <w:bottom w:val="single" w:sz="4" w:space="0" w:color="auto"/>
              <w:right w:val="single" w:sz="4" w:space="0" w:color="auto"/>
            </w:tcBorders>
            <w:shd w:val="clear" w:color="auto" w:fill="auto"/>
            <w:noWrap/>
            <w:vAlign w:val="center"/>
            <w:hideMark/>
          </w:tcPr>
          <w:p w14:paraId="2604C3D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38,552.49</w:t>
            </w:r>
          </w:p>
        </w:tc>
      </w:tr>
      <w:tr w:rsidR="00421749" w:rsidRPr="00421749" w14:paraId="400A89F4"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142C97EC"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06</w:t>
            </w:r>
          </w:p>
        </w:tc>
        <w:tc>
          <w:tcPr>
            <w:tcW w:w="6192" w:type="dxa"/>
            <w:tcBorders>
              <w:top w:val="nil"/>
              <w:left w:val="nil"/>
              <w:bottom w:val="single" w:sz="4" w:space="0" w:color="auto"/>
              <w:right w:val="single" w:sz="4" w:space="0" w:color="auto"/>
            </w:tcBorders>
            <w:shd w:val="clear" w:color="auto" w:fill="auto"/>
            <w:noWrap/>
            <w:vAlign w:val="center"/>
            <w:hideMark/>
          </w:tcPr>
          <w:p w14:paraId="0DCCFAD3"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CAPACITACION</w:t>
            </w:r>
          </w:p>
        </w:tc>
        <w:tc>
          <w:tcPr>
            <w:tcW w:w="1818" w:type="dxa"/>
            <w:tcBorders>
              <w:top w:val="nil"/>
              <w:left w:val="nil"/>
              <w:bottom w:val="single" w:sz="4" w:space="0" w:color="auto"/>
              <w:right w:val="single" w:sz="4" w:space="0" w:color="auto"/>
            </w:tcBorders>
            <w:shd w:val="clear" w:color="auto" w:fill="auto"/>
            <w:noWrap/>
            <w:vAlign w:val="center"/>
            <w:hideMark/>
          </w:tcPr>
          <w:p w14:paraId="0BBF2C13"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48,000.00</w:t>
            </w:r>
          </w:p>
        </w:tc>
      </w:tr>
      <w:tr w:rsidR="00421749" w:rsidRPr="00421749" w14:paraId="05A41762"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6F5B2031"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07</w:t>
            </w:r>
          </w:p>
        </w:tc>
        <w:tc>
          <w:tcPr>
            <w:tcW w:w="6192" w:type="dxa"/>
            <w:tcBorders>
              <w:top w:val="nil"/>
              <w:left w:val="nil"/>
              <w:bottom w:val="single" w:sz="4" w:space="0" w:color="auto"/>
              <w:right w:val="single" w:sz="4" w:space="0" w:color="auto"/>
            </w:tcBorders>
            <w:shd w:val="clear" w:color="auto" w:fill="auto"/>
            <w:vAlign w:val="center"/>
            <w:hideMark/>
          </w:tcPr>
          <w:p w14:paraId="15EEEDBE"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PLAN DE MONITOREO ARQUEOLOGICO</w:t>
            </w:r>
          </w:p>
        </w:tc>
        <w:tc>
          <w:tcPr>
            <w:tcW w:w="1818" w:type="dxa"/>
            <w:tcBorders>
              <w:top w:val="nil"/>
              <w:left w:val="nil"/>
              <w:bottom w:val="single" w:sz="4" w:space="0" w:color="auto"/>
              <w:right w:val="single" w:sz="4" w:space="0" w:color="auto"/>
            </w:tcBorders>
            <w:shd w:val="clear" w:color="auto" w:fill="auto"/>
            <w:noWrap/>
            <w:vAlign w:val="center"/>
            <w:hideMark/>
          </w:tcPr>
          <w:p w14:paraId="0A2341E8"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81,000.00</w:t>
            </w:r>
          </w:p>
        </w:tc>
      </w:tr>
      <w:tr w:rsidR="00421749" w:rsidRPr="00421749" w14:paraId="50E0D7FF" w14:textId="77777777" w:rsidTr="00421749">
        <w:trPr>
          <w:trHeight w:val="276"/>
        </w:trPr>
        <w:tc>
          <w:tcPr>
            <w:tcW w:w="818" w:type="dxa"/>
            <w:tcBorders>
              <w:top w:val="nil"/>
              <w:left w:val="single" w:sz="4" w:space="0" w:color="auto"/>
              <w:bottom w:val="single" w:sz="4" w:space="0" w:color="auto"/>
              <w:right w:val="single" w:sz="4" w:space="0" w:color="auto"/>
            </w:tcBorders>
            <w:shd w:val="clear" w:color="auto" w:fill="auto"/>
            <w:noWrap/>
            <w:vAlign w:val="center"/>
            <w:hideMark/>
          </w:tcPr>
          <w:p w14:paraId="0321C3A0"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08</w:t>
            </w:r>
          </w:p>
        </w:tc>
        <w:tc>
          <w:tcPr>
            <w:tcW w:w="6192" w:type="dxa"/>
            <w:tcBorders>
              <w:top w:val="nil"/>
              <w:left w:val="nil"/>
              <w:bottom w:val="single" w:sz="4" w:space="0" w:color="auto"/>
              <w:right w:val="single" w:sz="4" w:space="0" w:color="auto"/>
            </w:tcBorders>
            <w:shd w:val="clear" w:color="auto" w:fill="auto"/>
            <w:noWrap/>
            <w:vAlign w:val="center"/>
            <w:hideMark/>
          </w:tcPr>
          <w:p w14:paraId="415A8D5E" w14:textId="77777777" w:rsidR="00421749" w:rsidRPr="00421749" w:rsidRDefault="00421749" w:rsidP="00421749">
            <w:pPr>
              <w:widowControl/>
              <w:autoSpaceDE/>
              <w:autoSpaceDN/>
              <w:rPr>
                <w:rFonts w:ascii="Arial" w:eastAsia="Times New Roman" w:hAnsi="Arial" w:cs="Arial"/>
                <w:b/>
                <w:bCs/>
                <w:sz w:val="20"/>
                <w:szCs w:val="20"/>
                <w:lang w:val="en-US"/>
              </w:rPr>
            </w:pPr>
            <w:r w:rsidRPr="00421749">
              <w:rPr>
                <w:rFonts w:ascii="Arial" w:eastAsia="Times New Roman" w:hAnsi="Arial" w:cs="Arial"/>
                <w:b/>
                <w:bCs/>
                <w:sz w:val="20"/>
                <w:szCs w:val="20"/>
                <w:lang w:val="en-US"/>
              </w:rPr>
              <w:t>PLAN DE MONITOREO AMBIENTAL</w:t>
            </w:r>
          </w:p>
        </w:tc>
        <w:tc>
          <w:tcPr>
            <w:tcW w:w="1818" w:type="dxa"/>
            <w:tcBorders>
              <w:top w:val="nil"/>
              <w:left w:val="nil"/>
              <w:bottom w:val="single" w:sz="4" w:space="0" w:color="auto"/>
              <w:right w:val="single" w:sz="4" w:space="0" w:color="auto"/>
            </w:tcBorders>
            <w:shd w:val="clear" w:color="auto" w:fill="auto"/>
            <w:noWrap/>
            <w:vAlign w:val="center"/>
            <w:hideMark/>
          </w:tcPr>
          <w:p w14:paraId="49EE2A7D"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94,967.22</w:t>
            </w:r>
          </w:p>
        </w:tc>
      </w:tr>
      <w:tr w:rsidR="00421749" w:rsidRPr="00421749" w14:paraId="68C733C9" w14:textId="77777777" w:rsidTr="00421749">
        <w:trPr>
          <w:trHeight w:val="276"/>
        </w:trPr>
        <w:tc>
          <w:tcPr>
            <w:tcW w:w="818" w:type="dxa"/>
            <w:tcBorders>
              <w:top w:val="nil"/>
              <w:left w:val="nil"/>
              <w:bottom w:val="nil"/>
              <w:right w:val="nil"/>
            </w:tcBorders>
            <w:shd w:val="clear" w:color="auto" w:fill="auto"/>
            <w:noWrap/>
            <w:vAlign w:val="center"/>
            <w:hideMark/>
          </w:tcPr>
          <w:p w14:paraId="5CCB42A1" w14:textId="77777777" w:rsidR="00421749" w:rsidRPr="00421749" w:rsidRDefault="00421749" w:rsidP="00421749">
            <w:pPr>
              <w:widowControl/>
              <w:autoSpaceDE/>
              <w:autoSpaceDN/>
              <w:jc w:val="right"/>
              <w:rPr>
                <w:rFonts w:ascii="Arial" w:eastAsia="Times New Roman" w:hAnsi="Arial" w:cs="Arial"/>
                <w:b/>
                <w:bCs/>
                <w:sz w:val="20"/>
                <w:szCs w:val="20"/>
                <w:lang w:val="en-US"/>
              </w:rPr>
            </w:pPr>
          </w:p>
        </w:tc>
        <w:tc>
          <w:tcPr>
            <w:tcW w:w="6192" w:type="dxa"/>
            <w:tcBorders>
              <w:top w:val="nil"/>
              <w:left w:val="nil"/>
              <w:bottom w:val="nil"/>
              <w:right w:val="nil"/>
            </w:tcBorders>
            <w:shd w:val="clear" w:color="auto" w:fill="auto"/>
            <w:vAlign w:val="center"/>
            <w:hideMark/>
          </w:tcPr>
          <w:p w14:paraId="7CC7F107"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COSTO DIRECTO</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1D7691E1"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129,370,808.66</w:t>
            </w:r>
          </w:p>
        </w:tc>
      </w:tr>
      <w:tr w:rsidR="00421749" w:rsidRPr="00421749" w14:paraId="1732CC65" w14:textId="77777777" w:rsidTr="00421749">
        <w:trPr>
          <w:trHeight w:val="276"/>
        </w:trPr>
        <w:tc>
          <w:tcPr>
            <w:tcW w:w="818" w:type="dxa"/>
            <w:tcBorders>
              <w:top w:val="nil"/>
              <w:left w:val="nil"/>
              <w:bottom w:val="nil"/>
              <w:right w:val="nil"/>
            </w:tcBorders>
            <w:shd w:val="clear" w:color="auto" w:fill="auto"/>
            <w:noWrap/>
            <w:vAlign w:val="center"/>
            <w:hideMark/>
          </w:tcPr>
          <w:p w14:paraId="3D1A9810"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404862D2"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GASTOS GENERALES (7.34%)</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3403F74B"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9,495,817.36</w:t>
            </w:r>
          </w:p>
        </w:tc>
      </w:tr>
      <w:tr w:rsidR="00421749" w:rsidRPr="00421749" w14:paraId="6958BC9D" w14:textId="77777777" w:rsidTr="00421749">
        <w:trPr>
          <w:trHeight w:val="276"/>
        </w:trPr>
        <w:tc>
          <w:tcPr>
            <w:tcW w:w="818" w:type="dxa"/>
            <w:tcBorders>
              <w:top w:val="nil"/>
              <w:left w:val="nil"/>
              <w:bottom w:val="nil"/>
              <w:right w:val="nil"/>
            </w:tcBorders>
            <w:shd w:val="clear" w:color="auto" w:fill="auto"/>
            <w:noWrap/>
            <w:vAlign w:val="center"/>
            <w:hideMark/>
          </w:tcPr>
          <w:p w14:paraId="12D7F17F"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01584E76"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UTILIDAD (8%)</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33C6B69F"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10,349,664.69</w:t>
            </w:r>
          </w:p>
        </w:tc>
      </w:tr>
      <w:tr w:rsidR="00421749" w:rsidRPr="00421749" w14:paraId="61741DCE" w14:textId="77777777" w:rsidTr="00421749">
        <w:trPr>
          <w:trHeight w:val="276"/>
        </w:trPr>
        <w:tc>
          <w:tcPr>
            <w:tcW w:w="818" w:type="dxa"/>
            <w:tcBorders>
              <w:top w:val="nil"/>
              <w:left w:val="nil"/>
              <w:bottom w:val="nil"/>
              <w:right w:val="nil"/>
            </w:tcBorders>
            <w:shd w:val="clear" w:color="auto" w:fill="auto"/>
            <w:noWrap/>
            <w:vAlign w:val="center"/>
            <w:hideMark/>
          </w:tcPr>
          <w:p w14:paraId="0C48C9FD"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noWrap/>
            <w:vAlign w:val="center"/>
            <w:hideMark/>
          </w:tcPr>
          <w:p w14:paraId="5F799CC4" w14:textId="77777777" w:rsidR="00421749" w:rsidRPr="00421749" w:rsidRDefault="00421749" w:rsidP="00421749">
            <w:pPr>
              <w:widowControl/>
              <w:autoSpaceDE/>
              <w:autoSpaceDN/>
              <w:rPr>
                <w:rFonts w:ascii="Times New Roman" w:eastAsia="Times New Roman" w:hAnsi="Times New Roman" w:cs="Times New Roman"/>
                <w:sz w:val="20"/>
                <w:szCs w:val="20"/>
                <w:lang w:val="en-US"/>
              </w:rPr>
            </w:pP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77FEB56"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 </w:t>
            </w:r>
          </w:p>
        </w:tc>
      </w:tr>
      <w:tr w:rsidR="00421749" w:rsidRPr="00421749" w14:paraId="04FF0855" w14:textId="77777777" w:rsidTr="00421749">
        <w:trPr>
          <w:trHeight w:val="276"/>
        </w:trPr>
        <w:tc>
          <w:tcPr>
            <w:tcW w:w="818" w:type="dxa"/>
            <w:tcBorders>
              <w:top w:val="nil"/>
              <w:left w:val="nil"/>
              <w:bottom w:val="nil"/>
              <w:right w:val="nil"/>
            </w:tcBorders>
            <w:shd w:val="clear" w:color="auto" w:fill="auto"/>
            <w:noWrap/>
            <w:vAlign w:val="center"/>
            <w:hideMark/>
          </w:tcPr>
          <w:p w14:paraId="3EA84054" w14:textId="77777777" w:rsidR="00421749" w:rsidRPr="00421749" w:rsidRDefault="00421749" w:rsidP="00421749">
            <w:pPr>
              <w:widowControl/>
              <w:autoSpaceDE/>
              <w:autoSpaceDN/>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57B89DD9"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SUB TOTAL COSTO DIRECTO</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608C64AC"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149,216,290.71</w:t>
            </w:r>
          </w:p>
        </w:tc>
      </w:tr>
      <w:tr w:rsidR="00421749" w:rsidRPr="00421749" w14:paraId="2E67CAFC" w14:textId="77777777" w:rsidTr="00421749">
        <w:trPr>
          <w:trHeight w:val="276"/>
        </w:trPr>
        <w:tc>
          <w:tcPr>
            <w:tcW w:w="818" w:type="dxa"/>
            <w:tcBorders>
              <w:top w:val="nil"/>
              <w:left w:val="nil"/>
              <w:bottom w:val="nil"/>
              <w:right w:val="nil"/>
            </w:tcBorders>
            <w:shd w:val="clear" w:color="auto" w:fill="auto"/>
            <w:noWrap/>
            <w:vAlign w:val="center"/>
            <w:hideMark/>
          </w:tcPr>
          <w:p w14:paraId="46EF634B"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68C119D9"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IMPUESTO IGV (18%)</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3097F5C"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26,858,932.33</w:t>
            </w:r>
          </w:p>
        </w:tc>
      </w:tr>
      <w:tr w:rsidR="00421749" w:rsidRPr="00421749" w14:paraId="174720A6" w14:textId="77777777" w:rsidTr="00421749">
        <w:trPr>
          <w:trHeight w:val="276"/>
        </w:trPr>
        <w:tc>
          <w:tcPr>
            <w:tcW w:w="818" w:type="dxa"/>
            <w:tcBorders>
              <w:top w:val="nil"/>
              <w:left w:val="nil"/>
              <w:bottom w:val="nil"/>
              <w:right w:val="nil"/>
            </w:tcBorders>
            <w:shd w:val="clear" w:color="auto" w:fill="auto"/>
            <w:noWrap/>
            <w:vAlign w:val="center"/>
            <w:hideMark/>
          </w:tcPr>
          <w:p w14:paraId="5EE2E1DD"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noWrap/>
            <w:vAlign w:val="center"/>
            <w:hideMark/>
          </w:tcPr>
          <w:p w14:paraId="40FFBD97" w14:textId="77777777" w:rsidR="00421749" w:rsidRPr="00421749" w:rsidRDefault="00421749" w:rsidP="00421749">
            <w:pPr>
              <w:widowControl/>
              <w:autoSpaceDE/>
              <w:autoSpaceDN/>
              <w:rPr>
                <w:rFonts w:ascii="Times New Roman" w:eastAsia="Times New Roman" w:hAnsi="Times New Roman" w:cs="Times New Roman"/>
                <w:sz w:val="20"/>
                <w:szCs w:val="20"/>
                <w:lang w:val="en-US"/>
              </w:rPr>
            </w:pP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2E192FAF" w14:textId="77777777" w:rsidR="00421749" w:rsidRPr="00421749" w:rsidRDefault="00421749" w:rsidP="00421749">
            <w:pPr>
              <w:widowControl/>
              <w:autoSpaceDE/>
              <w:autoSpaceDN/>
              <w:rPr>
                <w:rFonts w:ascii="Arial" w:eastAsia="Times New Roman" w:hAnsi="Arial" w:cs="Arial"/>
                <w:sz w:val="20"/>
                <w:szCs w:val="20"/>
                <w:lang w:val="en-US"/>
              </w:rPr>
            </w:pPr>
            <w:r w:rsidRPr="00421749">
              <w:rPr>
                <w:rFonts w:ascii="Arial" w:eastAsia="Times New Roman" w:hAnsi="Arial" w:cs="Arial"/>
                <w:sz w:val="20"/>
                <w:szCs w:val="20"/>
                <w:lang w:val="en-US"/>
              </w:rPr>
              <w:t> </w:t>
            </w:r>
          </w:p>
        </w:tc>
      </w:tr>
      <w:tr w:rsidR="00421749" w:rsidRPr="00421749" w14:paraId="35BE89D3" w14:textId="77777777" w:rsidTr="00421749">
        <w:trPr>
          <w:trHeight w:val="276"/>
        </w:trPr>
        <w:tc>
          <w:tcPr>
            <w:tcW w:w="818" w:type="dxa"/>
            <w:tcBorders>
              <w:top w:val="nil"/>
              <w:left w:val="nil"/>
              <w:bottom w:val="nil"/>
              <w:right w:val="nil"/>
            </w:tcBorders>
            <w:shd w:val="clear" w:color="auto" w:fill="auto"/>
            <w:noWrap/>
            <w:vAlign w:val="center"/>
            <w:hideMark/>
          </w:tcPr>
          <w:p w14:paraId="1EBC2C24" w14:textId="77777777" w:rsidR="00421749" w:rsidRPr="00421749" w:rsidRDefault="00421749" w:rsidP="00421749">
            <w:pPr>
              <w:widowControl/>
              <w:autoSpaceDE/>
              <w:autoSpaceDN/>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33F61E85"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SUB TOTAL PROYECTO</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03FDAC10"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176,075,223.04</w:t>
            </w:r>
          </w:p>
        </w:tc>
      </w:tr>
      <w:tr w:rsidR="00421749" w:rsidRPr="00421749" w14:paraId="771C3EA7" w14:textId="77777777" w:rsidTr="00421749">
        <w:trPr>
          <w:trHeight w:val="276"/>
        </w:trPr>
        <w:tc>
          <w:tcPr>
            <w:tcW w:w="818" w:type="dxa"/>
            <w:tcBorders>
              <w:top w:val="nil"/>
              <w:left w:val="nil"/>
              <w:bottom w:val="nil"/>
              <w:right w:val="nil"/>
            </w:tcBorders>
            <w:shd w:val="clear" w:color="auto" w:fill="auto"/>
            <w:noWrap/>
            <w:vAlign w:val="center"/>
            <w:hideMark/>
          </w:tcPr>
          <w:p w14:paraId="69BA3D57"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28D01CB5"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EXPEDIENTE TECNICO</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52EA0705"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302,081.94</w:t>
            </w:r>
          </w:p>
        </w:tc>
      </w:tr>
      <w:tr w:rsidR="00421749" w:rsidRPr="00421749" w14:paraId="44582AC9" w14:textId="77777777" w:rsidTr="00421749">
        <w:trPr>
          <w:trHeight w:val="276"/>
        </w:trPr>
        <w:tc>
          <w:tcPr>
            <w:tcW w:w="818" w:type="dxa"/>
            <w:tcBorders>
              <w:top w:val="nil"/>
              <w:left w:val="nil"/>
              <w:bottom w:val="nil"/>
              <w:right w:val="nil"/>
            </w:tcBorders>
            <w:shd w:val="clear" w:color="auto" w:fill="auto"/>
            <w:noWrap/>
            <w:vAlign w:val="center"/>
            <w:hideMark/>
          </w:tcPr>
          <w:p w14:paraId="119C85D5"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3CC6E4E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 xml:space="preserve">SUPERVISION DE OBRA </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3548C91D"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1,461,579.79</w:t>
            </w:r>
          </w:p>
        </w:tc>
      </w:tr>
      <w:tr w:rsidR="00421749" w:rsidRPr="00421749" w14:paraId="2D13CE15" w14:textId="77777777" w:rsidTr="00421749">
        <w:trPr>
          <w:trHeight w:val="276"/>
        </w:trPr>
        <w:tc>
          <w:tcPr>
            <w:tcW w:w="818" w:type="dxa"/>
            <w:tcBorders>
              <w:top w:val="nil"/>
              <w:left w:val="nil"/>
              <w:bottom w:val="nil"/>
              <w:right w:val="nil"/>
            </w:tcBorders>
            <w:shd w:val="clear" w:color="auto" w:fill="auto"/>
            <w:noWrap/>
            <w:vAlign w:val="center"/>
            <w:hideMark/>
          </w:tcPr>
          <w:p w14:paraId="056E4547"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7264699D"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GESTION DE PROYECTO</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1134AE6A" w14:textId="77777777" w:rsidR="00421749" w:rsidRPr="00421749" w:rsidRDefault="00421749" w:rsidP="00421749">
            <w:pPr>
              <w:widowControl/>
              <w:autoSpaceDE/>
              <w:autoSpaceDN/>
              <w:jc w:val="right"/>
              <w:rPr>
                <w:rFonts w:ascii="Arial" w:eastAsia="Times New Roman" w:hAnsi="Arial" w:cs="Arial"/>
                <w:sz w:val="20"/>
                <w:szCs w:val="20"/>
                <w:lang w:val="en-US"/>
              </w:rPr>
            </w:pPr>
            <w:r w:rsidRPr="00421749">
              <w:rPr>
                <w:rFonts w:ascii="Arial" w:eastAsia="Times New Roman" w:hAnsi="Arial" w:cs="Arial"/>
                <w:sz w:val="20"/>
                <w:szCs w:val="20"/>
                <w:lang w:val="en-US"/>
              </w:rPr>
              <w:t>205,000.00</w:t>
            </w:r>
          </w:p>
        </w:tc>
      </w:tr>
      <w:tr w:rsidR="00421749" w:rsidRPr="00421749" w14:paraId="3BAAA9A3" w14:textId="77777777" w:rsidTr="00421749">
        <w:trPr>
          <w:trHeight w:val="276"/>
        </w:trPr>
        <w:tc>
          <w:tcPr>
            <w:tcW w:w="818" w:type="dxa"/>
            <w:tcBorders>
              <w:top w:val="nil"/>
              <w:left w:val="nil"/>
              <w:bottom w:val="nil"/>
              <w:right w:val="nil"/>
            </w:tcBorders>
            <w:shd w:val="clear" w:color="auto" w:fill="auto"/>
            <w:noWrap/>
            <w:vAlign w:val="center"/>
            <w:hideMark/>
          </w:tcPr>
          <w:p w14:paraId="6BD5D098" w14:textId="77777777" w:rsidR="00421749" w:rsidRPr="00421749" w:rsidRDefault="00421749" w:rsidP="00421749">
            <w:pPr>
              <w:widowControl/>
              <w:autoSpaceDE/>
              <w:autoSpaceDN/>
              <w:jc w:val="right"/>
              <w:rPr>
                <w:rFonts w:ascii="Arial" w:eastAsia="Times New Roman" w:hAnsi="Arial" w:cs="Arial"/>
                <w:sz w:val="20"/>
                <w:szCs w:val="20"/>
                <w:lang w:val="en-US"/>
              </w:rPr>
            </w:pPr>
          </w:p>
        </w:tc>
        <w:tc>
          <w:tcPr>
            <w:tcW w:w="6192" w:type="dxa"/>
            <w:tcBorders>
              <w:top w:val="nil"/>
              <w:left w:val="nil"/>
              <w:bottom w:val="nil"/>
              <w:right w:val="nil"/>
            </w:tcBorders>
            <w:shd w:val="clear" w:color="auto" w:fill="auto"/>
            <w:vAlign w:val="center"/>
            <w:hideMark/>
          </w:tcPr>
          <w:p w14:paraId="04B056AD"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PRESUPUESTO TOTAL (soles)</w:t>
            </w:r>
          </w:p>
        </w:tc>
        <w:tc>
          <w:tcPr>
            <w:tcW w:w="1818" w:type="dxa"/>
            <w:tcBorders>
              <w:top w:val="nil"/>
              <w:left w:val="single" w:sz="4" w:space="0" w:color="auto"/>
              <w:bottom w:val="single" w:sz="4" w:space="0" w:color="auto"/>
              <w:right w:val="single" w:sz="4" w:space="0" w:color="auto"/>
            </w:tcBorders>
            <w:shd w:val="clear" w:color="auto" w:fill="auto"/>
            <w:noWrap/>
            <w:vAlign w:val="center"/>
            <w:hideMark/>
          </w:tcPr>
          <w:p w14:paraId="7BF9DD45" w14:textId="77777777" w:rsidR="00421749" w:rsidRPr="00421749" w:rsidRDefault="00421749" w:rsidP="00421749">
            <w:pPr>
              <w:widowControl/>
              <w:autoSpaceDE/>
              <w:autoSpaceDN/>
              <w:jc w:val="right"/>
              <w:rPr>
                <w:rFonts w:ascii="Arial" w:eastAsia="Times New Roman" w:hAnsi="Arial" w:cs="Arial"/>
                <w:b/>
                <w:bCs/>
                <w:sz w:val="20"/>
                <w:szCs w:val="20"/>
                <w:lang w:val="en-US"/>
              </w:rPr>
            </w:pPr>
            <w:r w:rsidRPr="00421749">
              <w:rPr>
                <w:rFonts w:ascii="Arial" w:eastAsia="Times New Roman" w:hAnsi="Arial" w:cs="Arial"/>
                <w:b/>
                <w:bCs/>
                <w:sz w:val="20"/>
                <w:szCs w:val="20"/>
                <w:lang w:val="en-US"/>
              </w:rPr>
              <w:t>178,043,884.77</w:t>
            </w:r>
          </w:p>
        </w:tc>
      </w:tr>
    </w:tbl>
    <w:p w14:paraId="100A4D1F" w14:textId="77777777" w:rsidR="001239D7" w:rsidRPr="002D4880" w:rsidRDefault="001239D7" w:rsidP="002D4880">
      <w:pPr>
        <w:pStyle w:val="Prrafodelista"/>
        <w:spacing w:line="360" w:lineRule="auto"/>
        <w:ind w:left="709" w:hanging="22"/>
        <w:rPr>
          <w:rFonts w:ascii="Arial" w:hAnsi="Arial" w:cs="Arial"/>
          <w:iCs/>
        </w:rPr>
      </w:pPr>
      <w:r w:rsidRPr="002D4880">
        <w:rPr>
          <w:rFonts w:ascii="Arial" w:hAnsi="Arial" w:cs="Arial"/>
          <w:iCs/>
        </w:rPr>
        <w:t>Fuente: Elaboración propia</w:t>
      </w:r>
    </w:p>
    <w:p w14:paraId="3BADA492" w14:textId="77777777" w:rsidR="001239D7" w:rsidRPr="00E74277" w:rsidRDefault="001239D7" w:rsidP="00B16468">
      <w:pPr>
        <w:pStyle w:val="Prrafodelista"/>
        <w:tabs>
          <w:tab w:val="left" w:pos="1418"/>
        </w:tabs>
        <w:spacing w:line="360" w:lineRule="auto"/>
        <w:ind w:left="709" w:firstLine="0"/>
        <w:rPr>
          <w:rFonts w:ascii="Arial" w:hAnsi="Arial" w:cs="Arial"/>
        </w:rPr>
      </w:pPr>
      <w:r w:rsidRPr="00E74277">
        <w:rPr>
          <w:rFonts w:ascii="Arial" w:hAnsi="Arial" w:cs="Arial"/>
        </w:rPr>
        <w:lastRenderedPageBreak/>
        <w:t>En el expediente técnico se está considerando PLAN PARA LA VIGILANCIA, PREVENCIÓN Y CONTROL DE COVID-19 EN EL TRABAJO, según lo estipulado en la Resolución Ministerial N° 239- 2020, 377-2020, y sus modificatorias finales según Resolución Ministerial N° 448-2020-MINSA</w:t>
      </w:r>
    </w:p>
    <w:p w14:paraId="0F8F41D8" w14:textId="77777777" w:rsidR="001239D7" w:rsidRPr="00E74277" w:rsidRDefault="001239D7" w:rsidP="00B16468">
      <w:pPr>
        <w:pStyle w:val="Prrafodelista"/>
        <w:tabs>
          <w:tab w:val="left" w:pos="1418"/>
        </w:tabs>
        <w:spacing w:line="360" w:lineRule="auto"/>
        <w:ind w:left="709" w:firstLine="0"/>
        <w:rPr>
          <w:rFonts w:ascii="Arial" w:hAnsi="Arial" w:cs="Arial"/>
        </w:rPr>
      </w:pPr>
      <w:r w:rsidRPr="00E74277">
        <w:rPr>
          <w:rFonts w:ascii="Arial" w:hAnsi="Arial" w:cs="Arial"/>
        </w:rPr>
        <w:t>Garantizar la sostenibilidad de las medidas de vigilancia, prevención y control adoptadas para evitar la transmisibilidad de la COVID-19.</w:t>
      </w:r>
    </w:p>
    <w:p w14:paraId="05DDB5EB" w14:textId="3F2373BA" w:rsidR="001239D7" w:rsidRPr="00E74277" w:rsidRDefault="001239D7" w:rsidP="00B16468">
      <w:pPr>
        <w:pStyle w:val="Prrafodelista"/>
        <w:tabs>
          <w:tab w:val="left" w:pos="1418"/>
        </w:tabs>
        <w:spacing w:line="360" w:lineRule="auto"/>
        <w:ind w:left="709" w:firstLine="0"/>
        <w:rPr>
          <w:rFonts w:ascii="Arial" w:hAnsi="Arial" w:cs="Arial"/>
        </w:rPr>
      </w:pPr>
      <w:r w:rsidRPr="00E74277">
        <w:rPr>
          <w:rFonts w:ascii="Arial" w:hAnsi="Arial" w:cs="Arial"/>
        </w:rPr>
        <w:t>Como una medida contra el agente S</w:t>
      </w:r>
      <w:r w:rsidR="00663211" w:rsidRPr="00E74277">
        <w:rPr>
          <w:rFonts w:ascii="Arial" w:hAnsi="Arial" w:cs="Arial"/>
        </w:rPr>
        <w:t>ARS</w:t>
      </w:r>
      <w:r w:rsidRPr="00E74277">
        <w:rPr>
          <w:rFonts w:ascii="Arial" w:hAnsi="Arial" w:cs="Arial"/>
        </w:rPr>
        <w:t>-C</w:t>
      </w:r>
      <w:r w:rsidR="00663211" w:rsidRPr="00E74277">
        <w:rPr>
          <w:rFonts w:ascii="Arial" w:hAnsi="Arial" w:cs="Arial"/>
        </w:rPr>
        <w:t>oV</w:t>
      </w:r>
      <w:r w:rsidRPr="00E74277">
        <w:rPr>
          <w:rFonts w:ascii="Arial" w:hAnsi="Arial" w:cs="Arial"/>
        </w:rPr>
        <w:t xml:space="preserve">-2 (COVID-19), se establece la limpieza y desinfección de todos los ambientes de un centro de trabajo. </w:t>
      </w:r>
    </w:p>
    <w:p w14:paraId="25989F8F" w14:textId="77777777" w:rsidR="001239D7" w:rsidRPr="00E74277" w:rsidRDefault="001239D7" w:rsidP="00B16468">
      <w:pPr>
        <w:pStyle w:val="Prrafodelista"/>
        <w:tabs>
          <w:tab w:val="left" w:pos="1418"/>
        </w:tabs>
        <w:spacing w:line="360" w:lineRule="auto"/>
        <w:ind w:left="709" w:firstLine="0"/>
        <w:rPr>
          <w:rFonts w:ascii="Arial" w:hAnsi="Arial" w:cs="Arial"/>
        </w:rPr>
      </w:pPr>
      <w:r w:rsidRPr="00E74277">
        <w:rPr>
          <w:rFonts w:ascii="Arial" w:hAnsi="Arial" w:cs="Arial"/>
        </w:rPr>
        <w:t xml:space="preserve">Este lineamiento busca asegurar superficies libres de COVID-19, por lo que el proceso de limpieza y desinfección aplica a ambientes, mobiliario, herramientas, equipos, vehículos, entre otras superficies inertes con la metodología y los procedimientos adecuados. </w:t>
      </w:r>
    </w:p>
    <w:p w14:paraId="6B2E0AB6" w14:textId="77777777" w:rsidR="001239D7" w:rsidRPr="00E74277" w:rsidRDefault="001239D7" w:rsidP="00B16468">
      <w:pPr>
        <w:pStyle w:val="Prrafodelista"/>
        <w:tabs>
          <w:tab w:val="left" w:pos="1418"/>
        </w:tabs>
        <w:spacing w:line="360" w:lineRule="auto"/>
        <w:ind w:left="709" w:firstLine="0"/>
        <w:rPr>
          <w:rFonts w:ascii="Arial" w:hAnsi="Arial" w:cs="Arial"/>
        </w:rPr>
      </w:pPr>
      <w:r w:rsidRPr="00E74277">
        <w:rPr>
          <w:rFonts w:ascii="Arial" w:hAnsi="Arial" w:cs="Arial"/>
        </w:rPr>
        <w:t>Se está considerando de manera amplia en el sub título Seguridad y Salud en el informe PLAN PARA LA VIGILANCIA, PREVENCIÓN Y CONTROL DE COVID-19 EN EL TRABAJO.</w:t>
      </w:r>
    </w:p>
    <w:p w14:paraId="0B795DFF" w14:textId="77777777" w:rsidR="001239D7" w:rsidRPr="00E74277" w:rsidRDefault="001239D7" w:rsidP="00B16468">
      <w:pPr>
        <w:pStyle w:val="Prrafodelista"/>
        <w:spacing w:line="360" w:lineRule="auto"/>
        <w:ind w:left="426" w:hanging="59"/>
        <w:rPr>
          <w:rFonts w:ascii="Arial" w:hAnsi="Arial" w:cs="Arial"/>
          <w:b/>
          <w:bCs/>
          <w:u w:val="single"/>
        </w:rPr>
      </w:pPr>
    </w:p>
    <w:p w14:paraId="088D24BD" w14:textId="77777777" w:rsidR="001239D7" w:rsidRPr="00E74277" w:rsidRDefault="001239D7" w:rsidP="00B16468">
      <w:pPr>
        <w:pStyle w:val="Prrafodelista"/>
        <w:spacing w:line="360" w:lineRule="auto"/>
        <w:ind w:left="426" w:hanging="59"/>
        <w:rPr>
          <w:rFonts w:ascii="Arial" w:hAnsi="Arial" w:cs="Arial"/>
          <w:b/>
          <w:bCs/>
          <w:u w:val="single"/>
        </w:rPr>
      </w:pPr>
    </w:p>
    <w:p w14:paraId="5776148C" w14:textId="77777777" w:rsidR="001239D7" w:rsidRPr="00E74277" w:rsidRDefault="001239D7" w:rsidP="00B16468">
      <w:pPr>
        <w:pStyle w:val="Prrafodelista"/>
        <w:spacing w:line="360" w:lineRule="auto"/>
        <w:ind w:left="426" w:hanging="59"/>
        <w:rPr>
          <w:rFonts w:ascii="Arial" w:hAnsi="Arial" w:cs="Arial"/>
          <w:b/>
          <w:bCs/>
          <w:u w:val="single"/>
        </w:rPr>
      </w:pPr>
    </w:p>
    <w:p w14:paraId="433A9BFB" w14:textId="77777777" w:rsidR="001239D7" w:rsidRPr="00E74277" w:rsidRDefault="001239D7" w:rsidP="00B16468">
      <w:pPr>
        <w:pStyle w:val="Prrafodelista"/>
        <w:spacing w:line="360" w:lineRule="auto"/>
        <w:ind w:left="426" w:hanging="59"/>
        <w:rPr>
          <w:rFonts w:ascii="Arial" w:hAnsi="Arial" w:cs="Arial"/>
          <w:b/>
          <w:bCs/>
          <w:u w:val="single"/>
        </w:rPr>
      </w:pPr>
    </w:p>
    <w:p w14:paraId="2B68D266" w14:textId="77777777" w:rsidR="001239D7" w:rsidRPr="00E74277" w:rsidRDefault="001239D7" w:rsidP="00B16468">
      <w:pPr>
        <w:pStyle w:val="Prrafodelista"/>
        <w:spacing w:line="360" w:lineRule="auto"/>
        <w:ind w:left="426" w:hanging="59"/>
        <w:rPr>
          <w:rFonts w:ascii="Arial" w:hAnsi="Arial" w:cs="Arial"/>
          <w:b/>
          <w:bCs/>
          <w:u w:val="single"/>
        </w:rPr>
      </w:pPr>
    </w:p>
    <w:p w14:paraId="4463660D" w14:textId="77777777" w:rsidR="001239D7" w:rsidRPr="00E74277" w:rsidRDefault="001239D7" w:rsidP="00B16468">
      <w:pPr>
        <w:pStyle w:val="Prrafodelista"/>
        <w:spacing w:line="360" w:lineRule="auto"/>
        <w:ind w:left="426" w:hanging="59"/>
        <w:rPr>
          <w:rFonts w:ascii="Arial" w:hAnsi="Arial" w:cs="Arial"/>
          <w:b/>
          <w:bCs/>
          <w:u w:val="single"/>
        </w:rPr>
      </w:pPr>
    </w:p>
    <w:p w14:paraId="4D7D3681" w14:textId="77777777" w:rsidR="001239D7" w:rsidRPr="00E74277" w:rsidRDefault="001239D7" w:rsidP="00B16468">
      <w:pPr>
        <w:pStyle w:val="Prrafodelista"/>
        <w:spacing w:line="360" w:lineRule="auto"/>
        <w:ind w:left="426" w:hanging="59"/>
        <w:rPr>
          <w:rFonts w:ascii="Arial" w:hAnsi="Arial" w:cs="Arial"/>
          <w:b/>
          <w:bCs/>
          <w:u w:val="single"/>
        </w:rPr>
      </w:pPr>
    </w:p>
    <w:p w14:paraId="50CE108F" w14:textId="77777777" w:rsidR="001239D7" w:rsidRPr="00E74277" w:rsidRDefault="001239D7" w:rsidP="00B16468">
      <w:pPr>
        <w:pStyle w:val="Prrafodelista"/>
        <w:spacing w:line="360" w:lineRule="auto"/>
        <w:ind w:left="426" w:hanging="59"/>
        <w:rPr>
          <w:rFonts w:ascii="Arial" w:hAnsi="Arial" w:cs="Arial"/>
          <w:b/>
          <w:bCs/>
          <w:u w:val="single"/>
        </w:rPr>
      </w:pPr>
    </w:p>
    <w:p w14:paraId="12785E66" w14:textId="77777777" w:rsidR="001239D7" w:rsidRPr="00E74277" w:rsidRDefault="001239D7" w:rsidP="00B16468">
      <w:pPr>
        <w:pStyle w:val="Prrafodelista"/>
        <w:spacing w:line="360" w:lineRule="auto"/>
        <w:ind w:left="426" w:hanging="59"/>
        <w:rPr>
          <w:rFonts w:ascii="Arial" w:hAnsi="Arial" w:cs="Arial"/>
          <w:b/>
          <w:bCs/>
          <w:u w:val="single"/>
        </w:rPr>
      </w:pPr>
    </w:p>
    <w:p w14:paraId="1F67215E" w14:textId="77777777" w:rsidR="001239D7" w:rsidRPr="00E74277" w:rsidRDefault="001239D7" w:rsidP="00B16468">
      <w:pPr>
        <w:pStyle w:val="Prrafodelista"/>
        <w:spacing w:line="360" w:lineRule="auto"/>
        <w:ind w:left="426" w:hanging="59"/>
        <w:rPr>
          <w:rFonts w:ascii="Arial" w:hAnsi="Arial" w:cs="Arial"/>
          <w:b/>
          <w:bCs/>
          <w:u w:val="single"/>
        </w:rPr>
      </w:pPr>
    </w:p>
    <w:p w14:paraId="5BF40CCA" w14:textId="77777777" w:rsidR="001239D7" w:rsidRPr="00E74277" w:rsidRDefault="001239D7" w:rsidP="00B16468">
      <w:pPr>
        <w:pStyle w:val="Prrafodelista"/>
        <w:spacing w:line="360" w:lineRule="auto"/>
        <w:ind w:left="426" w:hanging="59"/>
        <w:rPr>
          <w:rFonts w:ascii="Arial" w:hAnsi="Arial" w:cs="Arial"/>
          <w:b/>
          <w:bCs/>
          <w:u w:val="single"/>
        </w:rPr>
      </w:pPr>
    </w:p>
    <w:p w14:paraId="374E234A" w14:textId="77777777" w:rsidR="001239D7" w:rsidRPr="00E74277" w:rsidRDefault="001239D7" w:rsidP="00B16468">
      <w:pPr>
        <w:pStyle w:val="Prrafodelista"/>
        <w:spacing w:line="360" w:lineRule="auto"/>
        <w:ind w:left="426" w:hanging="59"/>
        <w:rPr>
          <w:rFonts w:ascii="Arial" w:hAnsi="Arial" w:cs="Arial"/>
          <w:b/>
          <w:bCs/>
          <w:u w:val="single"/>
        </w:rPr>
      </w:pPr>
    </w:p>
    <w:p w14:paraId="37DF4A92" w14:textId="77777777" w:rsidR="001239D7" w:rsidRPr="00E74277" w:rsidRDefault="001239D7" w:rsidP="00B16468">
      <w:pPr>
        <w:pStyle w:val="Prrafodelista"/>
        <w:spacing w:line="360" w:lineRule="auto"/>
        <w:ind w:left="426" w:hanging="59"/>
        <w:rPr>
          <w:rFonts w:ascii="Arial" w:hAnsi="Arial" w:cs="Arial"/>
          <w:b/>
          <w:bCs/>
          <w:u w:val="single"/>
        </w:rPr>
      </w:pPr>
    </w:p>
    <w:p w14:paraId="0D5DE9C6" w14:textId="77777777" w:rsidR="001239D7" w:rsidRPr="00E74277" w:rsidRDefault="001239D7" w:rsidP="00B16468">
      <w:pPr>
        <w:pStyle w:val="Prrafodelista"/>
        <w:spacing w:line="360" w:lineRule="auto"/>
        <w:ind w:left="426" w:hanging="59"/>
        <w:rPr>
          <w:rFonts w:ascii="Arial" w:hAnsi="Arial" w:cs="Arial"/>
          <w:b/>
          <w:bCs/>
          <w:u w:val="single"/>
        </w:rPr>
      </w:pPr>
    </w:p>
    <w:p w14:paraId="7033463E" w14:textId="77777777" w:rsidR="001239D7" w:rsidRPr="00E74277" w:rsidRDefault="001239D7" w:rsidP="00B16468">
      <w:pPr>
        <w:pStyle w:val="Prrafodelista"/>
        <w:spacing w:line="360" w:lineRule="auto"/>
        <w:ind w:left="426" w:hanging="59"/>
        <w:rPr>
          <w:rFonts w:ascii="Arial" w:hAnsi="Arial" w:cs="Arial"/>
          <w:b/>
          <w:bCs/>
          <w:u w:val="single"/>
        </w:rPr>
      </w:pPr>
    </w:p>
    <w:p w14:paraId="6A8FF2F5" w14:textId="77777777" w:rsidR="001239D7" w:rsidRPr="00E74277" w:rsidRDefault="001239D7" w:rsidP="00B16468">
      <w:pPr>
        <w:pStyle w:val="Prrafodelista"/>
        <w:spacing w:line="360" w:lineRule="auto"/>
        <w:ind w:left="426" w:hanging="59"/>
        <w:rPr>
          <w:rFonts w:ascii="Arial" w:hAnsi="Arial" w:cs="Arial"/>
          <w:b/>
          <w:bCs/>
          <w:u w:val="single"/>
        </w:rPr>
      </w:pPr>
    </w:p>
    <w:p w14:paraId="5A9E8FB4" w14:textId="77777777" w:rsidR="001239D7" w:rsidRPr="00E74277" w:rsidRDefault="001239D7" w:rsidP="00B16468">
      <w:pPr>
        <w:pStyle w:val="Prrafodelista"/>
        <w:spacing w:line="360" w:lineRule="auto"/>
        <w:ind w:left="426" w:hanging="59"/>
        <w:rPr>
          <w:rFonts w:ascii="Arial" w:hAnsi="Arial" w:cs="Arial"/>
          <w:b/>
          <w:bCs/>
          <w:u w:val="single"/>
        </w:rPr>
      </w:pPr>
    </w:p>
    <w:p w14:paraId="497A90E6" w14:textId="77777777" w:rsidR="001239D7" w:rsidRPr="00E74277" w:rsidRDefault="001239D7" w:rsidP="00B16468">
      <w:pPr>
        <w:pStyle w:val="Prrafodelista"/>
        <w:spacing w:line="360" w:lineRule="auto"/>
        <w:ind w:left="426" w:hanging="59"/>
        <w:rPr>
          <w:rFonts w:ascii="Arial" w:hAnsi="Arial" w:cs="Arial"/>
          <w:b/>
          <w:bCs/>
          <w:u w:val="single"/>
        </w:rPr>
      </w:pPr>
    </w:p>
    <w:p w14:paraId="1DE63C7D" w14:textId="77777777" w:rsidR="001239D7" w:rsidRPr="00E74277" w:rsidRDefault="001239D7" w:rsidP="00B16468">
      <w:pPr>
        <w:pStyle w:val="Prrafodelista"/>
        <w:spacing w:line="360" w:lineRule="auto"/>
        <w:ind w:left="426" w:hanging="59"/>
        <w:rPr>
          <w:rFonts w:ascii="Arial" w:hAnsi="Arial" w:cs="Arial"/>
          <w:b/>
          <w:bCs/>
          <w:u w:val="single"/>
        </w:rPr>
      </w:pPr>
    </w:p>
    <w:p w14:paraId="3F3320B1" w14:textId="7FD5F35C" w:rsidR="001239D7" w:rsidRDefault="001239D7" w:rsidP="00B16468">
      <w:pPr>
        <w:pStyle w:val="Prrafodelista"/>
        <w:spacing w:line="360" w:lineRule="auto"/>
        <w:ind w:left="426" w:hanging="59"/>
        <w:rPr>
          <w:rFonts w:ascii="Arial" w:hAnsi="Arial" w:cs="Arial"/>
          <w:b/>
          <w:bCs/>
          <w:u w:val="single"/>
        </w:rPr>
      </w:pPr>
    </w:p>
    <w:p w14:paraId="4DE6168B" w14:textId="3EDA6E4B" w:rsidR="00B16468" w:rsidRDefault="00B16468" w:rsidP="00B16468">
      <w:pPr>
        <w:pStyle w:val="Prrafodelista"/>
        <w:spacing w:line="360" w:lineRule="auto"/>
        <w:ind w:left="426" w:hanging="59"/>
        <w:rPr>
          <w:rFonts w:ascii="Arial" w:hAnsi="Arial" w:cs="Arial"/>
          <w:b/>
          <w:bCs/>
          <w:u w:val="single"/>
        </w:rPr>
      </w:pPr>
    </w:p>
    <w:p w14:paraId="5CC6133A" w14:textId="77777777" w:rsidR="00421749" w:rsidRDefault="00421749" w:rsidP="00B16468">
      <w:pPr>
        <w:pStyle w:val="Prrafodelista"/>
        <w:spacing w:line="360" w:lineRule="auto"/>
        <w:ind w:left="426" w:hanging="59"/>
        <w:rPr>
          <w:rFonts w:ascii="Arial" w:hAnsi="Arial" w:cs="Arial"/>
          <w:b/>
          <w:bCs/>
          <w:u w:val="single"/>
        </w:rPr>
      </w:pPr>
    </w:p>
    <w:p w14:paraId="68DE279A" w14:textId="2DA22287" w:rsidR="00B16468" w:rsidRDefault="00B16468" w:rsidP="00B16468">
      <w:pPr>
        <w:pStyle w:val="Prrafodelista"/>
        <w:spacing w:line="360" w:lineRule="auto"/>
        <w:ind w:left="426" w:hanging="59"/>
        <w:rPr>
          <w:rFonts w:ascii="Arial" w:hAnsi="Arial" w:cs="Arial"/>
          <w:b/>
          <w:bCs/>
          <w:u w:val="single"/>
        </w:rPr>
      </w:pPr>
    </w:p>
    <w:p w14:paraId="72F79954" w14:textId="51580CE6" w:rsidR="006205A3" w:rsidRPr="00B16468" w:rsidRDefault="001239D7" w:rsidP="00B16468">
      <w:pPr>
        <w:pStyle w:val="Prrafodelista"/>
        <w:spacing w:line="360" w:lineRule="auto"/>
        <w:ind w:left="426" w:hanging="59"/>
        <w:rPr>
          <w:rFonts w:ascii="Arial" w:hAnsi="Arial" w:cs="Arial"/>
          <w:b/>
          <w:bCs/>
          <w:u w:val="single"/>
        </w:rPr>
      </w:pPr>
      <w:r w:rsidRPr="00E74277">
        <w:rPr>
          <w:rFonts w:ascii="Arial" w:hAnsi="Arial" w:cs="Arial"/>
          <w:b/>
          <w:bCs/>
          <w:u w:val="single"/>
        </w:rPr>
        <w:lastRenderedPageBreak/>
        <w:t>PRESUPUESTO FINAL</w:t>
      </w:r>
    </w:p>
    <w:p w14:paraId="775620B0" w14:textId="262AE784" w:rsidR="006205A3" w:rsidRDefault="00421749" w:rsidP="00B16468">
      <w:pPr>
        <w:pStyle w:val="Prrafodelista"/>
        <w:tabs>
          <w:tab w:val="left" w:pos="3093"/>
        </w:tabs>
        <w:spacing w:line="360" w:lineRule="auto"/>
        <w:ind w:left="0" w:firstLine="0"/>
        <w:rPr>
          <w:rFonts w:ascii="Arial" w:hAnsi="Arial" w:cs="Arial"/>
          <w:b/>
          <w:bCs/>
        </w:rPr>
      </w:pPr>
      <w:r>
        <w:rPr>
          <w:noProof/>
          <w:lang w:eastAsia="es-PE"/>
        </w:rPr>
        <w:drawing>
          <wp:inline distT="0" distB="0" distL="0" distR="0" wp14:anchorId="5E07A8B3" wp14:editId="15C79EFC">
            <wp:extent cx="6357086" cy="7566660"/>
            <wp:effectExtent l="0" t="0" r="5715" b="0"/>
            <wp:docPr id="6497" name="Imagen 6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a:extLst>
                        <a:ext uri="{28A0092B-C50C-407E-A947-70E740481C1C}">
                          <a14:useLocalDpi xmlns:a14="http://schemas.microsoft.com/office/drawing/2010/main" val="0"/>
                        </a:ext>
                      </a:extLst>
                    </a:blip>
                    <a:srcRect l="3987" t="15403" r="8928" b="4500"/>
                    <a:stretch/>
                  </pic:blipFill>
                  <pic:spPr bwMode="auto">
                    <a:xfrm>
                      <a:off x="0" y="0"/>
                      <a:ext cx="6360220" cy="7570390"/>
                    </a:xfrm>
                    <a:prstGeom prst="rect">
                      <a:avLst/>
                    </a:prstGeom>
                    <a:noFill/>
                    <a:ln>
                      <a:noFill/>
                    </a:ln>
                    <a:extLst>
                      <a:ext uri="{53640926-AAD7-44D8-BBD7-CCE9431645EC}">
                        <a14:shadowObscured xmlns:a14="http://schemas.microsoft.com/office/drawing/2010/main"/>
                      </a:ext>
                    </a:extLst>
                  </pic:spPr>
                </pic:pic>
              </a:graphicData>
            </a:graphic>
          </wp:inline>
        </w:drawing>
      </w:r>
    </w:p>
    <w:p w14:paraId="57006EBF" w14:textId="46A56D47" w:rsidR="00421749" w:rsidRDefault="00421749" w:rsidP="00B16468">
      <w:pPr>
        <w:pStyle w:val="Prrafodelista"/>
        <w:tabs>
          <w:tab w:val="left" w:pos="3093"/>
        </w:tabs>
        <w:spacing w:line="360" w:lineRule="auto"/>
        <w:ind w:left="0" w:firstLine="0"/>
        <w:rPr>
          <w:rFonts w:ascii="Arial" w:hAnsi="Arial" w:cs="Arial"/>
          <w:b/>
          <w:bCs/>
        </w:rPr>
      </w:pPr>
    </w:p>
    <w:p w14:paraId="535E191B" w14:textId="5BF5F241" w:rsidR="00421749" w:rsidRDefault="00421749" w:rsidP="00B16468">
      <w:pPr>
        <w:pStyle w:val="Prrafodelista"/>
        <w:tabs>
          <w:tab w:val="left" w:pos="3093"/>
        </w:tabs>
        <w:spacing w:line="360" w:lineRule="auto"/>
        <w:ind w:left="0" w:firstLine="0"/>
        <w:rPr>
          <w:rFonts w:ascii="Arial" w:hAnsi="Arial" w:cs="Arial"/>
          <w:b/>
          <w:bCs/>
        </w:rPr>
      </w:pPr>
    </w:p>
    <w:p w14:paraId="055B9277" w14:textId="250E9375" w:rsidR="00421749" w:rsidRDefault="00421749" w:rsidP="00B16468">
      <w:pPr>
        <w:pStyle w:val="Prrafodelista"/>
        <w:tabs>
          <w:tab w:val="left" w:pos="3093"/>
        </w:tabs>
        <w:spacing w:line="360" w:lineRule="auto"/>
        <w:ind w:left="0" w:firstLine="0"/>
        <w:rPr>
          <w:rFonts w:ascii="Arial" w:hAnsi="Arial" w:cs="Arial"/>
          <w:b/>
          <w:bCs/>
        </w:rPr>
      </w:pPr>
    </w:p>
    <w:p w14:paraId="3B3BBA22" w14:textId="20394C14" w:rsidR="00421749" w:rsidRDefault="00421749" w:rsidP="00B16468">
      <w:pPr>
        <w:pStyle w:val="Prrafodelista"/>
        <w:tabs>
          <w:tab w:val="left" w:pos="3093"/>
        </w:tabs>
        <w:spacing w:line="360" w:lineRule="auto"/>
        <w:ind w:left="0" w:firstLine="0"/>
        <w:rPr>
          <w:rFonts w:ascii="Arial" w:hAnsi="Arial" w:cs="Arial"/>
          <w:b/>
          <w:bCs/>
        </w:rPr>
      </w:pPr>
      <w:r>
        <w:rPr>
          <w:noProof/>
          <w:lang w:eastAsia="es-PE"/>
        </w:rPr>
        <w:lastRenderedPageBreak/>
        <w:drawing>
          <wp:inline distT="0" distB="0" distL="0" distR="0" wp14:anchorId="5FA10F73" wp14:editId="3096B20C">
            <wp:extent cx="6335838" cy="7658100"/>
            <wp:effectExtent l="0" t="0" r="8255" b="0"/>
            <wp:docPr id="6498" name="Imagen 6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485" t="15307" r="9552" b="4404"/>
                    <a:stretch/>
                  </pic:blipFill>
                  <pic:spPr bwMode="auto">
                    <a:xfrm>
                      <a:off x="0" y="0"/>
                      <a:ext cx="6340788" cy="7664083"/>
                    </a:xfrm>
                    <a:prstGeom prst="rect">
                      <a:avLst/>
                    </a:prstGeom>
                    <a:noFill/>
                    <a:ln>
                      <a:noFill/>
                    </a:ln>
                    <a:extLst>
                      <a:ext uri="{53640926-AAD7-44D8-BBD7-CCE9431645EC}">
                        <a14:shadowObscured xmlns:a14="http://schemas.microsoft.com/office/drawing/2010/main"/>
                      </a:ext>
                    </a:extLst>
                  </pic:spPr>
                </pic:pic>
              </a:graphicData>
            </a:graphic>
          </wp:inline>
        </w:drawing>
      </w:r>
    </w:p>
    <w:p w14:paraId="51286D50" w14:textId="16F66BEF" w:rsidR="00E15B5C" w:rsidRDefault="00E15B5C" w:rsidP="00B16468">
      <w:pPr>
        <w:pStyle w:val="Prrafodelista"/>
        <w:tabs>
          <w:tab w:val="left" w:pos="3093"/>
        </w:tabs>
        <w:spacing w:line="360" w:lineRule="auto"/>
        <w:ind w:left="0" w:firstLine="0"/>
        <w:rPr>
          <w:rFonts w:ascii="Arial" w:hAnsi="Arial" w:cs="Arial"/>
          <w:b/>
          <w:bCs/>
        </w:rPr>
      </w:pPr>
    </w:p>
    <w:p w14:paraId="06976973" w14:textId="79B50809" w:rsidR="00E15B5C" w:rsidRDefault="00E15B5C" w:rsidP="00B16468">
      <w:pPr>
        <w:pStyle w:val="Prrafodelista"/>
        <w:tabs>
          <w:tab w:val="left" w:pos="3093"/>
        </w:tabs>
        <w:spacing w:line="360" w:lineRule="auto"/>
        <w:ind w:left="0" w:firstLine="0"/>
        <w:rPr>
          <w:rFonts w:ascii="Arial" w:hAnsi="Arial" w:cs="Arial"/>
          <w:b/>
          <w:bCs/>
        </w:rPr>
      </w:pPr>
    </w:p>
    <w:p w14:paraId="3102485E" w14:textId="3F9F04CE" w:rsidR="00E15B5C" w:rsidRDefault="00E15B5C" w:rsidP="00B16468">
      <w:pPr>
        <w:pStyle w:val="Prrafodelista"/>
        <w:tabs>
          <w:tab w:val="left" w:pos="3093"/>
        </w:tabs>
        <w:spacing w:line="360" w:lineRule="auto"/>
        <w:ind w:left="0" w:firstLine="0"/>
        <w:rPr>
          <w:rFonts w:ascii="Arial" w:hAnsi="Arial" w:cs="Arial"/>
          <w:b/>
          <w:bCs/>
        </w:rPr>
      </w:pPr>
    </w:p>
    <w:p w14:paraId="528837B0" w14:textId="4ECD4782" w:rsidR="00E15B5C" w:rsidRDefault="00E15B5C" w:rsidP="00B16468">
      <w:pPr>
        <w:pStyle w:val="Prrafodelista"/>
        <w:tabs>
          <w:tab w:val="left" w:pos="3093"/>
        </w:tabs>
        <w:spacing w:line="360" w:lineRule="auto"/>
        <w:ind w:left="0" w:firstLine="0"/>
        <w:rPr>
          <w:rFonts w:ascii="Arial" w:hAnsi="Arial" w:cs="Arial"/>
          <w:b/>
          <w:bCs/>
        </w:rPr>
      </w:pPr>
    </w:p>
    <w:p w14:paraId="343D27A2" w14:textId="36D37095" w:rsidR="00E15B5C" w:rsidRPr="00E74277" w:rsidRDefault="00E15B5C" w:rsidP="00B16468">
      <w:pPr>
        <w:pStyle w:val="Prrafodelista"/>
        <w:tabs>
          <w:tab w:val="left" w:pos="3093"/>
        </w:tabs>
        <w:spacing w:line="360" w:lineRule="auto"/>
        <w:ind w:left="0" w:firstLine="0"/>
        <w:rPr>
          <w:rFonts w:ascii="Arial" w:hAnsi="Arial" w:cs="Arial"/>
          <w:b/>
          <w:bCs/>
        </w:rPr>
      </w:pPr>
      <w:r>
        <w:rPr>
          <w:noProof/>
          <w:lang w:eastAsia="es-PE"/>
        </w:rPr>
        <w:lastRenderedPageBreak/>
        <w:drawing>
          <wp:inline distT="0" distB="0" distL="0" distR="0" wp14:anchorId="1E374BD9" wp14:editId="6D9D9291">
            <wp:extent cx="6356604" cy="5913120"/>
            <wp:effectExtent l="0" t="0" r="6350" b="0"/>
            <wp:docPr id="6500" name="Imagen 6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a:extLst>
                        <a:ext uri="{28A0092B-C50C-407E-A947-70E740481C1C}">
                          <a14:useLocalDpi xmlns:a14="http://schemas.microsoft.com/office/drawing/2010/main" val="0"/>
                        </a:ext>
                      </a:extLst>
                    </a:blip>
                    <a:srcRect l="4236" t="15307" r="10050" b="23080"/>
                    <a:stretch/>
                  </pic:blipFill>
                  <pic:spPr bwMode="auto">
                    <a:xfrm>
                      <a:off x="0" y="0"/>
                      <a:ext cx="6361702" cy="5917863"/>
                    </a:xfrm>
                    <a:prstGeom prst="rect">
                      <a:avLst/>
                    </a:prstGeom>
                    <a:noFill/>
                    <a:ln>
                      <a:noFill/>
                    </a:ln>
                    <a:extLst>
                      <a:ext uri="{53640926-AAD7-44D8-BBD7-CCE9431645EC}">
                        <a14:shadowObscured xmlns:a14="http://schemas.microsoft.com/office/drawing/2010/main"/>
                      </a:ext>
                    </a:extLst>
                  </pic:spPr>
                </pic:pic>
              </a:graphicData>
            </a:graphic>
          </wp:inline>
        </w:drawing>
      </w:r>
    </w:p>
    <w:p w14:paraId="782FDEC9" w14:textId="5F82C18C" w:rsidR="006205A3" w:rsidRPr="00E74277" w:rsidRDefault="006205A3" w:rsidP="00B16468">
      <w:pPr>
        <w:pStyle w:val="Prrafodelista"/>
        <w:tabs>
          <w:tab w:val="left" w:pos="3093"/>
        </w:tabs>
        <w:spacing w:line="360" w:lineRule="auto"/>
        <w:ind w:left="1080" w:firstLine="0"/>
        <w:rPr>
          <w:rFonts w:ascii="Arial" w:hAnsi="Arial" w:cs="Arial"/>
          <w:b/>
          <w:bCs/>
        </w:rPr>
      </w:pPr>
    </w:p>
    <w:p w14:paraId="364813DE" w14:textId="68F5FC2E" w:rsidR="006205A3" w:rsidRDefault="006205A3" w:rsidP="00B16468">
      <w:pPr>
        <w:pStyle w:val="Prrafodelista"/>
        <w:tabs>
          <w:tab w:val="left" w:pos="3093"/>
        </w:tabs>
        <w:spacing w:line="360" w:lineRule="auto"/>
        <w:ind w:left="142" w:firstLine="0"/>
        <w:rPr>
          <w:rFonts w:ascii="Arial" w:hAnsi="Arial" w:cs="Arial"/>
          <w:b/>
          <w:bCs/>
        </w:rPr>
      </w:pPr>
    </w:p>
    <w:p w14:paraId="0DB46B17" w14:textId="5D7CFFCF" w:rsidR="00B90715" w:rsidRDefault="00B90715" w:rsidP="00B16468">
      <w:pPr>
        <w:pStyle w:val="Prrafodelista"/>
        <w:tabs>
          <w:tab w:val="left" w:pos="3093"/>
        </w:tabs>
        <w:spacing w:line="360" w:lineRule="auto"/>
        <w:ind w:left="142" w:firstLine="0"/>
        <w:rPr>
          <w:rFonts w:ascii="Arial" w:hAnsi="Arial" w:cs="Arial"/>
          <w:b/>
          <w:bCs/>
        </w:rPr>
      </w:pPr>
    </w:p>
    <w:p w14:paraId="1F6E99B8" w14:textId="710BE26F" w:rsidR="00B90715" w:rsidRDefault="00B90715" w:rsidP="00B16468">
      <w:pPr>
        <w:pStyle w:val="Prrafodelista"/>
        <w:tabs>
          <w:tab w:val="left" w:pos="3093"/>
        </w:tabs>
        <w:spacing w:line="360" w:lineRule="auto"/>
        <w:ind w:left="142" w:firstLine="0"/>
        <w:rPr>
          <w:rFonts w:ascii="Arial" w:hAnsi="Arial" w:cs="Arial"/>
          <w:b/>
          <w:bCs/>
        </w:rPr>
      </w:pPr>
    </w:p>
    <w:p w14:paraId="6FFABE2C" w14:textId="015E95F3" w:rsidR="00B90715" w:rsidRDefault="00B90715" w:rsidP="00B16468">
      <w:pPr>
        <w:pStyle w:val="Prrafodelista"/>
        <w:tabs>
          <w:tab w:val="left" w:pos="3093"/>
        </w:tabs>
        <w:spacing w:line="360" w:lineRule="auto"/>
        <w:ind w:left="142" w:firstLine="0"/>
        <w:rPr>
          <w:rFonts w:ascii="Arial" w:hAnsi="Arial" w:cs="Arial"/>
          <w:b/>
          <w:bCs/>
        </w:rPr>
      </w:pPr>
    </w:p>
    <w:p w14:paraId="24AB3769" w14:textId="57799076" w:rsidR="00B90715" w:rsidRDefault="00B90715" w:rsidP="00B16468">
      <w:pPr>
        <w:pStyle w:val="Prrafodelista"/>
        <w:tabs>
          <w:tab w:val="left" w:pos="3093"/>
        </w:tabs>
        <w:spacing w:line="360" w:lineRule="auto"/>
        <w:ind w:left="142" w:firstLine="0"/>
        <w:rPr>
          <w:rFonts w:ascii="Arial" w:hAnsi="Arial" w:cs="Arial"/>
          <w:b/>
          <w:bCs/>
        </w:rPr>
      </w:pPr>
    </w:p>
    <w:p w14:paraId="6DA7D19F" w14:textId="5A21C5AF" w:rsidR="00B90715" w:rsidRDefault="00B90715" w:rsidP="00B16468">
      <w:pPr>
        <w:pStyle w:val="Prrafodelista"/>
        <w:tabs>
          <w:tab w:val="left" w:pos="3093"/>
        </w:tabs>
        <w:spacing w:line="360" w:lineRule="auto"/>
        <w:ind w:left="142" w:firstLine="0"/>
        <w:rPr>
          <w:rFonts w:ascii="Arial" w:hAnsi="Arial" w:cs="Arial"/>
          <w:b/>
          <w:bCs/>
        </w:rPr>
      </w:pPr>
    </w:p>
    <w:p w14:paraId="5CA9AD67" w14:textId="746E38A8" w:rsidR="00B90715" w:rsidRDefault="00B90715" w:rsidP="00B16468">
      <w:pPr>
        <w:pStyle w:val="Prrafodelista"/>
        <w:tabs>
          <w:tab w:val="left" w:pos="3093"/>
        </w:tabs>
        <w:spacing w:line="360" w:lineRule="auto"/>
        <w:ind w:left="142" w:firstLine="0"/>
        <w:rPr>
          <w:rFonts w:ascii="Arial" w:hAnsi="Arial" w:cs="Arial"/>
          <w:b/>
          <w:bCs/>
        </w:rPr>
      </w:pPr>
    </w:p>
    <w:p w14:paraId="438088FB" w14:textId="3513DA14" w:rsidR="00B90715" w:rsidRDefault="00B90715" w:rsidP="00B16468">
      <w:pPr>
        <w:pStyle w:val="Prrafodelista"/>
        <w:tabs>
          <w:tab w:val="left" w:pos="3093"/>
        </w:tabs>
        <w:spacing w:line="360" w:lineRule="auto"/>
        <w:ind w:left="142" w:firstLine="0"/>
        <w:rPr>
          <w:rFonts w:ascii="Arial" w:hAnsi="Arial" w:cs="Arial"/>
          <w:b/>
          <w:bCs/>
        </w:rPr>
      </w:pPr>
    </w:p>
    <w:p w14:paraId="55A20363" w14:textId="4368C9CD" w:rsidR="00B90715" w:rsidRDefault="00B90715" w:rsidP="00B16468">
      <w:pPr>
        <w:pStyle w:val="Prrafodelista"/>
        <w:tabs>
          <w:tab w:val="left" w:pos="3093"/>
        </w:tabs>
        <w:spacing w:line="360" w:lineRule="auto"/>
        <w:ind w:left="142" w:firstLine="0"/>
        <w:rPr>
          <w:rFonts w:ascii="Arial" w:hAnsi="Arial" w:cs="Arial"/>
          <w:b/>
          <w:bCs/>
        </w:rPr>
      </w:pPr>
    </w:p>
    <w:p w14:paraId="26129956" w14:textId="3291463E" w:rsidR="00B90715" w:rsidRDefault="00B90715" w:rsidP="00B16468">
      <w:pPr>
        <w:pStyle w:val="Prrafodelista"/>
        <w:tabs>
          <w:tab w:val="left" w:pos="3093"/>
        </w:tabs>
        <w:spacing w:line="360" w:lineRule="auto"/>
        <w:ind w:left="142" w:firstLine="0"/>
        <w:rPr>
          <w:rFonts w:ascii="Arial" w:hAnsi="Arial" w:cs="Arial"/>
          <w:b/>
          <w:bCs/>
        </w:rPr>
      </w:pPr>
    </w:p>
    <w:p w14:paraId="4574FB1C" w14:textId="77777777" w:rsidR="009A74D3" w:rsidRDefault="00AE0FF0" w:rsidP="009A74D3">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SEGURIDAD Y RIESGO:</w:t>
      </w:r>
    </w:p>
    <w:p w14:paraId="6D6CBB7F" w14:textId="77777777" w:rsidR="009A74D3" w:rsidRDefault="002E7A37" w:rsidP="009A74D3">
      <w:pPr>
        <w:pStyle w:val="Prrafodelista"/>
        <w:tabs>
          <w:tab w:val="left" w:pos="3093"/>
        </w:tabs>
        <w:spacing w:line="360" w:lineRule="auto"/>
        <w:ind w:left="1080" w:firstLine="0"/>
        <w:rPr>
          <w:rFonts w:ascii="Arial" w:hAnsi="Arial" w:cs="Arial"/>
        </w:rPr>
      </w:pPr>
      <w:r w:rsidRPr="009A74D3">
        <w:rPr>
          <w:rFonts w:ascii="Arial" w:hAnsi="Arial" w:cs="Arial"/>
        </w:rPr>
        <w:t>La Seguridad</w:t>
      </w:r>
      <w:r w:rsidR="00B90715" w:rsidRPr="009A74D3">
        <w:rPr>
          <w:rFonts w:ascii="Arial" w:hAnsi="Arial" w:cs="Arial"/>
        </w:rPr>
        <w:t xml:space="preserve"> en obra es un resultado de </w:t>
      </w:r>
      <w:r w:rsidRPr="009A74D3">
        <w:rPr>
          <w:rFonts w:ascii="Arial" w:hAnsi="Arial" w:cs="Arial"/>
        </w:rPr>
        <w:t>la</w:t>
      </w:r>
      <w:r w:rsidR="00B90715" w:rsidRPr="009A74D3">
        <w:rPr>
          <w:rFonts w:ascii="Arial" w:hAnsi="Arial" w:cs="Arial"/>
        </w:rPr>
        <w:t xml:space="preserve"> </w:t>
      </w:r>
      <w:r w:rsidRPr="009A74D3">
        <w:rPr>
          <w:rFonts w:ascii="Arial" w:hAnsi="Arial" w:cs="Arial"/>
        </w:rPr>
        <w:t xml:space="preserve">ejecución y comportamiento frente a los diferentes trabajos a realizar durante el período de duración de la Obra, a fin de identificar los peligros y riesgos que se puedan presentar con el fin de evitar posibles accidentes laborales y daños a terceros, analizando las distintas unidades que componen el proyecto. </w:t>
      </w:r>
    </w:p>
    <w:p w14:paraId="61B55D84" w14:textId="77777777" w:rsidR="009A74D3" w:rsidRDefault="00B90715" w:rsidP="009A74D3">
      <w:pPr>
        <w:pStyle w:val="Prrafodelista"/>
        <w:tabs>
          <w:tab w:val="left" w:pos="3093"/>
        </w:tabs>
        <w:spacing w:line="360" w:lineRule="auto"/>
        <w:ind w:left="1080" w:firstLine="0"/>
        <w:rPr>
          <w:rFonts w:ascii="Arial" w:hAnsi="Arial" w:cs="Arial"/>
        </w:rPr>
      </w:pPr>
      <w:r w:rsidRPr="009A74D3">
        <w:rPr>
          <w:rFonts w:ascii="Arial" w:hAnsi="Arial" w:cs="Arial"/>
        </w:rPr>
        <w:t>Entonces se debe establecer</w:t>
      </w:r>
      <w:r w:rsidR="002E7A37" w:rsidRPr="009A74D3">
        <w:rPr>
          <w:rFonts w:ascii="Arial" w:hAnsi="Arial" w:cs="Arial"/>
        </w:rPr>
        <w:t xml:space="preserve"> los requerimientos mínimos y necesarios en temas de Seguridad y Riesgo que deben cumplir contratistas o subcontratistas que van a ejecutar actividades dentro de sus instalaciones.</w:t>
      </w:r>
    </w:p>
    <w:p w14:paraId="5E055437" w14:textId="30B1477C" w:rsidR="009A74D3" w:rsidRDefault="002E7A37" w:rsidP="009A74D3">
      <w:pPr>
        <w:pStyle w:val="Prrafodelista"/>
        <w:tabs>
          <w:tab w:val="left" w:pos="3093"/>
        </w:tabs>
        <w:spacing w:line="360" w:lineRule="auto"/>
        <w:ind w:left="1080" w:firstLine="0"/>
        <w:rPr>
          <w:rFonts w:ascii="Arial" w:hAnsi="Arial" w:cs="Arial"/>
        </w:rPr>
      </w:pPr>
      <w:r w:rsidRPr="009A74D3">
        <w:rPr>
          <w:rFonts w:ascii="Arial" w:hAnsi="Arial" w:cs="Arial"/>
        </w:rPr>
        <w:t>El presente estudio proporcionará las directrices básicas al Contratista para llevar a cabo sus obligaciones en el campo de la prevención de riesgos en la seguridad de los profesionales, bajo el control de la Dirección Facultativa, de acuerdo de la norma G.050 SEGURIDAD DURANTE LA CONSTRUCCION del Reglamento Nacional de Edificaciones, aprobada por D.S N° 010-2009-VIVIENDA del 09 de Mayo del 2009.</w:t>
      </w:r>
    </w:p>
    <w:p w14:paraId="1C102B81" w14:textId="77777777" w:rsidR="009A74D3" w:rsidRPr="009A74D3" w:rsidRDefault="009A74D3" w:rsidP="009A74D3">
      <w:pPr>
        <w:pStyle w:val="Prrafodelista"/>
        <w:tabs>
          <w:tab w:val="left" w:pos="3093"/>
        </w:tabs>
        <w:spacing w:line="360" w:lineRule="auto"/>
        <w:ind w:left="1080" w:firstLine="0"/>
        <w:rPr>
          <w:rFonts w:ascii="Arial" w:hAnsi="Arial" w:cs="Arial"/>
        </w:rPr>
      </w:pPr>
    </w:p>
    <w:p w14:paraId="36D05B23" w14:textId="77777777" w:rsidR="009A74D3" w:rsidRPr="009A74D3" w:rsidRDefault="009A74D3" w:rsidP="009A74D3">
      <w:pPr>
        <w:pStyle w:val="Prrafodelista"/>
        <w:numPr>
          <w:ilvl w:val="2"/>
          <w:numId w:val="4"/>
        </w:numPr>
        <w:tabs>
          <w:tab w:val="left" w:pos="3093"/>
        </w:tabs>
        <w:spacing w:line="360" w:lineRule="auto"/>
        <w:rPr>
          <w:rFonts w:ascii="Arial" w:hAnsi="Arial" w:cs="Arial"/>
          <w:b/>
          <w:bCs/>
        </w:rPr>
      </w:pPr>
      <w:r w:rsidRPr="009A74D3">
        <w:rPr>
          <w:rFonts w:ascii="Arial" w:hAnsi="Arial" w:cs="Arial"/>
          <w:b/>
          <w:bCs/>
        </w:rPr>
        <w:t xml:space="preserve">CONCIDERACIONES: </w:t>
      </w:r>
    </w:p>
    <w:p w14:paraId="6748EB4A" w14:textId="77777777" w:rsidR="009A74D3" w:rsidRPr="009A74D3" w:rsidRDefault="009A74D3" w:rsidP="00FE40D8">
      <w:pPr>
        <w:pStyle w:val="Prrafodelista"/>
        <w:numPr>
          <w:ilvl w:val="0"/>
          <w:numId w:val="44"/>
        </w:numPr>
        <w:tabs>
          <w:tab w:val="left" w:pos="3093"/>
        </w:tabs>
        <w:spacing w:line="360" w:lineRule="auto"/>
        <w:rPr>
          <w:rFonts w:ascii="Arial" w:hAnsi="Arial" w:cs="Arial"/>
        </w:rPr>
      </w:pPr>
      <w:r w:rsidRPr="009A74D3">
        <w:rPr>
          <w:rFonts w:ascii="Arial" w:hAnsi="Arial" w:cs="Arial"/>
          <w:b/>
          <w:bCs/>
        </w:rPr>
        <w:t>SEGURIDAD EN OBRA</w:t>
      </w:r>
      <w:r w:rsidR="00CA09FC" w:rsidRPr="009A74D3">
        <w:rPr>
          <w:rFonts w:ascii="Arial" w:hAnsi="Arial" w:cs="Arial"/>
          <w:b/>
          <w:bCs/>
        </w:rPr>
        <w:t>:</w:t>
      </w:r>
    </w:p>
    <w:p w14:paraId="5D6C0152" w14:textId="09A281EB" w:rsidR="009A74D3" w:rsidRPr="009A74D3" w:rsidRDefault="00CA09FC"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bCs/>
        </w:rPr>
        <w:t>Programa de Seguridad y Salud en el Trabajo</w:t>
      </w:r>
    </w:p>
    <w:p w14:paraId="69BD42FC" w14:textId="77777777" w:rsid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El contratista o subcontratista de acuerdo al IPER debe preparar y presentar un Programa de Seguridad en el Trabajo asociado a sus riesgos encontrados en el desarrollo específico del contrato o servicio, de acuerdo con las características de la labor a ejecutar.</w:t>
      </w:r>
    </w:p>
    <w:p w14:paraId="502083E0" w14:textId="60EF7E32" w:rsidR="009A74D3" w:rsidRPr="009A74D3" w:rsidRDefault="00CA09FC"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rPr>
        <w:t xml:space="preserve">Equipos de protección personal </w:t>
      </w:r>
    </w:p>
    <w:p w14:paraId="32B5199D" w14:textId="485DC0BA" w:rsidR="009A74D3" w:rsidRP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Los EPP deben cumplir con normas técnicas peruanas o internacionales de referencia, según el tipo de elemento de protección y de acuerdo a las actividades que se van a ejecutar y ser dotados por la empresa contratista o subcontratista. El personal deberá estar capacitado para el correcto uso y mantenimiento del EPP. Cada colaborador del contratista debe utilizar el EPP básico según la instalación en que se encuentre, de estar en obra aplican: casco, calzado de seguridad, lentes, guantes, orejeras o tapones, overoles, etc. o especifico según evaluación de los riesgos y de acuerdo a los estándares de trabajo de la actividad. El contratista o subcontratista debe dejar constancia escrita del recibo del equipo de protección personal por parte del trabajador.</w:t>
      </w:r>
    </w:p>
    <w:p w14:paraId="4FB77D28" w14:textId="4D493C59" w:rsidR="009A74D3" w:rsidRPr="009A74D3" w:rsidRDefault="009A74D3" w:rsidP="009A74D3">
      <w:pPr>
        <w:pStyle w:val="Prrafodelista"/>
        <w:tabs>
          <w:tab w:val="left" w:pos="3093"/>
        </w:tabs>
        <w:spacing w:line="360" w:lineRule="auto"/>
        <w:ind w:left="1800" w:firstLine="0"/>
        <w:rPr>
          <w:rFonts w:ascii="Arial" w:hAnsi="Arial" w:cs="Arial"/>
        </w:rPr>
      </w:pPr>
    </w:p>
    <w:p w14:paraId="0D9D13DA" w14:textId="5E0F4CCA" w:rsidR="009A74D3" w:rsidRPr="009A74D3" w:rsidRDefault="009A74D3" w:rsidP="009A74D3">
      <w:pPr>
        <w:pStyle w:val="Prrafodelista"/>
        <w:tabs>
          <w:tab w:val="left" w:pos="3093"/>
        </w:tabs>
        <w:spacing w:line="360" w:lineRule="auto"/>
        <w:ind w:left="1800" w:firstLine="0"/>
        <w:rPr>
          <w:rFonts w:ascii="Arial" w:hAnsi="Arial" w:cs="Arial"/>
        </w:rPr>
      </w:pPr>
    </w:p>
    <w:p w14:paraId="0C01BCE0" w14:textId="77777777" w:rsidR="009A74D3" w:rsidRPr="009A74D3" w:rsidRDefault="009A74D3" w:rsidP="009A74D3">
      <w:pPr>
        <w:pStyle w:val="Prrafodelista"/>
        <w:tabs>
          <w:tab w:val="left" w:pos="3093"/>
        </w:tabs>
        <w:spacing w:line="360" w:lineRule="auto"/>
        <w:ind w:left="1800" w:firstLine="0"/>
        <w:rPr>
          <w:rFonts w:ascii="Arial" w:hAnsi="Arial" w:cs="Arial"/>
        </w:rPr>
      </w:pPr>
    </w:p>
    <w:p w14:paraId="19A3E997" w14:textId="48513CD9" w:rsidR="009A74D3" w:rsidRPr="009A74D3" w:rsidRDefault="00CA09FC"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rPr>
        <w:lastRenderedPageBreak/>
        <w:t>Maquinaria y Equipos:</w:t>
      </w:r>
    </w:p>
    <w:p w14:paraId="761EFD79" w14:textId="77777777" w:rsidR="009A74D3" w:rsidRP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El contratista deberá contar con los equipos y maquinaria adecuados para la labor, dependiendo del estándar específico asignado.</w:t>
      </w:r>
    </w:p>
    <w:p w14:paraId="49DE99D8" w14:textId="134E92AD" w:rsidR="009A74D3" w:rsidRPr="009A74D3" w:rsidRDefault="00CA09FC"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bCs/>
        </w:rPr>
        <w:t>Mantenimiento</w:t>
      </w:r>
      <w:r w:rsidRPr="009A74D3">
        <w:rPr>
          <w:rFonts w:ascii="Arial" w:hAnsi="Arial" w:cs="Arial"/>
          <w:b/>
        </w:rPr>
        <w:t xml:space="preserve"> del lugar de trabajo:</w:t>
      </w:r>
    </w:p>
    <w:p w14:paraId="2A25D148" w14:textId="77777777" w:rsidR="009A74D3" w:rsidRP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Los sectores de trabajo deben mantenerse permanentemente en condiciones ordenadas y limpia, lo que permitirá desarrollar las tareas en un ambiente apto y seguro.</w:t>
      </w:r>
    </w:p>
    <w:p w14:paraId="4113D0EA" w14:textId="28807858" w:rsidR="009A74D3" w:rsidRPr="009A74D3" w:rsidRDefault="00CA09FC"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bCs/>
        </w:rPr>
        <w:t>Productos peligrosos y gestión de residuos sólidos:</w:t>
      </w:r>
    </w:p>
    <w:p w14:paraId="68AD22A2" w14:textId="77777777" w:rsidR="009A74D3" w:rsidRP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El contratista o subcontratista debe identificar los productos o materiales peligrosos. Los productos conservarán su identificación en las áreas de almacenamiento dentro de la zona de concesión, asimismo se contará con las hojas SDS en el lugar de almacenamiento y de trabajo.</w:t>
      </w:r>
    </w:p>
    <w:p w14:paraId="7CBA125E" w14:textId="77777777" w:rsidR="009A74D3" w:rsidRPr="009A74D3" w:rsidRDefault="00CA09FC" w:rsidP="009A74D3">
      <w:pPr>
        <w:pStyle w:val="Prrafodelista"/>
        <w:tabs>
          <w:tab w:val="left" w:pos="3093"/>
        </w:tabs>
        <w:spacing w:line="360" w:lineRule="auto"/>
        <w:ind w:left="1800" w:firstLine="0"/>
        <w:rPr>
          <w:rFonts w:ascii="Arial" w:hAnsi="Arial" w:cs="Arial"/>
        </w:rPr>
      </w:pPr>
      <w:r w:rsidRPr="009A74D3">
        <w:rPr>
          <w:rFonts w:ascii="Arial" w:hAnsi="Arial" w:cs="Arial"/>
        </w:rPr>
        <w:t>En caso de un incidente ambiental, el contratista o subcontratista será el único responsable y tendrá a su cargo la intervención (aislamiento, contención), tratamiento, disposición y remediación del daño. Asimismo, deberá elaborar el reporte de incidente ambiental (máximo 24 horas después de atendido el incidente) e informar al área de Sostenibilidad para las acciones respectivas.</w:t>
      </w:r>
    </w:p>
    <w:p w14:paraId="342B4BB8" w14:textId="3C2F6FA5" w:rsidR="009A74D3" w:rsidRPr="009A74D3" w:rsidRDefault="009A74D3"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bCs/>
        </w:rPr>
        <w:t>Programa de inducción, capacitación y entrenamiento:</w:t>
      </w:r>
    </w:p>
    <w:p w14:paraId="11C35D4C" w14:textId="31916E56" w:rsidR="009A74D3" w:rsidRPr="009A74D3" w:rsidRDefault="009A74D3" w:rsidP="009A74D3">
      <w:pPr>
        <w:pStyle w:val="Prrafodelista"/>
        <w:tabs>
          <w:tab w:val="left" w:pos="3093"/>
        </w:tabs>
        <w:spacing w:line="360" w:lineRule="auto"/>
        <w:ind w:left="1800" w:firstLine="0"/>
        <w:rPr>
          <w:rFonts w:ascii="Arial" w:hAnsi="Arial" w:cs="Arial"/>
        </w:rPr>
      </w:pPr>
      <w:r w:rsidRPr="009A74D3">
        <w:rPr>
          <w:rFonts w:ascii="Arial" w:hAnsi="Arial" w:cs="Arial"/>
        </w:rPr>
        <w:t>El contratista o subcontratista debe presentar un programa de inducción, capacitación y entrenamiento para todo su personal y el de sus subcontratistas, indicando el número de horas hombre de capacitación, cronograma con las fechas de capacitación, el temario y las ayudas a emplear. Esto incluye las charlas diarias de Seguridad y Salud en el Trabajo, en las cuales se discutirán las normas específicas de los trabajos a ejecutar, los actos y condiciones inseguras identificadas y las experiencias adquiridas.</w:t>
      </w:r>
    </w:p>
    <w:p w14:paraId="61B6B4D2" w14:textId="3EF519F0" w:rsidR="009A74D3" w:rsidRPr="009A74D3" w:rsidRDefault="009A74D3" w:rsidP="00FE40D8">
      <w:pPr>
        <w:pStyle w:val="Prrafodelista"/>
        <w:numPr>
          <w:ilvl w:val="0"/>
          <w:numId w:val="58"/>
        </w:numPr>
        <w:tabs>
          <w:tab w:val="left" w:pos="3093"/>
        </w:tabs>
        <w:spacing w:line="360" w:lineRule="auto"/>
        <w:rPr>
          <w:rFonts w:ascii="Arial" w:hAnsi="Arial" w:cs="Arial"/>
        </w:rPr>
      </w:pPr>
      <w:r w:rsidRPr="009A74D3">
        <w:rPr>
          <w:rFonts w:ascii="Arial" w:hAnsi="Arial" w:cs="Arial"/>
          <w:b/>
        </w:rPr>
        <w:t>Prohibiciones:</w:t>
      </w:r>
    </w:p>
    <w:p w14:paraId="011D21BB" w14:textId="140D6A61" w:rsidR="009A74D3" w:rsidRPr="009A74D3" w:rsidRDefault="009A74D3" w:rsidP="009A74D3">
      <w:pPr>
        <w:pStyle w:val="Prrafodelista"/>
        <w:tabs>
          <w:tab w:val="left" w:pos="3093"/>
        </w:tabs>
        <w:spacing w:line="360" w:lineRule="auto"/>
        <w:ind w:left="1800" w:firstLine="0"/>
        <w:rPr>
          <w:rFonts w:ascii="Arial" w:hAnsi="Arial" w:cs="Arial"/>
          <w:b/>
          <w:bCs/>
        </w:rPr>
      </w:pPr>
      <w:r w:rsidRPr="009A74D3">
        <w:rPr>
          <w:rFonts w:ascii="Arial" w:hAnsi="Arial" w:cs="Arial"/>
        </w:rPr>
        <w:t>El contratista o subcontratista no podrán iniciar trabajos ni continuarlos, si su personal:</w:t>
      </w:r>
    </w:p>
    <w:p w14:paraId="55A3C64B"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Ingresa a la zona de trabajos con bebidas alcohólicas, drogas o estupefacientes, como así también en estado de ebriedad, bajo efecto de drogas o estupefacientes o portando medicamentos sin la respectiva prescripción médica. </w:t>
      </w:r>
    </w:p>
    <w:p w14:paraId="214D1942" w14:textId="77777777" w:rsid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Usar cadenas, llaveros colgantes y cabello largo donde se desarrollen tareas con riesgo de atrapamiento.</w:t>
      </w:r>
    </w:p>
    <w:p w14:paraId="758B1EBE" w14:textId="77777777" w:rsidR="009A74D3" w:rsidRDefault="009A74D3" w:rsidP="009A74D3">
      <w:pPr>
        <w:widowControl/>
        <w:autoSpaceDE/>
        <w:autoSpaceDN/>
        <w:spacing w:line="360" w:lineRule="auto"/>
        <w:rPr>
          <w:rFonts w:ascii="Arial" w:hAnsi="Arial" w:cs="Arial"/>
        </w:rPr>
      </w:pPr>
    </w:p>
    <w:p w14:paraId="06FB1067" w14:textId="7A8FB120" w:rsidR="009A74D3" w:rsidRPr="009A74D3" w:rsidRDefault="009A74D3" w:rsidP="009A74D3">
      <w:pPr>
        <w:widowControl/>
        <w:autoSpaceDE/>
        <w:autoSpaceDN/>
        <w:spacing w:line="360" w:lineRule="auto"/>
        <w:rPr>
          <w:rFonts w:ascii="Arial" w:hAnsi="Arial" w:cs="Arial"/>
        </w:rPr>
      </w:pPr>
      <w:r w:rsidRPr="009A74D3">
        <w:rPr>
          <w:rFonts w:ascii="Arial" w:hAnsi="Arial" w:cs="Arial"/>
        </w:rPr>
        <w:t xml:space="preserve"> </w:t>
      </w:r>
    </w:p>
    <w:p w14:paraId="68B10699"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lastRenderedPageBreak/>
        <w:t xml:space="preserve">Usar barba cuando deba utilizarse protección respiratoria. </w:t>
      </w:r>
    </w:p>
    <w:p w14:paraId="6A570AD9"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Realizar tareas con el torso desnudo. </w:t>
      </w:r>
    </w:p>
    <w:p w14:paraId="28481CEC"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Permanecer injustificadamente en áreas ajenas a los lugares de trabajo. </w:t>
      </w:r>
    </w:p>
    <w:p w14:paraId="718A4766"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Portar accesorios no correspondientes a los trabajos (cadenas, llaveros colgantes u otros que provoquen riesgo de atrapamiento u otro incidente). </w:t>
      </w:r>
    </w:p>
    <w:p w14:paraId="60E200B3"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Utiliza equipos o herramientas sin la correspondiente autorización. </w:t>
      </w:r>
    </w:p>
    <w:p w14:paraId="5941BB8D"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Ingresa o permanece injustificadamente en áreas ajenas a los lugares donde se realizan los trabajos. </w:t>
      </w:r>
    </w:p>
    <w:p w14:paraId="49C4F8F9"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Incumple la normativa vigente SST, estándares internos de Línea Amarilla S.A.C., u observaciones que han sido reportadas. </w:t>
      </w:r>
    </w:p>
    <w:p w14:paraId="24903FC0"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No cumplir lo establecido en el Plan de Contingencia y Evacuación / Plan de Emergencias. </w:t>
      </w:r>
    </w:p>
    <w:p w14:paraId="4CEA73AE"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Fumar o hacer fuego dentro de las áreas expresamente NO autorizadas para ello. </w:t>
      </w:r>
    </w:p>
    <w:p w14:paraId="5964A643"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Almacenar materiales combustibles o explosivos sin la correspondiente autorización. </w:t>
      </w:r>
    </w:p>
    <w:p w14:paraId="054B4032"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Efectuar bromas o juegos de manos. </w:t>
      </w:r>
    </w:p>
    <w:p w14:paraId="32EA6833"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Conducir vehículos a velocidades superiores a las que se encuentra autorizado. </w:t>
      </w:r>
    </w:p>
    <w:p w14:paraId="65AC428B" w14:textId="77777777" w:rsidR="009A74D3" w:rsidRPr="009A74D3" w:rsidRDefault="009A74D3" w:rsidP="00FE40D8">
      <w:pPr>
        <w:pStyle w:val="Prrafodelista"/>
        <w:widowControl/>
        <w:numPr>
          <w:ilvl w:val="0"/>
          <w:numId w:val="15"/>
        </w:numPr>
        <w:autoSpaceDE/>
        <w:autoSpaceDN/>
        <w:spacing w:line="360" w:lineRule="auto"/>
        <w:ind w:left="2835"/>
        <w:rPr>
          <w:rFonts w:ascii="Arial" w:hAnsi="Arial" w:cs="Arial"/>
        </w:rPr>
      </w:pPr>
      <w:r w:rsidRPr="009A74D3">
        <w:rPr>
          <w:rFonts w:ascii="Arial" w:hAnsi="Arial" w:cs="Arial"/>
        </w:rPr>
        <w:t xml:space="preserve">Transportar personal en cajas o en zonas de vehículos no acondicionados para tal fin. </w:t>
      </w:r>
    </w:p>
    <w:p w14:paraId="79623422" w14:textId="2CB9311E" w:rsidR="009A74D3" w:rsidRPr="009A74D3" w:rsidRDefault="009A74D3" w:rsidP="00FE40D8">
      <w:pPr>
        <w:pStyle w:val="Prrafodelista"/>
        <w:widowControl/>
        <w:numPr>
          <w:ilvl w:val="0"/>
          <w:numId w:val="15"/>
        </w:numPr>
        <w:autoSpaceDE/>
        <w:autoSpaceDN/>
        <w:spacing w:line="360" w:lineRule="auto"/>
        <w:ind w:left="2835"/>
        <w:rPr>
          <w:rFonts w:ascii="Arial" w:hAnsi="Arial" w:cs="Arial"/>
          <w:b/>
        </w:rPr>
      </w:pPr>
      <w:r w:rsidRPr="009A74D3">
        <w:rPr>
          <w:rFonts w:ascii="Arial" w:hAnsi="Arial" w:cs="Arial"/>
        </w:rPr>
        <w:t xml:space="preserve">Dejar materiales, vehículos o cualquier otro elemento obstruyendo pasos y circulaciones. </w:t>
      </w:r>
    </w:p>
    <w:p w14:paraId="52B15067" w14:textId="10F3E737" w:rsidR="00B90715" w:rsidRDefault="00B90715" w:rsidP="00CA09FC">
      <w:pPr>
        <w:pStyle w:val="Prrafodelista"/>
        <w:tabs>
          <w:tab w:val="left" w:pos="3093"/>
        </w:tabs>
        <w:spacing w:line="360" w:lineRule="auto"/>
        <w:ind w:left="2160" w:firstLine="0"/>
        <w:rPr>
          <w:rFonts w:ascii="Arial" w:hAnsi="Arial" w:cs="Arial"/>
          <w:b/>
          <w:bCs/>
        </w:rPr>
      </w:pPr>
    </w:p>
    <w:p w14:paraId="77F9F52E" w14:textId="4B3FDB7F" w:rsidR="009A74D3" w:rsidRDefault="009A74D3" w:rsidP="00CA09FC">
      <w:pPr>
        <w:pStyle w:val="Prrafodelista"/>
        <w:tabs>
          <w:tab w:val="left" w:pos="3093"/>
        </w:tabs>
        <w:spacing w:line="360" w:lineRule="auto"/>
        <w:ind w:left="2160" w:firstLine="0"/>
        <w:rPr>
          <w:rFonts w:ascii="Arial" w:hAnsi="Arial" w:cs="Arial"/>
          <w:b/>
          <w:bCs/>
        </w:rPr>
      </w:pPr>
    </w:p>
    <w:p w14:paraId="6BD485A7" w14:textId="531854CC" w:rsidR="009A74D3" w:rsidRDefault="009A74D3" w:rsidP="00CA09FC">
      <w:pPr>
        <w:pStyle w:val="Prrafodelista"/>
        <w:tabs>
          <w:tab w:val="left" w:pos="3093"/>
        </w:tabs>
        <w:spacing w:line="360" w:lineRule="auto"/>
        <w:ind w:left="2160" w:firstLine="0"/>
        <w:rPr>
          <w:rFonts w:ascii="Arial" w:hAnsi="Arial" w:cs="Arial"/>
          <w:b/>
          <w:bCs/>
        </w:rPr>
      </w:pPr>
    </w:p>
    <w:p w14:paraId="6779FD22" w14:textId="4DF0F830" w:rsidR="009A74D3" w:rsidRDefault="009A74D3" w:rsidP="00CA09FC">
      <w:pPr>
        <w:pStyle w:val="Prrafodelista"/>
        <w:tabs>
          <w:tab w:val="left" w:pos="3093"/>
        </w:tabs>
        <w:spacing w:line="360" w:lineRule="auto"/>
        <w:ind w:left="2160" w:firstLine="0"/>
        <w:rPr>
          <w:rFonts w:ascii="Arial" w:hAnsi="Arial" w:cs="Arial"/>
          <w:b/>
          <w:bCs/>
        </w:rPr>
      </w:pPr>
    </w:p>
    <w:p w14:paraId="306E266D" w14:textId="0CC4E709" w:rsidR="009A74D3" w:rsidRDefault="009A74D3" w:rsidP="00CA09FC">
      <w:pPr>
        <w:pStyle w:val="Prrafodelista"/>
        <w:tabs>
          <w:tab w:val="left" w:pos="3093"/>
        </w:tabs>
        <w:spacing w:line="360" w:lineRule="auto"/>
        <w:ind w:left="2160" w:firstLine="0"/>
        <w:rPr>
          <w:rFonts w:ascii="Arial" w:hAnsi="Arial" w:cs="Arial"/>
          <w:b/>
          <w:bCs/>
        </w:rPr>
      </w:pPr>
    </w:p>
    <w:p w14:paraId="78E00A06" w14:textId="45ED8C81" w:rsidR="009A74D3" w:rsidRDefault="009A74D3" w:rsidP="00CA09FC">
      <w:pPr>
        <w:pStyle w:val="Prrafodelista"/>
        <w:tabs>
          <w:tab w:val="left" w:pos="3093"/>
        </w:tabs>
        <w:spacing w:line="360" w:lineRule="auto"/>
        <w:ind w:left="2160" w:firstLine="0"/>
        <w:rPr>
          <w:rFonts w:ascii="Arial" w:hAnsi="Arial" w:cs="Arial"/>
          <w:b/>
          <w:bCs/>
        </w:rPr>
      </w:pPr>
    </w:p>
    <w:p w14:paraId="4534024F" w14:textId="77497B8B" w:rsidR="009A74D3" w:rsidRDefault="009A74D3" w:rsidP="00CA09FC">
      <w:pPr>
        <w:pStyle w:val="Prrafodelista"/>
        <w:tabs>
          <w:tab w:val="left" w:pos="3093"/>
        </w:tabs>
        <w:spacing w:line="360" w:lineRule="auto"/>
        <w:ind w:left="2160" w:firstLine="0"/>
        <w:rPr>
          <w:rFonts w:ascii="Arial" w:hAnsi="Arial" w:cs="Arial"/>
          <w:b/>
          <w:bCs/>
        </w:rPr>
      </w:pPr>
    </w:p>
    <w:p w14:paraId="59158472" w14:textId="2986FA7C" w:rsidR="009A74D3" w:rsidRDefault="009A74D3" w:rsidP="00CA09FC">
      <w:pPr>
        <w:pStyle w:val="Prrafodelista"/>
        <w:tabs>
          <w:tab w:val="left" w:pos="3093"/>
        </w:tabs>
        <w:spacing w:line="360" w:lineRule="auto"/>
        <w:ind w:left="2160" w:firstLine="0"/>
        <w:rPr>
          <w:rFonts w:ascii="Arial" w:hAnsi="Arial" w:cs="Arial"/>
          <w:b/>
          <w:bCs/>
        </w:rPr>
      </w:pPr>
    </w:p>
    <w:p w14:paraId="3A441E32" w14:textId="62473203" w:rsidR="009A74D3" w:rsidRDefault="009A74D3" w:rsidP="00CA09FC">
      <w:pPr>
        <w:pStyle w:val="Prrafodelista"/>
        <w:tabs>
          <w:tab w:val="left" w:pos="3093"/>
        </w:tabs>
        <w:spacing w:line="360" w:lineRule="auto"/>
        <w:ind w:left="2160" w:firstLine="0"/>
        <w:rPr>
          <w:rFonts w:ascii="Arial" w:hAnsi="Arial" w:cs="Arial"/>
          <w:b/>
          <w:bCs/>
        </w:rPr>
      </w:pPr>
    </w:p>
    <w:p w14:paraId="605692BA" w14:textId="7447CA26" w:rsidR="009A74D3" w:rsidRDefault="009A74D3" w:rsidP="00CA09FC">
      <w:pPr>
        <w:pStyle w:val="Prrafodelista"/>
        <w:tabs>
          <w:tab w:val="left" w:pos="3093"/>
        </w:tabs>
        <w:spacing w:line="360" w:lineRule="auto"/>
        <w:ind w:left="2160" w:firstLine="0"/>
        <w:rPr>
          <w:rFonts w:ascii="Arial" w:hAnsi="Arial" w:cs="Arial"/>
          <w:b/>
          <w:bCs/>
        </w:rPr>
      </w:pPr>
    </w:p>
    <w:p w14:paraId="0123192E" w14:textId="77777777" w:rsidR="009A74D3" w:rsidRPr="00B90715" w:rsidRDefault="009A74D3" w:rsidP="00CA09FC">
      <w:pPr>
        <w:pStyle w:val="Prrafodelista"/>
        <w:tabs>
          <w:tab w:val="left" w:pos="3093"/>
        </w:tabs>
        <w:spacing w:line="360" w:lineRule="auto"/>
        <w:ind w:left="2160" w:firstLine="0"/>
        <w:rPr>
          <w:rFonts w:ascii="Arial" w:hAnsi="Arial" w:cs="Arial"/>
          <w:b/>
          <w:bCs/>
        </w:rPr>
      </w:pPr>
    </w:p>
    <w:p w14:paraId="05E0710A" w14:textId="2715F8BB" w:rsidR="002E7A37" w:rsidRPr="009A74D3" w:rsidRDefault="009A74D3" w:rsidP="009A74D3">
      <w:pPr>
        <w:pStyle w:val="Prrafodelista"/>
        <w:numPr>
          <w:ilvl w:val="2"/>
          <w:numId w:val="4"/>
        </w:numPr>
        <w:tabs>
          <w:tab w:val="left" w:pos="3093"/>
        </w:tabs>
        <w:spacing w:line="360" w:lineRule="auto"/>
        <w:rPr>
          <w:rFonts w:ascii="Arial" w:hAnsi="Arial" w:cs="Arial"/>
          <w:b/>
          <w:bCs/>
        </w:rPr>
      </w:pPr>
      <w:r w:rsidRPr="009A74D3">
        <w:rPr>
          <w:rFonts w:ascii="Arial" w:hAnsi="Arial" w:cs="Arial"/>
          <w:b/>
          <w:bCs/>
        </w:rPr>
        <w:lastRenderedPageBreak/>
        <w:t>RIESGO EN OBRA:</w:t>
      </w:r>
    </w:p>
    <w:p w14:paraId="15A11A19" w14:textId="77777777" w:rsidR="009A74D3" w:rsidRPr="006F1981" w:rsidRDefault="009A74D3" w:rsidP="009A74D3">
      <w:pPr>
        <w:pStyle w:val="Prrafodelista"/>
        <w:spacing w:line="360" w:lineRule="auto"/>
        <w:ind w:left="1440" w:firstLine="0"/>
        <w:rPr>
          <w:rFonts w:ascii="Arial" w:hAnsi="Arial" w:cs="Arial"/>
        </w:rPr>
      </w:pPr>
      <w:r w:rsidRPr="006F1981">
        <w:rPr>
          <w:rFonts w:ascii="Arial" w:hAnsi="Arial" w:cs="Arial"/>
        </w:rPr>
        <w:t>Antes de dar Inicio a la Obra, se confecciona la Matriz de Identificación de Peligro con El fin de establecer la metodología para la identificación de peligros, evaluación de Los riesgos y determinación de las medidas de control para todas las actividades Comprendidas en los diferentes procesos de la Obra con la finalidad de reducir los Riesgos a niveles que sean tolerables por la organización.</w:t>
      </w:r>
    </w:p>
    <w:p w14:paraId="35B0D15A" w14:textId="4DC8A9CC" w:rsidR="009A74D3" w:rsidRDefault="009A74D3" w:rsidP="0007553F">
      <w:pPr>
        <w:pStyle w:val="Prrafodelista"/>
        <w:spacing w:line="360" w:lineRule="auto"/>
        <w:ind w:left="1440" w:firstLine="0"/>
        <w:rPr>
          <w:rFonts w:ascii="Arial" w:hAnsi="Arial" w:cs="Arial"/>
        </w:rPr>
      </w:pPr>
      <w:r w:rsidRPr="006F1981">
        <w:rPr>
          <w:rFonts w:ascii="Arial" w:hAnsi="Arial" w:cs="Arial"/>
        </w:rPr>
        <w:t>El procedimiento a seguir para la elabo</w:t>
      </w:r>
      <w:r>
        <w:rPr>
          <w:rFonts w:ascii="Arial" w:hAnsi="Arial" w:cs="Arial"/>
        </w:rPr>
        <w:t>ración de una matriz de IPERC - I</w:t>
      </w:r>
      <w:r w:rsidRPr="006F1981">
        <w:rPr>
          <w:rFonts w:ascii="Arial" w:hAnsi="Arial" w:cs="Arial"/>
        </w:rPr>
        <w:t>dentificación de Peligros y Ev</w:t>
      </w:r>
      <w:r>
        <w:rPr>
          <w:rFonts w:ascii="Arial" w:hAnsi="Arial" w:cs="Arial"/>
        </w:rPr>
        <w:t>aluación de Riesgos y Controles</w:t>
      </w:r>
      <w:r w:rsidR="0007553F">
        <w:rPr>
          <w:rFonts w:ascii="Arial" w:hAnsi="Arial" w:cs="Arial"/>
        </w:rPr>
        <w:t xml:space="preserve">, </w:t>
      </w:r>
      <w:r>
        <w:rPr>
          <w:rFonts w:ascii="Arial" w:hAnsi="Arial" w:cs="Arial"/>
        </w:rPr>
        <w:t>s</w:t>
      </w:r>
      <w:r w:rsidRPr="006F1981">
        <w:rPr>
          <w:rFonts w:ascii="Arial" w:hAnsi="Arial" w:cs="Arial"/>
        </w:rPr>
        <w:t>e describe en las siguientes etapas:</w:t>
      </w:r>
    </w:p>
    <w:p w14:paraId="2626C782" w14:textId="77777777" w:rsidR="0007553F" w:rsidRPr="0007553F" w:rsidRDefault="0007553F" w:rsidP="0007553F">
      <w:pPr>
        <w:pStyle w:val="Prrafodelista"/>
        <w:spacing w:line="360" w:lineRule="auto"/>
        <w:ind w:left="1440" w:firstLine="0"/>
        <w:rPr>
          <w:rFonts w:ascii="Arial" w:hAnsi="Arial" w:cs="Arial"/>
        </w:rPr>
      </w:pPr>
    </w:p>
    <w:p w14:paraId="5B5C312D" w14:textId="77777777" w:rsidR="009A74D3" w:rsidRPr="006F1981" w:rsidRDefault="009A74D3" w:rsidP="009A74D3">
      <w:pPr>
        <w:pStyle w:val="Prrafodelista"/>
        <w:spacing w:line="360" w:lineRule="auto"/>
        <w:ind w:left="1440" w:firstLine="0"/>
        <w:rPr>
          <w:rFonts w:ascii="Arial" w:hAnsi="Arial" w:cs="Arial"/>
          <w:b/>
        </w:rPr>
      </w:pPr>
      <w:r w:rsidRPr="006F1981">
        <w:rPr>
          <w:rFonts w:ascii="Arial" w:hAnsi="Arial" w:cs="Arial"/>
          <w:b/>
        </w:rPr>
        <w:t>ETAPA I: Organización y Preparación:</w:t>
      </w:r>
    </w:p>
    <w:p w14:paraId="7AD7701F" w14:textId="77777777" w:rsidR="009A74D3" w:rsidRPr="006F1981" w:rsidRDefault="009A74D3" w:rsidP="009A74D3">
      <w:pPr>
        <w:pStyle w:val="Prrafodelista"/>
        <w:spacing w:line="360" w:lineRule="auto"/>
        <w:ind w:left="1440" w:firstLine="0"/>
        <w:rPr>
          <w:rFonts w:ascii="Arial" w:hAnsi="Arial" w:cs="Arial"/>
        </w:rPr>
      </w:pPr>
      <w:r w:rsidRPr="006F1981">
        <w:rPr>
          <w:rFonts w:ascii="Arial" w:hAnsi="Arial" w:cs="Arial"/>
        </w:rPr>
        <w:t xml:space="preserve">El responsable de sede del contratista designará al personal para conformar el equipo IPERC con un profesional capacitado en la Gestión de Seguridad y Salud en Trabajo (personal interno o externo de la Contratista) así como designar a este equipo responsabilidades la para la identificación de los peligros, evaluación de los riesgos y proponer controles. </w:t>
      </w:r>
    </w:p>
    <w:p w14:paraId="35F5613B" w14:textId="77777777" w:rsidR="009A74D3" w:rsidRPr="006F1981" w:rsidRDefault="009A74D3" w:rsidP="009A74D3">
      <w:pPr>
        <w:pStyle w:val="Prrafodelista"/>
        <w:spacing w:line="360" w:lineRule="auto"/>
        <w:ind w:left="1440" w:firstLine="0"/>
        <w:rPr>
          <w:rFonts w:ascii="Arial" w:hAnsi="Arial" w:cs="Arial"/>
        </w:rPr>
      </w:pPr>
      <w:r w:rsidRPr="006F1981">
        <w:rPr>
          <w:rFonts w:ascii="Arial" w:hAnsi="Arial" w:cs="Arial"/>
        </w:rPr>
        <w:t>Este equipo debe tener las siguientes características:</w:t>
      </w:r>
    </w:p>
    <w:p w14:paraId="219FD39A" w14:textId="77777777" w:rsidR="009A74D3" w:rsidRPr="006F1981" w:rsidRDefault="009A74D3" w:rsidP="00FE40D8">
      <w:pPr>
        <w:pStyle w:val="Prrafodelista"/>
        <w:numPr>
          <w:ilvl w:val="0"/>
          <w:numId w:val="45"/>
        </w:numPr>
        <w:spacing w:line="360" w:lineRule="auto"/>
        <w:rPr>
          <w:rFonts w:ascii="Arial" w:hAnsi="Arial" w:cs="Arial"/>
        </w:rPr>
      </w:pPr>
      <w:r w:rsidRPr="006F1981">
        <w:rPr>
          <w:rFonts w:ascii="Arial" w:hAnsi="Arial" w:cs="Arial"/>
        </w:rPr>
        <w:t>Debe ser multidisciplinario.</w:t>
      </w:r>
    </w:p>
    <w:p w14:paraId="0B857325" w14:textId="77777777" w:rsidR="009A74D3" w:rsidRPr="006F1981" w:rsidRDefault="009A74D3" w:rsidP="00FE40D8">
      <w:pPr>
        <w:pStyle w:val="Prrafodelista"/>
        <w:numPr>
          <w:ilvl w:val="0"/>
          <w:numId w:val="45"/>
        </w:numPr>
        <w:spacing w:line="360" w:lineRule="auto"/>
        <w:rPr>
          <w:rFonts w:ascii="Arial" w:hAnsi="Arial" w:cs="Arial"/>
        </w:rPr>
      </w:pPr>
      <w:r w:rsidRPr="006F1981">
        <w:rPr>
          <w:rFonts w:ascii="Arial" w:hAnsi="Arial" w:cs="Arial"/>
        </w:rPr>
        <w:t>Deben conocer los procesos a ser evaluados (personal involucrado en las actividades).</w:t>
      </w:r>
    </w:p>
    <w:p w14:paraId="199F0EC3" w14:textId="77777777" w:rsidR="009A74D3" w:rsidRPr="006F1981" w:rsidRDefault="009A74D3" w:rsidP="00FE40D8">
      <w:pPr>
        <w:pStyle w:val="Prrafodelista"/>
        <w:numPr>
          <w:ilvl w:val="0"/>
          <w:numId w:val="45"/>
        </w:numPr>
        <w:spacing w:line="360" w:lineRule="auto"/>
        <w:rPr>
          <w:rFonts w:ascii="Arial" w:hAnsi="Arial" w:cs="Arial"/>
          <w:b/>
        </w:rPr>
      </w:pPr>
      <w:r w:rsidRPr="006F1981">
        <w:rPr>
          <w:rFonts w:ascii="Arial" w:hAnsi="Arial" w:cs="Arial"/>
        </w:rPr>
        <w:t>Debe ser un equipo abierto (puede integrarse más personas según necesidad).</w:t>
      </w:r>
    </w:p>
    <w:p w14:paraId="7CC5E91D" w14:textId="5036E471" w:rsidR="009A74D3" w:rsidRDefault="009A74D3" w:rsidP="0007553F">
      <w:pPr>
        <w:pStyle w:val="Prrafodelista"/>
        <w:spacing w:line="360" w:lineRule="auto"/>
        <w:ind w:left="1440" w:firstLine="0"/>
        <w:rPr>
          <w:rFonts w:ascii="Arial" w:hAnsi="Arial" w:cs="Arial"/>
        </w:rPr>
      </w:pPr>
      <w:r w:rsidRPr="006F1981">
        <w:rPr>
          <w:rFonts w:ascii="Arial" w:hAnsi="Arial" w:cs="Arial"/>
        </w:rPr>
        <w:t>El profesional capacitado en la Gestión de Seguridad y Salud en Trabajo asimismo debe capacitar a equipo (IPERC la metodología de la identificación de peligros y evaluación de riesgos y controles) al personal en general, como también facilitar la logística necesaria, formatos impresos y digitales para dicha identificación.</w:t>
      </w:r>
    </w:p>
    <w:p w14:paraId="64E6AECC" w14:textId="77777777" w:rsidR="0007553F" w:rsidRPr="000520E6" w:rsidRDefault="0007553F" w:rsidP="0007553F">
      <w:pPr>
        <w:pStyle w:val="Prrafodelista"/>
        <w:spacing w:line="360" w:lineRule="auto"/>
        <w:ind w:left="1440" w:firstLine="0"/>
        <w:rPr>
          <w:rFonts w:ascii="Arial" w:hAnsi="Arial" w:cs="Arial"/>
        </w:rPr>
      </w:pPr>
    </w:p>
    <w:p w14:paraId="4F8CF618" w14:textId="77777777" w:rsidR="009A74D3" w:rsidRPr="006F1981" w:rsidRDefault="009A74D3" w:rsidP="009A74D3">
      <w:pPr>
        <w:pStyle w:val="Prrafodelista"/>
        <w:spacing w:line="360" w:lineRule="auto"/>
        <w:ind w:left="1440" w:firstLine="0"/>
        <w:rPr>
          <w:rFonts w:ascii="Arial" w:hAnsi="Arial" w:cs="Arial"/>
          <w:b/>
        </w:rPr>
      </w:pPr>
      <w:r w:rsidRPr="006F1981">
        <w:rPr>
          <w:rFonts w:ascii="Arial" w:hAnsi="Arial" w:cs="Arial"/>
          <w:b/>
        </w:rPr>
        <w:t>ETAPA II: Identificación de Peligros:</w:t>
      </w:r>
    </w:p>
    <w:p w14:paraId="6DC9DA98" w14:textId="77777777" w:rsidR="009A74D3" w:rsidRPr="006F1981" w:rsidRDefault="009A74D3" w:rsidP="00FE40D8">
      <w:pPr>
        <w:pStyle w:val="Prrafodelista"/>
        <w:numPr>
          <w:ilvl w:val="0"/>
          <w:numId w:val="46"/>
        </w:numPr>
        <w:spacing w:line="360" w:lineRule="auto"/>
        <w:rPr>
          <w:rFonts w:ascii="Arial" w:hAnsi="Arial" w:cs="Arial"/>
        </w:rPr>
      </w:pPr>
      <w:r w:rsidRPr="006F1981">
        <w:rPr>
          <w:rFonts w:ascii="Arial" w:hAnsi="Arial" w:cs="Arial"/>
        </w:rPr>
        <w:t>Identificar puestos y ambientes de trabajo por cargos y actividades rutinarias y no rutinarias.</w:t>
      </w:r>
    </w:p>
    <w:p w14:paraId="73D3FE4A" w14:textId="77777777" w:rsidR="009A74D3" w:rsidRPr="006F1981" w:rsidRDefault="009A74D3" w:rsidP="00FE40D8">
      <w:pPr>
        <w:pStyle w:val="Prrafodelista"/>
        <w:numPr>
          <w:ilvl w:val="0"/>
          <w:numId w:val="46"/>
        </w:numPr>
        <w:spacing w:line="360" w:lineRule="auto"/>
        <w:rPr>
          <w:rFonts w:ascii="Arial" w:hAnsi="Arial" w:cs="Arial"/>
        </w:rPr>
      </w:pPr>
      <w:r w:rsidRPr="006F1981">
        <w:rPr>
          <w:rFonts w:ascii="Arial" w:hAnsi="Arial" w:cs="Arial"/>
        </w:rPr>
        <w:t xml:space="preserve">Identificar los peligros asociados a cada actividad, puesto y ambiente de trabajo y su posible efecto. El desarrollo de esta actividad se soporta con entrevistas y observación de tareas. Durante esta etapa se tiene en cuenta: </w:t>
      </w:r>
    </w:p>
    <w:p w14:paraId="26CF4D80"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t>El nivel de educación de las personas.</w:t>
      </w:r>
    </w:p>
    <w:p w14:paraId="79DD01A3" w14:textId="00CCA998" w:rsidR="009A74D3" w:rsidRDefault="009A74D3" w:rsidP="00FE40D8">
      <w:pPr>
        <w:pStyle w:val="Prrafodelista"/>
        <w:numPr>
          <w:ilvl w:val="0"/>
          <w:numId w:val="47"/>
        </w:numPr>
        <w:spacing w:line="360" w:lineRule="auto"/>
        <w:rPr>
          <w:rFonts w:ascii="Arial" w:hAnsi="Arial" w:cs="Arial"/>
        </w:rPr>
      </w:pPr>
      <w:r w:rsidRPr="006F1981">
        <w:rPr>
          <w:rFonts w:ascii="Arial" w:hAnsi="Arial" w:cs="Arial"/>
        </w:rPr>
        <w:t>Experiencia o antigüedad en el cargo.</w:t>
      </w:r>
    </w:p>
    <w:p w14:paraId="4692EBC2" w14:textId="77777777" w:rsidR="0007553F" w:rsidRPr="006F1981" w:rsidRDefault="0007553F" w:rsidP="0007553F">
      <w:pPr>
        <w:pStyle w:val="Prrafodelista"/>
        <w:spacing w:line="360" w:lineRule="auto"/>
        <w:ind w:left="2880" w:firstLine="0"/>
        <w:rPr>
          <w:rFonts w:ascii="Arial" w:hAnsi="Arial" w:cs="Arial"/>
        </w:rPr>
      </w:pPr>
    </w:p>
    <w:p w14:paraId="2E94B7C3"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lastRenderedPageBreak/>
        <w:t>Espacio de trabajo disponible.</w:t>
      </w:r>
    </w:p>
    <w:p w14:paraId="1A5A7CE6"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t>Manipulación de herramientas y equipo de trabajo.</w:t>
      </w:r>
    </w:p>
    <w:p w14:paraId="1C763ADB"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t>Interacción con organismos externos u otras partes interesadas.</w:t>
      </w:r>
    </w:p>
    <w:p w14:paraId="7EBC98FB"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t>Manipulación de sustancias químicas.</w:t>
      </w:r>
    </w:p>
    <w:p w14:paraId="2445C295" w14:textId="77777777" w:rsidR="009A74D3" w:rsidRPr="006F1981" w:rsidRDefault="009A74D3" w:rsidP="00FE40D8">
      <w:pPr>
        <w:pStyle w:val="Prrafodelista"/>
        <w:numPr>
          <w:ilvl w:val="0"/>
          <w:numId w:val="47"/>
        </w:numPr>
        <w:spacing w:line="360" w:lineRule="auto"/>
        <w:rPr>
          <w:rFonts w:ascii="Arial" w:hAnsi="Arial" w:cs="Arial"/>
        </w:rPr>
      </w:pPr>
      <w:r w:rsidRPr="006F1981">
        <w:rPr>
          <w:rFonts w:ascii="Arial" w:hAnsi="Arial" w:cs="Arial"/>
        </w:rPr>
        <w:t>Requisitos legales</w:t>
      </w:r>
    </w:p>
    <w:p w14:paraId="23468919" w14:textId="77777777" w:rsidR="009A74D3" w:rsidRPr="006F1981" w:rsidRDefault="009A74D3" w:rsidP="00FE40D8">
      <w:pPr>
        <w:pStyle w:val="Prrafodelista"/>
        <w:numPr>
          <w:ilvl w:val="0"/>
          <w:numId w:val="46"/>
        </w:numPr>
        <w:spacing w:line="360" w:lineRule="auto"/>
        <w:rPr>
          <w:rFonts w:ascii="Arial" w:hAnsi="Arial" w:cs="Arial"/>
        </w:rPr>
      </w:pPr>
      <w:r w:rsidRPr="006F1981">
        <w:rPr>
          <w:rFonts w:ascii="Arial" w:hAnsi="Arial" w:cs="Arial"/>
        </w:rPr>
        <w:t xml:space="preserve">Identificar los peligros originados fuera del lugar de trabajo, capaz de afectar adversamente la salud y seguridad de los trabajadores bajo el control del Contratista. </w:t>
      </w:r>
    </w:p>
    <w:p w14:paraId="64065C0C" w14:textId="77777777" w:rsidR="009A74D3" w:rsidRDefault="009A74D3" w:rsidP="00FE40D8">
      <w:pPr>
        <w:pStyle w:val="Prrafodelista"/>
        <w:numPr>
          <w:ilvl w:val="0"/>
          <w:numId w:val="46"/>
        </w:numPr>
        <w:spacing w:line="360" w:lineRule="auto"/>
        <w:rPr>
          <w:rFonts w:ascii="Arial" w:hAnsi="Arial" w:cs="Arial"/>
        </w:rPr>
      </w:pPr>
      <w:r w:rsidRPr="006F1981">
        <w:rPr>
          <w:rFonts w:ascii="Arial" w:hAnsi="Arial" w:cs="Arial"/>
        </w:rPr>
        <w:t>Registrar en los campos correspondientes en un determinado Formato I</w:t>
      </w:r>
      <w:r>
        <w:rPr>
          <w:rFonts w:ascii="Arial" w:hAnsi="Arial" w:cs="Arial"/>
        </w:rPr>
        <w:t>PERC (ANEXO</w:t>
      </w:r>
      <w:r w:rsidRPr="006F1981">
        <w:rPr>
          <w:rFonts w:ascii="Arial" w:hAnsi="Arial" w:cs="Arial"/>
        </w:rPr>
        <w:t xml:space="preserve"> 1).</w:t>
      </w:r>
    </w:p>
    <w:p w14:paraId="63061BA3" w14:textId="77777777" w:rsidR="009A74D3" w:rsidRPr="001935A5" w:rsidRDefault="009A74D3" w:rsidP="009A74D3">
      <w:pPr>
        <w:pStyle w:val="Prrafodelista"/>
        <w:spacing w:line="360" w:lineRule="auto"/>
        <w:ind w:left="2160" w:firstLine="0"/>
        <w:rPr>
          <w:rFonts w:ascii="Arial" w:hAnsi="Arial" w:cs="Arial"/>
        </w:rPr>
      </w:pPr>
    </w:p>
    <w:p w14:paraId="7C5F2FE7" w14:textId="77777777" w:rsidR="009A74D3" w:rsidRPr="006F1981" w:rsidRDefault="009A74D3" w:rsidP="009A74D3">
      <w:pPr>
        <w:pStyle w:val="Prrafodelista"/>
        <w:spacing w:line="360" w:lineRule="auto"/>
        <w:ind w:left="1440" w:firstLine="0"/>
        <w:rPr>
          <w:rFonts w:ascii="Arial" w:hAnsi="Arial" w:cs="Arial"/>
          <w:b/>
        </w:rPr>
      </w:pPr>
      <w:r w:rsidRPr="006F1981">
        <w:rPr>
          <w:rFonts w:ascii="Arial" w:hAnsi="Arial" w:cs="Arial"/>
          <w:b/>
        </w:rPr>
        <w:t>ETAPA III: Identificación de Riesgos Asociados y Controles Existentes:</w:t>
      </w:r>
    </w:p>
    <w:p w14:paraId="6ABD9C23" w14:textId="77777777" w:rsidR="009A74D3" w:rsidRPr="006F1981" w:rsidRDefault="009A74D3" w:rsidP="00FE40D8">
      <w:pPr>
        <w:pStyle w:val="Prrafodelista"/>
        <w:numPr>
          <w:ilvl w:val="0"/>
          <w:numId w:val="48"/>
        </w:numPr>
        <w:spacing w:line="360" w:lineRule="auto"/>
        <w:ind w:left="2127"/>
        <w:rPr>
          <w:rFonts w:ascii="Arial" w:hAnsi="Arial" w:cs="Arial"/>
        </w:rPr>
      </w:pPr>
      <w:r w:rsidRPr="006F1981">
        <w:rPr>
          <w:rFonts w:ascii="Arial" w:hAnsi="Arial" w:cs="Arial"/>
        </w:rPr>
        <w:t>Identificar los riesgos asociados a los peligros identificados y verificar los controles existentes.</w:t>
      </w:r>
    </w:p>
    <w:p w14:paraId="071BE839" w14:textId="77777777" w:rsidR="009A74D3" w:rsidRPr="006F1981" w:rsidRDefault="009A74D3" w:rsidP="00FE40D8">
      <w:pPr>
        <w:pStyle w:val="Prrafodelista"/>
        <w:numPr>
          <w:ilvl w:val="0"/>
          <w:numId w:val="48"/>
        </w:numPr>
        <w:spacing w:line="360" w:lineRule="auto"/>
        <w:ind w:left="2127"/>
        <w:rPr>
          <w:rFonts w:ascii="Arial" w:hAnsi="Arial" w:cs="Arial"/>
        </w:rPr>
      </w:pPr>
      <w:r w:rsidRPr="006F1981">
        <w:rPr>
          <w:rFonts w:ascii="Arial" w:hAnsi="Arial" w:cs="Arial"/>
        </w:rPr>
        <w:t>Luego de estimar el riesgo, se considera el número de personas expuestas (Cantidad de personas expuestas al peligro, incluyen personas que no realizan la Tarea, que transitan, que comparten el ambiente).</w:t>
      </w:r>
    </w:p>
    <w:p w14:paraId="54A88FB3" w14:textId="77777777" w:rsidR="009A74D3" w:rsidRPr="006F1981" w:rsidRDefault="009A74D3" w:rsidP="00FE40D8">
      <w:pPr>
        <w:pStyle w:val="Prrafodelista"/>
        <w:numPr>
          <w:ilvl w:val="0"/>
          <w:numId w:val="48"/>
        </w:numPr>
        <w:spacing w:line="360" w:lineRule="auto"/>
        <w:ind w:left="2127"/>
        <w:rPr>
          <w:rFonts w:ascii="Arial" w:hAnsi="Arial" w:cs="Arial"/>
        </w:rPr>
      </w:pPr>
      <w:r w:rsidRPr="006F1981">
        <w:rPr>
          <w:rFonts w:ascii="Arial" w:hAnsi="Arial" w:cs="Arial"/>
        </w:rPr>
        <w:t>Se estima el tiempo de exposición al peligro, puede ser:</w:t>
      </w:r>
    </w:p>
    <w:p w14:paraId="619D9A52" w14:textId="77777777" w:rsidR="009A74D3" w:rsidRPr="006F1981" w:rsidRDefault="009A74D3" w:rsidP="00FE40D8">
      <w:pPr>
        <w:pStyle w:val="Prrafodelista"/>
        <w:numPr>
          <w:ilvl w:val="0"/>
          <w:numId w:val="49"/>
        </w:numPr>
        <w:spacing w:line="360" w:lineRule="auto"/>
        <w:ind w:left="3261"/>
        <w:rPr>
          <w:rFonts w:ascii="Arial" w:hAnsi="Arial" w:cs="Arial"/>
        </w:rPr>
      </w:pPr>
      <w:r w:rsidRPr="006F1981">
        <w:rPr>
          <w:rFonts w:ascii="Arial" w:hAnsi="Arial" w:cs="Arial"/>
        </w:rPr>
        <w:t>Diario (D)</w:t>
      </w:r>
    </w:p>
    <w:p w14:paraId="763622E3" w14:textId="77777777" w:rsidR="009A74D3" w:rsidRPr="006F1981" w:rsidRDefault="009A74D3" w:rsidP="00FE40D8">
      <w:pPr>
        <w:pStyle w:val="Prrafodelista"/>
        <w:numPr>
          <w:ilvl w:val="0"/>
          <w:numId w:val="49"/>
        </w:numPr>
        <w:spacing w:line="360" w:lineRule="auto"/>
        <w:ind w:left="3261"/>
        <w:rPr>
          <w:rFonts w:ascii="Arial" w:hAnsi="Arial" w:cs="Arial"/>
        </w:rPr>
      </w:pPr>
      <w:r w:rsidRPr="006F1981">
        <w:rPr>
          <w:rFonts w:ascii="Arial" w:hAnsi="Arial" w:cs="Arial"/>
        </w:rPr>
        <w:t>Semanal (S)</w:t>
      </w:r>
    </w:p>
    <w:p w14:paraId="15E55C46" w14:textId="77777777" w:rsidR="009A74D3" w:rsidRPr="006F1981" w:rsidRDefault="009A74D3" w:rsidP="00FE40D8">
      <w:pPr>
        <w:pStyle w:val="Prrafodelista"/>
        <w:numPr>
          <w:ilvl w:val="0"/>
          <w:numId w:val="49"/>
        </w:numPr>
        <w:spacing w:line="360" w:lineRule="auto"/>
        <w:ind w:left="3261"/>
        <w:rPr>
          <w:rFonts w:ascii="Arial" w:hAnsi="Arial" w:cs="Arial"/>
        </w:rPr>
      </w:pPr>
      <w:r w:rsidRPr="006F1981">
        <w:rPr>
          <w:rFonts w:ascii="Arial" w:hAnsi="Arial" w:cs="Arial"/>
        </w:rPr>
        <w:t>Quincenal (Q)</w:t>
      </w:r>
    </w:p>
    <w:p w14:paraId="1B119C02" w14:textId="77777777" w:rsidR="009A74D3" w:rsidRPr="006F1981" w:rsidRDefault="009A74D3" w:rsidP="00FE40D8">
      <w:pPr>
        <w:pStyle w:val="Prrafodelista"/>
        <w:numPr>
          <w:ilvl w:val="0"/>
          <w:numId w:val="49"/>
        </w:numPr>
        <w:spacing w:line="360" w:lineRule="auto"/>
        <w:ind w:left="3261"/>
        <w:rPr>
          <w:rFonts w:ascii="Arial" w:hAnsi="Arial" w:cs="Arial"/>
        </w:rPr>
      </w:pPr>
      <w:r w:rsidRPr="006F1981">
        <w:rPr>
          <w:rFonts w:ascii="Arial" w:hAnsi="Arial" w:cs="Arial"/>
        </w:rPr>
        <w:t>Mensual (M)</w:t>
      </w:r>
    </w:p>
    <w:p w14:paraId="0D9AC382" w14:textId="77777777" w:rsidR="009A74D3" w:rsidRPr="006F1981" w:rsidRDefault="009A74D3" w:rsidP="00FE40D8">
      <w:pPr>
        <w:pStyle w:val="Prrafodelista"/>
        <w:numPr>
          <w:ilvl w:val="0"/>
          <w:numId w:val="49"/>
        </w:numPr>
        <w:spacing w:line="360" w:lineRule="auto"/>
        <w:ind w:left="3261"/>
        <w:rPr>
          <w:rFonts w:ascii="Arial" w:hAnsi="Arial" w:cs="Arial"/>
        </w:rPr>
      </w:pPr>
      <w:r w:rsidRPr="006F1981">
        <w:rPr>
          <w:rFonts w:ascii="Arial" w:hAnsi="Arial" w:cs="Arial"/>
        </w:rPr>
        <w:t>Semestral (Z)</w:t>
      </w:r>
    </w:p>
    <w:p w14:paraId="054B1059" w14:textId="77777777" w:rsidR="009A74D3" w:rsidRPr="006F1981" w:rsidRDefault="009A74D3" w:rsidP="00FE40D8">
      <w:pPr>
        <w:pStyle w:val="Prrafodelista"/>
        <w:numPr>
          <w:ilvl w:val="0"/>
          <w:numId w:val="49"/>
        </w:numPr>
        <w:spacing w:line="360" w:lineRule="auto"/>
        <w:ind w:left="3261"/>
        <w:rPr>
          <w:rFonts w:ascii="Arial" w:hAnsi="Arial" w:cs="Arial"/>
          <w:b/>
        </w:rPr>
      </w:pPr>
      <w:r w:rsidRPr="006F1981">
        <w:rPr>
          <w:rFonts w:ascii="Arial" w:hAnsi="Arial" w:cs="Arial"/>
        </w:rPr>
        <w:t>Anual (A)</w:t>
      </w:r>
    </w:p>
    <w:p w14:paraId="2BBEC9B3" w14:textId="77777777" w:rsidR="009A74D3" w:rsidRPr="006F1981" w:rsidRDefault="009A74D3" w:rsidP="00FE40D8">
      <w:pPr>
        <w:pStyle w:val="Prrafodelista"/>
        <w:numPr>
          <w:ilvl w:val="0"/>
          <w:numId w:val="48"/>
        </w:numPr>
        <w:spacing w:line="360" w:lineRule="auto"/>
        <w:ind w:left="2127"/>
        <w:rPr>
          <w:rFonts w:ascii="Arial" w:hAnsi="Arial" w:cs="Arial"/>
          <w:b/>
        </w:rPr>
      </w:pPr>
      <w:r w:rsidRPr="006F1981">
        <w:rPr>
          <w:rFonts w:ascii="Arial" w:hAnsi="Arial" w:cs="Arial"/>
        </w:rPr>
        <w:t>Identificar los controles existentes, ello consiste en describir los controles existentes en el medio (aislamientos de maquinaria, inspecciones), la fuente (mantenimiento preventivo de</w:t>
      </w:r>
      <w:r w:rsidRPr="006F1981">
        <w:rPr>
          <w:rFonts w:ascii="Arial" w:hAnsi="Arial" w:cs="Arial"/>
        </w:rPr>
        <w:tab/>
        <w:t>maquinaria, equipo, infraestructura)</w:t>
      </w:r>
      <w:r w:rsidRPr="006F1981">
        <w:rPr>
          <w:rFonts w:ascii="Arial" w:hAnsi="Arial" w:cs="Arial"/>
        </w:rPr>
        <w:tab/>
        <w:t>o el individuo</w:t>
      </w:r>
      <w:r w:rsidRPr="006F1981">
        <w:rPr>
          <w:rFonts w:ascii="Arial" w:hAnsi="Arial" w:cs="Arial"/>
        </w:rPr>
        <w:tab/>
        <w:t>(EPP, capacitaciones, exámenes médicos, hidratación, pausas activas).</w:t>
      </w:r>
    </w:p>
    <w:p w14:paraId="514CA7AD" w14:textId="77777777" w:rsidR="009A74D3" w:rsidRPr="006F1981" w:rsidRDefault="009A74D3" w:rsidP="00FE40D8">
      <w:pPr>
        <w:pStyle w:val="Prrafodelista"/>
        <w:numPr>
          <w:ilvl w:val="0"/>
          <w:numId w:val="48"/>
        </w:numPr>
        <w:spacing w:line="360" w:lineRule="auto"/>
        <w:ind w:left="2127"/>
        <w:rPr>
          <w:rFonts w:ascii="Arial" w:hAnsi="Arial" w:cs="Arial"/>
          <w:b/>
        </w:rPr>
      </w:pPr>
      <w:r w:rsidRPr="006F1981">
        <w:rPr>
          <w:rFonts w:ascii="Arial" w:hAnsi="Arial" w:cs="Arial"/>
        </w:rPr>
        <w:t>Verificar si los trabajadores cuentan con los controles operacionales necesarios.</w:t>
      </w:r>
    </w:p>
    <w:p w14:paraId="04C974EA" w14:textId="77777777" w:rsidR="009A74D3" w:rsidRPr="001935A5" w:rsidRDefault="009A74D3" w:rsidP="00FE40D8">
      <w:pPr>
        <w:pStyle w:val="Prrafodelista"/>
        <w:numPr>
          <w:ilvl w:val="0"/>
          <w:numId w:val="48"/>
        </w:numPr>
        <w:spacing w:line="360" w:lineRule="auto"/>
        <w:ind w:left="2127"/>
        <w:rPr>
          <w:rFonts w:ascii="Arial" w:hAnsi="Arial" w:cs="Arial"/>
          <w:b/>
        </w:rPr>
      </w:pPr>
      <w:r w:rsidRPr="006F1981">
        <w:rPr>
          <w:rFonts w:ascii="Arial" w:hAnsi="Arial" w:cs="Arial"/>
        </w:rPr>
        <w:t xml:space="preserve"> Registrar la información recopilada en el formato IPERC (ANEXO 1)</w:t>
      </w:r>
    </w:p>
    <w:p w14:paraId="3F96D90C" w14:textId="0D6B4C85" w:rsidR="009A74D3" w:rsidRDefault="009A74D3" w:rsidP="009A74D3">
      <w:pPr>
        <w:pStyle w:val="Prrafodelista"/>
        <w:spacing w:line="360" w:lineRule="auto"/>
        <w:ind w:left="2127" w:firstLine="0"/>
        <w:rPr>
          <w:rFonts w:ascii="Arial" w:hAnsi="Arial" w:cs="Arial"/>
          <w:b/>
        </w:rPr>
      </w:pPr>
    </w:p>
    <w:p w14:paraId="68633D7E" w14:textId="423AE6EF" w:rsidR="0007553F" w:rsidRDefault="0007553F" w:rsidP="009A74D3">
      <w:pPr>
        <w:pStyle w:val="Prrafodelista"/>
        <w:spacing w:line="360" w:lineRule="auto"/>
        <w:ind w:left="2127" w:firstLine="0"/>
        <w:rPr>
          <w:rFonts w:ascii="Arial" w:hAnsi="Arial" w:cs="Arial"/>
          <w:b/>
        </w:rPr>
      </w:pPr>
    </w:p>
    <w:p w14:paraId="68BA48B2" w14:textId="4D83C7C1" w:rsidR="0007553F" w:rsidRDefault="0007553F" w:rsidP="009A74D3">
      <w:pPr>
        <w:pStyle w:val="Prrafodelista"/>
        <w:spacing w:line="360" w:lineRule="auto"/>
        <w:ind w:left="2127" w:firstLine="0"/>
        <w:rPr>
          <w:rFonts w:ascii="Arial" w:hAnsi="Arial" w:cs="Arial"/>
          <w:b/>
        </w:rPr>
      </w:pPr>
    </w:p>
    <w:p w14:paraId="539310F4" w14:textId="77777777" w:rsidR="0007553F" w:rsidRPr="001935A5" w:rsidRDefault="0007553F" w:rsidP="009A74D3">
      <w:pPr>
        <w:pStyle w:val="Prrafodelista"/>
        <w:spacing w:line="360" w:lineRule="auto"/>
        <w:ind w:left="2127" w:firstLine="0"/>
        <w:rPr>
          <w:rFonts w:ascii="Arial" w:hAnsi="Arial" w:cs="Arial"/>
          <w:b/>
        </w:rPr>
      </w:pPr>
    </w:p>
    <w:p w14:paraId="1911895D" w14:textId="4CA843F1" w:rsidR="009A74D3" w:rsidRPr="006F1981" w:rsidRDefault="009A74D3" w:rsidP="009A74D3">
      <w:pPr>
        <w:pStyle w:val="Prrafodelista"/>
        <w:spacing w:line="360" w:lineRule="auto"/>
        <w:ind w:left="1440" w:firstLine="0"/>
        <w:rPr>
          <w:rFonts w:ascii="Arial" w:hAnsi="Arial" w:cs="Arial"/>
          <w:b/>
        </w:rPr>
      </w:pPr>
      <w:r w:rsidRPr="006F1981">
        <w:rPr>
          <w:rFonts w:ascii="Arial" w:hAnsi="Arial" w:cs="Arial"/>
          <w:b/>
        </w:rPr>
        <w:lastRenderedPageBreak/>
        <w:t>ETAPA IV: Evaluación de Riesgos</w:t>
      </w:r>
      <w:r>
        <w:rPr>
          <w:rFonts w:ascii="Arial" w:hAnsi="Arial" w:cs="Arial"/>
          <w:b/>
        </w:rPr>
        <w:t>:</w:t>
      </w:r>
    </w:p>
    <w:p w14:paraId="50CF6CC2" w14:textId="5967C770" w:rsidR="009A74D3" w:rsidRPr="00C46125" w:rsidRDefault="009A74D3" w:rsidP="00FE40D8">
      <w:pPr>
        <w:pStyle w:val="Prrafodelista"/>
        <w:numPr>
          <w:ilvl w:val="0"/>
          <w:numId w:val="50"/>
        </w:numPr>
        <w:spacing w:line="360" w:lineRule="auto"/>
        <w:ind w:left="2268"/>
        <w:rPr>
          <w:rFonts w:ascii="Arial" w:hAnsi="Arial" w:cs="Arial"/>
          <w:b/>
        </w:rPr>
      </w:pPr>
      <w:r w:rsidRPr="006F1981">
        <w:rPr>
          <w:rFonts w:ascii="Arial" w:hAnsi="Arial" w:cs="Arial"/>
          <w:b/>
          <w:noProof/>
          <w:color w:val="000000"/>
          <w:spacing w:val="-3"/>
          <w:w w:val="95"/>
        </w:rPr>
        <w:t>Cálculo</w:t>
      </w:r>
      <w:r w:rsidRPr="006F1981">
        <w:rPr>
          <w:rFonts w:ascii="Arial" w:hAnsi="Arial" w:cs="Arial"/>
          <w:b/>
          <w:noProof/>
          <w:color w:val="000000"/>
          <w:spacing w:val="9"/>
        </w:rPr>
        <w:t> </w:t>
      </w:r>
      <w:r w:rsidRPr="006F1981">
        <w:rPr>
          <w:rFonts w:ascii="Arial" w:hAnsi="Arial" w:cs="Arial"/>
          <w:b/>
          <w:noProof/>
          <w:color w:val="000000"/>
          <w:spacing w:val="-4"/>
          <w:w w:val="95"/>
        </w:rPr>
        <w:t>de</w:t>
      </w:r>
      <w:r w:rsidRPr="006F1981">
        <w:rPr>
          <w:rFonts w:ascii="Arial" w:hAnsi="Arial" w:cs="Arial"/>
          <w:b/>
          <w:noProof/>
          <w:color w:val="000000"/>
          <w:spacing w:val="7"/>
        </w:rPr>
        <w:t> </w:t>
      </w:r>
      <w:r w:rsidRPr="006F1981">
        <w:rPr>
          <w:rFonts w:ascii="Arial" w:hAnsi="Arial" w:cs="Arial"/>
          <w:b/>
          <w:noProof/>
          <w:color w:val="000000"/>
          <w:spacing w:val="-3"/>
          <w:w w:val="95"/>
        </w:rPr>
        <w:t>la</w:t>
      </w:r>
      <w:r w:rsidRPr="006F1981">
        <w:rPr>
          <w:rFonts w:ascii="Arial" w:hAnsi="Arial" w:cs="Arial"/>
          <w:b/>
          <w:noProof/>
          <w:color w:val="000000"/>
          <w:spacing w:val="9"/>
        </w:rPr>
        <w:t> </w:t>
      </w:r>
      <w:r w:rsidRPr="006F1981">
        <w:rPr>
          <w:rFonts w:ascii="Arial" w:hAnsi="Arial" w:cs="Arial"/>
          <w:b/>
          <w:noProof/>
          <w:color w:val="000000"/>
          <w:spacing w:val="-4"/>
          <w:w w:val="95"/>
        </w:rPr>
        <w:t>Probabilidad</w:t>
      </w:r>
      <w:r>
        <w:rPr>
          <w:rFonts w:ascii="Arial" w:hAnsi="Arial" w:cs="Arial"/>
          <w:b/>
          <w:noProof/>
          <w:color w:val="000000"/>
          <w:spacing w:val="-4"/>
          <w:w w:val="95"/>
        </w:rPr>
        <w:t>:</w:t>
      </w:r>
    </w:p>
    <w:p w14:paraId="4B7F7C3E" w14:textId="77777777" w:rsidR="002207DD" w:rsidRPr="002207DD" w:rsidRDefault="009A74D3" w:rsidP="00FE40D8">
      <w:pPr>
        <w:pStyle w:val="Prrafodelista"/>
        <w:numPr>
          <w:ilvl w:val="0"/>
          <w:numId w:val="54"/>
        </w:numPr>
        <w:spacing w:line="360" w:lineRule="auto"/>
        <w:rPr>
          <w:rFonts w:ascii="Arial" w:hAnsi="Arial" w:cs="Arial"/>
          <w:b/>
        </w:rPr>
      </w:pPr>
      <w:r w:rsidRPr="00C46125">
        <w:rPr>
          <w:rFonts w:ascii="Arial" w:hAnsi="Arial" w:cs="Arial"/>
          <w:noProof/>
          <w:color w:val="000000"/>
          <w:spacing w:val="-3"/>
        </w:rPr>
        <w:t>Para</w:t>
      </w:r>
      <w:r w:rsidRPr="00C46125">
        <w:rPr>
          <w:rFonts w:ascii="Arial" w:hAnsi="Arial" w:cs="Arial"/>
          <w:noProof/>
          <w:color w:val="000000"/>
          <w:w w:val="186"/>
        </w:rPr>
        <w:t> </w:t>
      </w:r>
      <w:r w:rsidRPr="00C46125">
        <w:rPr>
          <w:rFonts w:ascii="Arial" w:hAnsi="Arial" w:cs="Arial"/>
          <w:noProof/>
          <w:color w:val="000000"/>
          <w:spacing w:val="-3"/>
        </w:rPr>
        <w:t>la</w:t>
      </w:r>
      <w:r w:rsidRPr="00C46125">
        <w:rPr>
          <w:rFonts w:ascii="Arial" w:hAnsi="Arial" w:cs="Arial"/>
          <w:noProof/>
          <w:color w:val="000000"/>
          <w:w w:val="186"/>
        </w:rPr>
        <w:t> </w:t>
      </w:r>
      <w:r w:rsidRPr="00C46125">
        <w:rPr>
          <w:rFonts w:ascii="Arial" w:hAnsi="Arial" w:cs="Arial"/>
          <w:noProof/>
          <w:color w:val="000000"/>
          <w:spacing w:val="-3"/>
        </w:rPr>
        <w:t>evaluación</w:t>
      </w:r>
      <w:r w:rsidRPr="00C46125">
        <w:rPr>
          <w:rFonts w:ascii="Arial" w:hAnsi="Arial" w:cs="Arial"/>
          <w:noProof/>
          <w:color w:val="000000"/>
          <w:w w:val="191"/>
        </w:rPr>
        <w:t> </w:t>
      </w:r>
      <w:r w:rsidRPr="00C46125">
        <w:rPr>
          <w:rFonts w:ascii="Arial" w:hAnsi="Arial" w:cs="Arial"/>
          <w:noProof/>
          <w:color w:val="000000"/>
          <w:spacing w:val="-3"/>
        </w:rPr>
        <w:t>de</w:t>
      </w:r>
      <w:r w:rsidRPr="00C46125">
        <w:rPr>
          <w:rFonts w:ascii="Arial" w:hAnsi="Arial" w:cs="Arial"/>
          <w:noProof/>
          <w:color w:val="000000"/>
          <w:w w:val="186"/>
        </w:rPr>
        <w:t> </w:t>
      </w:r>
      <w:r w:rsidRPr="00C46125">
        <w:rPr>
          <w:rFonts w:ascii="Arial" w:hAnsi="Arial" w:cs="Arial"/>
          <w:noProof/>
          <w:color w:val="000000"/>
          <w:spacing w:val="-3"/>
        </w:rPr>
        <w:t>riesgos,</w:t>
      </w:r>
      <w:r w:rsidRPr="00C46125">
        <w:rPr>
          <w:rFonts w:ascii="Arial" w:hAnsi="Arial" w:cs="Arial"/>
          <w:noProof/>
          <w:color w:val="000000"/>
          <w:w w:val="189"/>
        </w:rPr>
        <w:t> </w:t>
      </w:r>
      <w:r w:rsidRPr="00C46125">
        <w:rPr>
          <w:rFonts w:ascii="Arial" w:hAnsi="Arial" w:cs="Arial"/>
          <w:noProof/>
          <w:color w:val="000000"/>
          <w:spacing w:val="-3"/>
        </w:rPr>
        <w:t>se</w:t>
      </w:r>
      <w:r w:rsidRPr="00C46125">
        <w:rPr>
          <w:rFonts w:ascii="Arial" w:hAnsi="Arial" w:cs="Arial"/>
          <w:noProof/>
          <w:color w:val="000000"/>
          <w:w w:val="186"/>
        </w:rPr>
        <w:t> </w:t>
      </w:r>
      <w:r w:rsidRPr="00C46125">
        <w:rPr>
          <w:rFonts w:ascii="Arial" w:hAnsi="Arial" w:cs="Arial"/>
          <w:noProof/>
          <w:color w:val="000000"/>
          <w:spacing w:val="-3"/>
        </w:rPr>
        <w:t>debe</w:t>
      </w:r>
      <w:r w:rsidRPr="00C46125">
        <w:rPr>
          <w:rFonts w:ascii="Arial" w:hAnsi="Arial" w:cs="Arial"/>
          <w:noProof/>
          <w:color w:val="000000"/>
          <w:w w:val="186"/>
        </w:rPr>
        <w:t> </w:t>
      </w:r>
      <w:r w:rsidRPr="00C46125">
        <w:rPr>
          <w:rFonts w:ascii="Arial" w:hAnsi="Arial" w:cs="Arial"/>
          <w:noProof/>
          <w:color w:val="000000"/>
          <w:spacing w:val="-3"/>
        </w:rPr>
        <w:t>considerar</w:t>
      </w:r>
      <w:r w:rsidRPr="00C46125">
        <w:rPr>
          <w:rFonts w:ascii="Arial" w:hAnsi="Arial" w:cs="Arial"/>
          <w:noProof/>
          <w:color w:val="000000"/>
          <w:w w:val="188"/>
        </w:rPr>
        <w:t> </w:t>
      </w:r>
      <w:r w:rsidRPr="00C46125">
        <w:rPr>
          <w:rFonts w:ascii="Arial" w:hAnsi="Arial" w:cs="Arial"/>
          <w:noProof/>
          <w:color w:val="000000"/>
          <w:spacing w:val="-3"/>
        </w:rPr>
        <w:t>La</w:t>
      </w:r>
      <w:r w:rsidRPr="00C46125">
        <w:rPr>
          <w:rFonts w:ascii="Arial" w:hAnsi="Arial" w:cs="Arial"/>
          <w:noProof/>
          <w:color w:val="000000"/>
          <w:w w:val="186"/>
        </w:rPr>
        <w:t> </w:t>
      </w:r>
      <w:r w:rsidRPr="00C46125">
        <w:rPr>
          <w:rFonts w:ascii="Arial" w:hAnsi="Arial" w:cs="Arial"/>
          <w:noProof/>
          <w:color w:val="000000"/>
          <w:spacing w:val="-3"/>
        </w:rPr>
        <w:t>Matriz</w:t>
      </w:r>
      <w:r w:rsidRPr="00C46125">
        <w:rPr>
          <w:rFonts w:ascii="Arial" w:hAnsi="Arial" w:cs="Arial"/>
          <w:noProof/>
          <w:color w:val="000000"/>
          <w:w w:val="187"/>
        </w:rPr>
        <w:t> </w:t>
      </w:r>
      <w:r w:rsidRPr="00C46125">
        <w:rPr>
          <w:rFonts w:ascii="Arial" w:hAnsi="Arial" w:cs="Arial"/>
          <w:noProof/>
          <w:color w:val="000000"/>
          <w:spacing w:val="-3"/>
        </w:rPr>
        <w:t>de</w:t>
      </w:r>
      <w:r w:rsidRPr="00C46125">
        <w:rPr>
          <w:rFonts w:ascii="Arial" w:hAnsi="Arial" w:cs="Arial"/>
          <w:noProof/>
          <w:color w:val="000000"/>
          <w:w w:val="186"/>
        </w:rPr>
        <w:t> </w:t>
      </w:r>
    </w:p>
    <w:p w14:paraId="61D7523D" w14:textId="77777777" w:rsidR="002207DD" w:rsidRDefault="002207DD" w:rsidP="002207DD">
      <w:pPr>
        <w:pStyle w:val="Prrafodelista"/>
        <w:spacing w:line="360" w:lineRule="auto"/>
        <w:ind w:left="2628" w:firstLine="0"/>
        <w:rPr>
          <w:rFonts w:ascii="Arial" w:hAnsi="Arial" w:cs="Arial"/>
          <w:noProof/>
          <w:color w:val="000000"/>
          <w:spacing w:val="-3"/>
        </w:rPr>
      </w:pPr>
      <w:r w:rsidRPr="00C46125">
        <w:rPr>
          <w:rFonts w:ascii="Arial" w:hAnsi="Arial" w:cs="Arial"/>
          <w:noProof/>
          <w:color w:val="000000"/>
          <w:spacing w:val="-2"/>
        </w:rPr>
        <w:t>C</w:t>
      </w:r>
      <w:r w:rsidR="009A74D3" w:rsidRPr="00C46125">
        <w:rPr>
          <w:rFonts w:ascii="Arial" w:hAnsi="Arial" w:cs="Arial"/>
          <w:noProof/>
          <w:color w:val="000000"/>
          <w:spacing w:val="-2"/>
        </w:rPr>
        <w:t>riterios</w:t>
      </w:r>
      <w:r>
        <w:rPr>
          <w:rFonts w:ascii="Arial" w:hAnsi="Arial" w:cs="Arial"/>
          <w:noProof/>
          <w:color w:val="000000"/>
          <w:spacing w:val="-2"/>
        </w:rPr>
        <w:t xml:space="preserve"> </w:t>
      </w:r>
      <w:r w:rsidR="009A74D3" w:rsidRPr="00C46125">
        <w:rPr>
          <w:rFonts w:ascii="Arial" w:hAnsi="Arial" w:cs="Arial"/>
          <w:noProof/>
          <w:color w:val="000000"/>
          <w:spacing w:val="-3"/>
        </w:rPr>
        <w:t>que  determinan la probabilidad de un in</w:t>
      </w:r>
      <w:r w:rsidR="009A74D3">
        <w:rPr>
          <w:rFonts w:ascii="Arial" w:hAnsi="Arial" w:cs="Arial"/>
          <w:noProof/>
          <w:color w:val="000000"/>
          <w:spacing w:val="-3"/>
        </w:rPr>
        <w:t xml:space="preserve">cidente o accidente. </w:t>
      </w:r>
    </w:p>
    <w:p w14:paraId="2F20BA5D" w14:textId="114F9544" w:rsidR="0007553F" w:rsidRPr="0007553F" w:rsidRDefault="009A74D3" w:rsidP="002207DD">
      <w:pPr>
        <w:pStyle w:val="Prrafodelista"/>
        <w:spacing w:line="360" w:lineRule="auto"/>
        <w:ind w:left="2628" w:firstLine="0"/>
        <w:rPr>
          <w:rFonts w:ascii="Arial" w:hAnsi="Arial" w:cs="Arial"/>
          <w:b/>
        </w:rPr>
      </w:pPr>
      <w:r>
        <w:rPr>
          <w:rFonts w:ascii="Arial" w:hAnsi="Arial" w:cs="Arial"/>
          <w:noProof/>
          <w:color w:val="000000"/>
          <w:spacing w:val="-3"/>
        </w:rPr>
        <w:t xml:space="preserve">Ver Figura </w:t>
      </w:r>
      <w:r w:rsidRPr="006E247A">
        <w:rPr>
          <w:rFonts w:ascii="Arial" w:hAnsi="Arial" w:cs="Arial"/>
          <w:noProof/>
          <w:color w:val="000000"/>
          <w:spacing w:val="-3"/>
        </w:rPr>
        <w:t>N</w:t>
      </w:r>
      <w:r w:rsidRPr="006E247A">
        <w:rPr>
          <w:rFonts w:ascii="Arial" w:hAnsi="Arial" w:cs="Arial"/>
          <w:color w:val="222222"/>
          <w:shd w:val="clear" w:color="auto" w:fill="FFFFFF"/>
        </w:rPr>
        <w:t>°1</w:t>
      </w:r>
      <w:r w:rsidR="006E247A" w:rsidRPr="006E247A">
        <w:rPr>
          <w:rFonts w:ascii="Arial" w:hAnsi="Arial" w:cs="Arial"/>
          <w:color w:val="222222"/>
          <w:shd w:val="clear" w:color="auto" w:fill="FFFFFF"/>
        </w:rPr>
        <w:t>5</w:t>
      </w:r>
      <w:r w:rsidRPr="006E247A">
        <w:rPr>
          <w:rFonts w:ascii="Arial" w:hAnsi="Arial" w:cs="Arial"/>
          <w:noProof/>
          <w:color w:val="000000"/>
          <w:spacing w:val="-3"/>
        </w:rPr>
        <w:t>.</w:t>
      </w:r>
    </w:p>
    <w:p w14:paraId="5284BA6E" w14:textId="7372685A" w:rsidR="009A74D3" w:rsidRPr="0007553F" w:rsidRDefault="006E247A" w:rsidP="0007553F">
      <w:pPr>
        <w:pStyle w:val="Prrafodelista"/>
        <w:spacing w:line="360" w:lineRule="auto"/>
        <w:ind w:left="2628" w:firstLine="0"/>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Pr>
          <w:rFonts w:ascii="Arial" w:hAnsi="Arial" w:cs="Arial"/>
          <w:b/>
          <w:noProof/>
        </w:rPr>
        <w:t>15</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977216" behindDoc="0" locked="0" layoutInCell="1" allowOverlap="1" wp14:anchorId="03676759" wp14:editId="30F47DE0">
                <wp:simplePos x="0" y="0"/>
                <wp:positionH relativeFrom="column">
                  <wp:posOffset>-2726690</wp:posOffset>
                </wp:positionH>
                <wp:positionV relativeFrom="paragraph">
                  <wp:posOffset>73660</wp:posOffset>
                </wp:positionV>
                <wp:extent cx="1598930" cy="1270000"/>
                <wp:effectExtent l="0" t="0" r="20320" b="25400"/>
                <wp:wrapNone/>
                <wp:docPr id="54" name="Elips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5A0144" id="Elipse 54" o:spid="_x0000_s1026" style="position:absolute;margin-left:-214.7pt;margin-top:5.8pt;width:125.9pt;height:100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9Cs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Cx29Cs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07553F" w:rsidRPr="0007553F">
        <w:rPr>
          <w:rFonts w:ascii="Arial" w:hAnsi="Arial" w:cs="Arial"/>
          <w:b/>
          <w:noProof/>
          <w:color w:val="000000"/>
          <w:spacing w:val="-5"/>
          <w:w w:val="95"/>
        </w:rPr>
        <w:t>Probabilidad de un incidente o accidente</w:t>
      </w:r>
    </w:p>
    <w:p w14:paraId="7E7826F5" w14:textId="20C2CEFA" w:rsidR="009A74D3" w:rsidRDefault="0007553F" w:rsidP="0007553F">
      <w:pPr>
        <w:spacing w:line="360" w:lineRule="auto"/>
        <w:ind w:left="2552"/>
        <w:jc w:val="center"/>
        <w:rPr>
          <w:rFonts w:ascii="Arial" w:hAnsi="Arial" w:cs="Arial"/>
          <w:b/>
          <w:noProof/>
          <w:color w:val="000000"/>
          <w:spacing w:val="-5"/>
          <w:w w:val="95"/>
        </w:rPr>
      </w:pPr>
      <w:r w:rsidRPr="006F1981">
        <w:rPr>
          <w:rFonts w:ascii="Arial" w:hAnsi="Arial" w:cs="Arial"/>
          <w:noProof/>
          <w:lang w:eastAsia="es-PE"/>
        </w:rPr>
        <w:drawing>
          <wp:inline distT="0" distB="0" distL="0" distR="0" wp14:anchorId="0C2981F5" wp14:editId="340AEF05">
            <wp:extent cx="3824605" cy="2747645"/>
            <wp:effectExtent l="0" t="0" r="444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4605" cy="2747645"/>
                    </a:xfrm>
                    <a:prstGeom prst="rect">
                      <a:avLst/>
                    </a:prstGeom>
                    <a:noFill/>
                  </pic:spPr>
                </pic:pic>
              </a:graphicData>
            </a:graphic>
          </wp:inline>
        </w:drawing>
      </w:r>
    </w:p>
    <w:p w14:paraId="37D7723F" w14:textId="7C1146F3" w:rsidR="009A74D3" w:rsidRPr="001A053E" w:rsidRDefault="001A053E" w:rsidP="001A053E">
      <w:pPr>
        <w:spacing w:line="360" w:lineRule="auto"/>
        <w:ind w:left="3261"/>
        <w:rPr>
          <w:rFonts w:ascii="Arial" w:hAnsi="Arial" w:cs="Arial"/>
          <w:bCs/>
          <w:noProof/>
          <w:color w:val="000000"/>
          <w:spacing w:val="-5"/>
          <w:w w:val="95"/>
        </w:rPr>
      </w:pPr>
      <w:r w:rsidRPr="001A053E">
        <w:rPr>
          <w:rFonts w:ascii="Arial" w:hAnsi="Arial" w:cs="Arial"/>
          <w:bCs/>
          <w:noProof/>
          <w:color w:val="000000"/>
          <w:spacing w:val="-5"/>
          <w:w w:val="95"/>
        </w:rPr>
        <w:t>Fuente:</w:t>
      </w:r>
      <w:r w:rsidRPr="001A053E">
        <w:rPr>
          <w:bCs/>
        </w:rPr>
        <w:t xml:space="preserve"> </w:t>
      </w:r>
      <w:r w:rsidRPr="001A053E">
        <w:rPr>
          <w:rFonts w:ascii="Arial" w:hAnsi="Arial" w:cs="Arial"/>
          <w:bCs/>
        </w:rPr>
        <w:t>Itziar Fernández Ortega</w:t>
      </w:r>
      <w:r>
        <w:rPr>
          <w:rFonts w:ascii="Arial" w:hAnsi="Arial" w:cs="Arial"/>
          <w:bCs/>
        </w:rPr>
        <w:t>.</w:t>
      </w:r>
    </w:p>
    <w:p w14:paraId="73582B4C" w14:textId="77777777" w:rsidR="002207DD" w:rsidRPr="002207DD" w:rsidRDefault="009A74D3" w:rsidP="00FE40D8">
      <w:pPr>
        <w:pStyle w:val="Prrafodelista"/>
        <w:numPr>
          <w:ilvl w:val="0"/>
          <w:numId w:val="54"/>
        </w:numPr>
        <w:spacing w:line="360" w:lineRule="auto"/>
        <w:rPr>
          <w:rFonts w:ascii="Arial" w:hAnsi="Arial" w:cs="Arial"/>
          <w:b/>
        </w:rPr>
      </w:pPr>
      <w:r w:rsidRPr="00C46125">
        <w:rPr>
          <w:rFonts w:ascii="Arial" w:hAnsi="Arial" w:cs="Arial"/>
          <w:noProof/>
          <w:color w:val="000000"/>
          <w:spacing w:val="-3"/>
        </w:rPr>
        <w:t>Se debe registrar los valores precedentes en los campos </w:t>
      </w:r>
    </w:p>
    <w:p w14:paraId="34375046" w14:textId="33482FA2" w:rsidR="009A74D3" w:rsidRPr="001A053E" w:rsidRDefault="009A74D3" w:rsidP="002207DD">
      <w:pPr>
        <w:pStyle w:val="Prrafodelista"/>
        <w:spacing w:line="360" w:lineRule="auto"/>
        <w:ind w:left="2628" w:firstLine="0"/>
        <w:rPr>
          <w:rFonts w:ascii="Arial" w:hAnsi="Arial" w:cs="Arial"/>
          <w:b/>
        </w:rPr>
      </w:pPr>
      <w:r w:rsidRPr="00C46125">
        <w:rPr>
          <w:rFonts w:ascii="Arial" w:hAnsi="Arial" w:cs="Arial"/>
          <w:noProof/>
          <w:color w:val="000000"/>
          <w:spacing w:val="-3"/>
        </w:rPr>
        <w:t>correspondientes del  formato IPERC</w:t>
      </w:r>
      <w:r w:rsidR="0007553F">
        <w:rPr>
          <w:rFonts w:ascii="Arial" w:hAnsi="Arial" w:cs="Arial"/>
          <w:noProof/>
          <w:color w:val="000000"/>
          <w:spacing w:val="-3"/>
        </w:rPr>
        <w:t>.</w:t>
      </w:r>
    </w:p>
    <w:p w14:paraId="279D3A37" w14:textId="77777777" w:rsidR="001A053E" w:rsidRPr="001A053E" w:rsidRDefault="001A053E" w:rsidP="001A053E">
      <w:pPr>
        <w:pStyle w:val="Prrafodelista"/>
        <w:spacing w:line="360" w:lineRule="auto"/>
        <w:ind w:left="2628" w:firstLine="0"/>
        <w:rPr>
          <w:rFonts w:ascii="Arial" w:hAnsi="Arial" w:cs="Arial"/>
          <w:b/>
        </w:rPr>
      </w:pPr>
    </w:p>
    <w:p w14:paraId="490F51C4" w14:textId="77777777" w:rsidR="009A74D3" w:rsidRPr="001A053E" w:rsidRDefault="009A74D3" w:rsidP="00FE40D8">
      <w:pPr>
        <w:pStyle w:val="Prrafodelista"/>
        <w:numPr>
          <w:ilvl w:val="0"/>
          <w:numId w:val="50"/>
        </w:numPr>
        <w:spacing w:line="360" w:lineRule="auto"/>
        <w:ind w:left="2268"/>
        <w:rPr>
          <w:rFonts w:ascii="Arial" w:hAnsi="Arial" w:cs="Arial"/>
          <w:b/>
        </w:rPr>
      </w:pPr>
      <w:r w:rsidRPr="001A053E">
        <w:rPr>
          <w:rFonts w:ascii="Arial" w:hAnsi="Arial" w:cs="Arial"/>
          <w:b/>
          <w:noProof/>
          <w:color w:val="000000"/>
          <w:spacing w:val="-3"/>
          <w:w w:val="95"/>
        </w:rPr>
        <w:t>Cálculo</w:t>
      </w:r>
      <w:r w:rsidRPr="001A053E">
        <w:rPr>
          <w:rFonts w:ascii="Arial" w:hAnsi="Arial" w:cs="Arial"/>
          <w:b/>
          <w:noProof/>
          <w:color w:val="000000"/>
          <w:spacing w:val="9"/>
        </w:rPr>
        <w:t> </w:t>
      </w:r>
      <w:r w:rsidRPr="001A053E">
        <w:rPr>
          <w:rFonts w:ascii="Arial" w:hAnsi="Arial" w:cs="Arial"/>
          <w:b/>
          <w:noProof/>
          <w:color w:val="000000"/>
          <w:spacing w:val="-4"/>
          <w:w w:val="95"/>
        </w:rPr>
        <w:t>de</w:t>
      </w:r>
      <w:r w:rsidRPr="001A053E">
        <w:rPr>
          <w:rFonts w:ascii="Arial" w:hAnsi="Arial" w:cs="Arial"/>
          <w:b/>
          <w:noProof/>
          <w:color w:val="000000"/>
          <w:spacing w:val="7"/>
        </w:rPr>
        <w:t> </w:t>
      </w:r>
      <w:r w:rsidRPr="001A053E">
        <w:rPr>
          <w:rFonts w:ascii="Arial" w:hAnsi="Arial" w:cs="Arial"/>
          <w:b/>
          <w:noProof/>
          <w:color w:val="000000"/>
          <w:spacing w:val="-3"/>
          <w:w w:val="95"/>
        </w:rPr>
        <w:t>la</w:t>
      </w:r>
      <w:r w:rsidRPr="001A053E">
        <w:rPr>
          <w:rFonts w:ascii="Arial" w:hAnsi="Arial" w:cs="Arial"/>
          <w:b/>
          <w:noProof/>
          <w:color w:val="000000"/>
          <w:spacing w:val="9"/>
        </w:rPr>
        <w:t> </w:t>
      </w:r>
      <w:r w:rsidRPr="001A053E">
        <w:rPr>
          <w:rFonts w:ascii="Arial" w:hAnsi="Arial" w:cs="Arial"/>
          <w:b/>
          <w:noProof/>
          <w:color w:val="000000"/>
          <w:spacing w:val="-4"/>
          <w:w w:val="95"/>
        </w:rPr>
        <w:t>Severidad:</w:t>
      </w:r>
    </w:p>
    <w:p w14:paraId="56B4DC6E" w14:textId="071A4893" w:rsidR="009A74D3" w:rsidRPr="001A053E" w:rsidRDefault="009A74D3" w:rsidP="00FE40D8">
      <w:pPr>
        <w:pStyle w:val="Prrafodelista"/>
        <w:numPr>
          <w:ilvl w:val="0"/>
          <w:numId w:val="55"/>
        </w:numPr>
        <w:spacing w:line="360" w:lineRule="auto"/>
        <w:rPr>
          <w:rFonts w:ascii="Arial" w:hAnsi="Arial" w:cs="Arial"/>
          <w:bCs/>
        </w:rPr>
      </w:pPr>
      <w:r w:rsidRPr="001A053E">
        <w:rPr>
          <w:rFonts w:ascii="Arial" w:hAnsi="Arial" w:cs="Arial"/>
          <w:bCs/>
          <w:noProof/>
          <w:color w:val="000000"/>
          <w:spacing w:val="-3"/>
        </w:rPr>
        <w:t>La</w:t>
      </w:r>
      <w:r w:rsidRPr="001A053E">
        <w:rPr>
          <w:rFonts w:ascii="Arial" w:hAnsi="Arial" w:cs="Arial"/>
          <w:bCs/>
          <w:noProof/>
          <w:color w:val="000000"/>
          <w:spacing w:val="21"/>
        </w:rPr>
        <w:t> </w:t>
      </w:r>
      <w:r w:rsidRPr="001A053E">
        <w:rPr>
          <w:rFonts w:ascii="Arial" w:hAnsi="Arial" w:cs="Arial"/>
          <w:bCs/>
          <w:noProof/>
          <w:color w:val="000000"/>
          <w:spacing w:val="-3"/>
        </w:rPr>
        <w:t>Matriz</w:t>
      </w:r>
      <w:r w:rsidRPr="001A053E">
        <w:rPr>
          <w:rFonts w:ascii="Arial" w:hAnsi="Arial" w:cs="Arial"/>
          <w:bCs/>
          <w:noProof/>
          <w:color w:val="000000"/>
          <w:spacing w:val="19"/>
        </w:rPr>
        <w:t> </w:t>
      </w:r>
      <w:r w:rsidRPr="001A053E">
        <w:rPr>
          <w:rFonts w:ascii="Arial" w:hAnsi="Arial" w:cs="Arial"/>
          <w:bCs/>
          <w:noProof/>
          <w:color w:val="000000"/>
          <w:spacing w:val="-3"/>
        </w:rPr>
        <w:t>de</w:t>
      </w:r>
      <w:r w:rsidRPr="001A053E">
        <w:rPr>
          <w:rFonts w:ascii="Arial" w:hAnsi="Arial" w:cs="Arial"/>
          <w:bCs/>
          <w:noProof/>
          <w:color w:val="000000"/>
          <w:spacing w:val="21"/>
        </w:rPr>
        <w:t> </w:t>
      </w:r>
      <w:r w:rsidRPr="001A053E">
        <w:rPr>
          <w:rFonts w:ascii="Arial" w:hAnsi="Arial" w:cs="Arial"/>
          <w:bCs/>
          <w:noProof/>
          <w:color w:val="000000"/>
          <w:spacing w:val="-2"/>
        </w:rPr>
        <w:t>criterios</w:t>
      </w:r>
      <w:r w:rsidRPr="001A053E">
        <w:rPr>
          <w:rFonts w:ascii="Arial" w:hAnsi="Arial" w:cs="Arial"/>
          <w:bCs/>
          <w:noProof/>
          <w:color w:val="000000"/>
          <w:spacing w:val="22"/>
        </w:rPr>
        <w:t> </w:t>
      </w:r>
      <w:r w:rsidRPr="001A053E">
        <w:rPr>
          <w:rFonts w:ascii="Arial" w:hAnsi="Arial" w:cs="Arial"/>
          <w:bCs/>
          <w:noProof/>
          <w:color w:val="000000"/>
          <w:spacing w:val="-4"/>
        </w:rPr>
        <w:t>que</w:t>
      </w:r>
      <w:r w:rsidRPr="001A053E">
        <w:rPr>
          <w:rFonts w:ascii="Arial" w:hAnsi="Arial" w:cs="Arial"/>
          <w:bCs/>
          <w:noProof/>
          <w:color w:val="000000"/>
          <w:spacing w:val="21"/>
        </w:rPr>
        <w:t> </w:t>
      </w:r>
      <w:r w:rsidRPr="001A053E">
        <w:rPr>
          <w:rFonts w:ascii="Arial" w:hAnsi="Arial" w:cs="Arial"/>
          <w:bCs/>
          <w:noProof/>
          <w:color w:val="000000"/>
          <w:spacing w:val="-3"/>
        </w:rPr>
        <w:t>determinan</w:t>
      </w:r>
      <w:r w:rsidRPr="001A053E">
        <w:rPr>
          <w:rFonts w:ascii="Arial" w:hAnsi="Arial" w:cs="Arial"/>
          <w:bCs/>
          <w:noProof/>
          <w:color w:val="000000"/>
          <w:spacing w:val="21"/>
        </w:rPr>
        <w:t> </w:t>
      </w:r>
      <w:r w:rsidRPr="001A053E">
        <w:rPr>
          <w:rFonts w:ascii="Arial" w:hAnsi="Arial" w:cs="Arial"/>
          <w:bCs/>
          <w:noProof/>
          <w:color w:val="000000"/>
          <w:spacing w:val="-3"/>
        </w:rPr>
        <w:t>la</w:t>
      </w:r>
      <w:r w:rsidRPr="001A053E">
        <w:rPr>
          <w:rFonts w:ascii="Arial" w:hAnsi="Arial" w:cs="Arial"/>
          <w:bCs/>
          <w:noProof/>
          <w:color w:val="000000"/>
          <w:spacing w:val="21"/>
        </w:rPr>
        <w:t> </w:t>
      </w:r>
      <w:r w:rsidRPr="001A053E">
        <w:rPr>
          <w:rFonts w:ascii="Arial" w:hAnsi="Arial" w:cs="Arial"/>
          <w:bCs/>
          <w:noProof/>
          <w:color w:val="000000"/>
          <w:spacing w:val="-4"/>
        </w:rPr>
        <w:t>Severidad</w:t>
      </w:r>
      <w:r w:rsidRPr="001A053E">
        <w:rPr>
          <w:rFonts w:ascii="Arial" w:hAnsi="Arial" w:cs="Arial"/>
          <w:bCs/>
          <w:noProof/>
          <w:color w:val="000000"/>
          <w:spacing w:val="21"/>
        </w:rPr>
        <w:t> </w:t>
      </w:r>
      <w:r w:rsidRPr="001A053E">
        <w:rPr>
          <w:rFonts w:ascii="Arial" w:hAnsi="Arial" w:cs="Arial"/>
          <w:bCs/>
          <w:noProof/>
          <w:color w:val="000000"/>
          <w:spacing w:val="-3"/>
        </w:rPr>
        <w:t>de</w:t>
      </w:r>
      <w:r w:rsidRPr="001A053E">
        <w:rPr>
          <w:rFonts w:ascii="Arial" w:hAnsi="Arial" w:cs="Arial"/>
          <w:bCs/>
          <w:noProof/>
          <w:color w:val="000000"/>
          <w:spacing w:val="21"/>
        </w:rPr>
        <w:t> </w:t>
      </w:r>
      <w:r w:rsidRPr="001A053E">
        <w:rPr>
          <w:rFonts w:ascii="Arial" w:hAnsi="Arial" w:cs="Arial"/>
          <w:bCs/>
          <w:noProof/>
          <w:color w:val="000000"/>
          <w:spacing w:val="-3"/>
        </w:rPr>
        <w:t>un</w:t>
      </w:r>
      <w:r w:rsidRPr="001A053E">
        <w:rPr>
          <w:rFonts w:ascii="Arial" w:hAnsi="Arial" w:cs="Arial"/>
          <w:bCs/>
          <w:noProof/>
          <w:color w:val="000000"/>
          <w:spacing w:val="21"/>
        </w:rPr>
        <w:t> </w:t>
      </w:r>
      <w:r w:rsidRPr="001A053E">
        <w:rPr>
          <w:rFonts w:ascii="Arial" w:hAnsi="Arial" w:cs="Arial"/>
          <w:bCs/>
          <w:noProof/>
          <w:color w:val="000000"/>
          <w:spacing w:val="-3"/>
        </w:rPr>
        <w:t>incidente</w:t>
      </w:r>
      <w:r w:rsidRPr="001A053E">
        <w:rPr>
          <w:rFonts w:ascii="Arial" w:hAnsi="Arial" w:cs="Arial"/>
          <w:bCs/>
          <w:noProof/>
          <w:color w:val="000000"/>
          <w:spacing w:val="19"/>
        </w:rPr>
        <w:t> </w:t>
      </w:r>
      <w:r w:rsidRPr="001A053E">
        <w:rPr>
          <w:rFonts w:ascii="Arial" w:hAnsi="Arial" w:cs="Arial"/>
          <w:bCs/>
          <w:noProof/>
          <w:color w:val="000000"/>
          <w:spacing w:val="-3"/>
        </w:rPr>
        <w:t>o</w:t>
      </w:r>
      <w:r w:rsidRPr="001A053E">
        <w:rPr>
          <w:rFonts w:ascii="Arial" w:hAnsi="Arial" w:cs="Arial"/>
          <w:bCs/>
          <w:noProof/>
          <w:color w:val="000000"/>
          <w:spacing w:val="21"/>
        </w:rPr>
        <w:t xml:space="preserve">   </w:t>
      </w:r>
      <w:r w:rsidRPr="001A053E">
        <w:rPr>
          <w:rFonts w:ascii="Arial" w:hAnsi="Arial" w:cs="Arial"/>
          <w:bCs/>
          <w:noProof/>
          <w:color w:val="000000"/>
          <w:spacing w:val="-4"/>
        </w:rPr>
        <w:t>accidente. Ver Figura N</w:t>
      </w:r>
      <w:r w:rsidRPr="001A053E">
        <w:rPr>
          <w:rFonts w:ascii="Arial" w:hAnsi="Arial" w:cs="Arial"/>
          <w:bCs/>
          <w:color w:val="222222"/>
          <w:shd w:val="clear" w:color="auto" w:fill="FFFFFF"/>
        </w:rPr>
        <w:t>°</w:t>
      </w:r>
      <w:r w:rsidR="006E247A">
        <w:rPr>
          <w:rFonts w:ascii="Arial" w:hAnsi="Arial" w:cs="Arial"/>
          <w:bCs/>
          <w:color w:val="222222"/>
          <w:shd w:val="clear" w:color="auto" w:fill="FFFFFF"/>
        </w:rPr>
        <w:t>16.</w:t>
      </w:r>
    </w:p>
    <w:p w14:paraId="4887B37F" w14:textId="6308518D" w:rsidR="001A053E" w:rsidRPr="001A053E" w:rsidRDefault="006E247A" w:rsidP="001A053E">
      <w:pPr>
        <w:pStyle w:val="Prrafodelista"/>
        <w:spacing w:line="360" w:lineRule="auto"/>
        <w:ind w:left="2628" w:firstLine="0"/>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Pr>
          <w:rFonts w:ascii="Arial" w:hAnsi="Arial" w:cs="Arial"/>
          <w:b/>
          <w:noProof/>
        </w:rPr>
        <w:t>16</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979264" behindDoc="0" locked="0" layoutInCell="1" allowOverlap="1" wp14:anchorId="56F53EF4" wp14:editId="197CEA0A">
                <wp:simplePos x="0" y="0"/>
                <wp:positionH relativeFrom="column">
                  <wp:posOffset>-2726690</wp:posOffset>
                </wp:positionH>
                <wp:positionV relativeFrom="paragraph">
                  <wp:posOffset>73660</wp:posOffset>
                </wp:positionV>
                <wp:extent cx="1598930" cy="1270000"/>
                <wp:effectExtent l="0" t="0" r="20320" b="25400"/>
                <wp:wrapNone/>
                <wp:docPr id="55" name="Elips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26B084" id="Elipse 55" o:spid="_x0000_s1026" style="position:absolute;margin-left:-214.7pt;margin-top:5.8pt;width:125.9pt;height:100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Wa9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DdSWa9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1A053E" w:rsidRPr="006F1981">
        <w:rPr>
          <w:rFonts w:ascii="Arial" w:hAnsi="Arial" w:cs="Arial"/>
          <w:b/>
        </w:rPr>
        <w:t>Severidad de incidente o accidente</w:t>
      </w:r>
    </w:p>
    <w:p w14:paraId="73793DE7" w14:textId="30A23A4F" w:rsidR="009A74D3" w:rsidRDefault="001A053E" w:rsidP="001A053E">
      <w:pPr>
        <w:pStyle w:val="Prrafodelista"/>
        <w:spacing w:line="360" w:lineRule="auto"/>
        <w:ind w:left="2628" w:firstLine="0"/>
        <w:jc w:val="center"/>
        <w:rPr>
          <w:rFonts w:ascii="Arial" w:hAnsi="Arial" w:cs="Arial"/>
          <w:b/>
        </w:rPr>
      </w:pPr>
      <w:r w:rsidRPr="006F1981">
        <w:rPr>
          <w:noProof/>
          <w:lang w:eastAsia="es-PE"/>
        </w:rPr>
        <w:drawing>
          <wp:inline distT="0" distB="0" distL="0" distR="0" wp14:anchorId="7B702B52" wp14:editId="3149AB3C">
            <wp:extent cx="2518914" cy="1856042"/>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3802" cy="1874381"/>
                    </a:xfrm>
                    <a:prstGeom prst="rect">
                      <a:avLst/>
                    </a:prstGeom>
                    <a:noFill/>
                  </pic:spPr>
                </pic:pic>
              </a:graphicData>
            </a:graphic>
          </wp:inline>
        </w:drawing>
      </w:r>
    </w:p>
    <w:p w14:paraId="3937F9C0" w14:textId="15B423E0" w:rsidR="001A053E" w:rsidRPr="001A053E" w:rsidRDefault="001A053E" w:rsidP="001A053E">
      <w:pPr>
        <w:spacing w:line="360" w:lineRule="auto"/>
        <w:ind w:left="3261"/>
        <w:rPr>
          <w:rFonts w:ascii="Arial" w:hAnsi="Arial" w:cs="Arial"/>
          <w:bCs/>
          <w:noProof/>
          <w:color w:val="000000"/>
          <w:spacing w:val="-5"/>
          <w:w w:val="95"/>
        </w:rPr>
      </w:pPr>
      <w:r>
        <w:rPr>
          <w:rFonts w:ascii="Arial" w:hAnsi="Arial" w:cs="Arial"/>
          <w:bCs/>
          <w:noProof/>
          <w:color w:val="000000"/>
          <w:spacing w:val="-5"/>
          <w:w w:val="95"/>
        </w:rPr>
        <w:t xml:space="preserve">                 </w:t>
      </w:r>
      <w:r w:rsidRPr="001A053E">
        <w:rPr>
          <w:rFonts w:ascii="Arial" w:hAnsi="Arial" w:cs="Arial"/>
          <w:bCs/>
          <w:noProof/>
          <w:color w:val="000000"/>
          <w:spacing w:val="-5"/>
          <w:w w:val="95"/>
        </w:rPr>
        <w:t>Fuente:</w:t>
      </w:r>
      <w:r w:rsidRPr="001A053E">
        <w:rPr>
          <w:bCs/>
        </w:rPr>
        <w:t xml:space="preserve"> </w:t>
      </w:r>
      <w:r w:rsidRPr="001A053E">
        <w:rPr>
          <w:rFonts w:ascii="Arial" w:hAnsi="Arial" w:cs="Arial"/>
          <w:bCs/>
        </w:rPr>
        <w:t>Itziar Fernández Ortega</w:t>
      </w:r>
      <w:r>
        <w:rPr>
          <w:rFonts w:ascii="Arial" w:hAnsi="Arial" w:cs="Arial"/>
          <w:bCs/>
        </w:rPr>
        <w:t>.</w:t>
      </w:r>
    </w:p>
    <w:p w14:paraId="360ED645" w14:textId="77777777" w:rsidR="009A74D3" w:rsidRPr="009F2A4C" w:rsidRDefault="009A74D3" w:rsidP="009A74D3">
      <w:pPr>
        <w:spacing w:line="360" w:lineRule="auto"/>
        <w:rPr>
          <w:rFonts w:ascii="Arial" w:hAnsi="Arial" w:cs="Arial"/>
          <w:noProof/>
          <w:color w:val="000000"/>
          <w:spacing w:val="-3"/>
        </w:rPr>
      </w:pPr>
    </w:p>
    <w:p w14:paraId="723ED919" w14:textId="0118E6C8" w:rsidR="009A74D3" w:rsidRPr="00C46125" w:rsidRDefault="009A74D3" w:rsidP="00FE40D8">
      <w:pPr>
        <w:pStyle w:val="Prrafodelista"/>
        <w:numPr>
          <w:ilvl w:val="0"/>
          <w:numId w:val="55"/>
        </w:numPr>
        <w:spacing w:line="360" w:lineRule="auto"/>
        <w:rPr>
          <w:rFonts w:ascii="Arial" w:hAnsi="Arial" w:cs="Arial"/>
          <w:noProof/>
          <w:color w:val="000000"/>
          <w:spacing w:val="-3"/>
        </w:rPr>
      </w:pPr>
      <w:r w:rsidRPr="00C46125">
        <w:rPr>
          <w:rFonts w:ascii="Arial" w:hAnsi="Arial" w:cs="Arial"/>
          <w:noProof/>
          <w:color w:val="000000"/>
          <w:spacing w:val="-3"/>
        </w:rPr>
        <w:lastRenderedPageBreak/>
        <w:t>Registrar el valor calificado de la Severidad en el campo correspondi</w:t>
      </w:r>
      <w:r>
        <w:rPr>
          <w:rFonts w:ascii="Arial" w:hAnsi="Arial" w:cs="Arial"/>
          <w:noProof/>
          <w:color w:val="000000"/>
          <w:spacing w:val="-3"/>
        </w:rPr>
        <w:t>ente en el formato IPERC</w:t>
      </w:r>
      <w:r w:rsidR="001A053E">
        <w:rPr>
          <w:rFonts w:ascii="Arial" w:hAnsi="Arial" w:cs="Arial"/>
          <w:noProof/>
          <w:color w:val="000000"/>
          <w:spacing w:val="-3"/>
        </w:rPr>
        <w:t>.</w:t>
      </w:r>
    </w:p>
    <w:p w14:paraId="701B9196" w14:textId="77777777" w:rsidR="009A74D3" w:rsidRPr="006F1981" w:rsidRDefault="009A74D3" w:rsidP="009A74D3">
      <w:pPr>
        <w:spacing w:line="360" w:lineRule="auto"/>
        <w:jc w:val="both"/>
        <w:rPr>
          <w:rFonts w:ascii="Arial" w:hAnsi="Arial" w:cs="Arial"/>
          <w:noProof/>
          <w:color w:val="000000"/>
          <w:spacing w:val="-3"/>
        </w:rPr>
      </w:pPr>
    </w:p>
    <w:p w14:paraId="6CAD0AEB" w14:textId="77777777" w:rsidR="009A74D3" w:rsidRPr="009F2A4C" w:rsidRDefault="009A74D3" w:rsidP="00FE40D8">
      <w:pPr>
        <w:pStyle w:val="Prrafodelista"/>
        <w:numPr>
          <w:ilvl w:val="0"/>
          <w:numId w:val="50"/>
        </w:numPr>
        <w:spacing w:line="360" w:lineRule="auto"/>
        <w:ind w:left="2410"/>
        <w:rPr>
          <w:rFonts w:ascii="Arial" w:hAnsi="Arial" w:cs="Arial"/>
        </w:rPr>
      </w:pPr>
      <w:r w:rsidRPr="006F1981">
        <w:rPr>
          <w:rFonts w:ascii="Arial" w:hAnsi="Arial" w:cs="Arial"/>
          <w:b/>
          <w:noProof/>
          <w:color w:val="000000"/>
          <w:spacing w:val="-3"/>
          <w:w w:val="95"/>
        </w:rPr>
        <w:t>Cálculo</w:t>
      </w:r>
      <w:r w:rsidRPr="006F1981">
        <w:rPr>
          <w:rFonts w:ascii="Arial" w:hAnsi="Arial" w:cs="Arial"/>
          <w:b/>
          <w:noProof/>
          <w:color w:val="000000"/>
          <w:spacing w:val="9"/>
        </w:rPr>
        <w:t> </w:t>
      </w:r>
      <w:r w:rsidRPr="006F1981">
        <w:rPr>
          <w:rFonts w:ascii="Arial" w:hAnsi="Arial" w:cs="Arial"/>
          <w:b/>
          <w:noProof/>
          <w:color w:val="000000"/>
          <w:spacing w:val="-4"/>
          <w:w w:val="95"/>
        </w:rPr>
        <w:t>del</w:t>
      </w:r>
      <w:r w:rsidRPr="006F1981">
        <w:rPr>
          <w:rFonts w:ascii="Arial" w:hAnsi="Arial" w:cs="Arial"/>
          <w:b/>
          <w:noProof/>
          <w:color w:val="000000"/>
          <w:spacing w:val="8"/>
        </w:rPr>
        <w:t> </w:t>
      </w:r>
      <w:r w:rsidRPr="006F1981">
        <w:rPr>
          <w:rFonts w:ascii="Arial" w:hAnsi="Arial" w:cs="Arial"/>
          <w:b/>
          <w:noProof/>
          <w:color w:val="000000"/>
          <w:spacing w:val="-4"/>
          <w:w w:val="95"/>
        </w:rPr>
        <w:t>Grado</w:t>
      </w:r>
      <w:r w:rsidRPr="006F1981">
        <w:rPr>
          <w:rFonts w:ascii="Arial" w:hAnsi="Arial" w:cs="Arial"/>
          <w:b/>
          <w:noProof/>
          <w:color w:val="000000"/>
          <w:spacing w:val="9"/>
        </w:rPr>
        <w:t> </w:t>
      </w:r>
      <w:r w:rsidRPr="006F1981">
        <w:rPr>
          <w:rFonts w:ascii="Arial" w:hAnsi="Arial" w:cs="Arial"/>
          <w:b/>
          <w:noProof/>
          <w:color w:val="000000"/>
          <w:spacing w:val="-4"/>
          <w:w w:val="95"/>
        </w:rPr>
        <w:t>de</w:t>
      </w:r>
      <w:r w:rsidRPr="006F1981">
        <w:rPr>
          <w:rFonts w:ascii="Arial" w:hAnsi="Arial" w:cs="Arial"/>
          <w:b/>
          <w:noProof/>
          <w:color w:val="000000"/>
          <w:spacing w:val="7"/>
        </w:rPr>
        <w:t> </w:t>
      </w:r>
      <w:r w:rsidRPr="006F1981">
        <w:rPr>
          <w:rFonts w:ascii="Arial" w:hAnsi="Arial" w:cs="Arial"/>
          <w:b/>
          <w:noProof/>
          <w:color w:val="000000"/>
          <w:spacing w:val="-4"/>
          <w:w w:val="95"/>
        </w:rPr>
        <w:t>Riesgo</w:t>
      </w:r>
      <w:r>
        <w:rPr>
          <w:rFonts w:ascii="Arial" w:hAnsi="Arial" w:cs="Arial"/>
          <w:b/>
          <w:noProof/>
          <w:color w:val="000000"/>
          <w:spacing w:val="-4"/>
          <w:w w:val="95"/>
        </w:rPr>
        <w:t>:</w:t>
      </w:r>
    </w:p>
    <w:p w14:paraId="043A016C" w14:textId="0770252C" w:rsidR="009A74D3" w:rsidRPr="006E247A" w:rsidRDefault="009A74D3" w:rsidP="00FE40D8">
      <w:pPr>
        <w:pStyle w:val="Prrafodelista"/>
        <w:numPr>
          <w:ilvl w:val="0"/>
          <w:numId w:val="56"/>
        </w:numPr>
        <w:spacing w:line="360" w:lineRule="auto"/>
        <w:rPr>
          <w:rFonts w:ascii="Arial" w:hAnsi="Arial" w:cs="Arial"/>
          <w:bCs/>
        </w:rPr>
      </w:pPr>
      <w:r w:rsidRPr="009F2A4C">
        <w:rPr>
          <w:rFonts w:ascii="Arial" w:hAnsi="Arial" w:cs="Arial"/>
          <w:noProof/>
          <w:color w:val="000000"/>
          <w:spacing w:val="-3"/>
        </w:rPr>
        <w:t>Calcular el grado de Riesgo GR. Es</w:t>
      </w:r>
      <w:r>
        <w:rPr>
          <w:rFonts w:ascii="Arial" w:hAnsi="Arial" w:cs="Arial"/>
          <w:noProof/>
          <w:color w:val="000000"/>
          <w:spacing w:val="-3"/>
        </w:rPr>
        <w:t>to se obtiene con la siguiente formula. Ver Figura N</w:t>
      </w:r>
      <w:r w:rsidRPr="0068192D">
        <w:rPr>
          <w:rFonts w:ascii="Arial" w:hAnsi="Arial" w:cs="Arial"/>
          <w:b/>
          <w:color w:val="222222"/>
          <w:shd w:val="clear" w:color="auto" w:fill="FFFFFF"/>
        </w:rPr>
        <w:t>°</w:t>
      </w:r>
      <w:r w:rsidR="006E247A" w:rsidRPr="006E247A">
        <w:rPr>
          <w:rFonts w:ascii="Arial" w:hAnsi="Arial" w:cs="Arial"/>
          <w:bCs/>
          <w:color w:val="222222"/>
          <w:shd w:val="clear" w:color="auto" w:fill="FFFFFF"/>
        </w:rPr>
        <w:t>17</w:t>
      </w:r>
      <w:r w:rsidRPr="006E247A">
        <w:rPr>
          <w:rFonts w:ascii="Arial" w:hAnsi="Arial" w:cs="Arial"/>
          <w:bCs/>
          <w:color w:val="222222"/>
          <w:shd w:val="clear" w:color="auto" w:fill="FFFFFF"/>
        </w:rPr>
        <w:t>.</w:t>
      </w:r>
    </w:p>
    <w:p w14:paraId="4055384B" w14:textId="33D72DDA" w:rsidR="009A74D3" w:rsidRDefault="006E247A" w:rsidP="001A053E">
      <w:pPr>
        <w:spacing w:line="360" w:lineRule="auto"/>
        <w:ind w:left="3686"/>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Pr>
          <w:rFonts w:ascii="Arial" w:hAnsi="Arial" w:cs="Arial"/>
          <w:b/>
          <w:noProof/>
        </w:rPr>
        <w:t>17</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981312" behindDoc="0" locked="0" layoutInCell="1" allowOverlap="1" wp14:anchorId="38A1C51C" wp14:editId="3113972B">
                <wp:simplePos x="0" y="0"/>
                <wp:positionH relativeFrom="column">
                  <wp:posOffset>-2726690</wp:posOffset>
                </wp:positionH>
                <wp:positionV relativeFrom="paragraph">
                  <wp:posOffset>73660</wp:posOffset>
                </wp:positionV>
                <wp:extent cx="1598930" cy="1270000"/>
                <wp:effectExtent l="0" t="0" r="20320" b="25400"/>
                <wp:wrapNone/>
                <wp:docPr id="56" name="Elips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294F227" id="Elipse 56" o:spid="_x0000_s1026" style="position:absolute;margin-left:-214.7pt;margin-top:5.8pt;width:125.9pt;height:100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p/72P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9A74D3" w:rsidRPr="006F1981">
        <w:rPr>
          <w:rFonts w:ascii="Arial" w:hAnsi="Arial" w:cs="Arial"/>
          <w:b/>
        </w:rPr>
        <w:t>Fórmula de grado del riesgo</w:t>
      </w:r>
    </w:p>
    <w:p w14:paraId="2DE9391F" w14:textId="71A6B835" w:rsidR="001A053E" w:rsidRDefault="001A053E" w:rsidP="002207DD">
      <w:pPr>
        <w:tabs>
          <w:tab w:val="center" w:pos="4816"/>
          <w:tab w:val="left" w:pos="5339"/>
        </w:tabs>
        <w:spacing w:line="360" w:lineRule="auto"/>
        <w:ind w:left="3544"/>
        <w:jc w:val="center"/>
        <w:rPr>
          <w:rFonts w:ascii="Arial" w:hAnsi="Arial" w:cs="Arial"/>
          <w:b/>
        </w:rPr>
      </w:pPr>
      <w:r w:rsidRPr="006F1981">
        <w:rPr>
          <w:rFonts w:ascii="Arial" w:hAnsi="Arial" w:cs="Arial"/>
          <w:noProof/>
          <w:lang w:eastAsia="es-PE"/>
        </w:rPr>
        <w:drawing>
          <wp:inline distT="0" distB="0" distL="0" distR="0" wp14:anchorId="6D6670DF" wp14:editId="14847DFE">
            <wp:extent cx="3879688" cy="672861"/>
            <wp:effectExtent l="0" t="0" r="698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9688" cy="672861"/>
                    </a:xfrm>
                    <a:prstGeom prst="rect">
                      <a:avLst/>
                    </a:prstGeom>
                    <a:noFill/>
                  </pic:spPr>
                </pic:pic>
              </a:graphicData>
            </a:graphic>
          </wp:inline>
        </w:drawing>
      </w:r>
    </w:p>
    <w:p w14:paraId="205D6798" w14:textId="44E903E3" w:rsidR="009A74D3" w:rsidRPr="002207DD" w:rsidRDefault="001A053E" w:rsidP="002207DD">
      <w:pPr>
        <w:spacing w:line="360" w:lineRule="auto"/>
        <w:ind w:left="3544"/>
        <w:rPr>
          <w:rFonts w:ascii="Arial" w:hAnsi="Arial" w:cs="Arial"/>
          <w:bCs/>
          <w:noProof/>
          <w:color w:val="000000"/>
          <w:spacing w:val="-5"/>
          <w:w w:val="95"/>
        </w:rPr>
      </w:pPr>
      <w:r w:rsidRPr="001A053E">
        <w:rPr>
          <w:rFonts w:ascii="Arial" w:hAnsi="Arial" w:cs="Arial"/>
          <w:bCs/>
          <w:noProof/>
          <w:color w:val="000000"/>
          <w:spacing w:val="-5"/>
          <w:w w:val="95"/>
        </w:rPr>
        <w:t>Fuente:</w:t>
      </w:r>
      <w:r w:rsidRPr="001A053E">
        <w:rPr>
          <w:bCs/>
        </w:rPr>
        <w:t xml:space="preserve"> </w:t>
      </w:r>
      <w:r w:rsidRPr="001A053E">
        <w:rPr>
          <w:rFonts w:ascii="Arial" w:hAnsi="Arial" w:cs="Arial"/>
          <w:bCs/>
        </w:rPr>
        <w:t>Itziar Fernández Ortega</w:t>
      </w:r>
      <w:r>
        <w:rPr>
          <w:rFonts w:ascii="Arial" w:hAnsi="Arial" w:cs="Arial"/>
          <w:bCs/>
        </w:rPr>
        <w:t>.</w:t>
      </w:r>
    </w:p>
    <w:p w14:paraId="38C6877A" w14:textId="77777777" w:rsidR="002207DD" w:rsidRDefault="009A74D3" w:rsidP="00FE40D8">
      <w:pPr>
        <w:pStyle w:val="Prrafodelista"/>
        <w:numPr>
          <w:ilvl w:val="0"/>
          <w:numId w:val="56"/>
        </w:numPr>
        <w:spacing w:line="360" w:lineRule="auto"/>
        <w:rPr>
          <w:rFonts w:ascii="Arial" w:hAnsi="Arial" w:cs="Arial"/>
          <w:noProof/>
          <w:color w:val="000000"/>
          <w:spacing w:val="-3"/>
        </w:rPr>
      </w:pPr>
      <w:r w:rsidRPr="009F2A4C">
        <w:rPr>
          <w:rFonts w:ascii="Arial" w:hAnsi="Arial" w:cs="Arial"/>
          <w:noProof/>
          <w:color w:val="000000"/>
          <w:spacing w:val="-3"/>
        </w:rPr>
        <w:t>Registrar el valor calculado en el campo correspondiente en el </w:t>
      </w:r>
    </w:p>
    <w:p w14:paraId="3A5BFD99" w14:textId="341F888E" w:rsidR="009A74D3" w:rsidRPr="009F2A4C" w:rsidRDefault="009A74D3" w:rsidP="002207DD">
      <w:pPr>
        <w:pStyle w:val="Prrafodelista"/>
        <w:spacing w:line="360" w:lineRule="auto"/>
        <w:ind w:left="3240" w:firstLine="0"/>
        <w:rPr>
          <w:rFonts w:ascii="Arial" w:hAnsi="Arial" w:cs="Arial"/>
          <w:noProof/>
          <w:color w:val="000000"/>
          <w:spacing w:val="-3"/>
        </w:rPr>
      </w:pPr>
      <w:r w:rsidRPr="009F2A4C">
        <w:rPr>
          <w:rFonts w:ascii="Arial" w:hAnsi="Arial" w:cs="Arial"/>
          <w:noProof/>
          <w:color w:val="000000"/>
          <w:spacing w:val="-3"/>
        </w:rPr>
        <w:t>formato  IPERC</w:t>
      </w:r>
      <w:r w:rsidR="002207DD">
        <w:rPr>
          <w:rFonts w:ascii="Arial" w:hAnsi="Arial" w:cs="Arial"/>
          <w:noProof/>
          <w:color w:val="000000"/>
          <w:spacing w:val="-3"/>
        </w:rPr>
        <w:t>.</w:t>
      </w:r>
    </w:p>
    <w:p w14:paraId="761CA614" w14:textId="77777777" w:rsidR="009A74D3" w:rsidRPr="006F1981" w:rsidRDefault="009A74D3" w:rsidP="009A74D3">
      <w:pPr>
        <w:spacing w:line="360" w:lineRule="auto"/>
        <w:rPr>
          <w:rFonts w:ascii="Arial" w:hAnsi="Arial" w:cs="Arial"/>
          <w:noProof/>
          <w:color w:val="000000"/>
          <w:spacing w:val="-3"/>
        </w:rPr>
      </w:pPr>
    </w:p>
    <w:p w14:paraId="441C42C1" w14:textId="77777777" w:rsidR="009A74D3" w:rsidRPr="009F2A4C" w:rsidRDefault="009A74D3" w:rsidP="00FE40D8">
      <w:pPr>
        <w:pStyle w:val="Prrafodelista"/>
        <w:numPr>
          <w:ilvl w:val="0"/>
          <w:numId w:val="50"/>
        </w:numPr>
        <w:spacing w:line="360" w:lineRule="auto"/>
        <w:ind w:left="2410"/>
        <w:rPr>
          <w:rFonts w:ascii="Arial" w:hAnsi="Arial" w:cs="Arial"/>
          <w:noProof/>
          <w:color w:val="000000"/>
          <w:spacing w:val="-3"/>
        </w:rPr>
      </w:pPr>
      <w:r w:rsidRPr="009F2A4C">
        <w:rPr>
          <w:rFonts w:ascii="Arial" w:hAnsi="Arial" w:cs="Arial"/>
          <w:b/>
          <w:noProof/>
          <w:color w:val="000000"/>
          <w:spacing w:val="-3"/>
          <w:w w:val="95"/>
        </w:rPr>
        <w:t>Determinación</w:t>
      </w:r>
      <w:r w:rsidRPr="009F2A4C">
        <w:rPr>
          <w:rFonts w:ascii="Arial" w:hAnsi="Arial" w:cs="Arial"/>
          <w:b/>
          <w:noProof/>
          <w:color w:val="000000"/>
          <w:spacing w:val="7"/>
        </w:rPr>
        <w:t> </w:t>
      </w:r>
      <w:r w:rsidRPr="009F2A4C">
        <w:rPr>
          <w:rFonts w:ascii="Arial" w:hAnsi="Arial" w:cs="Arial"/>
          <w:b/>
          <w:noProof/>
          <w:color w:val="000000"/>
          <w:spacing w:val="-3"/>
          <w:w w:val="95"/>
        </w:rPr>
        <w:t>del</w:t>
      </w:r>
      <w:r w:rsidRPr="009F2A4C">
        <w:rPr>
          <w:rFonts w:ascii="Arial" w:hAnsi="Arial" w:cs="Arial"/>
          <w:b/>
          <w:noProof/>
          <w:color w:val="000000"/>
          <w:spacing w:val="8"/>
        </w:rPr>
        <w:t> </w:t>
      </w:r>
      <w:r w:rsidRPr="009F2A4C">
        <w:rPr>
          <w:rFonts w:ascii="Arial" w:hAnsi="Arial" w:cs="Arial"/>
          <w:b/>
          <w:noProof/>
          <w:color w:val="000000"/>
          <w:spacing w:val="-4"/>
          <w:w w:val="95"/>
        </w:rPr>
        <w:t>Nivel</w:t>
      </w:r>
      <w:r w:rsidRPr="009F2A4C">
        <w:rPr>
          <w:rFonts w:ascii="Arial" w:hAnsi="Arial" w:cs="Arial"/>
          <w:b/>
          <w:noProof/>
          <w:color w:val="000000"/>
          <w:spacing w:val="10"/>
        </w:rPr>
        <w:t> </w:t>
      </w:r>
      <w:r w:rsidRPr="009F2A4C">
        <w:rPr>
          <w:rFonts w:ascii="Arial" w:hAnsi="Arial" w:cs="Arial"/>
          <w:b/>
          <w:noProof/>
          <w:color w:val="000000"/>
          <w:spacing w:val="-3"/>
          <w:w w:val="95"/>
        </w:rPr>
        <w:t>y</w:t>
      </w:r>
      <w:r w:rsidRPr="009F2A4C">
        <w:rPr>
          <w:rFonts w:ascii="Arial" w:hAnsi="Arial" w:cs="Arial"/>
          <w:b/>
          <w:noProof/>
          <w:color w:val="000000"/>
          <w:spacing w:val="4"/>
        </w:rPr>
        <w:t> </w:t>
      </w:r>
      <w:r w:rsidRPr="009F2A4C">
        <w:rPr>
          <w:rFonts w:ascii="Arial" w:hAnsi="Arial" w:cs="Arial"/>
          <w:b/>
          <w:noProof/>
          <w:color w:val="000000"/>
          <w:spacing w:val="-3"/>
          <w:w w:val="95"/>
        </w:rPr>
        <w:t>Significancia</w:t>
      </w:r>
      <w:r w:rsidRPr="009F2A4C">
        <w:rPr>
          <w:rFonts w:ascii="Arial" w:hAnsi="Arial" w:cs="Arial"/>
          <w:b/>
          <w:noProof/>
          <w:color w:val="000000"/>
          <w:spacing w:val="7"/>
        </w:rPr>
        <w:t> </w:t>
      </w:r>
      <w:r w:rsidRPr="009F2A4C">
        <w:rPr>
          <w:rFonts w:ascii="Arial" w:hAnsi="Arial" w:cs="Arial"/>
          <w:b/>
          <w:noProof/>
          <w:color w:val="000000"/>
          <w:spacing w:val="-3"/>
          <w:w w:val="95"/>
        </w:rPr>
        <w:t>del</w:t>
      </w:r>
      <w:r w:rsidRPr="009F2A4C">
        <w:rPr>
          <w:rFonts w:ascii="Arial" w:hAnsi="Arial" w:cs="Arial"/>
          <w:b/>
          <w:noProof/>
          <w:color w:val="000000"/>
          <w:spacing w:val="8"/>
        </w:rPr>
        <w:t> </w:t>
      </w:r>
      <w:r w:rsidRPr="009F2A4C">
        <w:rPr>
          <w:rFonts w:ascii="Arial" w:hAnsi="Arial" w:cs="Arial"/>
          <w:b/>
          <w:noProof/>
          <w:color w:val="000000"/>
          <w:spacing w:val="-4"/>
          <w:w w:val="95"/>
        </w:rPr>
        <w:t>Riesgo</w:t>
      </w:r>
      <w:r w:rsidRPr="009F2A4C">
        <w:rPr>
          <w:rFonts w:ascii="Arial" w:hAnsi="Arial" w:cs="Arial"/>
          <w:b/>
          <w:noProof/>
          <w:color w:val="000000"/>
          <w:spacing w:val="9"/>
        </w:rPr>
        <w:t> </w:t>
      </w:r>
      <w:r w:rsidRPr="009F2A4C">
        <w:rPr>
          <w:rFonts w:ascii="Arial" w:hAnsi="Arial" w:cs="Arial"/>
          <w:b/>
          <w:noProof/>
          <w:color w:val="000000"/>
          <w:spacing w:val="-4"/>
          <w:w w:val="95"/>
        </w:rPr>
        <w:t>evaluado</w:t>
      </w:r>
      <w:r>
        <w:rPr>
          <w:rFonts w:ascii="Arial" w:hAnsi="Arial" w:cs="Arial"/>
          <w:b/>
          <w:noProof/>
          <w:color w:val="000000"/>
          <w:spacing w:val="-4"/>
          <w:w w:val="95"/>
        </w:rPr>
        <w:t>:</w:t>
      </w:r>
    </w:p>
    <w:p w14:paraId="0B39B8C3" w14:textId="35E26ED4" w:rsidR="009A74D3" w:rsidRDefault="009A74D3" w:rsidP="00FE40D8">
      <w:pPr>
        <w:pStyle w:val="Prrafodelista"/>
        <w:numPr>
          <w:ilvl w:val="0"/>
          <w:numId w:val="57"/>
        </w:numPr>
        <w:spacing w:line="360" w:lineRule="auto"/>
        <w:rPr>
          <w:rFonts w:ascii="Arial" w:hAnsi="Arial" w:cs="Arial"/>
          <w:noProof/>
          <w:color w:val="000000"/>
          <w:spacing w:val="-3"/>
        </w:rPr>
      </w:pPr>
      <w:r w:rsidRPr="009F2A4C">
        <w:rPr>
          <w:rFonts w:ascii="Arial" w:hAnsi="Arial" w:cs="Arial"/>
          <w:noProof/>
          <w:color w:val="000000"/>
          <w:spacing w:val="-3"/>
        </w:rPr>
        <w:t>Se procede a realizar la valoración del Nivel de Riesgo y significancia. Ver Fig</w:t>
      </w:r>
      <w:r>
        <w:rPr>
          <w:rFonts w:ascii="Arial" w:hAnsi="Arial" w:cs="Arial"/>
          <w:noProof/>
          <w:color w:val="000000"/>
          <w:spacing w:val="-3"/>
        </w:rPr>
        <w:t>ura N</w:t>
      </w:r>
      <w:r w:rsidRPr="0068192D">
        <w:rPr>
          <w:rFonts w:ascii="Arial" w:hAnsi="Arial" w:cs="Arial"/>
          <w:b/>
          <w:color w:val="222222"/>
          <w:shd w:val="clear" w:color="auto" w:fill="FFFFFF"/>
        </w:rPr>
        <w:t>°</w:t>
      </w:r>
      <w:r w:rsidR="006E247A">
        <w:rPr>
          <w:rFonts w:ascii="Arial" w:hAnsi="Arial" w:cs="Arial"/>
          <w:noProof/>
          <w:color w:val="000000"/>
          <w:spacing w:val="-3"/>
        </w:rPr>
        <w:t>18</w:t>
      </w:r>
      <w:r w:rsidRPr="009F2A4C">
        <w:rPr>
          <w:rFonts w:ascii="Arial" w:hAnsi="Arial" w:cs="Arial"/>
          <w:noProof/>
          <w:color w:val="000000"/>
          <w:spacing w:val="-3"/>
        </w:rPr>
        <w:t>.</w:t>
      </w:r>
    </w:p>
    <w:p w14:paraId="2082BA5D" w14:textId="0C3FE930" w:rsidR="002207DD" w:rsidRPr="002207DD" w:rsidRDefault="006E247A" w:rsidP="002207DD">
      <w:pPr>
        <w:pStyle w:val="Prrafodelista"/>
        <w:spacing w:line="360" w:lineRule="auto"/>
        <w:ind w:left="2770" w:firstLine="0"/>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Pr>
          <w:rFonts w:ascii="Arial" w:hAnsi="Arial" w:cs="Arial"/>
          <w:b/>
          <w:noProof/>
        </w:rPr>
        <w:t>18</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983360" behindDoc="0" locked="0" layoutInCell="1" allowOverlap="1" wp14:anchorId="1257ABCD" wp14:editId="48668999">
                <wp:simplePos x="0" y="0"/>
                <wp:positionH relativeFrom="column">
                  <wp:posOffset>-2726690</wp:posOffset>
                </wp:positionH>
                <wp:positionV relativeFrom="paragraph">
                  <wp:posOffset>73660</wp:posOffset>
                </wp:positionV>
                <wp:extent cx="1598930" cy="1270000"/>
                <wp:effectExtent l="0" t="0" r="20320" b="25400"/>
                <wp:wrapNone/>
                <wp:docPr id="57" name="Elips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BD6745D" id="Elipse 57" o:spid="_x0000_s1026" style="position:absolute;margin-left:-214.7pt;margin-top:5.8pt;width:125.9pt;height:100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Que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AFbQue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2207DD" w:rsidRPr="006F1981">
        <w:rPr>
          <w:rFonts w:ascii="Arial" w:hAnsi="Arial" w:cs="Arial"/>
          <w:b/>
        </w:rPr>
        <w:t>Nivel del riesgo y su significancia</w:t>
      </w:r>
    </w:p>
    <w:p w14:paraId="151412EA" w14:textId="3BDD0F9E" w:rsidR="009A74D3" w:rsidRDefault="002207DD" w:rsidP="002207DD">
      <w:pPr>
        <w:spacing w:line="360" w:lineRule="auto"/>
        <w:ind w:left="2552"/>
        <w:jc w:val="center"/>
        <w:rPr>
          <w:rFonts w:ascii="Arial" w:hAnsi="Arial" w:cs="Arial"/>
          <w:noProof/>
          <w:color w:val="000000"/>
          <w:spacing w:val="-3"/>
        </w:rPr>
      </w:pPr>
      <w:r w:rsidRPr="006F1981">
        <w:rPr>
          <w:rFonts w:ascii="Arial" w:hAnsi="Arial" w:cs="Arial"/>
          <w:noProof/>
          <w:lang w:eastAsia="es-PE"/>
        </w:rPr>
        <w:drawing>
          <wp:inline distT="0" distB="0" distL="0" distR="0" wp14:anchorId="5C18A185" wp14:editId="07C9488C">
            <wp:extent cx="3545205" cy="20097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rId23"/>
                    <pic:cNvPicPr>
                      <a:picLocks noChangeAspect="1" noChangeArrowheads="1"/>
                    </pic:cNvPicPr>
                  </pic:nvPicPr>
                  <pic:blipFill rotWithShape="1">
                    <a:blip r:embed="rId30">
                      <a:extLst>
                        <a:ext uri="{28A0092B-C50C-407E-A947-70E740481C1C}">
                          <a14:useLocalDpi xmlns:a14="http://schemas.microsoft.com/office/drawing/2010/main" val="0"/>
                        </a:ext>
                      </a:extLst>
                    </a:blip>
                    <a:srcRect t="-1" r="1371" b="3144"/>
                    <a:stretch/>
                  </pic:blipFill>
                  <pic:spPr bwMode="auto">
                    <a:xfrm>
                      <a:off x="0" y="0"/>
                      <a:ext cx="3545205" cy="2009775"/>
                    </a:xfrm>
                    <a:prstGeom prst="rect">
                      <a:avLst/>
                    </a:prstGeom>
                    <a:noFill/>
                    <a:ln>
                      <a:noFill/>
                    </a:ln>
                    <a:extLst>
                      <a:ext uri="{53640926-AAD7-44D8-BBD7-CCE9431645EC}">
                        <a14:shadowObscured xmlns:a14="http://schemas.microsoft.com/office/drawing/2010/main"/>
                      </a:ext>
                    </a:extLst>
                  </pic:spPr>
                </pic:pic>
              </a:graphicData>
            </a:graphic>
          </wp:inline>
        </w:drawing>
      </w:r>
    </w:p>
    <w:p w14:paraId="36E80A25" w14:textId="77777777" w:rsidR="002207DD" w:rsidRPr="002207DD" w:rsidRDefault="002207DD" w:rsidP="002207DD">
      <w:pPr>
        <w:spacing w:line="360" w:lineRule="auto"/>
        <w:ind w:left="3261"/>
        <w:rPr>
          <w:rFonts w:ascii="Arial" w:hAnsi="Arial" w:cs="Arial"/>
          <w:bCs/>
          <w:noProof/>
          <w:color w:val="000000"/>
          <w:spacing w:val="-5"/>
          <w:w w:val="95"/>
        </w:rPr>
      </w:pPr>
      <w:r w:rsidRPr="001A053E">
        <w:rPr>
          <w:rFonts w:ascii="Arial" w:hAnsi="Arial" w:cs="Arial"/>
          <w:bCs/>
          <w:noProof/>
          <w:color w:val="000000"/>
          <w:spacing w:val="-5"/>
          <w:w w:val="95"/>
        </w:rPr>
        <w:t>Fuente:</w:t>
      </w:r>
      <w:r w:rsidRPr="001A053E">
        <w:rPr>
          <w:bCs/>
        </w:rPr>
        <w:t xml:space="preserve"> </w:t>
      </w:r>
      <w:r w:rsidRPr="001A053E">
        <w:rPr>
          <w:rFonts w:ascii="Arial" w:hAnsi="Arial" w:cs="Arial"/>
          <w:bCs/>
        </w:rPr>
        <w:t>Itziar Fernández Ortega</w:t>
      </w:r>
      <w:r>
        <w:rPr>
          <w:rFonts w:ascii="Arial" w:hAnsi="Arial" w:cs="Arial"/>
          <w:bCs/>
        </w:rPr>
        <w:t>.</w:t>
      </w:r>
    </w:p>
    <w:p w14:paraId="5F69D389" w14:textId="77777777" w:rsidR="009A74D3" w:rsidRPr="002207DD" w:rsidRDefault="009A74D3" w:rsidP="002207DD">
      <w:pPr>
        <w:spacing w:line="360" w:lineRule="auto"/>
        <w:rPr>
          <w:rFonts w:ascii="Arial" w:hAnsi="Arial" w:cs="Arial"/>
          <w:noProof/>
          <w:color w:val="000000"/>
          <w:spacing w:val="-3"/>
        </w:rPr>
      </w:pPr>
    </w:p>
    <w:p w14:paraId="6A254D9E" w14:textId="77777777" w:rsidR="002207DD" w:rsidRDefault="009A74D3" w:rsidP="00FE40D8">
      <w:pPr>
        <w:pStyle w:val="Prrafodelista"/>
        <w:numPr>
          <w:ilvl w:val="0"/>
          <w:numId w:val="57"/>
        </w:numPr>
        <w:spacing w:line="360" w:lineRule="auto"/>
        <w:rPr>
          <w:rFonts w:ascii="Arial" w:hAnsi="Arial" w:cs="Arial"/>
          <w:noProof/>
          <w:color w:val="000000"/>
          <w:spacing w:val="-3"/>
        </w:rPr>
      </w:pPr>
      <w:r w:rsidRPr="009F2A4C">
        <w:rPr>
          <w:rFonts w:ascii="Arial" w:hAnsi="Arial" w:cs="Arial"/>
          <w:noProof/>
          <w:color w:val="000000"/>
          <w:spacing w:val="-3"/>
        </w:rPr>
        <w:t>Registrar los niveles de riesgo y su significancia en el campo </w:t>
      </w:r>
    </w:p>
    <w:p w14:paraId="79E51678" w14:textId="2D4C448C" w:rsidR="009A74D3" w:rsidRPr="002207DD" w:rsidRDefault="009A74D3" w:rsidP="002207DD">
      <w:pPr>
        <w:pStyle w:val="Prrafodelista"/>
        <w:spacing w:line="360" w:lineRule="auto"/>
        <w:ind w:left="2770" w:firstLine="0"/>
        <w:rPr>
          <w:rFonts w:ascii="Arial" w:hAnsi="Arial" w:cs="Arial"/>
          <w:noProof/>
          <w:color w:val="000000"/>
          <w:spacing w:val="-3"/>
        </w:rPr>
      </w:pPr>
      <w:r w:rsidRPr="002207DD">
        <w:rPr>
          <w:rFonts w:ascii="Arial" w:hAnsi="Arial" w:cs="Arial"/>
          <w:noProof/>
          <w:color w:val="000000"/>
          <w:spacing w:val="-3"/>
        </w:rPr>
        <w:t>correspodente en</w:t>
      </w:r>
      <w:r w:rsidRPr="002207DD">
        <w:rPr>
          <w:rFonts w:ascii="Arial" w:hAnsi="Arial" w:cs="Arial"/>
          <w:noProof/>
          <w:color w:val="000000"/>
          <w:spacing w:val="9"/>
        </w:rPr>
        <w:t> </w:t>
      </w:r>
      <w:r w:rsidRPr="002207DD">
        <w:rPr>
          <w:rFonts w:ascii="Arial" w:hAnsi="Arial" w:cs="Arial"/>
          <w:noProof/>
          <w:color w:val="000000"/>
          <w:spacing w:val="-3"/>
        </w:rPr>
        <w:t>el</w:t>
      </w:r>
      <w:r w:rsidRPr="002207DD">
        <w:rPr>
          <w:rFonts w:ascii="Arial" w:hAnsi="Arial" w:cs="Arial"/>
          <w:noProof/>
          <w:color w:val="000000"/>
          <w:spacing w:val="6"/>
        </w:rPr>
        <w:t> </w:t>
      </w:r>
      <w:r w:rsidRPr="002207DD">
        <w:rPr>
          <w:rFonts w:ascii="Arial" w:hAnsi="Arial" w:cs="Arial"/>
          <w:noProof/>
          <w:color w:val="000000"/>
          <w:spacing w:val="-3"/>
        </w:rPr>
        <w:t>formato</w:t>
      </w:r>
      <w:r w:rsidRPr="002207DD">
        <w:rPr>
          <w:rFonts w:ascii="Arial" w:hAnsi="Arial" w:cs="Arial"/>
          <w:noProof/>
          <w:color w:val="000000"/>
          <w:spacing w:val="8"/>
        </w:rPr>
        <w:t> </w:t>
      </w:r>
      <w:r w:rsidRPr="002207DD">
        <w:rPr>
          <w:rFonts w:ascii="Arial" w:hAnsi="Arial" w:cs="Arial"/>
          <w:noProof/>
          <w:color w:val="000000"/>
          <w:spacing w:val="-4"/>
        </w:rPr>
        <w:t>IPERC</w:t>
      </w:r>
      <w:r w:rsidR="002207DD">
        <w:rPr>
          <w:rFonts w:ascii="Arial" w:hAnsi="Arial" w:cs="Arial"/>
          <w:noProof/>
          <w:color w:val="000000"/>
          <w:spacing w:val="9"/>
        </w:rPr>
        <w:t>.</w:t>
      </w:r>
    </w:p>
    <w:p w14:paraId="649BE26B" w14:textId="1C7AE5E6" w:rsidR="009A74D3" w:rsidRDefault="009A74D3" w:rsidP="009A74D3">
      <w:pPr>
        <w:spacing w:line="360" w:lineRule="auto"/>
        <w:jc w:val="both"/>
        <w:rPr>
          <w:rFonts w:ascii="Arial" w:hAnsi="Arial" w:cs="Arial"/>
          <w:b/>
          <w:noProof/>
          <w:color w:val="000000"/>
          <w:spacing w:val="-4"/>
          <w:w w:val="95"/>
        </w:rPr>
      </w:pPr>
    </w:p>
    <w:p w14:paraId="31D26612" w14:textId="77777777" w:rsidR="002207DD" w:rsidRDefault="002207DD" w:rsidP="009A74D3">
      <w:pPr>
        <w:spacing w:line="360" w:lineRule="auto"/>
        <w:jc w:val="both"/>
        <w:rPr>
          <w:rFonts w:ascii="Arial" w:hAnsi="Arial" w:cs="Arial"/>
          <w:b/>
          <w:noProof/>
          <w:color w:val="000000"/>
          <w:spacing w:val="-4"/>
          <w:w w:val="95"/>
        </w:rPr>
      </w:pPr>
    </w:p>
    <w:p w14:paraId="6F752200" w14:textId="61EE77C3" w:rsidR="002207DD" w:rsidRDefault="002207DD" w:rsidP="009A74D3">
      <w:pPr>
        <w:spacing w:line="360" w:lineRule="auto"/>
        <w:jc w:val="both"/>
        <w:rPr>
          <w:rFonts w:ascii="Arial" w:hAnsi="Arial" w:cs="Arial"/>
          <w:b/>
          <w:noProof/>
          <w:color w:val="000000"/>
          <w:spacing w:val="-4"/>
          <w:w w:val="95"/>
        </w:rPr>
      </w:pPr>
    </w:p>
    <w:p w14:paraId="147569EE" w14:textId="77777777" w:rsidR="002207DD" w:rsidRDefault="002207DD" w:rsidP="009A74D3">
      <w:pPr>
        <w:spacing w:line="360" w:lineRule="auto"/>
        <w:jc w:val="both"/>
        <w:rPr>
          <w:rFonts w:ascii="Arial" w:hAnsi="Arial" w:cs="Arial"/>
          <w:b/>
          <w:noProof/>
          <w:color w:val="000000"/>
          <w:spacing w:val="-4"/>
          <w:w w:val="95"/>
        </w:rPr>
      </w:pPr>
    </w:p>
    <w:p w14:paraId="55140F3C" w14:textId="77777777" w:rsidR="002207DD" w:rsidRPr="006F1981" w:rsidRDefault="002207DD" w:rsidP="009A74D3">
      <w:pPr>
        <w:spacing w:line="360" w:lineRule="auto"/>
        <w:jc w:val="both"/>
        <w:rPr>
          <w:rFonts w:ascii="Arial" w:hAnsi="Arial" w:cs="Arial"/>
          <w:b/>
          <w:noProof/>
          <w:color w:val="000000"/>
          <w:spacing w:val="-4"/>
          <w:w w:val="95"/>
        </w:rPr>
      </w:pPr>
    </w:p>
    <w:p w14:paraId="4B4A0135" w14:textId="77777777" w:rsidR="009A74D3" w:rsidRPr="0068192D" w:rsidRDefault="009A74D3" w:rsidP="009A74D3">
      <w:pPr>
        <w:pStyle w:val="Prrafodelista"/>
        <w:spacing w:line="360" w:lineRule="auto"/>
        <w:ind w:left="1440" w:firstLine="0"/>
        <w:rPr>
          <w:rFonts w:ascii="Arial" w:hAnsi="Arial" w:cs="Arial"/>
          <w:b/>
          <w:noProof/>
          <w:color w:val="000000"/>
          <w:spacing w:val="-4"/>
          <w:w w:val="95"/>
        </w:rPr>
      </w:pPr>
      <w:r w:rsidRPr="006F1981">
        <w:rPr>
          <w:rFonts w:ascii="Arial" w:hAnsi="Arial" w:cs="Arial"/>
          <w:b/>
          <w:noProof/>
          <w:color w:val="000000"/>
          <w:spacing w:val="-4"/>
          <w:w w:val="95"/>
        </w:rPr>
        <w:lastRenderedPageBreak/>
        <w:t>ETAPA V: Controles Propuestos</w:t>
      </w:r>
      <w:r>
        <w:rPr>
          <w:rFonts w:ascii="Arial" w:hAnsi="Arial" w:cs="Arial"/>
          <w:b/>
          <w:noProof/>
          <w:color w:val="000000"/>
          <w:spacing w:val="-4"/>
          <w:w w:val="95"/>
        </w:rPr>
        <w:t>:</w:t>
      </w:r>
    </w:p>
    <w:p w14:paraId="711D1C07" w14:textId="77777777" w:rsidR="009A74D3" w:rsidRPr="006F1981" w:rsidRDefault="009A74D3" w:rsidP="00FE40D8">
      <w:pPr>
        <w:pStyle w:val="Prrafodelista"/>
        <w:numPr>
          <w:ilvl w:val="0"/>
          <w:numId w:val="51"/>
        </w:numPr>
        <w:spacing w:line="360" w:lineRule="auto"/>
        <w:rPr>
          <w:rFonts w:ascii="Arial" w:hAnsi="Arial" w:cs="Arial"/>
          <w:noProof/>
          <w:color w:val="000000"/>
          <w:spacing w:val="-4"/>
          <w:w w:val="95"/>
        </w:rPr>
      </w:pPr>
      <w:r w:rsidRPr="006F1981">
        <w:rPr>
          <w:rFonts w:ascii="Arial" w:hAnsi="Arial" w:cs="Arial"/>
          <w:noProof/>
          <w:color w:val="000000"/>
          <w:spacing w:val="-4"/>
          <w:w w:val="95"/>
        </w:rPr>
        <w:t>En base a los resultados obtenidos en la etapa de evaluación de riesgos, se determinará las medidas de control más adecuadas para los trabajos y actividades a desarrollar</w:t>
      </w:r>
    </w:p>
    <w:p w14:paraId="04C92737" w14:textId="77777777" w:rsidR="009A74D3" w:rsidRPr="006F1981" w:rsidRDefault="009A74D3" w:rsidP="00FE40D8">
      <w:pPr>
        <w:pStyle w:val="Prrafodelista"/>
        <w:numPr>
          <w:ilvl w:val="0"/>
          <w:numId w:val="51"/>
        </w:numPr>
        <w:spacing w:line="360" w:lineRule="auto"/>
        <w:rPr>
          <w:rFonts w:ascii="Arial" w:hAnsi="Arial" w:cs="Arial"/>
          <w:b/>
          <w:noProof/>
          <w:color w:val="000000"/>
          <w:spacing w:val="-4"/>
          <w:w w:val="95"/>
        </w:rPr>
      </w:pPr>
      <w:r w:rsidRPr="006F1981">
        <w:rPr>
          <w:rFonts w:ascii="Arial" w:hAnsi="Arial" w:cs="Arial"/>
          <w:noProof/>
          <w:color w:val="000000"/>
          <w:spacing w:val="-4"/>
          <w:w w:val="95"/>
        </w:rPr>
        <w:t>La determinación de los controles se realiza con base en los siguientes criterios:</w:t>
      </w:r>
    </w:p>
    <w:p w14:paraId="33F22766" w14:textId="77777777" w:rsidR="009A74D3" w:rsidRPr="006F1981" w:rsidRDefault="009A74D3" w:rsidP="00FE40D8">
      <w:pPr>
        <w:pStyle w:val="Prrafodelista"/>
        <w:numPr>
          <w:ilvl w:val="0"/>
          <w:numId w:val="52"/>
        </w:numPr>
        <w:spacing w:line="360" w:lineRule="auto"/>
        <w:rPr>
          <w:rFonts w:ascii="Arial" w:hAnsi="Arial" w:cs="Arial"/>
          <w:noProof/>
          <w:color w:val="000000"/>
          <w:spacing w:val="-4"/>
          <w:w w:val="95"/>
        </w:rPr>
      </w:pPr>
      <w:r w:rsidRPr="006F1981">
        <w:rPr>
          <w:rFonts w:ascii="Arial" w:hAnsi="Arial" w:cs="Arial"/>
          <w:noProof/>
          <w:color w:val="000000"/>
          <w:spacing w:val="-4"/>
          <w:w w:val="95"/>
        </w:rPr>
        <w:t>Condición del riesgo.</w:t>
      </w:r>
    </w:p>
    <w:p w14:paraId="6BDE334B" w14:textId="77777777" w:rsidR="009A74D3" w:rsidRPr="006F1981" w:rsidRDefault="009A74D3" w:rsidP="00FE40D8">
      <w:pPr>
        <w:pStyle w:val="Prrafodelista"/>
        <w:numPr>
          <w:ilvl w:val="0"/>
          <w:numId w:val="52"/>
        </w:numPr>
        <w:spacing w:line="360" w:lineRule="auto"/>
        <w:rPr>
          <w:rFonts w:ascii="Arial" w:hAnsi="Arial" w:cs="Arial"/>
          <w:noProof/>
          <w:color w:val="000000"/>
          <w:spacing w:val="-4"/>
          <w:w w:val="95"/>
        </w:rPr>
      </w:pPr>
      <w:r w:rsidRPr="006F1981">
        <w:rPr>
          <w:rFonts w:ascii="Arial" w:hAnsi="Arial" w:cs="Arial"/>
          <w:noProof/>
          <w:color w:val="000000"/>
          <w:spacing w:val="-4"/>
          <w:w w:val="95"/>
        </w:rPr>
        <w:t>Recursos disponibles.</w:t>
      </w:r>
    </w:p>
    <w:p w14:paraId="4662A9C6" w14:textId="77777777" w:rsidR="009A74D3" w:rsidRPr="006F1981" w:rsidRDefault="009A74D3" w:rsidP="00FE40D8">
      <w:pPr>
        <w:pStyle w:val="Prrafodelista"/>
        <w:numPr>
          <w:ilvl w:val="0"/>
          <w:numId w:val="52"/>
        </w:numPr>
        <w:spacing w:line="360" w:lineRule="auto"/>
        <w:rPr>
          <w:rFonts w:ascii="Arial" w:hAnsi="Arial" w:cs="Arial"/>
          <w:b/>
          <w:noProof/>
          <w:color w:val="000000"/>
          <w:spacing w:val="-4"/>
          <w:w w:val="95"/>
        </w:rPr>
      </w:pPr>
      <w:r w:rsidRPr="006F1981">
        <w:rPr>
          <w:rFonts w:ascii="Arial" w:hAnsi="Arial" w:cs="Arial"/>
          <w:noProof/>
          <w:color w:val="000000"/>
          <w:spacing w:val="-4"/>
          <w:w w:val="95"/>
        </w:rPr>
        <w:t>Efectividad del control.</w:t>
      </w:r>
    </w:p>
    <w:p w14:paraId="5217EF90" w14:textId="77777777" w:rsidR="009A74D3" w:rsidRPr="006F1981" w:rsidRDefault="009A74D3" w:rsidP="00FE40D8">
      <w:pPr>
        <w:pStyle w:val="Prrafodelista"/>
        <w:numPr>
          <w:ilvl w:val="0"/>
          <w:numId w:val="51"/>
        </w:numPr>
        <w:spacing w:line="360" w:lineRule="auto"/>
        <w:rPr>
          <w:rFonts w:ascii="Arial" w:hAnsi="Arial" w:cs="Arial"/>
          <w:b/>
          <w:noProof/>
          <w:color w:val="000000"/>
          <w:spacing w:val="-4"/>
          <w:w w:val="95"/>
        </w:rPr>
      </w:pPr>
      <w:r w:rsidRPr="006F1981">
        <w:rPr>
          <w:rFonts w:ascii="Arial" w:hAnsi="Arial" w:cs="Arial"/>
          <w:noProof/>
          <w:color w:val="000000"/>
          <w:spacing w:val="-4"/>
          <w:w w:val="95"/>
        </w:rPr>
        <w:t>La medidas de control se establecen según la siguiente jerarquía:</w:t>
      </w:r>
    </w:p>
    <w:p w14:paraId="7B4E50F5" w14:textId="77777777" w:rsidR="009A74D3" w:rsidRPr="006F1981"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Elimínelo - Eliminación total del riesgo.</w:t>
      </w:r>
    </w:p>
    <w:p w14:paraId="0684CB8E" w14:textId="77777777" w:rsidR="009A74D3" w:rsidRPr="006F1981"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Sustitúyalo - Reemplace el material, equipo o proceso por uno menos</w:t>
      </w:r>
      <w:r w:rsidRPr="006F1981">
        <w:rPr>
          <w:rFonts w:ascii="Arial" w:hAnsi="Arial" w:cs="Arial"/>
          <w:b/>
          <w:noProof/>
          <w:color w:val="000000"/>
          <w:spacing w:val="-4"/>
          <w:w w:val="95"/>
        </w:rPr>
        <w:t xml:space="preserve"> </w:t>
      </w:r>
      <w:r w:rsidRPr="006F1981">
        <w:rPr>
          <w:rFonts w:ascii="Arial" w:hAnsi="Arial" w:cs="Arial"/>
          <w:noProof/>
          <w:color w:val="000000"/>
          <w:spacing w:val="-4"/>
          <w:w w:val="95"/>
        </w:rPr>
        <w:t>peligroso.</w:t>
      </w:r>
    </w:p>
    <w:p w14:paraId="2F81C680" w14:textId="77777777" w:rsidR="009A74D3" w:rsidRPr="006F1981"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Rediseñe - Revise y corrija el diseño del equipo o proceso.</w:t>
      </w:r>
    </w:p>
    <w:p w14:paraId="20A8F405" w14:textId="77777777" w:rsidR="009A74D3" w:rsidRPr="006F1981"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Segregue – Aislé el peligro mediante barreras o confinamiento.</w:t>
      </w:r>
    </w:p>
    <w:p w14:paraId="0CA61D4A" w14:textId="77777777" w:rsidR="009A74D3" w:rsidRPr="006F1981"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Administre – Implante controles como procedimientos, entrenamiento, etc.</w:t>
      </w:r>
    </w:p>
    <w:p w14:paraId="31654D04" w14:textId="3F528D6B" w:rsidR="009A74D3" w:rsidRPr="002207DD" w:rsidRDefault="009A74D3" w:rsidP="00FE40D8">
      <w:pPr>
        <w:pStyle w:val="Prrafodelista"/>
        <w:numPr>
          <w:ilvl w:val="0"/>
          <w:numId w:val="53"/>
        </w:numPr>
        <w:spacing w:line="360" w:lineRule="auto"/>
        <w:rPr>
          <w:rFonts w:ascii="Arial" w:hAnsi="Arial" w:cs="Arial"/>
          <w:noProof/>
          <w:color w:val="000000"/>
          <w:spacing w:val="-4"/>
          <w:w w:val="95"/>
        </w:rPr>
      </w:pPr>
      <w:r w:rsidRPr="006F1981">
        <w:rPr>
          <w:rFonts w:ascii="Arial" w:hAnsi="Arial" w:cs="Arial"/>
          <w:noProof/>
          <w:color w:val="000000"/>
          <w:spacing w:val="-4"/>
          <w:w w:val="95"/>
        </w:rPr>
        <w:t>Equipo EPP- Donde los controles no son practicables, provee y exija el uso de EPP apropiado para minimizar el impacto.</w:t>
      </w:r>
    </w:p>
    <w:p w14:paraId="1648584A" w14:textId="77777777" w:rsidR="009A74D3" w:rsidRPr="009F2A4C" w:rsidRDefault="009A74D3" w:rsidP="009A74D3">
      <w:pPr>
        <w:pStyle w:val="Prrafodelista"/>
        <w:spacing w:line="360" w:lineRule="auto"/>
        <w:ind w:left="1440" w:firstLine="0"/>
        <w:rPr>
          <w:rFonts w:ascii="Arial" w:hAnsi="Arial" w:cs="Arial"/>
          <w:b/>
          <w:noProof/>
          <w:color w:val="000000"/>
          <w:spacing w:val="-4"/>
          <w:w w:val="95"/>
        </w:rPr>
      </w:pPr>
      <w:r w:rsidRPr="006F1981">
        <w:rPr>
          <w:rFonts w:ascii="Arial" w:hAnsi="Arial" w:cs="Arial"/>
          <w:b/>
          <w:noProof/>
          <w:color w:val="000000"/>
          <w:spacing w:val="-4"/>
          <w:w w:val="95"/>
        </w:rPr>
        <w:t>ETAPA V</w:t>
      </w:r>
      <w:r>
        <w:rPr>
          <w:rFonts w:ascii="Arial" w:hAnsi="Arial" w:cs="Arial"/>
          <w:b/>
          <w:noProof/>
          <w:color w:val="000000"/>
          <w:spacing w:val="-4"/>
          <w:w w:val="95"/>
        </w:rPr>
        <w:t>I</w:t>
      </w:r>
      <w:r w:rsidRPr="006F1981">
        <w:rPr>
          <w:rFonts w:ascii="Arial" w:hAnsi="Arial" w:cs="Arial"/>
          <w:b/>
          <w:noProof/>
          <w:color w:val="000000"/>
          <w:spacing w:val="-4"/>
          <w:w w:val="95"/>
        </w:rPr>
        <w:t>: Reevaluación de Riesgos</w:t>
      </w:r>
      <w:r>
        <w:rPr>
          <w:rFonts w:ascii="Arial" w:hAnsi="Arial" w:cs="Arial"/>
          <w:b/>
          <w:noProof/>
          <w:color w:val="000000"/>
          <w:spacing w:val="-4"/>
          <w:w w:val="95"/>
        </w:rPr>
        <w:t>:</w:t>
      </w:r>
    </w:p>
    <w:p w14:paraId="010F141C" w14:textId="6141732D" w:rsidR="002207DD" w:rsidRDefault="009A74D3" w:rsidP="002207DD">
      <w:pPr>
        <w:pStyle w:val="Prrafodelista"/>
        <w:spacing w:line="360" w:lineRule="auto"/>
        <w:ind w:left="1440" w:firstLine="0"/>
        <w:rPr>
          <w:rFonts w:ascii="Arial" w:hAnsi="Arial" w:cs="Arial"/>
          <w:noProof/>
          <w:color w:val="000000"/>
          <w:spacing w:val="-3"/>
        </w:rPr>
      </w:pPr>
      <w:r w:rsidRPr="006F1981">
        <w:rPr>
          <w:rFonts w:ascii="Arial" w:hAnsi="Arial" w:cs="Arial"/>
          <w:noProof/>
          <w:color w:val="000000"/>
          <w:spacing w:val="-4"/>
        </w:rPr>
        <w:t>Una</w:t>
      </w:r>
      <w:r w:rsidRPr="006F1981">
        <w:rPr>
          <w:rFonts w:ascii="Arial" w:hAnsi="Arial" w:cs="Arial"/>
          <w:noProof/>
          <w:color w:val="000000"/>
          <w:spacing w:val="14"/>
        </w:rPr>
        <w:t> </w:t>
      </w:r>
      <w:r w:rsidRPr="006F1981">
        <w:rPr>
          <w:rFonts w:ascii="Arial" w:hAnsi="Arial" w:cs="Arial"/>
          <w:noProof/>
          <w:color w:val="000000"/>
          <w:spacing w:val="-3"/>
        </w:rPr>
        <w:t>vez</w:t>
      </w:r>
      <w:r w:rsidRPr="006F1981">
        <w:rPr>
          <w:rFonts w:ascii="Arial" w:hAnsi="Arial" w:cs="Arial"/>
          <w:noProof/>
          <w:color w:val="000000"/>
          <w:spacing w:val="12"/>
        </w:rPr>
        <w:t> </w:t>
      </w:r>
      <w:r w:rsidRPr="006F1981">
        <w:rPr>
          <w:rFonts w:ascii="Arial" w:hAnsi="Arial" w:cs="Arial"/>
          <w:noProof/>
          <w:color w:val="000000"/>
          <w:spacing w:val="-3"/>
        </w:rPr>
        <w:t>establecido</w:t>
      </w:r>
      <w:r w:rsidRPr="006F1981">
        <w:rPr>
          <w:rFonts w:ascii="Arial" w:hAnsi="Arial" w:cs="Arial"/>
          <w:noProof/>
          <w:color w:val="000000"/>
          <w:spacing w:val="14"/>
        </w:rPr>
        <w:t> </w:t>
      </w:r>
      <w:r w:rsidRPr="006F1981">
        <w:rPr>
          <w:rFonts w:ascii="Arial" w:hAnsi="Arial" w:cs="Arial"/>
          <w:noProof/>
          <w:color w:val="000000"/>
          <w:spacing w:val="-3"/>
        </w:rPr>
        <w:t>los</w:t>
      </w:r>
      <w:r w:rsidRPr="006F1981">
        <w:rPr>
          <w:rFonts w:ascii="Arial" w:hAnsi="Arial" w:cs="Arial"/>
          <w:noProof/>
          <w:color w:val="000000"/>
          <w:spacing w:val="14"/>
        </w:rPr>
        <w:t> </w:t>
      </w:r>
      <w:r w:rsidRPr="006F1981">
        <w:rPr>
          <w:rFonts w:ascii="Arial" w:hAnsi="Arial" w:cs="Arial"/>
          <w:noProof/>
          <w:color w:val="000000"/>
          <w:spacing w:val="-3"/>
        </w:rPr>
        <w:t>controles</w:t>
      </w:r>
      <w:r w:rsidRPr="006F1981">
        <w:rPr>
          <w:rFonts w:ascii="Arial" w:hAnsi="Arial" w:cs="Arial"/>
          <w:noProof/>
          <w:color w:val="000000"/>
          <w:spacing w:val="14"/>
        </w:rPr>
        <w:t> </w:t>
      </w:r>
      <w:r w:rsidRPr="006F1981">
        <w:rPr>
          <w:rFonts w:ascii="Arial" w:hAnsi="Arial" w:cs="Arial"/>
          <w:noProof/>
          <w:color w:val="000000"/>
          <w:spacing w:val="-3"/>
        </w:rPr>
        <w:t>propuestos</w:t>
      </w:r>
      <w:r w:rsidRPr="006F1981">
        <w:rPr>
          <w:rFonts w:ascii="Arial" w:hAnsi="Arial" w:cs="Arial"/>
          <w:noProof/>
          <w:color w:val="000000"/>
          <w:spacing w:val="14"/>
        </w:rPr>
        <w:t> </w:t>
      </w:r>
      <w:r w:rsidRPr="006F1981">
        <w:rPr>
          <w:rFonts w:ascii="Arial" w:hAnsi="Arial" w:cs="Arial"/>
          <w:noProof/>
          <w:color w:val="000000"/>
          <w:spacing w:val="-3"/>
        </w:rPr>
        <w:t>se</w:t>
      </w:r>
      <w:r w:rsidRPr="006F1981">
        <w:rPr>
          <w:rFonts w:ascii="Arial" w:hAnsi="Arial" w:cs="Arial"/>
          <w:noProof/>
          <w:color w:val="000000"/>
          <w:spacing w:val="12"/>
        </w:rPr>
        <w:t> </w:t>
      </w:r>
      <w:r w:rsidRPr="006F1981">
        <w:rPr>
          <w:rFonts w:ascii="Arial" w:hAnsi="Arial" w:cs="Arial"/>
          <w:noProof/>
          <w:color w:val="000000"/>
          <w:spacing w:val="-3"/>
        </w:rPr>
        <w:t>reevaluará</w:t>
      </w:r>
      <w:r w:rsidRPr="006F1981">
        <w:rPr>
          <w:rFonts w:ascii="Arial" w:hAnsi="Arial" w:cs="Arial"/>
          <w:noProof/>
          <w:color w:val="000000"/>
          <w:spacing w:val="14"/>
        </w:rPr>
        <w:t> </w:t>
      </w:r>
      <w:r w:rsidRPr="006F1981">
        <w:rPr>
          <w:rFonts w:ascii="Arial" w:hAnsi="Arial" w:cs="Arial"/>
          <w:noProof/>
          <w:color w:val="000000"/>
          <w:spacing w:val="-3"/>
        </w:rPr>
        <w:t>aquellos</w:t>
      </w:r>
      <w:r w:rsidRPr="006F1981">
        <w:rPr>
          <w:rFonts w:ascii="Arial" w:hAnsi="Arial" w:cs="Arial"/>
          <w:noProof/>
          <w:color w:val="000000"/>
          <w:spacing w:val="14"/>
        </w:rPr>
        <w:t> </w:t>
      </w:r>
      <w:r w:rsidRPr="006F1981">
        <w:rPr>
          <w:rFonts w:ascii="Arial" w:hAnsi="Arial" w:cs="Arial"/>
          <w:noProof/>
          <w:color w:val="000000"/>
          <w:spacing w:val="-3"/>
        </w:rPr>
        <w:t>riesgos</w:t>
      </w:r>
      <w:r w:rsidRPr="006F1981">
        <w:rPr>
          <w:rFonts w:ascii="Arial" w:hAnsi="Arial" w:cs="Arial"/>
          <w:noProof/>
          <w:color w:val="000000"/>
          <w:spacing w:val="14"/>
        </w:rPr>
        <w:t> </w:t>
      </w:r>
      <w:r w:rsidRPr="006F1981">
        <w:rPr>
          <w:rFonts w:ascii="Arial" w:hAnsi="Arial" w:cs="Arial"/>
          <w:noProof/>
          <w:color w:val="000000"/>
          <w:spacing w:val="-3"/>
        </w:rPr>
        <w:t>que</w:t>
      </w:r>
      <w:r w:rsidRPr="006F1981">
        <w:rPr>
          <w:rFonts w:ascii="Arial" w:hAnsi="Arial" w:cs="Arial"/>
          <w:noProof/>
          <w:color w:val="000000"/>
          <w:spacing w:val="14"/>
        </w:rPr>
        <w:t> </w:t>
      </w:r>
      <w:r w:rsidRPr="006F1981">
        <w:rPr>
          <w:rFonts w:ascii="Arial" w:hAnsi="Arial" w:cs="Arial"/>
          <w:noProof/>
          <w:color w:val="000000"/>
          <w:spacing w:val="-4"/>
        </w:rPr>
        <w:t>como</w:t>
      </w:r>
      <w:r w:rsidRPr="006F1981">
        <w:rPr>
          <w:rFonts w:ascii="Arial" w:hAnsi="Arial" w:cs="Arial"/>
          <w:noProof/>
          <w:color w:val="000000"/>
          <w:spacing w:val="-3"/>
        </w:rPr>
        <w:t>resultado</w:t>
      </w:r>
      <w:r w:rsidRPr="006F1981">
        <w:rPr>
          <w:rFonts w:ascii="Arial" w:hAnsi="Arial" w:cs="Arial"/>
          <w:noProof/>
          <w:color w:val="000000"/>
          <w:spacing w:val="9"/>
        </w:rPr>
        <w:t> </w:t>
      </w:r>
      <w:r w:rsidRPr="006F1981">
        <w:rPr>
          <w:rFonts w:ascii="Arial" w:hAnsi="Arial" w:cs="Arial"/>
          <w:noProof/>
          <w:color w:val="000000"/>
          <w:spacing w:val="-3"/>
        </w:rPr>
        <w:t>de</w:t>
      </w:r>
      <w:r w:rsidRPr="006F1981">
        <w:rPr>
          <w:rFonts w:ascii="Arial" w:hAnsi="Arial" w:cs="Arial"/>
          <w:noProof/>
          <w:color w:val="000000"/>
          <w:spacing w:val="9"/>
        </w:rPr>
        <w:t> </w:t>
      </w:r>
      <w:r w:rsidRPr="006F1981">
        <w:rPr>
          <w:rFonts w:ascii="Arial" w:hAnsi="Arial" w:cs="Arial"/>
          <w:noProof/>
          <w:color w:val="000000"/>
          <w:spacing w:val="-3"/>
        </w:rPr>
        <w:t>la</w:t>
      </w:r>
      <w:r w:rsidRPr="006F1981">
        <w:rPr>
          <w:rFonts w:ascii="Arial" w:hAnsi="Arial" w:cs="Arial"/>
          <w:noProof/>
          <w:color w:val="000000"/>
          <w:spacing w:val="9"/>
        </w:rPr>
        <w:t> </w:t>
      </w:r>
      <w:r w:rsidRPr="006F1981">
        <w:rPr>
          <w:rFonts w:ascii="Arial" w:hAnsi="Arial" w:cs="Arial"/>
          <w:noProof/>
          <w:color w:val="000000"/>
          <w:spacing w:val="-3"/>
        </w:rPr>
        <w:t>evaluación</w:t>
      </w:r>
      <w:r w:rsidRPr="006F1981">
        <w:rPr>
          <w:rFonts w:ascii="Arial" w:hAnsi="Arial" w:cs="Arial"/>
          <w:noProof/>
          <w:color w:val="000000"/>
          <w:spacing w:val="9"/>
        </w:rPr>
        <w:t> </w:t>
      </w:r>
      <w:r w:rsidRPr="006F1981">
        <w:rPr>
          <w:rFonts w:ascii="Arial" w:hAnsi="Arial" w:cs="Arial"/>
          <w:noProof/>
          <w:color w:val="000000"/>
          <w:spacing w:val="-3"/>
        </w:rPr>
        <w:t>de</w:t>
      </w:r>
      <w:r w:rsidRPr="006F1981">
        <w:rPr>
          <w:rFonts w:ascii="Arial" w:hAnsi="Arial" w:cs="Arial"/>
          <w:noProof/>
          <w:color w:val="000000"/>
          <w:spacing w:val="9"/>
        </w:rPr>
        <w:t> </w:t>
      </w:r>
      <w:r w:rsidRPr="006F1981">
        <w:rPr>
          <w:rFonts w:ascii="Arial" w:hAnsi="Arial" w:cs="Arial"/>
          <w:noProof/>
          <w:color w:val="000000"/>
          <w:spacing w:val="-3"/>
        </w:rPr>
        <w:t>riesgos</w:t>
      </w:r>
      <w:r w:rsidRPr="006F1981">
        <w:rPr>
          <w:rFonts w:ascii="Arial" w:hAnsi="Arial" w:cs="Arial"/>
          <w:noProof/>
          <w:color w:val="000000"/>
          <w:spacing w:val="10"/>
        </w:rPr>
        <w:t> </w:t>
      </w:r>
      <w:r w:rsidRPr="006F1981">
        <w:rPr>
          <w:rFonts w:ascii="Arial" w:hAnsi="Arial" w:cs="Arial"/>
          <w:noProof/>
          <w:color w:val="000000"/>
          <w:spacing w:val="-2"/>
        </w:rPr>
        <w:t>arrojen</w:t>
      </w:r>
      <w:r w:rsidRPr="006F1981">
        <w:rPr>
          <w:rFonts w:ascii="Arial" w:hAnsi="Arial" w:cs="Arial"/>
          <w:noProof/>
          <w:color w:val="000000"/>
          <w:spacing w:val="9"/>
        </w:rPr>
        <w:t> </w:t>
      </w:r>
      <w:r w:rsidRPr="006F1981">
        <w:rPr>
          <w:rFonts w:ascii="Arial" w:hAnsi="Arial" w:cs="Arial"/>
          <w:noProof/>
          <w:color w:val="000000"/>
          <w:spacing w:val="-3"/>
        </w:rPr>
        <w:t>significativos</w:t>
      </w:r>
      <w:r w:rsidRPr="006F1981">
        <w:rPr>
          <w:rFonts w:ascii="Arial" w:hAnsi="Arial" w:cs="Arial"/>
          <w:noProof/>
          <w:color w:val="000000"/>
          <w:spacing w:val="12"/>
        </w:rPr>
        <w:t> </w:t>
      </w:r>
      <w:r w:rsidRPr="006F1981">
        <w:rPr>
          <w:rFonts w:ascii="Arial" w:hAnsi="Arial" w:cs="Arial"/>
          <w:noProof/>
          <w:color w:val="000000"/>
          <w:spacing w:val="-3"/>
        </w:rPr>
        <w:t>y</w:t>
      </w:r>
      <w:r w:rsidRPr="006F1981">
        <w:rPr>
          <w:rFonts w:ascii="Arial" w:hAnsi="Arial" w:cs="Arial"/>
          <w:noProof/>
          <w:color w:val="000000"/>
          <w:spacing w:val="10"/>
        </w:rPr>
        <w:t> </w:t>
      </w:r>
      <w:r w:rsidRPr="006F1981">
        <w:rPr>
          <w:rFonts w:ascii="Arial" w:hAnsi="Arial" w:cs="Arial"/>
          <w:noProof/>
          <w:color w:val="000000"/>
          <w:spacing w:val="-3"/>
        </w:rPr>
        <w:t>volver</w:t>
      </w:r>
      <w:r w:rsidRPr="006F1981">
        <w:rPr>
          <w:rFonts w:ascii="Arial" w:hAnsi="Arial" w:cs="Arial"/>
          <w:noProof/>
          <w:color w:val="000000"/>
          <w:spacing w:val="10"/>
        </w:rPr>
        <w:t> </w:t>
      </w:r>
      <w:r w:rsidRPr="006F1981">
        <w:rPr>
          <w:rFonts w:ascii="Arial" w:hAnsi="Arial" w:cs="Arial"/>
          <w:noProof/>
          <w:color w:val="000000"/>
          <w:spacing w:val="-3"/>
        </w:rPr>
        <w:t>a</w:t>
      </w:r>
      <w:r w:rsidRPr="006F1981">
        <w:rPr>
          <w:rFonts w:ascii="Arial" w:hAnsi="Arial" w:cs="Arial"/>
          <w:noProof/>
          <w:color w:val="000000"/>
          <w:spacing w:val="9"/>
        </w:rPr>
        <w:t> </w:t>
      </w:r>
      <w:r w:rsidRPr="006F1981">
        <w:rPr>
          <w:rFonts w:ascii="Arial" w:hAnsi="Arial" w:cs="Arial"/>
          <w:noProof/>
          <w:color w:val="000000"/>
          <w:spacing w:val="-2"/>
        </w:rPr>
        <w:t>realizar</w:t>
      </w:r>
      <w:r w:rsidRPr="006F1981">
        <w:rPr>
          <w:rFonts w:ascii="Arial" w:hAnsi="Arial" w:cs="Arial"/>
          <w:noProof/>
          <w:color w:val="000000"/>
          <w:spacing w:val="10"/>
        </w:rPr>
        <w:t> </w:t>
      </w:r>
      <w:r w:rsidRPr="006F1981">
        <w:rPr>
          <w:rFonts w:ascii="Arial" w:hAnsi="Arial" w:cs="Arial"/>
          <w:noProof/>
          <w:color w:val="000000"/>
          <w:spacing w:val="-3"/>
        </w:rPr>
        <w:t>las</w:t>
      </w:r>
      <w:r w:rsidRPr="006F1981">
        <w:rPr>
          <w:rFonts w:ascii="Arial" w:hAnsi="Arial" w:cs="Arial"/>
          <w:noProof/>
          <w:color w:val="000000"/>
          <w:spacing w:val="10"/>
        </w:rPr>
        <w:t> </w:t>
      </w:r>
      <w:r w:rsidRPr="006F1981">
        <w:rPr>
          <w:rFonts w:ascii="Arial" w:hAnsi="Arial" w:cs="Arial"/>
          <w:noProof/>
          <w:color w:val="000000"/>
          <w:spacing w:val="-3"/>
        </w:rPr>
        <w:t>etapas  anteriormente</w:t>
      </w:r>
      <w:r w:rsidRPr="006F1981">
        <w:rPr>
          <w:rFonts w:ascii="Arial" w:hAnsi="Arial" w:cs="Arial"/>
          <w:noProof/>
          <w:color w:val="000000"/>
          <w:spacing w:val="7"/>
        </w:rPr>
        <w:t> </w:t>
      </w:r>
      <w:r w:rsidRPr="006F1981">
        <w:rPr>
          <w:rFonts w:ascii="Arial" w:hAnsi="Arial" w:cs="Arial"/>
          <w:noProof/>
          <w:color w:val="000000"/>
          <w:spacing w:val="-4"/>
        </w:rPr>
        <w:t>ya</w:t>
      </w:r>
      <w:r w:rsidRPr="006F1981">
        <w:rPr>
          <w:rFonts w:ascii="Arial" w:hAnsi="Arial" w:cs="Arial"/>
          <w:noProof/>
          <w:color w:val="000000"/>
          <w:spacing w:val="9"/>
        </w:rPr>
        <w:t> </w:t>
      </w:r>
      <w:r w:rsidRPr="006F1981">
        <w:rPr>
          <w:rFonts w:ascii="Arial" w:hAnsi="Arial" w:cs="Arial"/>
          <w:noProof/>
          <w:color w:val="000000"/>
          <w:spacing w:val="-3"/>
        </w:rPr>
        <w:t>descritas.</w:t>
      </w:r>
    </w:p>
    <w:p w14:paraId="59FA6D56" w14:textId="273EFEC3" w:rsidR="002207DD" w:rsidRPr="001A053E" w:rsidRDefault="006E247A" w:rsidP="002207DD">
      <w:pPr>
        <w:pStyle w:val="Prrafodelista"/>
        <w:spacing w:line="360" w:lineRule="auto"/>
        <w:ind w:left="3119" w:firstLine="0"/>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Pr>
          <w:rFonts w:ascii="Arial" w:hAnsi="Arial" w:cs="Arial"/>
          <w:b/>
          <w:noProof/>
        </w:rPr>
        <w:t>19</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985408" behindDoc="0" locked="0" layoutInCell="1" allowOverlap="1" wp14:anchorId="3948DB05" wp14:editId="3B071998">
                <wp:simplePos x="0" y="0"/>
                <wp:positionH relativeFrom="column">
                  <wp:posOffset>-2726690</wp:posOffset>
                </wp:positionH>
                <wp:positionV relativeFrom="paragraph">
                  <wp:posOffset>73660</wp:posOffset>
                </wp:positionV>
                <wp:extent cx="1598930" cy="1270000"/>
                <wp:effectExtent l="0" t="0" r="20320" b="25400"/>
                <wp:wrapNone/>
                <wp:docPr id="58" name="Elips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5BA3DD7" id="Elipse 58" o:spid="_x0000_s1026" style="position:absolute;margin-left:-214.7pt;margin-top:5.8pt;width:125.9pt;height:100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b5n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hAb5nEwIAAAo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w:t>
      </w:r>
      <w:r w:rsidR="002207DD" w:rsidRPr="006F1981">
        <w:rPr>
          <w:rFonts w:ascii="Arial" w:hAnsi="Arial" w:cs="Arial"/>
          <w:b/>
        </w:rPr>
        <w:t>Severidad de incidente o accidente</w:t>
      </w:r>
    </w:p>
    <w:p w14:paraId="1C8BD63D" w14:textId="310CB886" w:rsidR="002207DD" w:rsidRPr="002207DD" w:rsidRDefault="002207DD" w:rsidP="002207DD">
      <w:pPr>
        <w:pStyle w:val="Prrafodelista"/>
        <w:spacing w:line="360" w:lineRule="auto"/>
        <w:ind w:left="1440" w:firstLine="0"/>
        <w:rPr>
          <w:rFonts w:ascii="Arial" w:hAnsi="Arial" w:cs="Arial"/>
          <w:noProof/>
          <w:color w:val="000000"/>
          <w:spacing w:val="-3"/>
        </w:rPr>
      </w:pPr>
      <w:r>
        <w:rPr>
          <w:noProof/>
          <w:lang w:eastAsia="es-PE"/>
        </w:rPr>
        <w:drawing>
          <wp:inline distT="0" distB="0" distL="0" distR="0" wp14:anchorId="51BD4E34" wp14:editId="666E0106">
            <wp:extent cx="5003321" cy="3557408"/>
            <wp:effectExtent l="0" t="0" r="6985" b="508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347" t="16298" r="21146" b="5956"/>
                    <a:stretch/>
                  </pic:blipFill>
                  <pic:spPr bwMode="auto">
                    <a:xfrm>
                      <a:off x="0" y="0"/>
                      <a:ext cx="5017483" cy="3567477"/>
                    </a:xfrm>
                    <a:prstGeom prst="rect">
                      <a:avLst/>
                    </a:prstGeom>
                    <a:ln>
                      <a:noFill/>
                    </a:ln>
                    <a:extLst>
                      <a:ext uri="{53640926-AAD7-44D8-BBD7-CCE9431645EC}">
                        <a14:shadowObscured xmlns:a14="http://schemas.microsoft.com/office/drawing/2010/main"/>
                      </a:ext>
                    </a:extLst>
                  </pic:spPr>
                </pic:pic>
              </a:graphicData>
            </a:graphic>
          </wp:inline>
        </w:drawing>
      </w:r>
      <w:r w:rsidRPr="001A053E">
        <w:rPr>
          <w:rFonts w:ascii="Arial" w:hAnsi="Arial" w:cs="Arial"/>
          <w:bCs/>
          <w:noProof/>
          <w:color w:val="000000"/>
          <w:spacing w:val="-5"/>
          <w:w w:val="95"/>
        </w:rPr>
        <w:t>Fuente:</w:t>
      </w:r>
      <w:r w:rsidRPr="001A053E">
        <w:rPr>
          <w:bCs/>
        </w:rPr>
        <w:t xml:space="preserve"> </w:t>
      </w:r>
      <w:r w:rsidRPr="001A053E">
        <w:rPr>
          <w:rFonts w:ascii="Arial" w:hAnsi="Arial" w:cs="Arial"/>
          <w:bCs/>
        </w:rPr>
        <w:t>Itziar Fernández Ortega</w:t>
      </w:r>
      <w:r>
        <w:rPr>
          <w:rFonts w:ascii="Arial" w:hAnsi="Arial" w:cs="Arial"/>
          <w:bCs/>
        </w:rPr>
        <w:t>.</w:t>
      </w:r>
    </w:p>
    <w:p w14:paraId="13B49DF2" w14:textId="77B01430" w:rsidR="00E51BBC"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PLAZO DE EJECUCIÓN DE OBRA:</w:t>
      </w:r>
    </w:p>
    <w:p w14:paraId="67B33CD3" w14:textId="270C72A3" w:rsidR="00B16468" w:rsidRDefault="000836AA" w:rsidP="002D4880">
      <w:pPr>
        <w:pStyle w:val="Prrafodelista"/>
        <w:spacing w:line="360" w:lineRule="auto"/>
        <w:ind w:left="1134" w:firstLine="0"/>
        <w:rPr>
          <w:rFonts w:ascii="Arial" w:hAnsi="Arial" w:cs="Arial"/>
        </w:rPr>
      </w:pPr>
      <w:r w:rsidRPr="00E74277">
        <w:rPr>
          <w:rFonts w:ascii="Arial" w:hAnsi="Arial" w:cs="Arial"/>
        </w:rPr>
        <w:t xml:space="preserve">El plazo de ejecución es de </w:t>
      </w:r>
      <w:r w:rsidR="00061306">
        <w:rPr>
          <w:rFonts w:ascii="Arial" w:hAnsi="Arial" w:cs="Arial"/>
        </w:rPr>
        <w:t>270</w:t>
      </w:r>
      <w:r w:rsidRPr="00E74277">
        <w:rPr>
          <w:rFonts w:ascii="Arial" w:hAnsi="Arial" w:cs="Arial"/>
        </w:rPr>
        <w:t xml:space="preserve"> días calendarios, se cambió respecto al plazo ofertado por que el expediente aumento en presupuesto y metrados.</w:t>
      </w:r>
    </w:p>
    <w:p w14:paraId="2396B002" w14:textId="77777777" w:rsidR="002D4880" w:rsidRPr="002D4880" w:rsidRDefault="002D4880" w:rsidP="002D4880">
      <w:pPr>
        <w:pStyle w:val="Prrafodelista"/>
        <w:spacing w:line="360" w:lineRule="auto"/>
        <w:ind w:left="1134" w:firstLine="0"/>
        <w:rPr>
          <w:rFonts w:ascii="Arial" w:hAnsi="Arial" w:cs="Arial"/>
        </w:rPr>
      </w:pPr>
    </w:p>
    <w:p w14:paraId="108A907E" w14:textId="0D607A56" w:rsidR="00521CCD"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t>MODALIDAD DE EJECUCION DE OBRA:</w:t>
      </w:r>
    </w:p>
    <w:p w14:paraId="02D94C03" w14:textId="55451489" w:rsidR="00061306" w:rsidRPr="00623208" w:rsidRDefault="00623208" w:rsidP="00B16468">
      <w:pPr>
        <w:pStyle w:val="Prrafodelista"/>
        <w:tabs>
          <w:tab w:val="left" w:pos="3093"/>
        </w:tabs>
        <w:spacing w:line="360" w:lineRule="auto"/>
        <w:ind w:left="1080" w:firstLine="0"/>
        <w:rPr>
          <w:rFonts w:ascii="Arial" w:hAnsi="Arial" w:cs="Arial"/>
          <w:u w:val="single"/>
        </w:rPr>
      </w:pPr>
      <w:r w:rsidRPr="00623208">
        <w:rPr>
          <w:rFonts w:ascii="Arial" w:hAnsi="Arial" w:cs="Arial"/>
        </w:rPr>
        <w:t>La modalidad de ejecución del expediente técnico es de suma alzada y la ejecución del proyecto es de costos unitarios (</w:t>
      </w:r>
      <w:r w:rsidR="00061306" w:rsidRPr="00623208">
        <w:rPr>
          <w:rFonts w:ascii="Arial" w:hAnsi="Arial" w:cs="Arial"/>
          <w:u w:val="single"/>
        </w:rPr>
        <w:t>Concurso Oferta Reconstrucción con cambios a Precios Unitarios</w:t>
      </w:r>
      <w:r w:rsidRPr="00623208">
        <w:rPr>
          <w:rFonts w:ascii="Arial" w:hAnsi="Arial" w:cs="Arial"/>
          <w:u w:val="single"/>
        </w:rPr>
        <w:t>).</w:t>
      </w:r>
    </w:p>
    <w:p w14:paraId="6B8E291F" w14:textId="5677069D" w:rsidR="00B16468" w:rsidRDefault="004D13BD" w:rsidP="00B16468">
      <w:pPr>
        <w:pStyle w:val="Prrafodelista"/>
        <w:tabs>
          <w:tab w:val="left" w:pos="3093"/>
        </w:tabs>
        <w:spacing w:line="360" w:lineRule="auto"/>
        <w:ind w:left="1080" w:firstLine="0"/>
        <w:rPr>
          <w:rFonts w:ascii="Arial" w:hAnsi="Arial" w:cs="Arial"/>
        </w:rPr>
      </w:pPr>
      <w:r w:rsidRPr="00E74277">
        <w:rPr>
          <w:rFonts w:ascii="Arial" w:hAnsi="Arial" w:cs="Arial"/>
        </w:rPr>
        <w:t xml:space="preserve">Entonces al realizarse el análisis técnico se concluyó que el proyecto se ejecutara </w:t>
      </w:r>
      <w:r w:rsidR="00061306">
        <w:rPr>
          <w:rFonts w:ascii="Arial" w:hAnsi="Arial" w:cs="Arial"/>
        </w:rPr>
        <w:t xml:space="preserve">en paralelo ambos sectores tanto </w:t>
      </w:r>
      <w:r w:rsidRPr="00E74277">
        <w:rPr>
          <w:rFonts w:ascii="Arial" w:hAnsi="Arial" w:cs="Arial"/>
        </w:rPr>
        <w:t xml:space="preserve">por el sector Cura Mori – Puente Independencia como </w:t>
      </w:r>
      <w:r w:rsidR="00061306">
        <w:rPr>
          <w:rFonts w:ascii="Arial" w:hAnsi="Arial" w:cs="Arial"/>
        </w:rPr>
        <w:t xml:space="preserve">Tramo </w:t>
      </w:r>
      <w:r w:rsidRPr="00E74277">
        <w:rPr>
          <w:rFonts w:ascii="Arial" w:hAnsi="Arial" w:cs="Arial"/>
        </w:rPr>
        <w:t xml:space="preserve">01 y el </w:t>
      </w:r>
      <w:r w:rsidR="00061306">
        <w:rPr>
          <w:rFonts w:ascii="Arial" w:hAnsi="Arial" w:cs="Arial"/>
        </w:rPr>
        <w:t>S</w:t>
      </w:r>
      <w:r w:rsidRPr="00E74277">
        <w:rPr>
          <w:rFonts w:ascii="Arial" w:hAnsi="Arial" w:cs="Arial"/>
        </w:rPr>
        <w:t xml:space="preserve">ector Puente Independencia – Simbila Viduque como </w:t>
      </w:r>
      <w:r w:rsidR="00061306">
        <w:rPr>
          <w:rFonts w:ascii="Arial" w:hAnsi="Arial" w:cs="Arial"/>
        </w:rPr>
        <w:t>Tramo</w:t>
      </w:r>
      <w:r w:rsidRPr="00E74277">
        <w:rPr>
          <w:rFonts w:ascii="Arial" w:hAnsi="Arial" w:cs="Arial"/>
        </w:rPr>
        <w:t xml:space="preserve"> 02.</w:t>
      </w:r>
    </w:p>
    <w:p w14:paraId="2F459804" w14:textId="77777777" w:rsidR="00B16468" w:rsidRPr="00B16468" w:rsidRDefault="00B16468" w:rsidP="00B16468">
      <w:pPr>
        <w:pStyle w:val="Prrafodelista"/>
        <w:tabs>
          <w:tab w:val="left" w:pos="3093"/>
        </w:tabs>
        <w:spacing w:line="360" w:lineRule="auto"/>
        <w:ind w:left="1080" w:firstLine="0"/>
        <w:rPr>
          <w:rFonts w:ascii="Arial" w:hAnsi="Arial" w:cs="Arial"/>
        </w:rPr>
      </w:pPr>
    </w:p>
    <w:p w14:paraId="68B9D70F" w14:textId="471CF329" w:rsidR="00005FEB"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t>RESUMEN DE LOS ESTUDIOS BÁSICOS:</w:t>
      </w:r>
    </w:p>
    <w:p w14:paraId="79FEA52E" w14:textId="681CDAFB" w:rsidR="00005FEB" w:rsidRPr="00E74277" w:rsidRDefault="00005FEB" w:rsidP="00B16468">
      <w:pPr>
        <w:pStyle w:val="Prrafodelista"/>
        <w:tabs>
          <w:tab w:val="left" w:pos="3093"/>
        </w:tabs>
        <w:spacing w:line="360" w:lineRule="auto"/>
        <w:ind w:left="1080" w:firstLine="0"/>
        <w:rPr>
          <w:rFonts w:ascii="Arial" w:hAnsi="Arial" w:cs="Arial"/>
          <w:b/>
          <w:bCs/>
        </w:rPr>
      </w:pPr>
      <w:r w:rsidRPr="00E74277">
        <w:rPr>
          <w:rFonts w:ascii="Arial" w:hAnsi="Arial" w:cs="Arial"/>
        </w:rPr>
        <w:t>Para el proyecto se realizaron los siguientes estudios básicos, detallados en el siguiente cuadro</w:t>
      </w:r>
      <w:r w:rsidRPr="00E74277">
        <w:rPr>
          <w:rFonts w:ascii="Arial" w:hAnsi="Arial" w:cs="Arial"/>
          <w:b/>
          <w:bCs/>
        </w:rPr>
        <w:t>.</w:t>
      </w:r>
    </w:p>
    <w:p w14:paraId="3609CE30" w14:textId="25AE5457" w:rsidR="00272F0F" w:rsidRPr="00E74277" w:rsidRDefault="003B3F3B" w:rsidP="00B16468">
      <w:pPr>
        <w:spacing w:line="360" w:lineRule="auto"/>
        <w:jc w:val="center"/>
        <w:rPr>
          <w:rFonts w:ascii="Arial" w:hAnsi="Arial" w:cs="Arial"/>
          <w:b/>
          <w:bCs/>
        </w:rPr>
      </w:pPr>
      <w:r w:rsidRPr="00E74277">
        <w:rPr>
          <w:rFonts w:ascii="Arial" w:hAnsi="Arial" w:cs="Arial"/>
          <w:b/>
        </w:rPr>
        <w:t>Cuadro</w:t>
      </w:r>
      <w:r w:rsidR="00272F0F" w:rsidRPr="00E74277">
        <w:rPr>
          <w:rFonts w:ascii="Arial" w:hAnsi="Arial" w:cs="Arial"/>
          <w:b/>
        </w:rPr>
        <w:t xml:space="preserve"> N°</w:t>
      </w:r>
      <w:r w:rsidR="00272F0F" w:rsidRPr="00E74277">
        <w:rPr>
          <w:rFonts w:ascii="Arial" w:hAnsi="Arial" w:cs="Arial"/>
          <w:b/>
        </w:rPr>
        <w:fldChar w:fldCharType="begin"/>
      </w:r>
      <w:r w:rsidR="00272F0F" w:rsidRPr="00E74277">
        <w:rPr>
          <w:rFonts w:ascii="Arial" w:hAnsi="Arial" w:cs="Arial"/>
          <w:b/>
        </w:rPr>
        <w:instrText xml:space="preserve"> SEQ Tabla \* ARABIC </w:instrText>
      </w:r>
      <w:r w:rsidR="00272F0F" w:rsidRPr="00E74277">
        <w:rPr>
          <w:rFonts w:ascii="Arial" w:hAnsi="Arial" w:cs="Arial"/>
          <w:b/>
        </w:rPr>
        <w:fldChar w:fldCharType="separate"/>
      </w:r>
      <w:r w:rsidR="007F10C1">
        <w:rPr>
          <w:rFonts w:ascii="Arial" w:hAnsi="Arial" w:cs="Arial"/>
          <w:b/>
          <w:noProof/>
        </w:rPr>
        <w:t>10</w:t>
      </w:r>
      <w:r w:rsidR="00272F0F" w:rsidRPr="00E74277">
        <w:rPr>
          <w:rFonts w:ascii="Arial" w:hAnsi="Arial" w:cs="Arial"/>
          <w:b/>
        </w:rPr>
        <w:fldChar w:fldCharType="end"/>
      </w:r>
      <w:r w:rsidR="00272F0F" w:rsidRPr="00E74277">
        <w:rPr>
          <w:rFonts w:ascii="Arial" w:hAnsi="Arial" w:cs="Arial"/>
          <w:b/>
        </w:rPr>
        <w:t xml:space="preserve">. </w:t>
      </w:r>
      <w:r w:rsidR="00272F0F" w:rsidRPr="00E74277">
        <w:rPr>
          <w:rFonts w:ascii="Arial" w:hAnsi="Arial" w:cs="Arial"/>
          <w:b/>
          <w:bCs/>
        </w:rPr>
        <w:t xml:space="preserve"> Estudios Básicos del Proyecto.</w:t>
      </w:r>
    </w:p>
    <w:tbl>
      <w:tblPr>
        <w:tblStyle w:val="Tablaconcuadrcula"/>
        <w:tblW w:w="0" w:type="auto"/>
        <w:jc w:val="center"/>
        <w:tblLook w:val="04A0" w:firstRow="1" w:lastRow="0" w:firstColumn="1" w:lastColumn="0" w:noHBand="0" w:noVBand="1"/>
      </w:tblPr>
      <w:tblGrid>
        <w:gridCol w:w="2237"/>
        <w:gridCol w:w="4271"/>
      </w:tblGrid>
      <w:tr w:rsidR="00005FEB" w:rsidRPr="00E74277" w14:paraId="41DEB49A" w14:textId="77777777" w:rsidTr="00005FEB">
        <w:trPr>
          <w:jc w:val="center"/>
        </w:trPr>
        <w:tc>
          <w:tcPr>
            <w:tcW w:w="2237" w:type="dxa"/>
            <w:vMerge w:val="restart"/>
          </w:tcPr>
          <w:p w14:paraId="47522FFF" w14:textId="77777777" w:rsidR="00005FEB" w:rsidRPr="00E74277" w:rsidRDefault="00005FEB" w:rsidP="00B16468">
            <w:pPr>
              <w:pStyle w:val="Prrafodelista"/>
              <w:tabs>
                <w:tab w:val="left" w:pos="3093"/>
              </w:tabs>
              <w:spacing w:line="360" w:lineRule="auto"/>
              <w:ind w:left="0" w:firstLine="0"/>
              <w:jc w:val="center"/>
              <w:rPr>
                <w:rFonts w:ascii="Arial" w:hAnsi="Arial" w:cs="Arial"/>
                <w:b/>
                <w:bCs/>
              </w:rPr>
            </w:pPr>
          </w:p>
          <w:p w14:paraId="4FC9DF88" w14:textId="77777777" w:rsidR="00005FEB" w:rsidRPr="00E74277" w:rsidRDefault="00005FEB" w:rsidP="00B16468">
            <w:pPr>
              <w:pStyle w:val="Prrafodelista"/>
              <w:tabs>
                <w:tab w:val="left" w:pos="3093"/>
              </w:tabs>
              <w:spacing w:line="360" w:lineRule="auto"/>
              <w:ind w:left="0" w:firstLine="0"/>
              <w:jc w:val="center"/>
              <w:rPr>
                <w:rFonts w:ascii="Arial" w:hAnsi="Arial" w:cs="Arial"/>
                <w:b/>
                <w:bCs/>
              </w:rPr>
            </w:pPr>
          </w:p>
          <w:p w14:paraId="7576172F" w14:textId="77777777" w:rsidR="00005FEB" w:rsidRPr="00E74277" w:rsidRDefault="00005FEB" w:rsidP="00B16468">
            <w:pPr>
              <w:pStyle w:val="Prrafodelista"/>
              <w:tabs>
                <w:tab w:val="left" w:pos="3093"/>
              </w:tabs>
              <w:spacing w:line="360" w:lineRule="auto"/>
              <w:ind w:left="0" w:firstLine="0"/>
              <w:rPr>
                <w:rFonts w:ascii="Arial" w:hAnsi="Arial" w:cs="Arial"/>
                <w:b/>
                <w:bCs/>
              </w:rPr>
            </w:pPr>
          </w:p>
          <w:p w14:paraId="7047C9AC" w14:textId="77777777" w:rsidR="00005FEB" w:rsidRPr="00E74277" w:rsidRDefault="00005FEB" w:rsidP="00B16468">
            <w:pPr>
              <w:pStyle w:val="Prrafodelista"/>
              <w:tabs>
                <w:tab w:val="left" w:pos="3093"/>
              </w:tabs>
              <w:spacing w:line="360" w:lineRule="auto"/>
              <w:ind w:left="0" w:firstLine="0"/>
              <w:jc w:val="center"/>
              <w:rPr>
                <w:rFonts w:ascii="Arial" w:hAnsi="Arial" w:cs="Arial"/>
                <w:b/>
                <w:bCs/>
              </w:rPr>
            </w:pPr>
          </w:p>
          <w:p w14:paraId="36DE8273" w14:textId="55665315" w:rsidR="00005FEB" w:rsidRPr="00E74277" w:rsidRDefault="00005FEB" w:rsidP="00B16468">
            <w:pPr>
              <w:pStyle w:val="Prrafodelista"/>
              <w:tabs>
                <w:tab w:val="left" w:pos="3093"/>
              </w:tabs>
              <w:spacing w:line="360" w:lineRule="auto"/>
              <w:ind w:left="0" w:firstLine="0"/>
              <w:jc w:val="center"/>
              <w:rPr>
                <w:rFonts w:ascii="Arial" w:hAnsi="Arial" w:cs="Arial"/>
                <w:b/>
                <w:bCs/>
              </w:rPr>
            </w:pPr>
            <w:r w:rsidRPr="00E74277">
              <w:rPr>
                <w:rFonts w:ascii="Arial" w:hAnsi="Arial" w:cs="Arial"/>
                <w:b/>
                <w:bCs/>
              </w:rPr>
              <w:t>ESTUDIOS BÁSICOS</w:t>
            </w:r>
          </w:p>
        </w:tc>
        <w:tc>
          <w:tcPr>
            <w:tcW w:w="4271" w:type="dxa"/>
          </w:tcPr>
          <w:p w14:paraId="113F3B9D" w14:textId="3CC63A6E"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de topografía.</w:t>
            </w:r>
          </w:p>
        </w:tc>
      </w:tr>
      <w:tr w:rsidR="00005FEB" w:rsidRPr="00E74277" w14:paraId="570C412B" w14:textId="77777777" w:rsidTr="00005FEB">
        <w:trPr>
          <w:jc w:val="center"/>
        </w:trPr>
        <w:tc>
          <w:tcPr>
            <w:tcW w:w="2237" w:type="dxa"/>
            <w:vMerge/>
          </w:tcPr>
          <w:p w14:paraId="17C34520" w14:textId="77777777" w:rsidR="00005FEB" w:rsidRPr="00E74277" w:rsidRDefault="00005FEB" w:rsidP="00B16468">
            <w:pPr>
              <w:pStyle w:val="Prrafodelista"/>
              <w:tabs>
                <w:tab w:val="left" w:pos="3093"/>
              </w:tabs>
              <w:spacing w:line="360" w:lineRule="auto"/>
              <w:ind w:left="0" w:firstLine="0"/>
              <w:rPr>
                <w:rFonts w:ascii="Arial" w:hAnsi="Arial" w:cs="Arial"/>
                <w:b/>
                <w:bCs/>
              </w:rPr>
            </w:pPr>
          </w:p>
        </w:tc>
        <w:tc>
          <w:tcPr>
            <w:tcW w:w="4271" w:type="dxa"/>
          </w:tcPr>
          <w:p w14:paraId="393F938C" w14:textId="4DFEDCC2"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de geología y geotécnica para fines de diseño.</w:t>
            </w:r>
          </w:p>
        </w:tc>
      </w:tr>
      <w:tr w:rsidR="00005FEB" w:rsidRPr="00E74277" w14:paraId="215A1CE6" w14:textId="77777777" w:rsidTr="00005FEB">
        <w:trPr>
          <w:jc w:val="center"/>
        </w:trPr>
        <w:tc>
          <w:tcPr>
            <w:tcW w:w="2237" w:type="dxa"/>
            <w:vMerge/>
          </w:tcPr>
          <w:p w14:paraId="0C2CEA43" w14:textId="77777777" w:rsidR="00005FEB" w:rsidRPr="00E74277" w:rsidRDefault="00005FEB" w:rsidP="00B16468">
            <w:pPr>
              <w:pStyle w:val="Prrafodelista"/>
              <w:tabs>
                <w:tab w:val="left" w:pos="3093"/>
              </w:tabs>
              <w:spacing w:line="360" w:lineRule="auto"/>
              <w:ind w:left="0" w:firstLine="0"/>
              <w:rPr>
                <w:rFonts w:ascii="Arial" w:hAnsi="Arial" w:cs="Arial"/>
                <w:b/>
                <w:bCs/>
              </w:rPr>
            </w:pPr>
          </w:p>
        </w:tc>
        <w:tc>
          <w:tcPr>
            <w:tcW w:w="4271" w:type="dxa"/>
          </w:tcPr>
          <w:p w14:paraId="3223C570" w14:textId="69BB5A2F"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de mecánica de suelos de canteras.</w:t>
            </w:r>
          </w:p>
        </w:tc>
      </w:tr>
      <w:tr w:rsidR="00005FEB" w:rsidRPr="00E74277" w14:paraId="5D701800" w14:textId="77777777" w:rsidTr="00005FEB">
        <w:trPr>
          <w:jc w:val="center"/>
        </w:trPr>
        <w:tc>
          <w:tcPr>
            <w:tcW w:w="2237" w:type="dxa"/>
            <w:vMerge/>
          </w:tcPr>
          <w:p w14:paraId="19137AC6" w14:textId="77777777" w:rsidR="00005FEB" w:rsidRPr="00E74277" w:rsidRDefault="00005FEB" w:rsidP="00B16468">
            <w:pPr>
              <w:pStyle w:val="Prrafodelista"/>
              <w:tabs>
                <w:tab w:val="left" w:pos="3093"/>
              </w:tabs>
              <w:spacing w:line="360" w:lineRule="auto"/>
              <w:ind w:left="0" w:firstLine="0"/>
              <w:rPr>
                <w:rFonts w:ascii="Arial" w:hAnsi="Arial" w:cs="Arial"/>
                <w:b/>
                <w:bCs/>
              </w:rPr>
            </w:pPr>
          </w:p>
        </w:tc>
        <w:tc>
          <w:tcPr>
            <w:tcW w:w="4271" w:type="dxa"/>
          </w:tcPr>
          <w:p w14:paraId="1B59C1E4" w14:textId="7C2DDE1A"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de hidráulica fluvial y áreas de inundación.</w:t>
            </w:r>
          </w:p>
        </w:tc>
      </w:tr>
      <w:tr w:rsidR="00005FEB" w:rsidRPr="00E74277" w14:paraId="5E2811C8" w14:textId="77777777" w:rsidTr="00005FEB">
        <w:trPr>
          <w:jc w:val="center"/>
        </w:trPr>
        <w:tc>
          <w:tcPr>
            <w:tcW w:w="2237" w:type="dxa"/>
            <w:vMerge/>
          </w:tcPr>
          <w:p w14:paraId="30559F7A" w14:textId="77777777" w:rsidR="00005FEB" w:rsidRPr="00E74277" w:rsidRDefault="00005FEB" w:rsidP="00B16468">
            <w:pPr>
              <w:pStyle w:val="Prrafodelista"/>
              <w:tabs>
                <w:tab w:val="left" w:pos="3093"/>
              </w:tabs>
              <w:spacing w:line="360" w:lineRule="auto"/>
              <w:ind w:left="0" w:firstLine="0"/>
              <w:rPr>
                <w:rFonts w:ascii="Arial" w:hAnsi="Arial" w:cs="Arial"/>
                <w:b/>
                <w:bCs/>
              </w:rPr>
            </w:pPr>
          </w:p>
        </w:tc>
        <w:tc>
          <w:tcPr>
            <w:tcW w:w="4271" w:type="dxa"/>
          </w:tcPr>
          <w:p w14:paraId="5FD3DF3D" w14:textId="3F82E353"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modelamiento hidráulico de las estructuras de protección.</w:t>
            </w:r>
          </w:p>
        </w:tc>
      </w:tr>
      <w:tr w:rsidR="00005FEB" w:rsidRPr="00E74277" w14:paraId="23836E06" w14:textId="77777777" w:rsidTr="00005FEB">
        <w:trPr>
          <w:jc w:val="center"/>
        </w:trPr>
        <w:tc>
          <w:tcPr>
            <w:tcW w:w="2237" w:type="dxa"/>
            <w:vMerge/>
          </w:tcPr>
          <w:p w14:paraId="423F11B4" w14:textId="77777777" w:rsidR="00005FEB" w:rsidRPr="00E74277" w:rsidRDefault="00005FEB" w:rsidP="00B16468">
            <w:pPr>
              <w:pStyle w:val="Prrafodelista"/>
              <w:tabs>
                <w:tab w:val="left" w:pos="3093"/>
              </w:tabs>
              <w:spacing w:line="360" w:lineRule="auto"/>
              <w:ind w:left="0" w:firstLine="0"/>
              <w:rPr>
                <w:rFonts w:ascii="Arial" w:hAnsi="Arial" w:cs="Arial"/>
                <w:b/>
                <w:bCs/>
              </w:rPr>
            </w:pPr>
          </w:p>
        </w:tc>
        <w:tc>
          <w:tcPr>
            <w:tcW w:w="4271" w:type="dxa"/>
          </w:tcPr>
          <w:p w14:paraId="0896FD63" w14:textId="526F1EC6" w:rsidR="00005FEB" w:rsidRPr="00E74277" w:rsidRDefault="00005FEB" w:rsidP="00B16468">
            <w:pPr>
              <w:pStyle w:val="Prrafodelista"/>
              <w:tabs>
                <w:tab w:val="left" w:pos="3093"/>
              </w:tabs>
              <w:spacing w:line="360" w:lineRule="auto"/>
              <w:ind w:left="0" w:firstLine="0"/>
              <w:rPr>
                <w:rFonts w:ascii="Arial" w:hAnsi="Arial" w:cs="Arial"/>
              </w:rPr>
            </w:pPr>
            <w:r w:rsidRPr="00E74277">
              <w:rPr>
                <w:rFonts w:ascii="Arial" w:hAnsi="Arial" w:cs="Arial"/>
              </w:rPr>
              <w:t>Estudio de impacto ambiental</w:t>
            </w:r>
          </w:p>
        </w:tc>
      </w:tr>
      <w:tr w:rsidR="005906D2" w:rsidRPr="00E74277" w14:paraId="4659B311" w14:textId="77777777" w:rsidTr="00005FEB">
        <w:trPr>
          <w:jc w:val="center"/>
        </w:trPr>
        <w:tc>
          <w:tcPr>
            <w:tcW w:w="2237" w:type="dxa"/>
          </w:tcPr>
          <w:p w14:paraId="4173979E" w14:textId="77777777" w:rsidR="005906D2" w:rsidRPr="00E74277" w:rsidRDefault="005906D2" w:rsidP="00B16468">
            <w:pPr>
              <w:pStyle w:val="Prrafodelista"/>
              <w:tabs>
                <w:tab w:val="left" w:pos="3093"/>
              </w:tabs>
              <w:spacing w:line="360" w:lineRule="auto"/>
              <w:ind w:left="0" w:firstLine="0"/>
              <w:rPr>
                <w:rFonts w:ascii="Arial" w:hAnsi="Arial" w:cs="Arial"/>
                <w:b/>
                <w:bCs/>
              </w:rPr>
            </w:pPr>
          </w:p>
        </w:tc>
        <w:tc>
          <w:tcPr>
            <w:tcW w:w="4271" w:type="dxa"/>
          </w:tcPr>
          <w:p w14:paraId="0A8C605E" w14:textId="387517C7" w:rsidR="005906D2" w:rsidRPr="00E21831" w:rsidRDefault="005906D2" w:rsidP="00B16468">
            <w:pPr>
              <w:pStyle w:val="Prrafodelista"/>
              <w:tabs>
                <w:tab w:val="left" w:pos="3093"/>
              </w:tabs>
              <w:spacing w:line="360" w:lineRule="auto"/>
              <w:ind w:left="0" w:firstLine="0"/>
              <w:rPr>
                <w:rFonts w:ascii="Arial" w:hAnsi="Arial" w:cs="Arial"/>
              </w:rPr>
            </w:pPr>
            <w:r w:rsidRPr="00E21831">
              <w:rPr>
                <w:rFonts w:ascii="Arial" w:hAnsi="Arial" w:cs="Arial"/>
              </w:rPr>
              <w:t>Estudio de Aspecto Social</w:t>
            </w:r>
          </w:p>
        </w:tc>
      </w:tr>
    </w:tbl>
    <w:p w14:paraId="00083DA3" w14:textId="70DE6DA8" w:rsidR="00005FEB" w:rsidRPr="00E74277" w:rsidRDefault="00272F0F" w:rsidP="00B16468">
      <w:pPr>
        <w:spacing w:line="360" w:lineRule="auto"/>
        <w:ind w:left="1560"/>
        <w:rPr>
          <w:rFonts w:ascii="Arial" w:hAnsi="Arial" w:cs="Arial"/>
          <w:iCs/>
        </w:rPr>
      </w:pPr>
      <w:r w:rsidRPr="00E74277">
        <w:rPr>
          <w:rFonts w:ascii="Arial" w:hAnsi="Arial" w:cs="Arial"/>
          <w:iCs/>
        </w:rPr>
        <w:t>Fuente: Elaboración propia.</w:t>
      </w:r>
    </w:p>
    <w:p w14:paraId="7321693D" w14:textId="1BE5A946" w:rsidR="000836AA" w:rsidRDefault="000836AA" w:rsidP="00B16468">
      <w:pPr>
        <w:spacing w:line="360" w:lineRule="auto"/>
        <w:rPr>
          <w:rFonts w:ascii="Arial" w:hAnsi="Arial" w:cs="Arial"/>
          <w:iCs/>
        </w:rPr>
      </w:pPr>
    </w:p>
    <w:p w14:paraId="549B9169" w14:textId="6F263EB6" w:rsidR="00B16468" w:rsidRDefault="00B16468" w:rsidP="00B16468">
      <w:pPr>
        <w:spacing w:line="360" w:lineRule="auto"/>
        <w:rPr>
          <w:rFonts w:ascii="Arial" w:hAnsi="Arial" w:cs="Arial"/>
          <w:iCs/>
        </w:rPr>
      </w:pPr>
    </w:p>
    <w:p w14:paraId="2940B698" w14:textId="5631B08C" w:rsidR="00B16468" w:rsidRDefault="00B16468" w:rsidP="00B16468">
      <w:pPr>
        <w:spacing w:line="360" w:lineRule="auto"/>
        <w:rPr>
          <w:rFonts w:ascii="Arial" w:hAnsi="Arial" w:cs="Arial"/>
          <w:iCs/>
        </w:rPr>
      </w:pPr>
    </w:p>
    <w:p w14:paraId="4B4ED076" w14:textId="77777777" w:rsidR="00623208" w:rsidRDefault="00623208" w:rsidP="00B16468">
      <w:pPr>
        <w:spacing w:line="360" w:lineRule="auto"/>
        <w:rPr>
          <w:rFonts w:ascii="Arial" w:hAnsi="Arial" w:cs="Arial"/>
          <w:iCs/>
        </w:rPr>
      </w:pPr>
    </w:p>
    <w:p w14:paraId="2FFA6ED6" w14:textId="357AD84B" w:rsidR="00B16468" w:rsidRDefault="00B16468" w:rsidP="00B16468">
      <w:pPr>
        <w:spacing w:line="360" w:lineRule="auto"/>
        <w:rPr>
          <w:rFonts w:ascii="Arial" w:hAnsi="Arial" w:cs="Arial"/>
          <w:iCs/>
        </w:rPr>
      </w:pPr>
    </w:p>
    <w:p w14:paraId="44C872D6" w14:textId="5F764A6F" w:rsidR="00B16468" w:rsidRDefault="00B16468" w:rsidP="00B16468">
      <w:pPr>
        <w:spacing w:line="360" w:lineRule="auto"/>
        <w:rPr>
          <w:rFonts w:ascii="Arial" w:hAnsi="Arial" w:cs="Arial"/>
          <w:iCs/>
        </w:rPr>
      </w:pPr>
    </w:p>
    <w:p w14:paraId="581270D2" w14:textId="77777777" w:rsidR="00D3695A" w:rsidRDefault="00D3695A" w:rsidP="00B16468">
      <w:pPr>
        <w:spacing w:line="360" w:lineRule="auto"/>
        <w:rPr>
          <w:rFonts w:ascii="Arial" w:hAnsi="Arial" w:cs="Arial"/>
          <w:iCs/>
        </w:rPr>
      </w:pPr>
    </w:p>
    <w:p w14:paraId="775787F5" w14:textId="7407B1CB" w:rsidR="00B16468" w:rsidRDefault="00B16468" w:rsidP="00B16468">
      <w:pPr>
        <w:spacing w:line="360" w:lineRule="auto"/>
        <w:rPr>
          <w:rFonts w:ascii="Arial" w:hAnsi="Arial" w:cs="Arial"/>
          <w:iCs/>
        </w:rPr>
      </w:pPr>
    </w:p>
    <w:p w14:paraId="0C3CD9F8" w14:textId="50B4458F" w:rsidR="00005FEB" w:rsidRPr="00E74277" w:rsidRDefault="00005FEB"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 xml:space="preserve"> DIAGNÓSTICO DE LA SITUACIÓN ACTUAL:</w:t>
      </w:r>
    </w:p>
    <w:p w14:paraId="50FB28DE" w14:textId="44DECA88" w:rsidR="00005FEB" w:rsidRPr="00E74277" w:rsidRDefault="00005FEB" w:rsidP="00B16468">
      <w:pPr>
        <w:pStyle w:val="Prrafodelista"/>
        <w:tabs>
          <w:tab w:val="left" w:pos="3093"/>
        </w:tabs>
        <w:spacing w:line="360" w:lineRule="auto"/>
        <w:ind w:left="1080" w:firstLine="0"/>
        <w:rPr>
          <w:rFonts w:ascii="Arial" w:hAnsi="Arial" w:cs="Arial"/>
        </w:rPr>
      </w:pPr>
      <w:r w:rsidRPr="00E74277">
        <w:rPr>
          <w:rFonts w:ascii="Arial" w:hAnsi="Arial" w:cs="Arial"/>
        </w:rPr>
        <w:t>El proyecto a ejecutar cuenta con estructuras existentes, las cuales se detallan en el siguiente cuadro:</w:t>
      </w:r>
    </w:p>
    <w:p w14:paraId="4E5BA9C9" w14:textId="7A167D44" w:rsidR="00005FEB" w:rsidRPr="00E74277" w:rsidRDefault="003B3F3B" w:rsidP="00B16468">
      <w:pPr>
        <w:spacing w:line="360" w:lineRule="auto"/>
        <w:jc w:val="center"/>
        <w:rPr>
          <w:rFonts w:ascii="Arial" w:hAnsi="Arial" w:cs="Arial"/>
          <w:b/>
          <w:bCs/>
        </w:rPr>
      </w:pPr>
      <w:r w:rsidRPr="00E74277">
        <w:rPr>
          <w:rFonts w:ascii="Arial" w:hAnsi="Arial" w:cs="Arial"/>
          <w:b/>
        </w:rPr>
        <w:t>Cuadro</w:t>
      </w:r>
      <w:r w:rsidR="00005FEB" w:rsidRPr="00E74277">
        <w:rPr>
          <w:rFonts w:ascii="Arial" w:hAnsi="Arial" w:cs="Arial"/>
          <w:b/>
        </w:rPr>
        <w:t xml:space="preserve"> N°</w:t>
      </w:r>
      <w:r w:rsidR="00005FEB" w:rsidRPr="00E74277">
        <w:rPr>
          <w:rFonts w:ascii="Arial" w:hAnsi="Arial" w:cs="Arial"/>
          <w:b/>
        </w:rPr>
        <w:fldChar w:fldCharType="begin"/>
      </w:r>
      <w:r w:rsidR="00005FEB" w:rsidRPr="00E74277">
        <w:rPr>
          <w:rFonts w:ascii="Arial" w:hAnsi="Arial" w:cs="Arial"/>
          <w:b/>
        </w:rPr>
        <w:instrText xml:space="preserve"> SEQ Tabla \* ARABIC </w:instrText>
      </w:r>
      <w:r w:rsidR="00005FEB" w:rsidRPr="00E74277">
        <w:rPr>
          <w:rFonts w:ascii="Arial" w:hAnsi="Arial" w:cs="Arial"/>
          <w:b/>
        </w:rPr>
        <w:fldChar w:fldCharType="separate"/>
      </w:r>
      <w:r w:rsidR="007F10C1">
        <w:rPr>
          <w:rFonts w:ascii="Arial" w:hAnsi="Arial" w:cs="Arial"/>
          <w:b/>
          <w:noProof/>
        </w:rPr>
        <w:t>11</w:t>
      </w:r>
      <w:r w:rsidR="00005FEB" w:rsidRPr="00E74277">
        <w:rPr>
          <w:rFonts w:ascii="Arial" w:hAnsi="Arial" w:cs="Arial"/>
          <w:b/>
        </w:rPr>
        <w:fldChar w:fldCharType="end"/>
      </w:r>
      <w:r w:rsidR="00272F0F" w:rsidRPr="00E74277">
        <w:rPr>
          <w:rFonts w:ascii="Arial" w:hAnsi="Arial" w:cs="Arial"/>
          <w:b/>
        </w:rPr>
        <w:t>.</w:t>
      </w:r>
      <w:r w:rsidR="00005FEB" w:rsidRPr="00E74277">
        <w:rPr>
          <w:rFonts w:ascii="Arial" w:hAnsi="Arial" w:cs="Arial"/>
          <w:b/>
          <w:bCs/>
        </w:rPr>
        <w:t xml:space="preserve"> Estructuras Existentes</w:t>
      </w:r>
      <w:r w:rsidR="00272F0F" w:rsidRPr="00E74277">
        <w:rPr>
          <w:rFonts w:ascii="Arial" w:hAnsi="Arial" w:cs="Arial"/>
          <w:b/>
          <w:bCs/>
        </w:rPr>
        <w:t xml:space="preserve"> del Proyecto</w:t>
      </w:r>
      <w:r w:rsidR="00005FEB" w:rsidRPr="00E74277">
        <w:rPr>
          <w:rFonts w:ascii="Arial" w:hAnsi="Arial" w:cs="Arial"/>
          <w:b/>
          <w:bCs/>
        </w:rPr>
        <w:t>.</w:t>
      </w:r>
    </w:p>
    <w:tbl>
      <w:tblPr>
        <w:tblpPr w:leftFromText="141" w:rightFromText="141" w:vertAnchor="text" w:horzAnchor="margin" w:tblpY="71"/>
        <w:tblW w:w="100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2"/>
        <w:gridCol w:w="3054"/>
        <w:gridCol w:w="1700"/>
        <w:gridCol w:w="1380"/>
        <w:gridCol w:w="1510"/>
        <w:gridCol w:w="1954"/>
      </w:tblGrid>
      <w:tr w:rsidR="00005FEB" w:rsidRPr="00E74277" w14:paraId="0C8DE141" w14:textId="77777777" w:rsidTr="00093901">
        <w:trPr>
          <w:trHeight w:val="327"/>
        </w:trPr>
        <w:tc>
          <w:tcPr>
            <w:tcW w:w="422" w:type="dxa"/>
            <w:vMerge w:val="restart"/>
            <w:shd w:val="clear" w:color="auto" w:fill="auto"/>
            <w:vAlign w:val="center"/>
            <w:hideMark/>
          </w:tcPr>
          <w:p w14:paraId="2D8D5565" w14:textId="77777777" w:rsidR="00005FEB" w:rsidRPr="00E74277" w:rsidRDefault="00005FEB" w:rsidP="00B16468">
            <w:pPr>
              <w:spacing w:line="360" w:lineRule="auto"/>
              <w:jc w:val="center"/>
              <w:rPr>
                <w:rFonts w:ascii="Arial" w:hAnsi="Arial" w:cs="Arial"/>
                <w:b/>
                <w:bCs/>
              </w:rPr>
            </w:pPr>
            <w:bookmarkStart w:id="19" w:name="_Hlk51588584"/>
            <w:r w:rsidRPr="00E74277">
              <w:rPr>
                <w:rFonts w:ascii="Arial" w:hAnsi="Arial" w:cs="Arial"/>
                <w:b/>
                <w:bCs/>
              </w:rPr>
              <w:t>N°</w:t>
            </w:r>
          </w:p>
        </w:tc>
        <w:tc>
          <w:tcPr>
            <w:tcW w:w="3054" w:type="dxa"/>
            <w:vMerge w:val="restart"/>
            <w:shd w:val="clear" w:color="auto" w:fill="auto"/>
            <w:vAlign w:val="center"/>
            <w:hideMark/>
          </w:tcPr>
          <w:p w14:paraId="2211C136"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NOMBRE</w:t>
            </w:r>
          </w:p>
        </w:tc>
        <w:tc>
          <w:tcPr>
            <w:tcW w:w="1700" w:type="dxa"/>
            <w:vMerge w:val="restart"/>
            <w:shd w:val="clear" w:color="auto" w:fill="auto"/>
            <w:vAlign w:val="center"/>
            <w:hideMark/>
          </w:tcPr>
          <w:p w14:paraId="1E2DECF7"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PROGRESIVA</w:t>
            </w:r>
          </w:p>
        </w:tc>
        <w:tc>
          <w:tcPr>
            <w:tcW w:w="2890" w:type="dxa"/>
            <w:gridSpan w:val="2"/>
            <w:shd w:val="clear" w:color="auto" w:fill="auto"/>
            <w:vAlign w:val="center"/>
            <w:hideMark/>
          </w:tcPr>
          <w:p w14:paraId="62E889FC" w14:textId="77777777" w:rsidR="00005FEB" w:rsidRPr="00E74277" w:rsidRDefault="00005FEB" w:rsidP="00B16468">
            <w:pPr>
              <w:spacing w:line="360" w:lineRule="auto"/>
              <w:jc w:val="center"/>
              <w:rPr>
                <w:rFonts w:ascii="Arial" w:hAnsi="Arial" w:cs="Arial"/>
                <w:b/>
                <w:bCs/>
                <w:lang w:eastAsia="es-PE"/>
              </w:rPr>
            </w:pPr>
            <w:r w:rsidRPr="00E74277">
              <w:rPr>
                <w:rFonts w:ascii="Arial" w:hAnsi="Arial" w:cs="Arial"/>
                <w:b/>
                <w:bCs/>
              </w:rPr>
              <w:t>COORDENADAS UTM</w:t>
            </w:r>
          </w:p>
        </w:tc>
        <w:tc>
          <w:tcPr>
            <w:tcW w:w="1954" w:type="dxa"/>
            <w:vMerge w:val="restart"/>
            <w:shd w:val="clear" w:color="auto" w:fill="auto"/>
            <w:vAlign w:val="center"/>
            <w:hideMark/>
          </w:tcPr>
          <w:p w14:paraId="0E02629D"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PLANO</w:t>
            </w:r>
          </w:p>
        </w:tc>
      </w:tr>
      <w:tr w:rsidR="00005FEB" w:rsidRPr="00E74277" w14:paraId="3B0FDE28" w14:textId="77777777" w:rsidTr="00093901">
        <w:trPr>
          <w:trHeight w:val="327"/>
        </w:trPr>
        <w:tc>
          <w:tcPr>
            <w:tcW w:w="422" w:type="dxa"/>
            <w:vMerge/>
            <w:shd w:val="clear" w:color="auto" w:fill="auto"/>
            <w:vAlign w:val="center"/>
            <w:hideMark/>
          </w:tcPr>
          <w:p w14:paraId="3A072147" w14:textId="77777777" w:rsidR="00005FEB" w:rsidRPr="00E74277" w:rsidRDefault="00005FEB" w:rsidP="00B16468">
            <w:pPr>
              <w:spacing w:line="360" w:lineRule="auto"/>
              <w:rPr>
                <w:rFonts w:ascii="Arial" w:hAnsi="Arial" w:cs="Arial"/>
                <w:b/>
                <w:bCs/>
              </w:rPr>
            </w:pPr>
          </w:p>
        </w:tc>
        <w:tc>
          <w:tcPr>
            <w:tcW w:w="3054" w:type="dxa"/>
            <w:vMerge/>
            <w:shd w:val="clear" w:color="auto" w:fill="auto"/>
            <w:vAlign w:val="center"/>
            <w:hideMark/>
          </w:tcPr>
          <w:p w14:paraId="3E947024" w14:textId="77777777" w:rsidR="00005FEB" w:rsidRPr="00E74277" w:rsidRDefault="00005FEB" w:rsidP="00B16468">
            <w:pPr>
              <w:spacing w:line="360" w:lineRule="auto"/>
              <w:rPr>
                <w:rFonts w:ascii="Arial" w:hAnsi="Arial" w:cs="Arial"/>
                <w:b/>
                <w:bCs/>
              </w:rPr>
            </w:pPr>
          </w:p>
        </w:tc>
        <w:tc>
          <w:tcPr>
            <w:tcW w:w="1700" w:type="dxa"/>
            <w:vMerge/>
            <w:shd w:val="clear" w:color="auto" w:fill="auto"/>
            <w:vAlign w:val="center"/>
            <w:hideMark/>
          </w:tcPr>
          <w:p w14:paraId="5F9EFCA1" w14:textId="77777777" w:rsidR="00005FEB" w:rsidRPr="00E74277" w:rsidRDefault="00005FEB" w:rsidP="00B16468">
            <w:pPr>
              <w:spacing w:line="360" w:lineRule="auto"/>
              <w:rPr>
                <w:rFonts w:ascii="Arial" w:hAnsi="Arial" w:cs="Arial"/>
                <w:b/>
                <w:bCs/>
              </w:rPr>
            </w:pPr>
          </w:p>
        </w:tc>
        <w:tc>
          <w:tcPr>
            <w:tcW w:w="1380" w:type="dxa"/>
            <w:shd w:val="clear" w:color="auto" w:fill="auto"/>
            <w:vAlign w:val="center"/>
            <w:hideMark/>
          </w:tcPr>
          <w:p w14:paraId="714E8760" w14:textId="77777777" w:rsidR="00005FEB" w:rsidRPr="00E74277" w:rsidRDefault="00005FEB" w:rsidP="00B16468">
            <w:pPr>
              <w:spacing w:line="360" w:lineRule="auto"/>
              <w:jc w:val="center"/>
              <w:rPr>
                <w:rFonts w:ascii="Arial" w:hAnsi="Arial" w:cs="Arial"/>
                <w:b/>
                <w:bCs/>
                <w:lang w:eastAsia="es-PE"/>
              </w:rPr>
            </w:pPr>
            <w:r w:rsidRPr="00E74277">
              <w:rPr>
                <w:rFonts w:ascii="Arial" w:hAnsi="Arial" w:cs="Arial"/>
                <w:b/>
                <w:bCs/>
              </w:rPr>
              <w:t>ESTE</w:t>
            </w:r>
          </w:p>
        </w:tc>
        <w:tc>
          <w:tcPr>
            <w:tcW w:w="1510" w:type="dxa"/>
            <w:shd w:val="clear" w:color="auto" w:fill="auto"/>
            <w:vAlign w:val="center"/>
            <w:hideMark/>
          </w:tcPr>
          <w:p w14:paraId="6CAC5460"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NORTE</w:t>
            </w:r>
          </w:p>
        </w:tc>
        <w:tc>
          <w:tcPr>
            <w:tcW w:w="1954" w:type="dxa"/>
            <w:vMerge/>
            <w:shd w:val="clear" w:color="auto" w:fill="auto"/>
            <w:vAlign w:val="center"/>
            <w:hideMark/>
          </w:tcPr>
          <w:p w14:paraId="2A2DD34C" w14:textId="77777777" w:rsidR="00005FEB" w:rsidRPr="00E74277" w:rsidRDefault="00005FEB" w:rsidP="00B16468">
            <w:pPr>
              <w:spacing w:line="360" w:lineRule="auto"/>
              <w:rPr>
                <w:rFonts w:ascii="Arial" w:hAnsi="Arial" w:cs="Arial"/>
                <w:b/>
                <w:bCs/>
              </w:rPr>
            </w:pPr>
          </w:p>
        </w:tc>
      </w:tr>
      <w:tr w:rsidR="00005FEB" w:rsidRPr="00E74277" w14:paraId="2A784A2B" w14:textId="77777777" w:rsidTr="00093901">
        <w:trPr>
          <w:trHeight w:val="327"/>
        </w:trPr>
        <w:tc>
          <w:tcPr>
            <w:tcW w:w="422" w:type="dxa"/>
            <w:shd w:val="clear" w:color="auto" w:fill="auto"/>
            <w:vAlign w:val="center"/>
            <w:hideMark/>
          </w:tcPr>
          <w:p w14:paraId="6ACA6C4F"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1</w:t>
            </w:r>
          </w:p>
        </w:tc>
        <w:tc>
          <w:tcPr>
            <w:tcW w:w="3054" w:type="dxa"/>
            <w:shd w:val="clear" w:color="auto" w:fill="auto"/>
            <w:noWrap/>
            <w:vAlign w:val="center"/>
            <w:hideMark/>
          </w:tcPr>
          <w:p w14:paraId="72AA1359"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ALCANTARILLA</w:t>
            </w:r>
          </w:p>
        </w:tc>
        <w:tc>
          <w:tcPr>
            <w:tcW w:w="1700" w:type="dxa"/>
            <w:shd w:val="clear" w:color="auto" w:fill="auto"/>
            <w:vAlign w:val="center"/>
            <w:hideMark/>
          </w:tcPr>
          <w:p w14:paraId="01B538E5" w14:textId="77777777" w:rsidR="00005FEB" w:rsidRPr="00E74277" w:rsidRDefault="00005FEB" w:rsidP="00B16468">
            <w:pPr>
              <w:spacing w:line="360" w:lineRule="auto"/>
              <w:jc w:val="center"/>
              <w:rPr>
                <w:rFonts w:ascii="Arial" w:hAnsi="Arial" w:cs="Arial"/>
              </w:rPr>
            </w:pPr>
            <w:r w:rsidRPr="00E74277">
              <w:rPr>
                <w:rFonts w:ascii="Arial" w:hAnsi="Arial" w:cs="Arial"/>
              </w:rPr>
              <w:t>19+510</w:t>
            </w:r>
          </w:p>
        </w:tc>
        <w:tc>
          <w:tcPr>
            <w:tcW w:w="1380" w:type="dxa"/>
            <w:shd w:val="clear" w:color="auto" w:fill="auto"/>
            <w:noWrap/>
            <w:vAlign w:val="center"/>
            <w:hideMark/>
          </w:tcPr>
          <w:p w14:paraId="20544A89"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536825.496</w:t>
            </w:r>
          </w:p>
        </w:tc>
        <w:tc>
          <w:tcPr>
            <w:tcW w:w="1510" w:type="dxa"/>
            <w:shd w:val="clear" w:color="auto" w:fill="auto"/>
            <w:noWrap/>
            <w:vAlign w:val="center"/>
            <w:hideMark/>
          </w:tcPr>
          <w:p w14:paraId="5CBC3D17" w14:textId="77777777" w:rsidR="00005FEB" w:rsidRPr="00E74277" w:rsidRDefault="00005FEB" w:rsidP="00B16468">
            <w:pPr>
              <w:spacing w:line="360" w:lineRule="auto"/>
              <w:jc w:val="center"/>
              <w:rPr>
                <w:rFonts w:ascii="Arial" w:hAnsi="Arial" w:cs="Arial"/>
              </w:rPr>
            </w:pPr>
            <w:r w:rsidRPr="00E74277">
              <w:rPr>
                <w:rFonts w:ascii="Arial" w:hAnsi="Arial" w:cs="Arial"/>
              </w:rPr>
              <w:t>9419310.639</w:t>
            </w:r>
          </w:p>
        </w:tc>
        <w:tc>
          <w:tcPr>
            <w:tcW w:w="1954" w:type="dxa"/>
            <w:shd w:val="clear" w:color="auto" w:fill="auto"/>
            <w:noWrap/>
            <w:vAlign w:val="center"/>
            <w:hideMark/>
          </w:tcPr>
          <w:p w14:paraId="3C808B99"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DP-TOP-DW-071</w:t>
            </w:r>
          </w:p>
        </w:tc>
      </w:tr>
      <w:tr w:rsidR="00005FEB" w:rsidRPr="00E74277" w14:paraId="1E990E7F" w14:textId="77777777" w:rsidTr="00093901">
        <w:trPr>
          <w:trHeight w:val="327"/>
        </w:trPr>
        <w:tc>
          <w:tcPr>
            <w:tcW w:w="422" w:type="dxa"/>
            <w:shd w:val="clear" w:color="auto" w:fill="auto"/>
            <w:noWrap/>
            <w:vAlign w:val="center"/>
            <w:hideMark/>
          </w:tcPr>
          <w:p w14:paraId="63C22870"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2</w:t>
            </w:r>
          </w:p>
        </w:tc>
        <w:tc>
          <w:tcPr>
            <w:tcW w:w="3054" w:type="dxa"/>
            <w:shd w:val="clear" w:color="auto" w:fill="auto"/>
            <w:noWrap/>
            <w:vAlign w:val="center"/>
            <w:hideMark/>
          </w:tcPr>
          <w:p w14:paraId="2A964235" w14:textId="77777777" w:rsidR="00005FEB" w:rsidRPr="00E74277" w:rsidRDefault="00005FEB" w:rsidP="00B16468">
            <w:pPr>
              <w:spacing w:line="360" w:lineRule="auto"/>
              <w:jc w:val="center"/>
              <w:rPr>
                <w:rFonts w:ascii="Arial" w:hAnsi="Arial" w:cs="Arial"/>
              </w:rPr>
            </w:pPr>
            <w:r w:rsidRPr="00E74277">
              <w:rPr>
                <w:rFonts w:ascii="Arial" w:hAnsi="Arial" w:cs="Arial"/>
              </w:rPr>
              <w:t>PUENTE INDEPENDENCIA</w:t>
            </w:r>
          </w:p>
        </w:tc>
        <w:tc>
          <w:tcPr>
            <w:tcW w:w="1700" w:type="dxa"/>
            <w:shd w:val="clear" w:color="auto" w:fill="auto"/>
            <w:vAlign w:val="center"/>
            <w:hideMark/>
          </w:tcPr>
          <w:p w14:paraId="6176A5D9" w14:textId="77777777" w:rsidR="00005FEB" w:rsidRPr="00E74277" w:rsidRDefault="00005FEB" w:rsidP="00B16468">
            <w:pPr>
              <w:spacing w:line="360" w:lineRule="auto"/>
              <w:jc w:val="center"/>
              <w:rPr>
                <w:rFonts w:ascii="Arial" w:hAnsi="Arial" w:cs="Arial"/>
              </w:rPr>
            </w:pPr>
            <w:r w:rsidRPr="00E74277">
              <w:rPr>
                <w:rFonts w:ascii="Arial" w:hAnsi="Arial" w:cs="Arial"/>
              </w:rPr>
              <w:t>12+600</w:t>
            </w:r>
          </w:p>
        </w:tc>
        <w:tc>
          <w:tcPr>
            <w:tcW w:w="1380" w:type="dxa"/>
            <w:shd w:val="clear" w:color="auto" w:fill="auto"/>
            <w:noWrap/>
            <w:vAlign w:val="center"/>
            <w:hideMark/>
          </w:tcPr>
          <w:p w14:paraId="1FC55152" w14:textId="77777777" w:rsidR="00005FEB" w:rsidRPr="00E74277" w:rsidRDefault="00005FEB" w:rsidP="00B16468">
            <w:pPr>
              <w:spacing w:line="360" w:lineRule="auto"/>
              <w:jc w:val="center"/>
              <w:rPr>
                <w:rFonts w:ascii="Arial" w:hAnsi="Arial" w:cs="Arial"/>
              </w:rPr>
            </w:pPr>
            <w:r w:rsidRPr="00E74277">
              <w:rPr>
                <w:rFonts w:ascii="Arial" w:hAnsi="Arial" w:cs="Arial"/>
              </w:rPr>
              <w:t>533128.506</w:t>
            </w:r>
          </w:p>
        </w:tc>
        <w:tc>
          <w:tcPr>
            <w:tcW w:w="1510" w:type="dxa"/>
            <w:shd w:val="clear" w:color="auto" w:fill="auto"/>
            <w:noWrap/>
            <w:vAlign w:val="center"/>
            <w:hideMark/>
          </w:tcPr>
          <w:p w14:paraId="6FCD884F" w14:textId="77777777" w:rsidR="00005FEB" w:rsidRPr="00E74277" w:rsidRDefault="00005FEB" w:rsidP="00B16468">
            <w:pPr>
              <w:spacing w:line="360" w:lineRule="auto"/>
              <w:jc w:val="center"/>
              <w:rPr>
                <w:rFonts w:ascii="Arial" w:hAnsi="Arial" w:cs="Arial"/>
              </w:rPr>
            </w:pPr>
            <w:r w:rsidRPr="00E74277">
              <w:rPr>
                <w:rFonts w:ascii="Arial" w:hAnsi="Arial" w:cs="Arial"/>
              </w:rPr>
              <w:t>9413513.612</w:t>
            </w:r>
          </w:p>
        </w:tc>
        <w:tc>
          <w:tcPr>
            <w:tcW w:w="1954" w:type="dxa"/>
            <w:shd w:val="clear" w:color="auto" w:fill="auto"/>
            <w:vAlign w:val="center"/>
            <w:hideMark/>
          </w:tcPr>
          <w:p w14:paraId="3AF33084"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DP-TOP-DW-071</w:t>
            </w:r>
          </w:p>
        </w:tc>
      </w:tr>
      <w:tr w:rsidR="00005FEB" w:rsidRPr="00E74277" w14:paraId="216B66D0" w14:textId="77777777" w:rsidTr="00093901">
        <w:trPr>
          <w:trHeight w:val="290"/>
        </w:trPr>
        <w:tc>
          <w:tcPr>
            <w:tcW w:w="422" w:type="dxa"/>
            <w:shd w:val="clear" w:color="auto" w:fill="auto"/>
            <w:noWrap/>
            <w:vAlign w:val="center"/>
            <w:hideMark/>
          </w:tcPr>
          <w:p w14:paraId="70CDF01B"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3</w:t>
            </w:r>
          </w:p>
        </w:tc>
        <w:tc>
          <w:tcPr>
            <w:tcW w:w="3054" w:type="dxa"/>
            <w:shd w:val="clear" w:color="auto" w:fill="auto"/>
            <w:noWrap/>
            <w:vAlign w:val="center"/>
            <w:hideMark/>
          </w:tcPr>
          <w:p w14:paraId="27813113" w14:textId="77777777" w:rsidR="00005FEB" w:rsidRPr="00E74277" w:rsidRDefault="00005FEB" w:rsidP="00B16468">
            <w:pPr>
              <w:spacing w:line="360" w:lineRule="auto"/>
              <w:jc w:val="center"/>
              <w:rPr>
                <w:rFonts w:ascii="Arial" w:hAnsi="Arial" w:cs="Arial"/>
              </w:rPr>
            </w:pPr>
            <w:r w:rsidRPr="00E74277">
              <w:rPr>
                <w:rFonts w:ascii="Arial" w:hAnsi="Arial" w:cs="Arial"/>
                <w:lang w:eastAsia="es-PE"/>
              </w:rPr>
              <w:t>ALCANTARILLA</w:t>
            </w:r>
          </w:p>
        </w:tc>
        <w:tc>
          <w:tcPr>
            <w:tcW w:w="1700" w:type="dxa"/>
            <w:shd w:val="clear" w:color="auto" w:fill="auto"/>
            <w:vAlign w:val="center"/>
            <w:hideMark/>
          </w:tcPr>
          <w:p w14:paraId="224463B8" w14:textId="77777777" w:rsidR="00005FEB" w:rsidRPr="00E74277" w:rsidRDefault="00005FEB" w:rsidP="00B16468">
            <w:pPr>
              <w:spacing w:line="360" w:lineRule="auto"/>
              <w:jc w:val="center"/>
              <w:rPr>
                <w:rFonts w:ascii="Arial" w:hAnsi="Arial" w:cs="Arial"/>
              </w:rPr>
            </w:pPr>
            <w:r w:rsidRPr="00E74277">
              <w:rPr>
                <w:rFonts w:ascii="Arial" w:hAnsi="Arial" w:cs="Arial"/>
              </w:rPr>
              <w:t>7+594</w:t>
            </w:r>
          </w:p>
        </w:tc>
        <w:tc>
          <w:tcPr>
            <w:tcW w:w="1380" w:type="dxa"/>
            <w:shd w:val="clear" w:color="auto" w:fill="auto"/>
            <w:noWrap/>
            <w:vAlign w:val="center"/>
            <w:hideMark/>
          </w:tcPr>
          <w:p w14:paraId="34B25E10" w14:textId="77777777" w:rsidR="00005FEB" w:rsidRPr="00E74277" w:rsidRDefault="00005FEB" w:rsidP="00B16468">
            <w:pPr>
              <w:spacing w:line="360" w:lineRule="auto"/>
              <w:jc w:val="center"/>
              <w:rPr>
                <w:rFonts w:ascii="Arial" w:hAnsi="Arial" w:cs="Arial"/>
              </w:rPr>
            </w:pPr>
            <w:r w:rsidRPr="00E74277">
              <w:rPr>
                <w:rFonts w:ascii="Arial" w:hAnsi="Arial" w:cs="Arial"/>
              </w:rPr>
              <w:t>534916.615</w:t>
            </w:r>
          </w:p>
        </w:tc>
        <w:tc>
          <w:tcPr>
            <w:tcW w:w="1510" w:type="dxa"/>
            <w:shd w:val="clear" w:color="auto" w:fill="auto"/>
            <w:noWrap/>
            <w:vAlign w:val="center"/>
            <w:hideMark/>
          </w:tcPr>
          <w:p w14:paraId="39CF6BF2" w14:textId="77777777" w:rsidR="00005FEB" w:rsidRPr="00E74277" w:rsidRDefault="00005FEB" w:rsidP="00B16468">
            <w:pPr>
              <w:spacing w:line="360" w:lineRule="auto"/>
              <w:jc w:val="center"/>
              <w:rPr>
                <w:rFonts w:ascii="Arial" w:hAnsi="Arial" w:cs="Arial"/>
              </w:rPr>
            </w:pPr>
            <w:r w:rsidRPr="00E74277">
              <w:rPr>
                <w:rFonts w:ascii="Arial" w:hAnsi="Arial" w:cs="Arial"/>
              </w:rPr>
              <w:t>9409324.89</w:t>
            </w:r>
          </w:p>
        </w:tc>
        <w:tc>
          <w:tcPr>
            <w:tcW w:w="1954" w:type="dxa"/>
            <w:shd w:val="clear" w:color="auto" w:fill="auto"/>
            <w:vAlign w:val="center"/>
            <w:hideMark/>
          </w:tcPr>
          <w:p w14:paraId="656CFE79"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DP-TOP-DW-071</w:t>
            </w:r>
          </w:p>
        </w:tc>
      </w:tr>
      <w:tr w:rsidR="00005FEB" w:rsidRPr="00E74277" w14:paraId="0990A10C" w14:textId="77777777" w:rsidTr="00093901">
        <w:trPr>
          <w:trHeight w:val="440"/>
        </w:trPr>
        <w:tc>
          <w:tcPr>
            <w:tcW w:w="422" w:type="dxa"/>
            <w:shd w:val="clear" w:color="auto" w:fill="auto"/>
            <w:noWrap/>
            <w:vAlign w:val="center"/>
            <w:hideMark/>
          </w:tcPr>
          <w:p w14:paraId="305400E5"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4</w:t>
            </w:r>
          </w:p>
        </w:tc>
        <w:tc>
          <w:tcPr>
            <w:tcW w:w="3054" w:type="dxa"/>
            <w:shd w:val="clear" w:color="auto" w:fill="auto"/>
            <w:noWrap/>
            <w:vAlign w:val="center"/>
          </w:tcPr>
          <w:p w14:paraId="21B32809" w14:textId="77777777" w:rsidR="00005FEB" w:rsidRPr="00E74277" w:rsidRDefault="00005FEB" w:rsidP="00B16468">
            <w:pPr>
              <w:spacing w:line="360" w:lineRule="auto"/>
              <w:jc w:val="center"/>
              <w:rPr>
                <w:rFonts w:ascii="Arial" w:hAnsi="Arial" w:cs="Arial"/>
              </w:rPr>
            </w:pPr>
            <w:r w:rsidRPr="00E74277">
              <w:rPr>
                <w:rFonts w:ascii="Arial" w:hAnsi="Arial" w:cs="Arial"/>
              </w:rPr>
              <w:t>DREN</w:t>
            </w:r>
          </w:p>
        </w:tc>
        <w:tc>
          <w:tcPr>
            <w:tcW w:w="1700" w:type="dxa"/>
            <w:shd w:val="clear" w:color="auto" w:fill="auto"/>
            <w:vAlign w:val="center"/>
            <w:hideMark/>
          </w:tcPr>
          <w:p w14:paraId="7113A8C0" w14:textId="77777777" w:rsidR="00005FEB" w:rsidRPr="00E74277" w:rsidRDefault="00005FEB" w:rsidP="00B16468">
            <w:pPr>
              <w:spacing w:line="360" w:lineRule="auto"/>
              <w:jc w:val="center"/>
              <w:rPr>
                <w:rFonts w:ascii="Arial" w:hAnsi="Arial" w:cs="Arial"/>
              </w:rPr>
            </w:pPr>
            <w:r w:rsidRPr="00E74277">
              <w:rPr>
                <w:rFonts w:ascii="Arial" w:hAnsi="Arial" w:cs="Arial"/>
              </w:rPr>
              <w:t>4+232</w:t>
            </w:r>
          </w:p>
        </w:tc>
        <w:tc>
          <w:tcPr>
            <w:tcW w:w="1380" w:type="dxa"/>
            <w:shd w:val="clear" w:color="auto" w:fill="auto"/>
            <w:noWrap/>
            <w:vAlign w:val="center"/>
            <w:hideMark/>
          </w:tcPr>
          <w:p w14:paraId="1A3DB288" w14:textId="77777777" w:rsidR="00005FEB" w:rsidRPr="00E74277" w:rsidRDefault="00005FEB" w:rsidP="00B16468">
            <w:pPr>
              <w:spacing w:line="360" w:lineRule="auto"/>
              <w:jc w:val="center"/>
              <w:rPr>
                <w:rFonts w:ascii="Arial" w:hAnsi="Arial" w:cs="Arial"/>
              </w:rPr>
            </w:pPr>
            <w:r w:rsidRPr="00E74277">
              <w:rPr>
                <w:rFonts w:ascii="Arial" w:hAnsi="Arial" w:cs="Arial"/>
              </w:rPr>
              <w:t>535878.839</w:t>
            </w:r>
          </w:p>
        </w:tc>
        <w:tc>
          <w:tcPr>
            <w:tcW w:w="1510" w:type="dxa"/>
            <w:shd w:val="clear" w:color="auto" w:fill="auto"/>
            <w:noWrap/>
            <w:vAlign w:val="center"/>
            <w:hideMark/>
          </w:tcPr>
          <w:p w14:paraId="4BF6CAB8" w14:textId="77777777" w:rsidR="00005FEB" w:rsidRPr="00E74277" w:rsidRDefault="00005FEB" w:rsidP="00B16468">
            <w:pPr>
              <w:spacing w:line="360" w:lineRule="auto"/>
              <w:jc w:val="center"/>
              <w:rPr>
                <w:rFonts w:ascii="Arial" w:hAnsi="Arial" w:cs="Arial"/>
              </w:rPr>
            </w:pPr>
            <w:r w:rsidRPr="00E74277">
              <w:rPr>
                <w:rFonts w:ascii="Arial" w:hAnsi="Arial" w:cs="Arial"/>
              </w:rPr>
              <w:t>9406319.895</w:t>
            </w:r>
          </w:p>
        </w:tc>
        <w:tc>
          <w:tcPr>
            <w:tcW w:w="1954" w:type="dxa"/>
            <w:shd w:val="clear" w:color="auto" w:fill="auto"/>
            <w:vAlign w:val="center"/>
            <w:hideMark/>
          </w:tcPr>
          <w:p w14:paraId="55CBE157" w14:textId="77777777" w:rsidR="00005FEB" w:rsidRPr="00E74277" w:rsidRDefault="00005FEB" w:rsidP="00B16468">
            <w:pPr>
              <w:spacing w:line="360" w:lineRule="auto"/>
              <w:jc w:val="center"/>
              <w:rPr>
                <w:rFonts w:ascii="Arial" w:hAnsi="Arial" w:cs="Arial"/>
              </w:rPr>
            </w:pPr>
            <w:r w:rsidRPr="00E74277">
              <w:rPr>
                <w:rFonts w:ascii="Arial" w:hAnsi="Arial" w:cs="Arial"/>
                <w:lang w:eastAsia="es-PE"/>
              </w:rPr>
              <w:t>DP-TOP-DW-071</w:t>
            </w:r>
          </w:p>
        </w:tc>
      </w:tr>
      <w:tr w:rsidR="00005FEB" w:rsidRPr="00E74277" w14:paraId="7DDD343D" w14:textId="77777777" w:rsidTr="00093901">
        <w:trPr>
          <w:trHeight w:val="327"/>
        </w:trPr>
        <w:tc>
          <w:tcPr>
            <w:tcW w:w="422" w:type="dxa"/>
            <w:shd w:val="clear" w:color="auto" w:fill="auto"/>
            <w:noWrap/>
            <w:vAlign w:val="center"/>
            <w:hideMark/>
          </w:tcPr>
          <w:p w14:paraId="0C7F060E"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5</w:t>
            </w:r>
          </w:p>
        </w:tc>
        <w:tc>
          <w:tcPr>
            <w:tcW w:w="3054" w:type="dxa"/>
            <w:shd w:val="clear" w:color="auto" w:fill="auto"/>
            <w:noWrap/>
            <w:vAlign w:val="center"/>
            <w:hideMark/>
          </w:tcPr>
          <w:p w14:paraId="0017FF83" w14:textId="77777777" w:rsidR="00005FEB" w:rsidRPr="00E74277" w:rsidRDefault="00005FEB" w:rsidP="00B16468">
            <w:pPr>
              <w:spacing w:line="360" w:lineRule="auto"/>
              <w:jc w:val="center"/>
              <w:rPr>
                <w:rFonts w:ascii="Arial" w:hAnsi="Arial" w:cs="Arial"/>
              </w:rPr>
            </w:pPr>
            <w:r w:rsidRPr="00E74277">
              <w:rPr>
                <w:rFonts w:ascii="Arial" w:hAnsi="Arial" w:cs="Arial"/>
                <w:lang w:eastAsia="es-PE"/>
              </w:rPr>
              <w:t>ALCANTARILLA</w:t>
            </w:r>
          </w:p>
        </w:tc>
        <w:tc>
          <w:tcPr>
            <w:tcW w:w="1700" w:type="dxa"/>
            <w:shd w:val="clear" w:color="auto" w:fill="auto"/>
            <w:vAlign w:val="center"/>
            <w:hideMark/>
          </w:tcPr>
          <w:p w14:paraId="33B1EF73" w14:textId="77777777" w:rsidR="00005FEB" w:rsidRPr="00E74277" w:rsidRDefault="00005FEB" w:rsidP="00B16468">
            <w:pPr>
              <w:spacing w:line="360" w:lineRule="auto"/>
              <w:jc w:val="center"/>
              <w:rPr>
                <w:rFonts w:ascii="Arial" w:hAnsi="Arial" w:cs="Arial"/>
              </w:rPr>
            </w:pPr>
            <w:r w:rsidRPr="00E74277">
              <w:rPr>
                <w:rFonts w:ascii="Arial" w:hAnsi="Arial" w:cs="Arial"/>
              </w:rPr>
              <w:t>2+531</w:t>
            </w:r>
          </w:p>
        </w:tc>
        <w:tc>
          <w:tcPr>
            <w:tcW w:w="1380" w:type="dxa"/>
            <w:shd w:val="clear" w:color="auto" w:fill="auto"/>
            <w:noWrap/>
            <w:vAlign w:val="center"/>
            <w:hideMark/>
          </w:tcPr>
          <w:p w14:paraId="4C3BE4B9" w14:textId="77777777" w:rsidR="00005FEB" w:rsidRPr="00E74277" w:rsidRDefault="00005FEB" w:rsidP="00B16468">
            <w:pPr>
              <w:spacing w:line="360" w:lineRule="auto"/>
              <w:jc w:val="center"/>
              <w:rPr>
                <w:rFonts w:ascii="Arial" w:hAnsi="Arial" w:cs="Arial"/>
              </w:rPr>
            </w:pPr>
            <w:r w:rsidRPr="00E74277">
              <w:rPr>
                <w:rFonts w:ascii="Arial" w:hAnsi="Arial" w:cs="Arial"/>
              </w:rPr>
              <w:t>537477.938</w:t>
            </w:r>
          </w:p>
        </w:tc>
        <w:tc>
          <w:tcPr>
            <w:tcW w:w="1510" w:type="dxa"/>
            <w:shd w:val="clear" w:color="auto" w:fill="auto"/>
            <w:noWrap/>
            <w:vAlign w:val="center"/>
            <w:hideMark/>
          </w:tcPr>
          <w:p w14:paraId="30C25B6F" w14:textId="77777777" w:rsidR="00005FEB" w:rsidRPr="00E74277" w:rsidRDefault="00005FEB" w:rsidP="00B16468">
            <w:pPr>
              <w:spacing w:line="360" w:lineRule="auto"/>
              <w:jc w:val="center"/>
              <w:rPr>
                <w:rFonts w:ascii="Arial" w:hAnsi="Arial" w:cs="Arial"/>
              </w:rPr>
            </w:pPr>
            <w:r w:rsidRPr="00E74277">
              <w:rPr>
                <w:rFonts w:ascii="Arial" w:hAnsi="Arial" w:cs="Arial"/>
              </w:rPr>
              <w:t>9406052.383</w:t>
            </w:r>
          </w:p>
        </w:tc>
        <w:tc>
          <w:tcPr>
            <w:tcW w:w="1954" w:type="dxa"/>
            <w:shd w:val="clear" w:color="auto" w:fill="auto"/>
            <w:vAlign w:val="center"/>
            <w:hideMark/>
          </w:tcPr>
          <w:p w14:paraId="2B3A7D14" w14:textId="77777777" w:rsidR="00005FEB" w:rsidRPr="00E74277" w:rsidRDefault="00005FEB" w:rsidP="00B16468">
            <w:pPr>
              <w:spacing w:line="360" w:lineRule="auto"/>
              <w:jc w:val="center"/>
              <w:rPr>
                <w:rFonts w:ascii="Arial" w:hAnsi="Arial" w:cs="Arial"/>
              </w:rPr>
            </w:pPr>
            <w:r w:rsidRPr="00E74277">
              <w:rPr>
                <w:rFonts w:ascii="Arial" w:hAnsi="Arial" w:cs="Arial"/>
                <w:lang w:eastAsia="es-PE"/>
              </w:rPr>
              <w:t>DP-TOP-DW-071</w:t>
            </w:r>
          </w:p>
        </w:tc>
      </w:tr>
      <w:tr w:rsidR="00005FEB" w:rsidRPr="00E74277" w14:paraId="5F0F3AC0" w14:textId="77777777" w:rsidTr="00093901">
        <w:trPr>
          <w:trHeight w:val="327"/>
        </w:trPr>
        <w:tc>
          <w:tcPr>
            <w:tcW w:w="422" w:type="dxa"/>
            <w:shd w:val="clear" w:color="auto" w:fill="auto"/>
            <w:vAlign w:val="center"/>
            <w:hideMark/>
          </w:tcPr>
          <w:p w14:paraId="2A2A0F68" w14:textId="77777777" w:rsidR="00005FEB" w:rsidRPr="00E74277" w:rsidRDefault="00005FEB" w:rsidP="00B16468">
            <w:pPr>
              <w:spacing w:line="360" w:lineRule="auto"/>
              <w:jc w:val="center"/>
              <w:rPr>
                <w:rFonts w:ascii="Arial" w:hAnsi="Arial" w:cs="Arial"/>
                <w:b/>
                <w:bCs/>
              </w:rPr>
            </w:pPr>
            <w:r w:rsidRPr="00E74277">
              <w:rPr>
                <w:rFonts w:ascii="Arial" w:hAnsi="Arial" w:cs="Arial"/>
                <w:b/>
                <w:bCs/>
              </w:rPr>
              <w:t>6</w:t>
            </w:r>
          </w:p>
        </w:tc>
        <w:tc>
          <w:tcPr>
            <w:tcW w:w="3054" w:type="dxa"/>
            <w:shd w:val="clear" w:color="auto" w:fill="auto"/>
            <w:noWrap/>
            <w:vAlign w:val="center"/>
            <w:hideMark/>
          </w:tcPr>
          <w:p w14:paraId="2A9DDD60" w14:textId="77777777" w:rsidR="00005FEB" w:rsidRPr="00E74277" w:rsidRDefault="00005FEB" w:rsidP="00B16468">
            <w:pPr>
              <w:spacing w:line="360" w:lineRule="auto"/>
              <w:jc w:val="center"/>
              <w:rPr>
                <w:rFonts w:ascii="Arial" w:hAnsi="Arial" w:cs="Arial"/>
              </w:rPr>
            </w:pPr>
            <w:r w:rsidRPr="00E74277">
              <w:rPr>
                <w:rFonts w:ascii="Arial" w:hAnsi="Arial" w:cs="Arial"/>
                <w:lang w:eastAsia="es-PE"/>
              </w:rPr>
              <w:t>ALCANTARILLA</w:t>
            </w:r>
          </w:p>
        </w:tc>
        <w:tc>
          <w:tcPr>
            <w:tcW w:w="1700" w:type="dxa"/>
            <w:shd w:val="clear" w:color="auto" w:fill="auto"/>
            <w:vAlign w:val="center"/>
            <w:hideMark/>
          </w:tcPr>
          <w:p w14:paraId="0542887E" w14:textId="77777777" w:rsidR="00005FEB" w:rsidRPr="00E74277" w:rsidRDefault="00005FEB" w:rsidP="00B16468">
            <w:pPr>
              <w:spacing w:line="360" w:lineRule="auto"/>
              <w:jc w:val="center"/>
              <w:rPr>
                <w:rFonts w:ascii="Arial" w:hAnsi="Arial" w:cs="Arial"/>
              </w:rPr>
            </w:pPr>
            <w:r w:rsidRPr="00E74277">
              <w:rPr>
                <w:rFonts w:ascii="Arial" w:hAnsi="Arial" w:cs="Arial"/>
              </w:rPr>
              <w:t>1+100</w:t>
            </w:r>
          </w:p>
        </w:tc>
        <w:tc>
          <w:tcPr>
            <w:tcW w:w="1380" w:type="dxa"/>
            <w:shd w:val="clear" w:color="auto" w:fill="auto"/>
            <w:noWrap/>
            <w:vAlign w:val="center"/>
            <w:hideMark/>
          </w:tcPr>
          <w:p w14:paraId="647AEA5E" w14:textId="77777777" w:rsidR="00005FEB" w:rsidRPr="00E74277" w:rsidRDefault="00005FEB" w:rsidP="00B16468">
            <w:pPr>
              <w:spacing w:line="360" w:lineRule="auto"/>
              <w:jc w:val="center"/>
              <w:rPr>
                <w:rFonts w:ascii="Arial" w:hAnsi="Arial" w:cs="Arial"/>
              </w:rPr>
            </w:pPr>
            <w:r w:rsidRPr="00E74277">
              <w:rPr>
                <w:rFonts w:ascii="Arial" w:hAnsi="Arial" w:cs="Arial"/>
              </w:rPr>
              <w:t>538853.496</w:t>
            </w:r>
          </w:p>
        </w:tc>
        <w:tc>
          <w:tcPr>
            <w:tcW w:w="1510" w:type="dxa"/>
            <w:shd w:val="clear" w:color="auto" w:fill="auto"/>
            <w:noWrap/>
            <w:vAlign w:val="center"/>
            <w:hideMark/>
          </w:tcPr>
          <w:p w14:paraId="5A7DF283" w14:textId="77777777" w:rsidR="00005FEB" w:rsidRPr="00E74277" w:rsidRDefault="00005FEB" w:rsidP="00B16468">
            <w:pPr>
              <w:spacing w:line="360" w:lineRule="auto"/>
              <w:jc w:val="center"/>
              <w:rPr>
                <w:rFonts w:ascii="Arial" w:hAnsi="Arial" w:cs="Arial"/>
              </w:rPr>
            </w:pPr>
            <w:r w:rsidRPr="00E74277">
              <w:rPr>
                <w:rFonts w:ascii="Arial" w:hAnsi="Arial" w:cs="Arial"/>
              </w:rPr>
              <w:t>9405663.15</w:t>
            </w:r>
          </w:p>
        </w:tc>
        <w:tc>
          <w:tcPr>
            <w:tcW w:w="1954" w:type="dxa"/>
            <w:shd w:val="clear" w:color="auto" w:fill="auto"/>
            <w:vAlign w:val="center"/>
            <w:hideMark/>
          </w:tcPr>
          <w:p w14:paraId="2CCD67AE" w14:textId="77777777" w:rsidR="00005FEB" w:rsidRPr="00E74277" w:rsidRDefault="00005FEB" w:rsidP="00B16468">
            <w:pPr>
              <w:spacing w:line="360" w:lineRule="auto"/>
              <w:jc w:val="center"/>
              <w:rPr>
                <w:rFonts w:ascii="Arial" w:hAnsi="Arial" w:cs="Arial"/>
                <w:lang w:eastAsia="es-PE"/>
              </w:rPr>
            </w:pPr>
            <w:r w:rsidRPr="00E74277">
              <w:rPr>
                <w:rFonts w:ascii="Arial" w:hAnsi="Arial" w:cs="Arial"/>
                <w:lang w:eastAsia="es-PE"/>
              </w:rPr>
              <w:t>DP-TOP-DW-071</w:t>
            </w:r>
          </w:p>
        </w:tc>
        <w:bookmarkEnd w:id="19"/>
      </w:tr>
    </w:tbl>
    <w:p w14:paraId="664DCEF5" w14:textId="77777777" w:rsidR="00005FEB" w:rsidRPr="00E74277" w:rsidRDefault="00005FEB" w:rsidP="00B16468">
      <w:pPr>
        <w:spacing w:line="360" w:lineRule="auto"/>
        <w:rPr>
          <w:rFonts w:ascii="Arial" w:hAnsi="Arial" w:cs="Arial"/>
          <w:iCs/>
        </w:rPr>
      </w:pPr>
      <w:r w:rsidRPr="00E74277">
        <w:rPr>
          <w:rFonts w:ascii="Arial" w:hAnsi="Arial" w:cs="Arial"/>
          <w:iCs/>
        </w:rPr>
        <w:t>Fuente: Elaboración propia.</w:t>
      </w:r>
    </w:p>
    <w:p w14:paraId="65DCC4B0" w14:textId="77777777" w:rsidR="004A2E99" w:rsidRDefault="004A2E99" w:rsidP="00B16468">
      <w:pPr>
        <w:tabs>
          <w:tab w:val="left" w:pos="3093"/>
        </w:tabs>
        <w:spacing w:line="360" w:lineRule="auto"/>
        <w:jc w:val="center"/>
        <w:rPr>
          <w:rFonts w:ascii="Arial" w:hAnsi="Arial" w:cs="Arial"/>
          <w:b/>
        </w:rPr>
      </w:pPr>
      <w:bookmarkStart w:id="20" w:name="_Hlk53245591"/>
    </w:p>
    <w:p w14:paraId="436372DD" w14:textId="77F18015" w:rsidR="00CC35AC" w:rsidRDefault="00CC35AC" w:rsidP="00B16468">
      <w:pPr>
        <w:tabs>
          <w:tab w:val="left" w:pos="3093"/>
        </w:tabs>
        <w:spacing w:line="360" w:lineRule="auto"/>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20</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29760" behindDoc="0" locked="0" layoutInCell="1" allowOverlap="1" wp14:anchorId="6AC57747" wp14:editId="347DBF27">
                <wp:simplePos x="0" y="0"/>
                <wp:positionH relativeFrom="column">
                  <wp:posOffset>-2726690</wp:posOffset>
                </wp:positionH>
                <wp:positionV relativeFrom="paragraph">
                  <wp:posOffset>73660</wp:posOffset>
                </wp:positionV>
                <wp:extent cx="1598930" cy="1270000"/>
                <wp:effectExtent l="0" t="0" r="20320" b="25400"/>
                <wp:wrapNone/>
                <wp:docPr id="451" name="Elipse 4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657E6A8" id="Elipse 451" o:spid="_x0000_s1026" style="position:absolute;margin-left:-214.7pt;margin-top:5.8pt;width:125.9pt;height:100pt;z-index:2518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J+8BlEwIAAAwEAAAOAAAAAAAAAAAAAAAAAC4CAABkcnMvZTJvRG9jLnhtbFBLAQItABQABgAI&#10;AAAAIQBnALSm4QAAAAwBAAAPAAAAAAAAAAAAAAAAAG0EAABkcnMvZG93bnJldi54bWxQSwUGAAAA&#10;AAQABADzAAAAewUAAAAA&#10;" filled="f" strokecolor="red" strokeweight="1.5pt"/>
            </w:pict>
          </mc:Fallback>
        </mc:AlternateContent>
      </w:r>
      <w:r w:rsidRPr="00E74277">
        <w:rPr>
          <w:rFonts w:ascii="Arial" w:hAnsi="Arial" w:cs="Arial"/>
          <w:b/>
        </w:rPr>
        <w:t xml:space="preserve"> Vista 01 del Dren 13.08</w:t>
      </w:r>
      <w:r>
        <w:rPr>
          <w:rFonts w:ascii="Arial" w:hAnsi="Arial" w:cs="Arial"/>
          <w:b/>
        </w:rPr>
        <w:t>.</w:t>
      </w:r>
    </w:p>
    <w:bookmarkEnd w:id="20"/>
    <w:p w14:paraId="43F06C9C" w14:textId="17F367A4" w:rsidR="00097C40" w:rsidRPr="00E74277" w:rsidRDefault="00754D8D" w:rsidP="00B16468">
      <w:pPr>
        <w:tabs>
          <w:tab w:val="left" w:pos="3093"/>
        </w:tabs>
        <w:spacing w:line="360" w:lineRule="auto"/>
        <w:jc w:val="center"/>
        <w:rPr>
          <w:rFonts w:ascii="Arial" w:hAnsi="Arial" w:cs="Arial"/>
          <w:highlight w:val="yellow"/>
        </w:rPr>
      </w:pPr>
      <w:r w:rsidRPr="00E74277">
        <w:rPr>
          <w:noProof/>
          <w:lang w:eastAsia="es-PE"/>
        </w:rPr>
        <w:drawing>
          <wp:inline distT="0" distB="0" distL="0" distR="0" wp14:anchorId="6BCEE53D" wp14:editId="7C10AD4E">
            <wp:extent cx="4591216" cy="3444842"/>
            <wp:effectExtent l="76200" t="76200" r="114300" b="11811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97866" cy="3449832"/>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DEA9992" w14:textId="11A31A49" w:rsidR="00754D8D" w:rsidRDefault="00754D8D" w:rsidP="00B16468">
      <w:pPr>
        <w:spacing w:line="360" w:lineRule="auto"/>
        <w:ind w:left="1134"/>
        <w:rPr>
          <w:rFonts w:ascii="Arial" w:hAnsi="Arial" w:cs="Arial"/>
          <w:iCs/>
        </w:rPr>
      </w:pPr>
      <w:r w:rsidRPr="00E74277">
        <w:rPr>
          <w:rFonts w:ascii="Arial" w:hAnsi="Arial" w:cs="Arial"/>
          <w:iCs/>
        </w:rPr>
        <w:t>Fuente: Panel Fotográfico.</w:t>
      </w:r>
    </w:p>
    <w:p w14:paraId="393418C5" w14:textId="429B9382" w:rsidR="00CC35AC" w:rsidRDefault="00CC35AC" w:rsidP="00B16468">
      <w:pPr>
        <w:spacing w:line="360" w:lineRule="auto"/>
        <w:rPr>
          <w:rFonts w:ascii="Arial" w:hAnsi="Arial" w:cs="Arial"/>
          <w:iCs/>
        </w:rPr>
      </w:pPr>
    </w:p>
    <w:p w14:paraId="6576B219" w14:textId="159B5B0D" w:rsidR="00B16468" w:rsidRDefault="00B16468" w:rsidP="00B16468">
      <w:pPr>
        <w:spacing w:line="360" w:lineRule="auto"/>
        <w:rPr>
          <w:rFonts w:ascii="Arial" w:hAnsi="Arial" w:cs="Arial"/>
          <w:iCs/>
        </w:rPr>
      </w:pPr>
    </w:p>
    <w:p w14:paraId="0400BFC4" w14:textId="2BC984F7" w:rsidR="00B16468" w:rsidRDefault="00B16468" w:rsidP="00B16468">
      <w:pPr>
        <w:spacing w:line="360" w:lineRule="auto"/>
        <w:rPr>
          <w:rFonts w:ascii="Arial" w:hAnsi="Arial" w:cs="Arial"/>
          <w:iCs/>
        </w:rPr>
      </w:pPr>
    </w:p>
    <w:p w14:paraId="6CFECB7F" w14:textId="77777777" w:rsidR="00B16468" w:rsidRPr="00E74277" w:rsidRDefault="00B16468" w:rsidP="00B16468">
      <w:pPr>
        <w:spacing w:line="360" w:lineRule="auto"/>
        <w:rPr>
          <w:rFonts w:ascii="Arial" w:hAnsi="Arial" w:cs="Arial"/>
          <w:iCs/>
        </w:rPr>
      </w:pPr>
    </w:p>
    <w:p w14:paraId="4086725F" w14:textId="22B6A527" w:rsidR="00097C40" w:rsidRPr="00CC35AC" w:rsidRDefault="00CC35AC" w:rsidP="00B16468">
      <w:pPr>
        <w:tabs>
          <w:tab w:val="left" w:pos="3093"/>
        </w:tabs>
        <w:spacing w:line="360" w:lineRule="auto"/>
        <w:jc w:val="center"/>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21</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31808" behindDoc="0" locked="0" layoutInCell="1" allowOverlap="1" wp14:anchorId="1C597053" wp14:editId="2E36CED6">
                <wp:simplePos x="0" y="0"/>
                <wp:positionH relativeFrom="column">
                  <wp:posOffset>-2726690</wp:posOffset>
                </wp:positionH>
                <wp:positionV relativeFrom="paragraph">
                  <wp:posOffset>73660</wp:posOffset>
                </wp:positionV>
                <wp:extent cx="1598930" cy="1270000"/>
                <wp:effectExtent l="0" t="0" r="20320" b="25400"/>
                <wp:wrapNone/>
                <wp:docPr id="6277" name="Elipse 6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96E6657" id="Elipse 6277" o:spid="_x0000_s1026" style="position:absolute;margin-left:-214.7pt;margin-top:5.8pt;width:125.9pt;height:100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D2FfxHFgIAAA4EAAAOAAAAAAAAAAAAAAAAAC4CAABkcnMvZTJvRG9jLnhtbFBLAQItABQA&#10;BgAIAAAAIQBnALSm4QAAAAwBAAAPAAAAAAAAAAAAAAAAAHAEAABkcnMvZG93bnJldi54bWxQSwUG&#10;AAAAAAQABADzAAAAfgUAAAAA&#10;" filled="f" strokecolor="red" strokeweight="1.5pt"/>
            </w:pict>
          </mc:Fallback>
        </mc:AlternateContent>
      </w:r>
      <w:r w:rsidRPr="00E74277">
        <w:rPr>
          <w:rFonts w:ascii="Arial" w:hAnsi="Arial" w:cs="Arial"/>
          <w:b/>
        </w:rPr>
        <w:t xml:space="preserve"> Vista 02 del Dren 1308.</w:t>
      </w:r>
    </w:p>
    <w:p w14:paraId="09ECB520" w14:textId="76799DE7" w:rsidR="00005FEB" w:rsidRPr="00E74277" w:rsidRDefault="00754D8D" w:rsidP="00B16468">
      <w:pPr>
        <w:tabs>
          <w:tab w:val="left" w:pos="3093"/>
        </w:tabs>
        <w:spacing w:line="360" w:lineRule="auto"/>
        <w:jc w:val="center"/>
        <w:rPr>
          <w:rFonts w:ascii="Arial" w:hAnsi="Arial" w:cs="Arial"/>
        </w:rPr>
      </w:pPr>
      <w:r w:rsidRPr="00E74277">
        <w:rPr>
          <w:noProof/>
          <w:lang w:eastAsia="es-PE"/>
        </w:rPr>
        <w:drawing>
          <wp:inline distT="0" distB="0" distL="0" distR="0" wp14:anchorId="1E9C87F2" wp14:editId="69F5FA46">
            <wp:extent cx="4694582" cy="3522399"/>
            <wp:effectExtent l="76200" t="76200" r="106045" b="116205"/>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708784" cy="353305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9B7EB0" w14:textId="04515B59" w:rsidR="00754D8D" w:rsidRPr="00E74277" w:rsidRDefault="00754D8D" w:rsidP="00B16468">
      <w:pPr>
        <w:spacing w:line="360" w:lineRule="auto"/>
        <w:ind w:left="993"/>
        <w:rPr>
          <w:rFonts w:ascii="Arial" w:hAnsi="Arial" w:cs="Arial"/>
          <w:iCs/>
        </w:rPr>
      </w:pPr>
      <w:r w:rsidRPr="00E74277">
        <w:rPr>
          <w:rFonts w:ascii="Arial" w:hAnsi="Arial" w:cs="Arial"/>
          <w:iCs/>
        </w:rPr>
        <w:t>Fuente: Panel Fotográfico.</w:t>
      </w:r>
    </w:p>
    <w:p w14:paraId="21E171BD" w14:textId="1FAA09F6" w:rsidR="00CC35AC" w:rsidRDefault="00CC35AC" w:rsidP="00B16468">
      <w:pPr>
        <w:tabs>
          <w:tab w:val="left" w:pos="3093"/>
        </w:tabs>
        <w:spacing w:line="360" w:lineRule="auto"/>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22</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33856" behindDoc="0" locked="0" layoutInCell="1" allowOverlap="1" wp14:anchorId="6CC9FAAA" wp14:editId="1BA24A8A">
                <wp:simplePos x="0" y="0"/>
                <wp:positionH relativeFrom="column">
                  <wp:posOffset>-2726690</wp:posOffset>
                </wp:positionH>
                <wp:positionV relativeFrom="paragraph">
                  <wp:posOffset>73660</wp:posOffset>
                </wp:positionV>
                <wp:extent cx="1598930" cy="1270000"/>
                <wp:effectExtent l="0" t="0" r="20320" b="25400"/>
                <wp:wrapNone/>
                <wp:docPr id="6280" name="Elipse 62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346F5A" id="Elipse 6280" o:spid="_x0000_s1026" style="position:absolute;margin-left:-214.7pt;margin-top:5.8pt;width:125.9pt;height:100pt;z-index:2518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" filled="f" strokecolor="red" strokeweight="1.5pt"/>
            </w:pict>
          </mc:Fallback>
        </mc:AlternateContent>
      </w:r>
      <w:r w:rsidRPr="00E74277">
        <w:rPr>
          <w:rFonts w:ascii="Arial" w:hAnsi="Arial" w:cs="Arial"/>
          <w:b/>
        </w:rPr>
        <w:t xml:space="preserve"> Vista 03 del Dren 1308.</w:t>
      </w:r>
    </w:p>
    <w:p w14:paraId="4F9D10EE" w14:textId="7EC1538B" w:rsidR="00754D8D" w:rsidRPr="00E74277" w:rsidRDefault="00754D8D" w:rsidP="00B16468">
      <w:pPr>
        <w:spacing w:line="360" w:lineRule="auto"/>
        <w:jc w:val="center"/>
        <w:rPr>
          <w:rFonts w:ascii="Arial" w:hAnsi="Arial" w:cs="Arial"/>
        </w:rPr>
      </w:pPr>
      <w:r w:rsidRPr="00E74277">
        <w:rPr>
          <w:noProof/>
          <w:lang w:eastAsia="es-PE"/>
        </w:rPr>
        <w:drawing>
          <wp:inline distT="0" distB="0" distL="0" distR="0" wp14:anchorId="59AEECCA" wp14:editId="3D42D5D0">
            <wp:extent cx="4654826" cy="3492570"/>
            <wp:effectExtent l="76200" t="76200" r="107950" b="10795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69164" cy="3503328"/>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A4DACF" w14:textId="77777777" w:rsidR="00754D8D" w:rsidRPr="00E74277" w:rsidRDefault="00754D8D" w:rsidP="00B16468">
      <w:pPr>
        <w:spacing w:line="360" w:lineRule="auto"/>
        <w:ind w:left="993"/>
        <w:rPr>
          <w:rFonts w:ascii="Arial" w:hAnsi="Arial" w:cs="Arial"/>
          <w:iCs/>
        </w:rPr>
      </w:pPr>
      <w:r w:rsidRPr="00E74277">
        <w:rPr>
          <w:rFonts w:ascii="Arial" w:hAnsi="Arial" w:cs="Arial"/>
          <w:iCs/>
        </w:rPr>
        <w:t>Fuente: Panel Fotográfico.</w:t>
      </w:r>
    </w:p>
    <w:p w14:paraId="163E21FA" w14:textId="68AA244C" w:rsidR="00754D8D" w:rsidRPr="00E74277" w:rsidRDefault="00754D8D" w:rsidP="00B16468">
      <w:pPr>
        <w:spacing w:line="360" w:lineRule="auto"/>
        <w:rPr>
          <w:rFonts w:ascii="Arial" w:hAnsi="Arial" w:cs="Arial"/>
        </w:rPr>
      </w:pPr>
    </w:p>
    <w:p w14:paraId="7EDFF3DD" w14:textId="6EF4B03F" w:rsidR="00CC35AC" w:rsidRDefault="00CC35AC" w:rsidP="00B16468">
      <w:pPr>
        <w:tabs>
          <w:tab w:val="left" w:pos="3093"/>
        </w:tabs>
        <w:spacing w:line="360" w:lineRule="auto"/>
        <w:jc w:val="center"/>
        <w:rPr>
          <w:rFonts w:ascii="Arial" w:hAnsi="Arial" w:cs="Arial"/>
          <w:b/>
        </w:rPr>
      </w:pPr>
      <w:bookmarkStart w:id="21" w:name="_Hlk54782963"/>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23</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35904" behindDoc="0" locked="0" layoutInCell="1" allowOverlap="1" wp14:anchorId="12DF319D" wp14:editId="177F0F9B">
                <wp:simplePos x="0" y="0"/>
                <wp:positionH relativeFrom="column">
                  <wp:posOffset>-2726690</wp:posOffset>
                </wp:positionH>
                <wp:positionV relativeFrom="paragraph">
                  <wp:posOffset>73660</wp:posOffset>
                </wp:positionV>
                <wp:extent cx="1598930" cy="1270000"/>
                <wp:effectExtent l="0" t="0" r="20320" b="25400"/>
                <wp:wrapNone/>
                <wp:docPr id="6289" name="Elipse 6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78FD91" id="Elipse 6289" o:spid="_x0000_s1026" style="position:absolute;margin-left:-214.7pt;margin-top:5.8pt;width:125.9pt;height:100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AQHDi9FgIAAA4EAAAOAAAAAAAAAAAAAAAAAC4CAABkcnMvZTJvRG9jLnhtbFBLAQItABQA&#10;BgAIAAAAIQBnALSm4QAAAAwBAAAPAAAAAAAAAAAAAAAAAHAEAABkcnMvZG93bnJldi54bWxQSwUG&#10;AAAAAAQABADzAAAAfgUAAAAA&#10;" filled="f" strokecolor="red" strokeweight="1.5pt"/>
            </w:pict>
          </mc:Fallback>
        </mc:AlternateContent>
      </w:r>
      <w:r w:rsidRPr="00E74277">
        <w:rPr>
          <w:rFonts w:ascii="Arial" w:hAnsi="Arial" w:cs="Arial"/>
          <w:b/>
        </w:rPr>
        <w:t xml:space="preserve"> </w:t>
      </w:r>
      <w:bookmarkEnd w:id="21"/>
      <w:r w:rsidRPr="00E74277">
        <w:rPr>
          <w:rFonts w:ascii="Arial" w:hAnsi="Arial" w:cs="Arial"/>
          <w:b/>
        </w:rPr>
        <w:t>Vista 0</w:t>
      </w:r>
      <w:r>
        <w:rPr>
          <w:rFonts w:ascii="Arial" w:hAnsi="Arial" w:cs="Arial"/>
          <w:b/>
        </w:rPr>
        <w:t>4</w:t>
      </w:r>
      <w:r w:rsidRPr="00E74277">
        <w:rPr>
          <w:rFonts w:ascii="Arial" w:hAnsi="Arial" w:cs="Arial"/>
          <w:b/>
        </w:rPr>
        <w:t xml:space="preserve"> del Dren 1308.</w:t>
      </w:r>
    </w:p>
    <w:p w14:paraId="277DBD24" w14:textId="4EA54B30" w:rsidR="00005FEB" w:rsidRPr="00E74277" w:rsidRDefault="00CC35AC" w:rsidP="00B16468">
      <w:pPr>
        <w:tabs>
          <w:tab w:val="left" w:pos="3093"/>
        </w:tabs>
        <w:spacing w:line="360" w:lineRule="auto"/>
        <w:jc w:val="center"/>
        <w:rPr>
          <w:rFonts w:ascii="Arial" w:hAnsi="Arial" w:cs="Arial"/>
        </w:rPr>
      </w:pPr>
      <w:r>
        <w:rPr>
          <w:rFonts w:ascii="Arial" w:hAnsi="Arial" w:cs="Arial"/>
          <w:b/>
        </w:rPr>
        <w:t xml:space="preserve"> </w:t>
      </w:r>
      <w:r w:rsidR="00754D8D" w:rsidRPr="00E74277">
        <w:rPr>
          <w:noProof/>
          <w:lang w:eastAsia="es-PE"/>
        </w:rPr>
        <w:drawing>
          <wp:inline distT="0" distB="0" distL="0" distR="0" wp14:anchorId="479DA152" wp14:editId="5F3BE775">
            <wp:extent cx="4654826" cy="3492569"/>
            <wp:effectExtent l="76200" t="76200" r="107950" b="10795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70508" cy="350433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6B4F788" w14:textId="77777777" w:rsidR="00754D8D" w:rsidRPr="00E74277" w:rsidRDefault="00754D8D" w:rsidP="00B16468">
      <w:pPr>
        <w:spacing w:line="360" w:lineRule="auto"/>
        <w:ind w:left="1134"/>
        <w:rPr>
          <w:rFonts w:ascii="Arial" w:hAnsi="Arial" w:cs="Arial"/>
          <w:iCs/>
        </w:rPr>
      </w:pPr>
      <w:r w:rsidRPr="00E74277">
        <w:rPr>
          <w:rFonts w:ascii="Arial" w:hAnsi="Arial" w:cs="Arial"/>
          <w:iCs/>
        </w:rPr>
        <w:t>Fuente: Panel Fotográfico.</w:t>
      </w:r>
    </w:p>
    <w:p w14:paraId="5700F60F" w14:textId="4A6DBD43" w:rsidR="00CC35AC" w:rsidRDefault="00CC35AC" w:rsidP="00B16468">
      <w:pPr>
        <w:tabs>
          <w:tab w:val="left" w:pos="3093"/>
        </w:tabs>
        <w:spacing w:line="360" w:lineRule="auto"/>
        <w:jc w:val="center"/>
        <w:rPr>
          <w:rFonts w:ascii="Arial" w:hAnsi="Arial" w:cs="Arial"/>
          <w:b/>
        </w:rPr>
      </w:pPr>
      <w:r w:rsidRPr="00E74277">
        <w:rPr>
          <w:rFonts w:ascii="Arial" w:hAnsi="Arial" w:cs="Arial"/>
          <w:b/>
        </w:rPr>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24</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37952" behindDoc="0" locked="0" layoutInCell="1" allowOverlap="1" wp14:anchorId="3CBA62C7" wp14:editId="556C5352">
                <wp:simplePos x="0" y="0"/>
                <wp:positionH relativeFrom="column">
                  <wp:posOffset>-2726690</wp:posOffset>
                </wp:positionH>
                <wp:positionV relativeFrom="paragraph">
                  <wp:posOffset>73660</wp:posOffset>
                </wp:positionV>
                <wp:extent cx="1598930" cy="1270000"/>
                <wp:effectExtent l="0" t="0" r="20320" b="25400"/>
                <wp:wrapNone/>
                <wp:docPr id="6304" name="Elipse 63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4539B86" id="Elipse 6304" o:spid="_x0000_s1026" style="position:absolute;margin-left:-214.7pt;margin-top:5.8pt;width:125.9pt;height:100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BiAsH9FgIAAA4EAAAOAAAAAAAAAAAAAAAAAC4CAABkcnMvZTJvRG9jLnhtbFBLAQItABQA&#10;BgAIAAAAIQBnALSm4QAAAAwBAAAPAAAAAAAAAAAAAAAAAHAEAABkcnMvZG93bnJldi54bWxQSwUG&#10;AAAAAAQABADzAAAAfgUAAAAA&#10;" filled="f" strokecolor="red" strokeweight="1.5pt"/>
            </w:pict>
          </mc:Fallback>
        </mc:AlternateContent>
      </w:r>
      <w:r w:rsidRPr="00E74277">
        <w:rPr>
          <w:rFonts w:ascii="Arial" w:hAnsi="Arial" w:cs="Arial"/>
          <w:b/>
        </w:rPr>
        <w:t xml:space="preserve"> Vista 05 del Dren.</w:t>
      </w:r>
    </w:p>
    <w:p w14:paraId="7B5BC12D" w14:textId="35C50BA5" w:rsidR="00005FEB" w:rsidRPr="00E74277" w:rsidRDefault="00754D8D" w:rsidP="00B16468">
      <w:pPr>
        <w:tabs>
          <w:tab w:val="left" w:pos="3093"/>
        </w:tabs>
        <w:spacing w:line="360" w:lineRule="auto"/>
        <w:jc w:val="center"/>
        <w:rPr>
          <w:rFonts w:ascii="Arial" w:hAnsi="Arial" w:cs="Arial"/>
        </w:rPr>
      </w:pPr>
      <w:r w:rsidRPr="00E74277">
        <w:rPr>
          <w:noProof/>
          <w:lang w:eastAsia="es-PE"/>
        </w:rPr>
        <w:drawing>
          <wp:inline distT="0" distB="0" distL="0" distR="0" wp14:anchorId="72E3587B" wp14:editId="54002F93">
            <wp:extent cx="4635610" cy="3478152"/>
            <wp:effectExtent l="76200" t="76200" r="107950" b="122555"/>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43609" cy="3484153"/>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2C5A305" w14:textId="77777777" w:rsidR="00754D8D" w:rsidRPr="00E74277" w:rsidRDefault="00754D8D" w:rsidP="00B16468">
      <w:pPr>
        <w:spacing w:line="360" w:lineRule="auto"/>
        <w:ind w:left="1134"/>
        <w:rPr>
          <w:rFonts w:ascii="Arial" w:hAnsi="Arial" w:cs="Arial"/>
          <w:iCs/>
        </w:rPr>
      </w:pPr>
      <w:r w:rsidRPr="00E74277">
        <w:rPr>
          <w:rFonts w:ascii="Arial" w:hAnsi="Arial" w:cs="Arial"/>
          <w:iCs/>
        </w:rPr>
        <w:t>Fuente: Panel Fotográfico.</w:t>
      </w:r>
    </w:p>
    <w:p w14:paraId="2CAB9D2A" w14:textId="77777777" w:rsidR="00754D8D" w:rsidRPr="00E74277" w:rsidRDefault="00754D8D" w:rsidP="00B16468">
      <w:pPr>
        <w:tabs>
          <w:tab w:val="left" w:pos="3093"/>
        </w:tabs>
        <w:spacing w:line="360" w:lineRule="auto"/>
        <w:rPr>
          <w:rFonts w:ascii="Arial" w:hAnsi="Arial" w:cs="Arial"/>
          <w:b/>
          <w:bCs/>
        </w:rPr>
      </w:pPr>
    </w:p>
    <w:p w14:paraId="3F5896C6" w14:textId="0D77FB6C" w:rsidR="00005FEB" w:rsidRPr="00E74277" w:rsidRDefault="00005FEB" w:rsidP="00B16468">
      <w:pPr>
        <w:pStyle w:val="Prrafodelista"/>
        <w:tabs>
          <w:tab w:val="left" w:pos="3093"/>
        </w:tabs>
        <w:spacing w:line="360" w:lineRule="auto"/>
        <w:ind w:left="1080" w:firstLine="0"/>
        <w:rPr>
          <w:rFonts w:ascii="Arial" w:hAnsi="Arial" w:cs="Arial"/>
        </w:rPr>
      </w:pPr>
      <w:r w:rsidRPr="00E74277">
        <w:rPr>
          <w:rFonts w:ascii="Arial" w:hAnsi="Arial" w:cs="Arial"/>
        </w:rPr>
        <w:lastRenderedPageBreak/>
        <w:t>El distrito de Cura Mori es el que cuenta con mayor población a nivel de centros poblados (4,230 habitantes), seguido del distrito de Catacaos (2,356 habitantes). La extensión superficial afectada en la provincia de Piura es de 163.94 km2, siendo los distritos de Él Tallan, Cura Mori y Catacaos los que cuentan con mayor área en km2.</w:t>
      </w:r>
    </w:p>
    <w:p w14:paraId="4EF50E7D" w14:textId="77777777" w:rsidR="00272F0F" w:rsidRPr="00E74277" w:rsidRDefault="00272F0F" w:rsidP="00B16468">
      <w:pPr>
        <w:pStyle w:val="Prrafodelista"/>
        <w:tabs>
          <w:tab w:val="left" w:pos="3093"/>
        </w:tabs>
        <w:spacing w:line="360" w:lineRule="auto"/>
        <w:ind w:left="1080" w:firstLine="0"/>
        <w:rPr>
          <w:rFonts w:ascii="Arial" w:hAnsi="Arial" w:cs="Arial"/>
        </w:rPr>
      </w:pPr>
    </w:p>
    <w:p w14:paraId="449D075E" w14:textId="11B22E84" w:rsidR="00005FEB" w:rsidRPr="00E74277" w:rsidRDefault="003B3F3B" w:rsidP="00B16468">
      <w:pPr>
        <w:spacing w:line="360" w:lineRule="auto"/>
        <w:jc w:val="center"/>
        <w:rPr>
          <w:rFonts w:ascii="Arial" w:hAnsi="Arial" w:cs="Arial"/>
          <w:b/>
          <w:bCs/>
        </w:rPr>
      </w:pPr>
      <w:r w:rsidRPr="00E74277">
        <w:rPr>
          <w:rFonts w:ascii="Arial" w:hAnsi="Arial" w:cs="Arial"/>
          <w:b/>
        </w:rPr>
        <w:t>Cuadro</w:t>
      </w:r>
      <w:r w:rsidR="00272F0F" w:rsidRPr="00E74277">
        <w:rPr>
          <w:rFonts w:ascii="Arial" w:hAnsi="Arial" w:cs="Arial"/>
          <w:b/>
        </w:rPr>
        <w:t xml:space="preserve"> N°</w:t>
      </w:r>
      <w:r w:rsidR="00272F0F" w:rsidRPr="00E74277">
        <w:rPr>
          <w:rFonts w:ascii="Arial" w:hAnsi="Arial" w:cs="Arial"/>
          <w:b/>
        </w:rPr>
        <w:fldChar w:fldCharType="begin"/>
      </w:r>
      <w:r w:rsidR="00272F0F" w:rsidRPr="00E74277">
        <w:rPr>
          <w:rFonts w:ascii="Arial" w:hAnsi="Arial" w:cs="Arial"/>
          <w:b/>
        </w:rPr>
        <w:instrText xml:space="preserve"> SEQ Tabla \* ARABIC </w:instrText>
      </w:r>
      <w:r w:rsidR="00272F0F" w:rsidRPr="00E74277">
        <w:rPr>
          <w:rFonts w:ascii="Arial" w:hAnsi="Arial" w:cs="Arial"/>
          <w:b/>
        </w:rPr>
        <w:fldChar w:fldCharType="separate"/>
      </w:r>
      <w:r w:rsidR="007F10C1">
        <w:rPr>
          <w:rFonts w:ascii="Arial" w:hAnsi="Arial" w:cs="Arial"/>
          <w:b/>
          <w:noProof/>
        </w:rPr>
        <w:t>12</w:t>
      </w:r>
      <w:r w:rsidR="00272F0F" w:rsidRPr="00E74277">
        <w:rPr>
          <w:rFonts w:ascii="Arial" w:hAnsi="Arial" w:cs="Arial"/>
          <w:b/>
        </w:rPr>
        <w:fldChar w:fldCharType="end"/>
      </w:r>
      <w:r w:rsidR="00272F0F" w:rsidRPr="00E74277">
        <w:rPr>
          <w:rFonts w:ascii="Arial" w:hAnsi="Arial" w:cs="Arial"/>
          <w:b/>
        </w:rPr>
        <w:t xml:space="preserve">. </w:t>
      </w:r>
      <w:r w:rsidR="00272F0F" w:rsidRPr="00E74277">
        <w:rPr>
          <w:rFonts w:ascii="Arial" w:hAnsi="Arial" w:cs="Arial"/>
          <w:b/>
          <w:bCs/>
        </w:rPr>
        <w:t xml:space="preserve"> Población de los Distritos de Cura Mori y Catacaos.</w:t>
      </w:r>
    </w:p>
    <w:tbl>
      <w:tblPr>
        <w:tblW w:w="10671" w:type="dxa"/>
        <w:tblInd w:w="-431" w:type="dxa"/>
        <w:tblLayout w:type="fixed"/>
        <w:tblCellMar>
          <w:left w:w="70" w:type="dxa"/>
          <w:right w:w="70" w:type="dxa"/>
        </w:tblCellMar>
        <w:tblLook w:val="04A0" w:firstRow="1" w:lastRow="0" w:firstColumn="1" w:lastColumn="0" w:noHBand="0" w:noVBand="1"/>
      </w:tblPr>
      <w:tblGrid>
        <w:gridCol w:w="1142"/>
        <w:gridCol w:w="752"/>
        <w:gridCol w:w="696"/>
        <w:gridCol w:w="1096"/>
        <w:gridCol w:w="963"/>
        <w:gridCol w:w="919"/>
        <w:gridCol w:w="963"/>
        <w:gridCol w:w="896"/>
        <w:gridCol w:w="1221"/>
        <w:gridCol w:w="992"/>
        <w:gridCol w:w="1031"/>
      </w:tblGrid>
      <w:tr w:rsidR="0062532D" w:rsidRPr="00E74277" w14:paraId="393103AB" w14:textId="77777777" w:rsidTr="0062532D">
        <w:trPr>
          <w:trHeight w:val="293"/>
        </w:trPr>
        <w:tc>
          <w:tcPr>
            <w:tcW w:w="11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306808"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Distrito</w:t>
            </w:r>
          </w:p>
        </w:tc>
        <w:tc>
          <w:tcPr>
            <w:tcW w:w="752" w:type="dxa"/>
            <w:tcBorders>
              <w:top w:val="single" w:sz="4" w:space="0" w:color="auto"/>
              <w:left w:val="nil"/>
              <w:bottom w:val="single" w:sz="4" w:space="0" w:color="auto"/>
              <w:right w:val="single" w:sz="4" w:space="0" w:color="auto"/>
            </w:tcBorders>
            <w:shd w:val="clear" w:color="auto" w:fill="auto"/>
            <w:vAlign w:val="center"/>
            <w:hideMark/>
          </w:tcPr>
          <w:p w14:paraId="7713CE4C"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Área km2</w:t>
            </w:r>
          </w:p>
        </w:tc>
        <w:tc>
          <w:tcPr>
            <w:tcW w:w="696" w:type="dxa"/>
            <w:tcBorders>
              <w:top w:val="single" w:sz="4" w:space="0" w:color="auto"/>
              <w:left w:val="nil"/>
              <w:bottom w:val="single" w:sz="4" w:space="0" w:color="auto"/>
              <w:right w:val="single" w:sz="4" w:space="0" w:color="auto"/>
            </w:tcBorders>
            <w:shd w:val="clear" w:color="auto" w:fill="auto"/>
            <w:vAlign w:val="center"/>
            <w:hideMark/>
          </w:tcPr>
          <w:p w14:paraId="4DDE402E"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CCPP</w:t>
            </w:r>
          </w:p>
        </w:tc>
        <w:tc>
          <w:tcPr>
            <w:tcW w:w="1096" w:type="dxa"/>
            <w:tcBorders>
              <w:top w:val="single" w:sz="4" w:space="0" w:color="auto"/>
              <w:left w:val="nil"/>
              <w:bottom w:val="single" w:sz="4" w:space="0" w:color="auto"/>
              <w:right w:val="single" w:sz="4" w:space="0" w:color="auto"/>
            </w:tcBorders>
            <w:shd w:val="clear" w:color="auto" w:fill="auto"/>
            <w:vAlign w:val="center"/>
            <w:hideMark/>
          </w:tcPr>
          <w:p w14:paraId="6251073D"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Población Total</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598FA9E4"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Vivienda Total</w:t>
            </w:r>
          </w:p>
        </w:tc>
        <w:tc>
          <w:tcPr>
            <w:tcW w:w="919" w:type="dxa"/>
            <w:tcBorders>
              <w:top w:val="single" w:sz="4" w:space="0" w:color="auto"/>
              <w:left w:val="nil"/>
              <w:bottom w:val="single" w:sz="4" w:space="0" w:color="auto"/>
              <w:right w:val="single" w:sz="4" w:space="0" w:color="auto"/>
            </w:tcBorders>
            <w:shd w:val="clear" w:color="auto" w:fill="auto"/>
            <w:vAlign w:val="center"/>
            <w:hideMark/>
          </w:tcPr>
          <w:p w14:paraId="77757DE5"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 xml:space="preserve">Niños </w:t>
            </w:r>
          </w:p>
        </w:tc>
        <w:tc>
          <w:tcPr>
            <w:tcW w:w="963" w:type="dxa"/>
            <w:tcBorders>
              <w:top w:val="single" w:sz="4" w:space="0" w:color="auto"/>
              <w:left w:val="nil"/>
              <w:bottom w:val="single" w:sz="4" w:space="0" w:color="auto"/>
              <w:right w:val="single" w:sz="4" w:space="0" w:color="auto"/>
            </w:tcBorders>
            <w:shd w:val="clear" w:color="auto" w:fill="auto"/>
            <w:vAlign w:val="center"/>
            <w:hideMark/>
          </w:tcPr>
          <w:p w14:paraId="716BB3DF"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Adultos mayores (65 años a más)</w:t>
            </w:r>
          </w:p>
        </w:tc>
        <w:tc>
          <w:tcPr>
            <w:tcW w:w="896" w:type="dxa"/>
            <w:tcBorders>
              <w:top w:val="single" w:sz="4" w:space="0" w:color="auto"/>
              <w:left w:val="nil"/>
              <w:bottom w:val="single" w:sz="4" w:space="0" w:color="auto"/>
              <w:right w:val="single" w:sz="4" w:space="0" w:color="auto"/>
            </w:tcBorders>
            <w:shd w:val="clear" w:color="auto" w:fill="auto"/>
            <w:vAlign w:val="center"/>
            <w:hideMark/>
          </w:tcPr>
          <w:p w14:paraId="4BE0719D"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Centros de Salud</w:t>
            </w:r>
          </w:p>
        </w:tc>
        <w:tc>
          <w:tcPr>
            <w:tcW w:w="1221" w:type="dxa"/>
            <w:tcBorders>
              <w:top w:val="single" w:sz="4" w:space="0" w:color="auto"/>
              <w:left w:val="nil"/>
              <w:bottom w:val="single" w:sz="4" w:space="0" w:color="auto"/>
              <w:right w:val="single" w:sz="4" w:space="0" w:color="auto"/>
            </w:tcBorders>
            <w:shd w:val="clear" w:color="auto" w:fill="auto"/>
            <w:vAlign w:val="center"/>
            <w:hideMark/>
          </w:tcPr>
          <w:p w14:paraId="7C737AC2"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Centros Educativos</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753965CD"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N° Alumnos</w:t>
            </w:r>
          </w:p>
        </w:tc>
        <w:tc>
          <w:tcPr>
            <w:tcW w:w="1031" w:type="dxa"/>
            <w:tcBorders>
              <w:top w:val="single" w:sz="4" w:space="0" w:color="auto"/>
              <w:left w:val="nil"/>
              <w:bottom w:val="single" w:sz="4" w:space="0" w:color="auto"/>
              <w:right w:val="single" w:sz="4" w:space="0" w:color="auto"/>
            </w:tcBorders>
            <w:shd w:val="clear" w:color="auto" w:fill="auto"/>
            <w:vAlign w:val="center"/>
            <w:hideMark/>
          </w:tcPr>
          <w:p w14:paraId="36035718" w14:textId="77777777" w:rsidR="00005FEB" w:rsidRPr="00E74277" w:rsidRDefault="00005FEB" w:rsidP="00B16468">
            <w:pPr>
              <w:widowControl/>
              <w:autoSpaceDE/>
              <w:autoSpaceDN/>
              <w:spacing w:line="360" w:lineRule="auto"/>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N° Docentes</w:t>
            </w:r>
          </w:p>
        </w:tc>
      </w:tr>
      <w:tr w:rsidR="0062532D" w:rsidRPr="00E74277" w14:paraId="222EEC9E"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286689B2"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Piura</w:t>
            </w:r>
          </w:p>
        </w:tc>
        <w:tc>
          <w:tcPr>
            <w:tcW w:w="752" w:type="dxa"/>
            <w:tcBorders>
              <w:top w:val="nil"/>
              <w:left w:val="nil"/>
              <w:bottom w:val="single" w:sz="4" w:space="0" w:color="auto"/>
              <w:right w:val="single" w:sz="4" w:space="0" w:color="auto"/>
            </w:tcBorders>
            <w:shd w:val="clear" w:color="auto" w:fill="auto"/>
            <w:noWrap/>
            <w:vAlign w:val="bottom"/>
            <w:hideMark/>
          </w:tcPr>
          <w:p w14:paraId="00BD2B9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19.86</w:t>
            </w:r>
          </w:p>
        </w:tc>
        <w:tc>
          <w:tcPr>
            <w:tcW w:w="696" w:type="dxa"/>
            <w:tcBorders>
              <w:top w:val="nil"/>
              <w:left w:val="nil"/>
              <w:bottom w:val="single" w:sz="4" w:space="0" w:color="auto"/>
              <w:right w:val="single" w:sz="4" w:space="0" w:color="auto"/>
            </w:tcBorders>
            <w:shd w:val="clear" w:color="auto" w:fill="auto"/>
            <w:noWrap/>
            <w:vAlign w:val="bottom"/>
            <w:hideMark/>
          </w:tcPr>
          <w:p w14:paraId="743DDCA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2.00</w:t>
            </w:r>
          </w:p>
        </w:tc>
        <w:tc>
          <w:tcPr>
            <w:tcW w:w="1096" w:type="dxa"/>
            <w:tcBorders>
              <w:top w:val="nil"/>
              <w:left w:val="nil"/>
              <w:bottom w:val="single" w:sz="4" w:space="0" w:color="auto"/>
              <w:right w:val="single" w:sz="4" w:space="0" w:color="auto"/>
            </w:tcBorders>
            <w:shd w:val="clear" w:color="auto" w:fill="auto"/>
            <w:noWrap/>
            <w:vAlign w:val="bottom"/>
            <w:hideMark/>
          </w:tcPr>
          <w:p w14:paraId="0445DCBE"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1,692.00</w:t>
            </w:r>
          </w:p>
        </w:tc>
        <w:tc>
          <w:tcPr>
            <w:tcW w:w="963" w:type="dxa"/>
            <w:tcBorders>
              <w:top w:val="nil"/>
              <w:left w:val="nil"/>
              <w:bottom w:val="single" w:sz="4" w:space="0" w:color="auto"/>
              <w:right w:val="single" w:sz="4" w:space="0" w:color="auto"/>
            </w:tcBorders>
            <w:shd w:val="clear" w:color="auto" w:fill="auto"/>
            <w:noWrap/>
            <w:vAlign w:val="bottom"/>
            <w:hideMark/>
          </w:tcPr>
          <w:p w14:paraId="0732125C"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372.00</w:t>
            </w:r>
          </w:p>
        </w:tc>
        <w:tc>
          <w:tcPr>
            <w:tcW w:w="919" w:type="dxa"/>
            <w:tcBorders>
              <w:top w:val="nil"/>
              <w:left w:val="nil"/>
              <w:bottom w:val="single" w:sz="4" w:space="0" w:color="auto"/>
              <w:right w:val="single" w:sz="4" w:space="0" w:color="auto"/>
            </w:tcBorders>
            <w:shd w:val="clear" w:color="auto" w:fill="auto"/>
            <w:noWrap/>
            <w:vAlign w:val="bottom"/>
            <w:hideMark/>
          </w:tcPr>
          <w:p w14:paraId="26F702C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578.00</w:t>
            </w:r>
          </w:p>
        </w:tc>
        <w:tc>
          <w:tcPr>
            <w:tcW w:w="963" w:type="dxa"/>
            <w:tcBorders>
              <w:top w:val="nil"/>
              <w:left w:val="nil"/>
              <w:bottom w:val="single" w:sz="4" w:space="0" w:color="auto"/>
              <w:right w:val="single" w:sz="4" w:space="0" w:color="auto"/>
            </w:tcBorders>
            <w:shd w:val="clear" w:color="auto" w:fill="auto"/>
            <w:noWrap/>
            <w:vAlign w:val="bottom"/>
            <w:hideMark/>
          </w:tcPr>
          <w:p w14:paraId="6D325E5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77.00</w:t>
            </w:r>
          </w:p>
        </w:tc>
        <w:tc>
          <w:tcPr>
            <w:tcW w:w="896" w:type="dxa"/>
            <w:tcBorders>
              <w:top w:val="nil"/>
              <w:left w:val="nil"/>
              <w:bottom w:val="single" w:sz="4" w:space="0" w:color="auto"/>
              <w:right w:val="single" w:sz="4" w:space="0" w:color="auto"/>
            </w:tcBorders>
            <w:shd w:val="clear" w:color="auto" w:fill="auto"/>
            <w:noWrap/>
            <w:vAlign w:val="bottom"/>
            <w:hideMark/>
          </w:tcPr>
          <w:p w14:paraId="405A057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7.00</w:t>
            </w:r>
          </w:p>
        </w:tc>
        <w:tc>
          <w:tcPr>
            <w:tcW w:w="1221" w:type="dxa"/>
            <w:tcBorders>
              <w:top w:val="nil"/>
              <w:left w:val="nil"/>
              <w:bottom w:val="single" w:sz="4" w:space="0" w:color="auto"/>
              <w:right w:val="single" w:sz="4" w:space="0" w:color="auto"/>
            </w:tcBorders>
            <w:shd w:val="clear" w:color="auto" w:fill="auto"/>
            <w:noWrap/>
            <w:vAlign w:val="bottom"/>
            <w:hideMark/>
          </w:tcPr>
          <w:p w14:paraId="5890D31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8.00</w:t>
            </w:r>
          </w:p>
        </w:tc>
        <w:tc>
          <w:tcPr>
            <w:tcW w:w="992" w:type="dxa"/>
            <w:tcBorders>
              <w:top w:val="nil"/>
              <w:left w:val="nil"/>
              <w:bottom w:val="single" w:sz="4" w:space="0" w:color="auto"/>
              <w:right w:val="single" w:sz="4" w:space="0" w:color="auto"/>
            </w:tcBorders>
            <w:shd w:val="clear" w:color="auto" w:fill="auto"/>
            <w:noWrap/>
            <w:vAlign w:val="bottom"/>
            <w:hideMark/>
          </w:tcPr>
          <w:p w14:paraId="46FEF4E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921.00</w:t>
            </w:r>
          </w:p>
        </w:tc>
        <w:tc>
          <w:tcPr>
            <w:tcW w:w="1031" w:type="dxa"/>
            <w:tcBorders>
              <w:top w:val="nil"/>
              <w:left w:val="nil"/>
              <w:bottom w:val="single" w:sz="4" w:space="0" w:color="auto"/>
              <w:right w:val="single" w:sz="4" w:space="0" w:color="auto"/>
            </w:tcBorders>
            <w:shd w:val="clear" w:color="auto" w:fill="auto"/>
            <w:noWrap/>
            <w:vAlign w:val="bottom"/>
            <w:hideMark/>
          </w:tcPr>
          <w:p w14:paraId="3E06B3D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57.00</w:t>
            </w:r>
          </w:p>
        </w:tc>
      </w:tr>
      <w:tr w:rsidR="0062532D" w:rsidRPr="00E74277" w14:paraId="73740705"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7D38403D"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Castilla</w:t>
            </w:r>
          </w:p>
        </w:tc>
        <w:tc>
          <w:tcPr>
            <w:tcW w:w="752" w:type="dxa"/>
            <w:tcBorders>
              <w:top w:val="nil"/>
              <w:left w:val="nil"/>
              <w:bottom w:val="single" w:sz="4" w:space="0" w:color="auto"/>
              <w:right w:val="single" w:sz="4" w:space="0" w:color="auto"/>
            </w:tcBorders>
            <w:shd w:val="clear" w:color="auto" w:fill="auto"/>
            <w:noWrap/>
            <w:vAlign w:val="bottom"/>
            <w:hideMark/>
          </w:tcPr>
          <w:p w14:paraId="7205520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17.76</w:t>
            </w:r>
          </w:p>
        </w:tc>
        <w:tc>
          <w:tcPr>
            <w:tcW w:w="696" w:type="dxa"/>
            <w:tcBorders>
              <w:top w:val="nil"/>
              <w:left w:val="nil"/>
              <w:bottom w:val="single" w:sz="4" w:space="0" w:color="auto"/>
              <w:right w:val="single" w:sz="4" w:space="0" w:color="auto"/>
            </w:tcBorders>
            <w:shd w:val="clear" w:color="auto" w:fill="auto"/>
            <w:noWrap/>
            <w:vAlign w:val="bottom"/>
            <w:hideMark/>
          </w:tcPr>
          <w:p w14:paraId="5127D54A"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1.00</w:t>
            </w:r>
          </w:p>
        </w:tc>
        <w:tc>
          <w:tcPr>
            <w:tcW w:w="1096" w:type="dxa"/>
            <w:tcBorders>
              <w:top w:val="nil"/>
              <w:left w:val="nil"/>
              <w:bottom w:val="single" w:sz="4" w:space="0" w:color="auto"/>
              <w:right w:val="single" w:sz="4" w:space="0" w:color="auto"/>
            </w:tcBorders>
            <w:shd w:val="clear" w:color="auto" w:fill="auto"/>
            <w:noWrap/>
            <w:vAlign w:val="bottom"/>
            <w:hideMark/>
          </w:tcPr>
          <w:p w14:paraId="002E6B8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805.00</w:t>
            </w:r>
          </w:p>
        </w:tc>
        <w:tc>
          <w:tcPr>
            <w:tcW w:w="963" w:type="dxa"/>
            <w:tcBorders>
              <w:top w:val="nil"/>
              <w:left w:val="nil"/>
              <w:bottom w:val="single" w:sz="4" w:space="0" w:color="auto"/>
              <w:right w:val="single" w:sz="4" w:space="0" w:color="auto"/>
            </w:tcBorders>
            <w:shd w:val="clear" w:color="auto" w:fill="auto"/>
            <w:noWrap/>
            <w:vAlign w:val="bottom"/>
            <w:hideMark/>
          </w:tcPr>
          <w:p w14:paraId="0FDECB6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172.00</w:t>
            </w:r>
          </w:p>
        </w:tc>
        <w:tc>
          <w:tcPr>
            <w:tcW w:w="919" w:type="dxa"/>
            <w:tcBorders>
              <w:top w:val="nil"/>
              <w:left w:val="nil"/>
              <w:bottom w:val="single" w:sz="4" w:space="0" w:color="auto"/>
              <w:right w:val="single" w:sz="4" w:space="0" w:color="auto"/>
            </w:tcBorders>
            <w:shd w:val="clear" w:color="auto" w:fill="auto"/>
            <w:noWrap/>
            <w:vAlign w:val="bottom"/>
            <w:hideMark/>
          </w:tcPr>
          <w:p w14:paraId="712D9684"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252.00</w:t>
            </w:r>
          </w:p>
        </w:tc>
        <w:tc>
          <w:tcPr>
            <w:tcW w:w="963" w:type="dxa"/>
            <w:tcBorders>
              <w:top w:val="nil"/>
              <w:left w:val="nil"/>
              <w:bottom w:val="single" w:sz="4" w:space="0" w:color="auto"/>
              <w:right w:val="single" w:sz="4" w:space="0" w:color="auto"/>
            </w:tcBorders>
            <w:shd w:val="clear" w:color="auto" w:fill="auto"/>
            <w:noWrap/>
            <w:vAlign w:val="bottom"/>
            <w:hideMark/>
          </w:tcPr>
          <w:p w14:paraId="7CF43054"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43.00</w:t>
            </w:r>
          </w:p>
        </w:tc>
        <w:tc>
          <w:tcPr>
            <w:tcW w:w="896" w:type="dxa"/>
            <w:tcBorders>
              <w:top w:val="nil"/>
              <w:left w:val="nil"/>
              <w:bottom w:val="single" w:sz="4" w:space="0" w:color="auto"/>
              <w:right w:val="single" w:sz="4" w:space="0" w:color="auto"/>
            </w:tcBorders>
            <w:shd w:val="clear" w:color="auto" w:fill="auto"/>
            <w:noWrap/>
            <w:vAlign w:val="bottom"/>
            <w:hideMark/>
          </w:tcPr>
          <w:p w14:paraId="3EEF0BF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73AAC98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8.00</w:t>
            </w:r>
          </w:p>
        </w:tc>
        <w:tc>
          <w:tcPr>
            <w:tcW w:w="992" w:type="dxa"/>
            <w:tcBorders>
              <w:top w:val="nil"/>
              <w:left w:val="nil"/>
              <w:bottom w:val="single" w:sz="4" w:space="0" w:color="auto"/>
              <w:right w:val="single" w:sz="4" w:space="0" w:color="auto"/>
            </w:tcBorders>
            <w:shd w:val="clear" w:color="auto" w:fill="auto"/>
            <w:noWrap/>
            <w:vAlign w:val="bottom"/>
            <w:hideMark/>
          </w:tcPr>
          <w:p w14:paraId="7A027F8E"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653.00</w:t>
            </w:r>
          </w:p>
        </w:tc>
        <w:tc>
          <w:tcPr>
            <w:tcW w:w="1031" w:type="dxa"/>
            <w:tcBorders>
              <w:top w:val="nil"/>
              <w:left w:val="nil"/>
              <w:bottom w:val="single" w:sz="4" w:space="0" w:color="auto"/>
              <w:right w:val="single" w:sz="4" w:space="0" w:color="auto"/>
            </w:tcBorders>
            <w:shd w:val="clear" w:color="auto" w:fill="auto"/>
            <w:noWrap/>
            <w:vAlign w:val="bottom"/>
            <w:hideMark/>
          </w:tcPr>
          <w:p w14:paraId="4CE4754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46.00</w:t>
            </w:r>
          </w:p>
        </w:tc>
      </w:tr>
      <w:tr w:rsidR="0062532D" w:rsidRPr="00E74277" w14:paraId="0AA7AB1C" w14:textId="77777777" w:rsidTr="0062532D">
        <w:trPr>
          <w:trHeight w:val="96"/>
        </w:trPr>
        <w:tc>
          <w:tcPr>
            <w:tcW w:w="1142" w:type="dxa"/>
            <w:tcBorders>
              <w:top w:val="nil"/>
              <w:left w:val="single" w:sz="4" w:space="0" w:color="auto"/>
              <w:bottom w:val="single" w:sz="4" w:space="0" w:color="auto"/>
              <w:right w:val="single" w:sz="4" w:space="0" w:color="auto"/>
            </w:tcBorders>
            <w:shd w:val="clear" w:color="000000" w:fill="FFCCFF"/>
            <w:noWrap/>
            <w:vAlign w:val="bottom"/>
            <w:hideMark/>
          </w:tcPr>
          <w:p w14:paraId="453E500A"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Catacaos</w:t>
            </w:r>
          </w:p>
        </w:tc>
        <w:tc>
          <w:tcPr>
            <w:tcW w:w="752" w:type="dxa"/>
            <w:tcBorders>
              <w:top w:val="nil"/>
              <w:left w:val="nil"/>
              <w:bottom w:val="single" w:sz="4" w:space="0" w:color="auto"/>
              <w:right w:val="single" w:sz="4" w:space="0" w:color="auto"/>
            </w:tcBorders>
            <w:shd w:val="clear" w:color="000000" w:fill="FFCCFF"/>
            <w:noWrap/>
            <w:vAlign w:val="bottom"/>
            <w:hideMark/>
          </w:tcPr>
          <w:p w14:paraId="029167FA"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27.39</w:t>
            </w:r>
          </w:p>
        </w:tc>
        <w:tc>
          <w:tcPr>
            <w:tcW w:w="696" w:type="dxa"/>
            <w:tcBorders>
              <w:top w:val="nil"/>
              <w:left w:val="nil"/>
              <w:bottom w:val="single" w:sz="4" w:space="0" w:color="auto"/>
              <w:right w:val="single" w:sz="4" w:space="0" w:color="auto"/>
            </w:tcBorders>
            <w:shd w:val="clear" w:color="000000" w:fill="FFCCFF"/>
            <w:noWrap/>
            <w:vAlign w:val="bottom"/>
            <w:hideMark/>
          </w:tcPr>
          <w:p w14:paraId="1F4E9B38"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4.00</w:t>
            </w:r>
          </w:p>
        </w:tc>
        <w:tc>
          <w:tcPr>
            <w:tcW w:w="1096" w:type="dxa"/>
            <w:tcBorders>
              <w:top w:val="nil"/>
              <w:left w:val="nil"/>
              <w:bottom w:val="single" w:sz="4" w:space="0" w:color="auto"/>
              <w:right w:val="single" w:sz="4" w:space="0" w:color="auto"/>
            </w:tcBorders>
            <w:shd w:val="clear" w:color="000000" w:fill="FFCCFF"/>
            <w:noWrap/>
            <w:vAlign w:val="bottom"/>
            <w:hideMark/>
          </w:tcPr>
          <w:p w14:paraId="25A56C12"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2,356.00</w:t>
            </w:r>
          </w:p>
        </w:tc>
        <w:tc>
          <w:tcPr>
            <w:tcW w:w="963" w:type="dxa"/>
            <w:tcBorders>
              <w:top w:val="nil"/>
              <w:left w:val="nil"/>
              <w:bottom w:val="single" w:sz="4" w:space="0" w:color="auto"/>
              <w:right w:val="single" w:sz="4" w:space="0" w:color="auto"/>
            </w:tcBorders>
            <w:shd w:val="clear" w:color="000000" w:fill="FFCCFF"/>
            <w:noWrap/>
            <w:vAlign w:val="bottom"/>
            <w:hideMark/>
          </w:tcPr>
          <w:p w14:paraId="562FA5E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549.00</w:t>
            </w:r>
          </w:p>
        </w:tc>
        <w:tc>
          <w:tcPr>
            <w:tcW w:w="919" w:type="dxa"/>
            <w:tcBorders>
              <w:top w:val="nil"/>
              <w:left w:val="nil"/>
              <w:bottom w:val="single" w:sz="4" w:space="0" w:color="auto"/>
              <w:right w:val="single" w:sz="4" w:space="0" w:color="auto"/>
            </w:tcBorders>
            <w:shd w:val="clear" w:color="000000" w:fill="FFCCFF"/>
            <w:noWrap/>
            <w:vAlign w:val="bottom"/>
            <w:hideMark/>
          </w:tcPr>
          <w:p w14:paraId="7CFCBE6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905.00</w:t>
            </w:r>
          </w:p>
        </w:tc>
        <w:tc>
          <w:tcPr>
            <w:tcW w:w="963" w:type="dxa"/>
            <w:tcBorders>
              <w:top w:val="nil"/>
              <w:left w:val="nil"/>
              <w:bottom w:val="single" w:sz="4" w:space="0" w:color="auto"/>
              <w:right w:val="single" w:sz="4" w:space="0" w:color="auto"/>
            </w:tcBorders>
            <w:shd w:val="clear" w:color="000000" w:fill="FFCCFF"/>
            <w:noWrap/>
            <w:vAlign w:val="bottom"/>
            <w:hideMark/>
          </w:tcPr>
          <w:p w14:paraId="0721385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74.00</w:t>
            </w:r>
          </w:p>
        </w:tc>
        <w:tc>
          <w:tcPr>
            <w:tcW w:w="896" w:type="dxa"/>
            <w:tcBorders>
              <w:top w:val="nil"/>
              <w:left w:val="nil"/>
              <w:bottom w:val="single" w:sz="4" w:space="0" w:color="auto"/>
              <w:right w:val="single" w:sz="4" w:space="0" w:color="auto"/>
            </w:tcBorders>
            <w:shd w:val="clear" w:color="000000" w:fill="FFCCFF"/>
            <w:noWrap/>
            <w:vAlign w:val="bottom"/>
            <w:hideMark/>
          </w:tcPr>
          <w:p w14:paraId="207AD04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1.00</w:t>
            </w:r>
          </w:p>
        </w:tc>
        <w:tc>
          <w:tcPr>
            <w:tcW w:w="1221" w:type="dxa"/>
            <w:tcBorders>
              <w:top w:val="nil"/>
              <w:left w:val="nil"/>
              <w:bottom w:val="single" w:sz="4" w:space="0" w:color="auto"/>
              <w:right w:val="single" w:sz="4" w:space="0" w:color="auto"/>
            </w:tcBorders>
            <w:shd w:val="clear" w:color="000000" w:fill="FFCCFF"/>
            <w:noWrap/>
            <w:vAlign w:val="bottom"/>
            <w:hideMark/>
          </w:tcPr>
          <w:p w14:paraId="2295CF0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8.00</w:t>
            </w:r>
          </w:p>
        </w:tc>
        <w:tc>
          <w:tcPr>
            <w:tcW w:w="992" w:type="dxa"/>
            <w:tcBorders>
              <w:top w:val="nil"/>
              <w:left w:val="nil"/>
              <w:bottom w:val="single" w:sz="4" w:space="0" w:color="auto"/>
              <w:right w:val="single" w:sz="4" w:space="0" w:color="auto"/>
            </w:tcBorders>
            <w:shd w:val="clear" w:color="000000" w:fill="FFCCFF"/>
            <w:noWrap/>
            <w:vAlign w:val="bottom"/>
            <w:hideMark/>
          </w:tcPr>
          <w:p w14:paraId="6833E3B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1,126.00</w:t>
            </w:r>
          </w:p>
        </w:tc>
        <w:tc>
          <w:tcPr>
            <w:tcW w:w="1031" w:type="dxa"/>
            <w:tcBorders>
              <w:top w:val="nil"/>
              <w:left w:val="nil"/>
              <w:bottom w:val="single" w:sz="4" w:space="0" w:color="auto"/>
              <w:right w:val="single" w:sz="4" w:space="0" w:color="auto"/>
            </w:tcBorders>
            <w:shd w:val="clear" w:color="000000" w:fill="FFCCFF"/>
            <w:noWrap/>
            <w:vAlign w:val="bottom"/>
            <w:hideMark/>
          </w:tcPr>
          <w:p w14:paraId="29B472DF"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44.00</w:t>
            </w:r>
          </w:p>
        </w:tc>
      </w:tr>
      <w:tr w:rsidR="0062532D" w:rsidRPr="00E74277" w14:paraId="7997D4B5" w14:textId="77777777" w:rsidTr="0062532D">
        <w:trPr>
          <w:trHeight w:val="96"/>
        </w:trPr>
        <w:tc>
          <w:tcPr>
            <w:tcW w:w="1142" w:type="dxa"/>
            <w:tcBorders>
              <w:top w:val="nil"/>
              <w:left w:val="single" w:sz="4" w:space="0" w:color="auto"/>
              <w:bottom w:val="single" w:sz="4" w:space="0" w:color="auto"/>
              <w:right w:val="single" w:sz="4" w:space="0" w:color="auto"/>
            </w:tcBorders>
            <w:shd w:val="clear" w:color="000000" w:fill="FFFF00"/>
            <w:noWrap/>
            <w:vAlign w:val="bottom"/>
            <w:hideMark/>
          </w:tcPr>
          <w:p w14:paraId="5D5BF955"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Cura Mori</w:t>
            </w:r>
          </w:p>
        </w:tc>
        <w:tc>
          <w:tcPr>
            <w:tcW w:w="752" w:type="dxa"/>
            <w:tcBorders>
              <w:top w:val="nil"/>
              <w:left w:val="nil"/>
              <w:bottom w:val="single" w:sz="4" w:space="0" w:color="auto"/>
              <w:right w:val="single" w:sz="4" w:space="0" w:color="auto"/>
            </w:tcBorders>
            <w:shd w:val="clear" w:color="000000" w:fill="FFFF00"/>
            <w:noWrap/>
            <w:vAlign w:val="bottom"/>
            <w:hideMark/>
          </w:tcPr>
          <w:p w14:paraId="2C791982"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32.51</w:t>
            </w:r>
          </w:p>
        </w:tc>
        <w:tc>
          <w:tcPr>
            <w:tcW w:w="696" w:type="dxa"/>
            <w:tcBorders>
              <w:top w:val="nil"/>
              <w:left w:val="nil"/>
              <w:bottom w:val="single" w:sz="4" w:space="0" w:color="auto"/>
              <w:right w:val="single" w:sz="4" w:space="0" w:color="auto"/>
            </w:tcBorders>
            <w:shd w:val="clear" w:color="000000" w:fill="FFFF00"/>
            <w:noWrap/>
            <w:vAlign w:val="bottom"/>
            <w:hideMark/>
          </w:tcPr>
          <w:p w14:paraId="3CD44BB8"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5.00</w:t>
            </w:r>
          </w:p>
        </w:tc>
        <w:tc>
          <w:tcPr>
            <w:tcW w:w="1096" w:type="dxa"/>
            <w:tcBorders>
              <w:top w:val="nil"/>
              <w:left w:val="nil"/>
              <w:bottom w:val="single" w:sz="4" w:space="0" w:color="auto"/>
              <w:right w:val="single" w:sz="4" w:space="0" w:color="auto"/>
            </w:tcBorders>
            <w:shd w:val="clear" w:color="000000" w:fill="FFFF00"/>
            <w:noWrap/>
            <w:vAlign w:val="bottom"/>
            <w:hideMark/>
          </w:tcPr>
          <w:p w14:paraId="3769B43A"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4,230.00</w:t>
            </w:r>
          </w:p>
        </w:tc>
        <w:tc>
          <w:tcPr>
            <w:tcW w:w="963" w:type="dxa"/>
            <w:tcBorders>
              <w:top w:val="nil"/>
              <w:left w:val="nil"/>
              <w:bottom w:val="single" w:sz="4" w:space="0" w:color="auto"/>
              <w:right w:val="single" w:sz="4" w:space="0" w:color="auto"/>
            </w:tcBorders>
            <w:shd w:val="clear" w:color="000000" w:fill="FFFF00"/>
            <w:noWrap/>
            <w:vAlign w:val="bottom"/>
            <w:hideMark/>
          </w:tcPr>
          <w:p w14:paraId="6D33DB8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922.00</w:t>
            </w:r>
          </w:p>
        </w:tc>
        <w:tc>
          <w:tcPr>
            <w:tcW w:w="919" w:type="dxa"/>
            <w:tcBorders>
              <w:top w:val="nil"/>
              <w:left w:val="nil"/>
              <w:bottom w:val="single" w:sz="4" w:space="0" w:color="auto"/>
              <w:right w:val="single" w:sz="4" w:space="0" w:color="auto"/>
            </w:tcBorders>
            <w:shd w:val="clear" w:color="000000" w:fill="FFFF00"/>
            <w:noWrap/>
            <w:vAlign w:val="bottom"/>
            <w:hideMark/>
          </w:tcPr>
          <w:p w14:paraId="7978B3CF"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1,446.00</w:t>
            </w:r>
          </w:p>
        </w:tc>
        <w:tc>
          <w:tcPr>
            <w:tcW w:w="963" w:type="dxa"/>
            <w:tcBorders>
              <w:top w:val="nil"/>
              <w:left w:val="nil"/>
              <w:bottom w:val="single" w:sz="4" w:space="0" w:color="auto"/>
              <w:right w:val="single" w:sz="4" w:space="0" w:color="auto"/>
            </w:tcBorders>
            <w:shd w:val="clear" w:color="000000" w:fill="FFFF00"/>
            <w:noWrap/>
            <w:vAlign w:val="bottom"/>
            <w:hideMark/>
          </w:tcPr>
          <w:p w14:paraId="2697053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279.00</w:t>
            </w:r>
          </w:p>
        </w:tc>
        <w:tc>
          <w:tcPr>
            <w:tcW w:w="896" w:type="dxa"/>
            <w:tcBorders>
              <w:top w:val="nil"/>
              <w:left w:val="nil"/>
              <w:bottom w:val="single" w:sz="4" w:space="0" w:color="auto"/>
              <w:right w:val="single" w:sz="4" w:space="0" w:color="auto"/>
            </w:tcBorders>
            <w:shd w:val="clear" w:color="000000" w:fill="FFFF00"/>
            <w:noWrap/>
            <w:vAlign w:val="bottom"/>
            <w:hideMark/>
          </w:tcPr>
          <w:p w14:paraId="0AAFA99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4.00</w:t>
            </w:r>
          </w:p>
        </w:tc>
        <w:tc>
          <w:tcPr>
            <w:tcW w:w="1221" w:type="dxa"/>
            <w:tcBorders>
              <w:top w:val="nil"/>
              <w:left w:val="nil"/>
              <w:bottom w:val="single" w:sz="4" w:space="0" w:color="auto"/>
              <w:right w:val="single" w:sz="4" w:space="0" w:color="auto"/>
            </w:tcBorders>
            <w:shd w:val="clear" w:color="000000" w:fill="FFFF00"/>
            <w:noWrap/>
            <w:vAlign w:val="bottom"/>
            <w:hideMark/>
          </w:tcPr>
          <w:p w14:paraId="10097F1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12.00</w:t>
            </w:r>
          </w:p>
        </w:tc>
        <w:tc>
          <w:tcPr>
            <w:tcW w:w="992" w:type="dxa"/>
            <w:tcBorders>
              <w:top w:val="nil"/>
              <w:left w:val="nil"/>
              <w:bottom w:val="single" w:sz="4" w:space="0" w:color="auto"/>
              <w:right w:val="single" w:sz="4" w:space="0" w:color="auto"/>
            </w:tcBorders>
            <w:shd w:val="clear" w:color="000000" w:fill="FFFF00"/>
            <w:noWrap/>
            <w:vAlign w:val="bottom"/>
            <w:hideMark/>
          </w:tcPr>
          <w:p w14:paraId="575E480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809.00</w:t>
            </w:r>
          </w:p>
        </w:tc>
        <w:tc>
          <w:tcPr>
            <w:tcW w:w="1031" w:type="dxa"/>
            <w:tcBorders>
              <w:top w:val="nil"/>
              <w:left w:val="nil"/>
              <w:bottom w:val="single" w:sz="4" w:space="0" w:color="auto"/>
              <w:right w:val="single" w:sz="4" w:space="0" w:color="auto"/>
            </w:tcBorders>
            <w:shd w:val="clear" w:color="000000" w:fill="FFFF00"/>
            <w:noWrap/>
            <w:vAlign w:val="bottom"/>
            <w:hideMark/>
          </w:tcPr>
          <w:p w14:paraId="56FE6C9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41.00</w:t>
            </w:r>
          </w:p>
        </w:tc>
      </w:tr>
      <w:tr w:rsidR="0062532D" w:rsidRPr="00E74277" w14:paraId="5367AB1C"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50C82262"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El Tallan</w:t>
            </w:r>
          </w:p>
        </w:tc>
        <w:tc>
          <w:tcPr>
            <w:tcW w:w="752" w:type="dxa"/>
            <w:tcBorders>
              <w:top w:val="nil"/>
              <w:left w:val="nil"/>
              <w:bottom w:val="single" w:sz="4" w:space="0" w:color="auto"/>
              <w:right w:val="single" w:sz="4" w:space="0" w:color="auto"/>
            </w:tcBorders>
            <w:shd w:val="clear" w:color="auto" w:fill="auto"/>
            <w:noWrap/>
            <w:vAlign w:val="bottom"/>
            <w:hideMark/>
          </w:tcPr>
          <w:p w14:paraId="28DBE28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33.83</w:t>
            </w:r>
          </w:p>
        </w:tc>
        <w:tc>
          <w:tcPr>
            <w:tcW w:w="696" w:type="dxa"/>
            <w:tcBorders>
              <w:top w:val="nil"/>
              <w:left w:val="nil"/>
              <w:bottom w:val="single" w:sz="4" w:space="0" w:color="auto"/>
              <w:right w:val="single" w:sz="4" w:space="0" w:color="auto"/>
            </w:tcBorders>
            <w:shd w:val="clear" w:color="auto" w:fill="auto"/>
            <w:noWrap/>
            <w:vAlign w:val="bottom"/>
            <w:hideMark/>
          </w:tcPr>
          <w:p w14:paraId="168EB94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2.00</w:t>
            </w:r>
          </w:p>
        </w:tc>
        <w:tc>
          <w:tcPr>
            <w:tcW w:w="1096" w:type="dxa"/>
            <w:tcBorders>
              <w:top w:val="nil"/>
              <w:left w:val="nil"/>
              <w:bottom w:val="single" w:sz="4" w:space="0" w:color="auto"/>
              <w:right w:val="single" w:sz="4" w:space="0" w:color="auto"/>
            </w:tcBorders>
            <w:shd w:val="clear" w:color="auto" w:fill="auto"/>
            <w:noWrap/>
            <w:vAlign w:val="bottom"/>
            <w:hideMark/>
          </w:tcPr>
          <w:p w14:paraId="7C6696E8"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1,046.00</w:t>
            </w:r>
          </w:p>
        </w:tc>
        <w:tc>
          <w:tcPr>
            <w:tcW w:w="963" w:type="dxa"/>
            <w:tcBorders>
              <w:top w:val="nil"/>
              <w:left w:val="nil"/>
              <w:bottom w:val="single" w:sz="4" w:space="0" w:color="auto"/>
              <w:right w:val="single" w:sz="4" w:space="0" w:color="auto"/>
            </w:tcBorders>
            <w:shd w:val="clear" w:color="auto" w:fill="auto"/>
            <w:noWrap/>
            <w:vAlign w:val="bottom"/>
            <w:hideMark/>
          </w:tcPr>
          <w:p w14:paraId="06B8326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243.00</w:t>
            </w:r>
          </w:p>
        </w:tc>
        <w:tc>
          <w:tcPr>
            <w:tcW w:w="919" w:type="dxa"/>
            <w:tcBorders>
              <w:top w:val="nil"/>
              <w:left w:val="nil"/>
              <w:bottom w:val="single" w:sz="4" w:space="0" w:color="auto"/>
              <w:right w:val="single" w:sz="4" w:space="0" w:color="auto"/>
            </w:tcBorders>
            <w:shd w:val="clear" w:color="auto" w:fill="auto"/>
            <w:noWrap/>
            <w:vAlign w:val="bottom"/>
            <w:hideMark/>
          </w:tcPr>
          <w:p w14:paraId="63715C8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470.00</w:t>
            </w:r>
          </w:p>
        </w:tc>
        <w:tc>
          <w:tcPr>
            <w:tcW w:w="963" w:type="dxa"/>
            <w:tcBorders>
              <w:top w:val="nil"/>
              <w:left w:val="nil"/>
              <w:bottom w:val="single" w:sz="4" w:space="0" w:color="auto"/>
              <w:right w:val="single" w:sz="4" w:space="0" w:color="auto"/>
            </w:tcBorders>
            <w:shd w:val="clear" w:color="auto" w:fill="auto"/>
            <w:noWrap/>
            <w:vAlign w:val="bottom"/>
            <w:hideMark/>
          </w:tcPr>
          <w:p w14:paraId="0EF75DBE"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52.00</w:t>
            </w:r>
          </w:p>
        </w:tc>
        <w:tc>
          <w:tcPr>
            <w:tcW w:w="896" w:type="dxa"/>
            <w:tcBorders>
              <w:top w:val="nil"/>
              <w:left w:val="nil"/>
              <w:bottom w:val="single" w:sz="4" w:space="0" w:color="auto"/>
              <w:right w:val="single" w:sz="4" w:space="0" w:color="auto"/>
            </w:tcBorders>
            <w:shd w:val="clear" w:color="auto" w:fill="auto"/>
            <w:noWrap/>
            <w:vAlign w:val="bottom"/>
            <w:hideMark/>
          </w:tcPr>
          <w:p w14:paraId="42D40C6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5BED999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92" w:type="dxa"/>
            <w:tcBorders>
              <w:top w:val="nil"/>
              <w:left w:val="nil"/>
              <w:bottom w:val="single" w:sz="4" w:space="0" w:color="auto"/>
              <w:right w:val="single" w:sz="4" w:space="0" w:color="auto"/>
            </w:tcBorders>
            <w:shd w:val="clear" w:color="auto" w:fill="auto"/>
            <w:noWrap/>
            <w:vAlign w:val="bottom"/>
            <w:hideMark/>
          </w:tcPr>
          <w:p w14:paraId="452A60E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31" w:type="dxa"/>
            <w:tcBorders>
              <w:top w:val="nil"/>
              <w:left w:val="nil"/>
              <w:bottom w:val="single" w:sz="4" w:space="0" w:color="auto"/>
              <w:right w:val="single" w:sz="4" w:space="0" w:color="auto"/>
            </w:tcBorders>
            <w:shd w:val="clear" w:color="auto" w:fill="auto"/>
            <w:noWrap/>
            <w:vAlign w:val="bottom"/>
            <w:hideMark/>
          </w:tcPr>
          <w:p w14:paraId="05D4E52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r>
      <w:tr w:rsidR="0062532D" w:rsidRPr="00E74277" w14:paraId="62A362C9"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4B1C35E0"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La Arena</w:t>
            </w:r>
          </w:p>
        </w:tc>
        <w:tc>
          <w:tcPr>
            <w:tcW w:w="752" w:type="dxa"/>
            <w:tcBorders>
              <w:top w:val="nil"/>
              <w:left w:val="nil"/>
              <w:bottom w:val="single" w:sz="4" w:space="0" w:color="auto"/>
              <w:right w:val="single" w:sz="4" w:space="0" w:color="auto"/>
            </w:tcBorders>
            <w:shd w:val="clear" w:color="auto" w:fill="auto"/>
            <w:noWrap/>
            <w:vAlign w:val="bottom"/>
            <w:hideMark/>
          </w:tcPr>
          <w:p w14:paraId="144BB103"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1.73</w:t>
            </w:r>
          </w:p>
        </w:tc>
        <w:tc>
          <w:tcPr>
            <w:tcW w:w="696" w:type="dxa"/>
            <w:tcBorders>
              <w:top w:val="nil"/>
              <w:left w:val="nil"/>
              <w:bottom w:val="single" w:sz="4" w:space="0" w:color="auto"/>
              <w:right w:val="single" w:sz="4" w:space="0" w:color="auto"/>
            </w:tcBorders>
            <w:shd w:val="clear" w:color="auto" w:fill="auto"/>
            <w:noWrap/>
            <w:vAlign w:val="bottom"/>
            <w:hideMark/>
          </w:tcPr>
          <w:p w14:paraId="36D2836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96" w:type="dxa"/>
            <w:tcBorders>
              <w:top w:val="nil"/>
              <w:left w:val="nil"/>
              <w:bottom w:val="single" w:sz="4" w:space="0" w:color="auto"/>
              <w:right w:val="single" w:sz="4" w:space="0" w:color="auto"/>
            </w:tcBorders>
            <w:shd w:val="clear" w:color="auto" w:fill="auto"/>
            <w:noWrap/>
            <w:vAlign w:val="bottom"/>
            <w:hideMark/>
          </w:tcPr>
          <w:p w14:paraId="4506D80F"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329B9DA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19" w:type="dxa"/>
            <w:tcBorders>
              <w:top w:val="nil"/>
              <w:left w:val="nil"/>
              <w:bottom w:val="single" w:sz="4" w:space="0" w:color="auto"/>
              <w:right w:val="single" w:sz="4" w:space="0" w:color="auto"/>
            </w:tcBorders>
            <w:shd w:val="clear" w:color="auto" w:fill="auto"/>
            <w:noWrap/>
            <w:vAlign w:val="bottom"/>
            <w:hideMark/>
          </w:tcPr>
          <w:p w14:paraId="16FBE038"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57D581EF"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896" w:type="dxa"/>
            <w:tcBorders>
              <w:top w:val="nil"/>
              <w:left w:val="nil"/>
              <w:bottom w:val="single" w:sz="4" w:space="0" w:color="auto"/>
              <w:right w:val="single" w:sz="4" w:space="0" w:color="auto"/>
            </w:tcBorders>
            <w:shd w:val="clear" w:color="auto" w:fill="auto"/>
            <w:noWrap/>
            <w:vAlign w:val="bottom"/>
            <w:hideMark/>
          </w:tcPr>
          <w:p w14:paraId="34E6938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0CB5820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92" w:type="dxa"/>
            <w:tcBorders>
              <w:top w:val="nil"/>
              <w:left w:val="nil"/>
              <w:bottom w:val="single" w:sz="4" w:space="0" w:color="auto"/>
              <w:right w:val="single" w:sz="4" w:space="0" w:color="auto"/>
            </w:tcBorders>
            <w:shd w:val="clear" w:color="auto" w:fill="auto"/>
            <w:noWrap/>
            <w:vAlign w:val="bottom"/>
            <w:hideMark/>
          </w:tcPr>
          <w:p w14:paraId="2A48EE14"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31" w:type="dxa"/>
            <w:tcBorders>
              <w:top w:val="nil"/>
              <w:left w:val="nil"/>
              <w:bottom w:val="single" w:sz="4" w:space="0" w:color="auto"/>
              <w:right w:val="single" w:sz="4" w:space="0" w:color="auto"/>
            </w:tcBorders>
            <w:shd w:val="clear" w:color="auto" w:fill="auto"/>
            <w:noWrap/>
            <w:vAlign w:val="bottom"/>
            <w:hideMark/>
          </w:tcPr>
          <w:p w14:paraId="4AE231F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r>
      <w:tr w:rsidR="0062532D" w:rsidRPr="00E74277" w14:paraId="5CB63F02"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3111B09B"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La Unión</w:t>
            </w:r>
          </w:p>
        </w:tc>
        <w:tc>
          <w:tcPr>
            <w:tcW w:w="752" w:type="dxa"/>
            <w:tcBorders>
              <w:top w:val="nil"/>
              <w:left w:val="nil"/>
              <w:bottom w:val="single" w:sz="4" w:space="0" w:color="auto"/>
              <w:right w:val="single" w:sz="4" w:space="0" w:color="auto"/>
            </w:tcBorders>
            <w:shd w:val="clear" w:color="auto" w:fill="auto"/>
            <w:noWrap/>
            <w:vAlign w:val="bottom"/>
            <w:hideMark/>
          </w:tcPr>
          <w:p w14:paraId="0EB1004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14.53</w:t>
            </w:r>
          </w:p>
        </w:tc>
        <w:tc>
          <w:tcPr>
            <w:tcW w:w="696" w:type="dxa"/>
            <w:tcBorders>
              <w:top w:val="nil"/>
              <w:left w:val="nil"/>
              <w:bottom w:val="single" w:sz="4" w:space="0" w:color="auto"/>
              <w:right w:val="single" w:sz="4" w:space="0" w:color="auto"/>
            </w:tcBorders>
            <w:shd w:val="clear" w:color="auto" w:fill="auto"/>
            <w:noWrap/>
            <w:vAlign w:val="bottom"/>
            <w:hideMark/>
          </w:tcPr>
          <w:p w14:paraId="37637E34"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96" w:type="dxa"/>
            <w:tcBorders>
              <w:top w:val="nil"/>
              <w:left w:val="nil"/>
              <w:bottom w:val="single" w:sz="4" w:space="0" w:color="auto"/>
              <w:right w:val="single" w:sz="4" w:space="0" w:color="auto"/>
            </w:tcBorders>
            <w:shd w:val="clear" w:color="auto" w:fill="auto"/>
            <w:noWrap/>
            <w:vAlign w:val="bottom"/>
            <w:hideMark/>
          </w:tcPr>
          <w:p w14:paraId="7EED5A64"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72B1B5CC"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19" w:type="dxa"/>
            <w:tcBorders>
              <w:top w:val="nil"/>
              <w:left w:val="nil"/>
              <w:bottom w:val="single" w:sz="4" w:space="0" w:color="auto"/>
              <w:right w:val="single" w:sz="4" w:space="0" w:color="auto"/>
            </w:tcBorders>
            <w:shd w:val="clear" w:color="auto" w:fill="auto"/>
            <w:noWrap/>
            <w:vAlign w:val="bottom"/>
            <w:hideMark/>
          </w:tcPr>
          <w:p w14:paraId="26983C8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39571D2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896" w:type="dxa"/>
            <w:tcBorders>
              <w:top w:val="nil"/>
              <w:left w:val="nil"/>
              <w:bottom w:val="single" w:sz="4" w:space="0" w:color="auto"/>
              <w:right w:val="single" w:sz="4" w:space="0" w:color="auto"/>
            </w:tcBorders>
            <w:shd w:val="clear" w:color="auto" w:fill="auto"/>
            <w:noWrap/>
            <w:vAlign w:val="bottom"/>
            <w:hideMark/>
          </w:tcPr>
          <w:p w14:paraId="5E0527C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06D4886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92" w:type="dxa"/>
            <w:tcBorders>
              <w:top w:val="nil"/>
              <w:left w:val="nil"/>
              <w:bottom w:val="single" w:sz="4" w:space="0" w:color="auto"/>
              <w:right w:val="single" w:sz="4" w:space="0" w:color="auto"/>
            </w:tcBorders>
            <w:shd w:val="clear" w:color="auto" w:fill="auto"/>
            <w:noWrap/>
            <w:vAlign w:val="bottom"/>
            <w:hideMark/>
          </w:tcPr>
          <w:p w14:paraId="2282130A"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31" w:type="dxa"/>
            <w:tcBorders>
              <w:top w:val="nil"/>
              <w:left w:val="nil"/>
              <w:bottom w:val="single" w:sz="4" w:space="0" w:color="auto"/>
              <w:right w:val="single" w:sz="4" w:space="0" w:color="auto"/>
            </w:tcBorders>
            <w:shd w:val="clear" w:color="auto" w:fill="auto"/>
            <w:noWrap/>
            <w:vAlign w:val="bottom"/>
            <w:hideMark/>
          </w:tcPr>
          <w:p w14:paraId="732139E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r>
      <w:tr w:rsidR="0062532D" w:rsidRPr="00E74277" w14:paraId="00ED2C05"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569C1AA6"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Tambo Grande</w:t>
            </w:r>
          </w:p>
        </w:tc>
        <w:tc>
          <w:tcPr>
            <w:tcW w:w="752" w:type="dxa"/>
            <w:tcBorders>
              <w:top w:val="nil"/>
              <w:left w:val="nil"/>
              <w:bottom w:val="single" w:sz="4" w:space="0" w:color="auto"/>
              <w:right w:val="single" w:sz="4" w:space="0" w:color="auto"/>
            </w:tcBorders>
            <w:shd w:val="clear" w:color="auto" w:fill="auto"/>
            <w:noWrap/>
            <w:vAlign w:val="bottom"/>
            <w:hideMark/>
          </w:tcPr>
          <w:p w14:paraId="3DB733D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16.33</w:t>
            </w:r>
          </w:p>
        </w:tc>
        <w:tc>
          <w:tcPr>
            <w:tcW w:w="696" w:type="dxa"/>
            <w:tcBorders>
              <w:top w:val="nil"/>
              <w:left w:val="nil"/>
              <w:bottom w:val="single" w:sz="4" w:space="0" w:color="auto"/>
              <w:right w:val="single" w:sz="4" w:space="0" w:color="auto"/>
            </w:tcBorders>
            <w:shd w:val="clear" w:color="auto" w:fill="auto"/>
            <w:noWrap/>
            <w:vAlign w:val="bottom"/>
            <w:hideMark/>
          </w:tcPr>
          <w:p w14:paraId="384D6BC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096" w:type="dxa"/>
            <w:tcBorders>
              <w:top w:val="nil"/>
              <w:left w:val="nil"/>
              <w:bottom w:val="single" w:sz="4" w:space="0" w:color="auto"/>
              <w:right w:val="single" w:sz="4" w:space="0" w:color="auto"/>
            </w:tcBorders>
            <w:shd w:val="clear" w:color="auto" w:fill="auto"/>
            <w:noWrap/>
            <w:vAlign w:val="bottom"/>
            <w:hideMark/>
          </w:tcPr>
          <w:p w14:paraId="0D2D21A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17714536"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19" w:type="dxa"/>
            <w:tcBorders>
              <w:top w:val="nil"/>
              <w:left w:val="nil"/>
              <w:bottom w:val="single" w:sz="4" w:space="0" w:color="auto"/>
              <w:right w:val="single" w:sz="4" w:space="0" w:color="auto"/>
            </w:tcBorders>
            <w:shd w:val="clear" w:color="auto" w:fill="auto"/>
            <w:noWrap/>
            <w:vAlign w:val="bottom"/>
            <w:hideMark/>
          </w:tcPr>
          <w:p w14:paraId="6F78E2E9"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963" w:type="dxa"/>
            <w:tcBorders>
              <w:top w:val="nil"/>
              <w:left w:val="nil"/>
              <w:bottom w:val="single" w:sz="4" w:space="0" w:color="auto"/>
              <w:right w:val="single" w:sz="4" w:space="0" w:color="auto"/>
            </w:tcBorders>
            <w:shd w:val="clear" w:color="auto" w:fill="auto"/>
            <w:noWrap/>
            <w:vAlign w:val="bottom"/>
            <w:hideMark/>
          </w:tcPr>
          <w:p w14:paraId="0BA5EAA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896" w:type="dxa"/>
            <w:tcBorders>
              <w:top w:val="nil"/>
              <w:left w:val="nil"/>
              <w:bottom w:val="single" w:sz="4" w:space="0" w:color="auto"/>
              <w:right w:val="single" w:sz="4" w:space="0" w:color="auto"/>
            </w:tcBorders>
            <w:shd w:val="clear" w:color="auto" w:fill="auto"/>
            <w:noWrap/>
            <w:vAlign w:val="bottom"/>
            <w:hideMark/>
          </w:tcPr>
          <w:p w14:paraId="7726B7D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2367AA6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1.00</w:t>
            </w:r>
          </w:p>
        </w:tc>
        <w:tc>
          <w:tcPr>
            <w:tcW w:w="992" w:type="dxa"/>
            <w:tcBorders>
              <w:top w:val="nil"/>
              <w:left w:val="nil"/>
              <w:bottom w:val="single" w:sz="4" w:space="0" w:color="auto"/>
              <w:right w:val="single" w:sz="4" w:space="0" w:color="auto"/>
            </w:tcBorders>
            <w:shd w:val="clear" w:color="auto" w:fill="auto"/>
            <w:noWrap/>
            <w:vAlign w:val="bottom"/>
            <w:hideMark/>
          </w:tcPr>
          <w:p w14:paraId="5B009EC2"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88.00</w:t>
            </w:r>
          </w:p>
        </w:tc>
        <w:tc>
          <w:tcPr>
            <w:tcW w:w="1031" w:type="dxa"/>
            <w:tcBorders>
              <w:top w:val="nil"/>
              <w:left w:val="nil"/>
              <w:bottom w:val="single" w:sz="4" w:space="0" w:color="auto"/>
              <w:right w:val="single" w:sz="4" w:space="0" w:color="auto"/>
            </w:tcBorders>
            <w:shd w:val="clear" w:color="auto" w:fill="auto"/>
            <w:noWrap/>
            <w:vAlign w:val="bottom"/>
            <w:hideMark/>
          </w:tcPr>
          <w:p w14:paraId="41D76FEA"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3.00</w:t>
            </w:r>
          </w:p>
        </w:tc>
      </w:tr>
      <w:tr w:rsidR="0062532D" w:rsidRPr="00E74277" w14:paraId="1D5CB464" w14:textId="77777777" w:rsidTr="0062532D">
        <w:trPr>
          <w:trHeight w:val="96"/>
        </w:trPr>
        <w:tc>
          <w:tcPr>
            <w:tcW w:w="1142" w:type="dxa"/>
            <w:tcBorders>
              <w:top w:val="nil"/>
              <w:left w:val="single" w:sz="4" w:space="0" w:color="auto"/>
              <w:bottom w:val="single" w:sz="4" w:space="0" w:color="auto"/>
              <w:right w:val="single" w:sz="4" w:space="0" w:color="auto"/>
            </w:tcBorders>
            <w:shd w:val="clear" w:color="auto" w:fill="auto"/>
            <w:noWrap/>
            <w:vAlign w:val="bottom"/>
            <w:hideMark/>
          </w:tcPr>
          <w:p w14:paraId="25BE5E49" w14:textId="77777777" w:rsidR="00005FEB" w:rsidRPr="00E74277" w:rsidRDefault="00005FEB" w:rsidP="00B16468">
            <w:pPr>
              <w:widowControl/>
              <w:autoSpaceDE/>
              <w:autoSpaceDN/>
              <w:spacing w:line="360" w:lineRule="auto"/>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Total, general</w:t>
            </w:r>
          </w:p>
        </w:tc>
        <w:tc>
          <w:tcPr>
            <w:tcW w:w="752" w:type="dxa"/>
            <w:tcBorders>
              <w:top w:val="nil"/>
              <w:left w:val="nil"/>
              <w:bottom w:val="single" w:sz="4" w:space="0" w:color="auto"/>
              <w:right w:val="single" w:sz="4" w:space="0" w:color="auto"/>
            </w:tcBorders>
            <w:shd w:val="clear" w:color="auto" w:fill="auto"/>
            <w:noWrap/>
            <w:vAlign w:val="bottom"/>
            <w:hideMark/>
          </w:tcPr>
          <w:p w14:paraId="1333DF47"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163.94</w:t>
            </w:r>
          </w:p>
        </w:tc>
        <w:tc>
          <w:tcPr>
            <w:tcW w:w="696" w:type="dxa"/>
            <w:tcBorders>
              <w:top w:val="nil"/>
              <w:left w:val="nil"/>
              <w:bottom w:val="single" w:sz="4" w:space="0" w:color="auto"/>
              <w:right w:val="single" w:sz="4" w:space="0" w:color="auto"/>
            </w:tcBorders>
            <w:shd w:val="clear" w:color="auto" w:fill="auto"/>
            <w:noWrap/>
            <w:vAlign w:val="bottom"/>
            <w:hideMark/>
          </w:tcPr>
          <w:p w14:paraId="48097415"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14.00</w:t>
            </w:r>
          </w:p>
        </w:tc>
        <w:tc>
          <w:tcPr>
            <w:tcW w:w="1096" w:type="dxa"/>
            <w:tcBorders>
              <w:top w:val="nil"/>
              <w:left w:val="nil"/>
              <w:bottom w:val="single" w:sz="4" w:space="0" w:color="auto"/>
              <w:right w:val="single" w:sz="4" w:space="0" w:color="auto"/>
            </w:tcBorders>
            <w:shd w:val="clear" w:color="auto" w:fill="auto"/>
            <w:noWrap/>
            <w:vAlign w:val="bottom"/>
            <w:hideMark/>
          </w:tcPr>
          <w:p w14:paraId="2DB71E3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10.13</w:t>
            </w:r>
          </w:p>
        </w:tc>
        <w:tc>
          <w:tcPr>
            <w:tcW w:w="963" w:type="dxa"/>
            <w:tcBorders>
              <w:top w:val="nil"/>
              <w:left w:val="nil"/>
              <w:bottom w:val="single" w:sz="4" w:space="0" w:color="auto"/>
              <w:right w:val="single" w:sz="4" w:space="0" w:color="auto"/>
            </w:tcBorders>
            <w:shd w:val="clear" w:color="auto" w:fill="auto"/>
            <w:noWrap/>
            <w:vAlign w:val="bottom"/>
            <w:hideMark/>
          </w:tcPr>
          <w:p w14:paraId="650DDD6B"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2,258.00</w:t>
            </w:r>
          </w:p>
        </w:tc>
        <w:tc>
          <w:tcPr>
            <w:tcW w:w="919" w:type="dxa"/>
            <w:tcBorders>
              <w:top w:val="nil"/>
              <w:left w:val="nil"/>
              <w:bottom w:val="single" w:sz="4" w:space="0" w:color="auto"/>
              <w:right w:val="single" w:sz="4" w:space="0" w:color="auto"/>
            </w:tcBorders>
            <w:shd w:val="clear" w:color="auto" w:fill="auto"/>
            <w:noWrap/>
            <w:vAlign w:val="bottom"/>
            <w:hideMark/>
          </w:tcPr>
          <w:p w14:paraId="5FF444BC"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3,651.00</w:t>
            </w:r>
          </w:p>
        </w:tc>
        <w:tc>
          <w:tcPr>
            <w:tcW w:w="963" w:type="dxa"/>
            <w:tcBorders>
              <w:top w:val="nil"/>
              <w:left w:val="nil"/>
              <w:bottom w:val="single" w:sz="4" w:space="0" w:color="auto"/>
              <w:right w:val="single" w:sz="4" w:space="0" w:color="auto"/>
            </w:tcBorders>
            <w:shd w:val="clear" w:color="auto" w:fill="auto"/>
            <w:noWrap/>
            <w:vAlign w:val="bottom"/>
            <w:hideMark/>
          </w:tcPr>
          <w:p w14:paraId="38FDCB98"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525</w:t>
            </w:r>
          </w:p>
        </w:tc>
        <w:tc>
          <w:tcPr>
            <w:tcW w:w="896" w:type="dxa"/>
            <w:tcBorders>
              <w:top w:val="nil"/>
              <w:left w:val="nil"/>
              <w:bottom w:val="single" w:sz="4" w:space="0" w:color="auto"/>
              <w:right w:val="single" w:sz="4" w:space="0" w:color="auto"/>
            </w:tcBorders>
            <w:shd w:val="clear" w:color="auto" w:fill="auto"/>
            <w:noWrap/>
            <w:vAlign w:val="bottom"/>
            <w:hideMark/>
          </w:tcPr>
          <w:p w14:paraId="7B786440"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13.00</w:t>
            </w:r>
          </w:p>
        </w:tc>
        <w:tc>
          <w:tcPr>
            <w:tcW w:w="1221" w:type="dxa"/>
            <w:tcBorders>
              <w:top w:val="nil"/>
              <w:left w:val="nil"/>
              <w:bottom w:val="single" w:sz="4" w:space="0" w:color="auto"/>
              <w:right w:val="single" w:sz="4" w:space="0" w:color="auto"/>
            </w:tcBorders>
            <w:shd w:val="clear" w:color="auto" w:fill="auto"/>
            <w:noWrap/>
            <w:vAlign w:val="bottom"/>
            <w:hideMark/>
          </w:tcPr>
          <w:p w14:paraId="54AAE9E1"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37.00</w:t>
            </w:r>
          </w:p>
        </w:tc>
        <w:tc>
          <w:tcPr>
            <w:tcW w:w="992" w:type="dxa"/>
            <w:tcBorders>
              <w:top w:val="nil"/>
              <w:left w:val="nil"/>
              <w:bottom w:val="single" w:sz="4" w:space="0" w:color="auto"/>
              <w:right w:val="single" w:sz="4" w:space="0" w:color="auto"/>
            </w:tcBorders>
            <w:shd w:val="clear" w:color="auto" w:fill="auto"/>
            <w:noWrap/>
            <w:vAlign w:val="bottom"/>
            <w:hideMark/>
          </w:tcPr>
          <w:p w14:paraId="3BDB35AE"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3,597.00</w:t>
            </w:r>
          </w:p>
        </w:tc>
        <w:tc>
          <w:tcPr>
            <w:tcW w:w="1031" w:type="dxa"/>
            <w:tcBorders>
              <w:top w:val="nil"/>
              <w:left w:val="nil"/>
              <w:bottom w:val="single" w:sz="4" w:space="0" w:color="auto"/>
              <w:right w:val="single" w:sz="4" w:space="0" w:color="auto"/>
            </w:tcBorders>
            <w:shd w:val="clear" w:color="auto" w:fill="auto"/>
            <w:noWrap/>
            <w:vAlign w:val="bottom"/>
            <w:hideMark/>
          </w:tcPr>
          <w:p w14:paraId="63A71EFD" w14:textId="77777777" w:rsidR="00005FEB" w:rsidRPr="00E74277" w:rsidRDefault="00005FEB" w:rsidP="00B16468">
            <w:pPr>
              <w:widowControl/>
              <w:autoSpaceDE/>
              <w:autoSpaceDN/>
              <w:spacing w:line="360" w:lineRule="auto"/>
              <w:jc w:val="right"/>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191.00</w:t>
            </w:r>
          </w:p>
        </w:tc>
      </w:tr>
    </w:tbl>
    <w:p w14:paraId="5E375119" w14:textId="05D1CA31" w:rsidR="00005FEB" w:rsidRPr="00B16468" w:rsidRDefault="00005FEB" w:rsidP="00B16468">
      <w:pPr>
        <w:tabs>
          <w:tab w:val="left" w:pos="3093"/>
        </w:tabs>
        <w:spacing w:line="360" w:lineRule="auto"/>
        <w:rPr>
          <w:rFonts w:ascii="Arial" w:hAnsi="Arial" w:cs="Arial"/>
        </w:rPr>
      </w:pPr>
      <w:r w:rsidRPr="00E74277">
        <w:rPr>
          <w:rFonts w:ascii="Arial" w:hAnsi="Arial" w:cs="Arial"/>
          <w:b/>
          <w:w w:val="90"/>
        </w:rPr>
        <w:t xml:space="preserve">Fuente: </w:t>
      </w:r>
      <w:r w:rsidRPr="00E74277">
        <w:rPr>
          <w:rFonts w:ascii="Arial" w:hAnsi="Arial" w:cs="Arial"/>
          <w:w w:val="90"/>
        </w:rPr>
        <w:t>Información geoespacial INDECI 2017.</w:t>
      </w:r>
    </w:p>
    <w:p w14:paraId="267E9AD9" w14:textId="093DE5EA" w:rsidR="00005FEB" w:rsidRPr="00E74277" w:rsidRDefault="00005FEB" w:rsidP="00B16468">
      <w:pPr>
        <w:tabs>
          <w:tab w:val="left" w:pos="3093"/>
        </w:tabs>
        <w:spacing w:line="360" w:lineRule="auto"/>
        <w:ind w:left="993"/>
        <w:rPr>
          <w:rFonts w:ascii="Arial" w:hAnsi="Arial" w:cs="Arial"/>
        </w:rPr>
      </w:pPr>
      <w:r w:rsidRPr="00E74277">
        <w:rPr>
          <w:rFonts w:ascii="Arial" w:hAnsi="Arial" w:cs="Arial"/>
        </w:rPr>
        <w:t>Por lo tanto:</w:t>
      </w:r>
    </w:p>
    <w:p w14:paraId="62073878" w14:textId="2E63AB34" w:rsidR="00005FEB" w:rsidRPr="00E74277" w:rsidRDefault="00005FEB" w:rsidP="00B16468">
      <w:pPr>
        <w:spacing w:line="360" w:lineRule="auto"/>
        <w:ind w:left="993"/>
        <w:rPr>
          <w:rFonts w:ascii="Arial" w:hAnsi="Arial" w:cs="Arial"/>
        </w:rPr>
      </w:pPr>
      <w:r w:rsidRPr="00E74277">
        <w:rPr>
          <w:rFonts w:ascii="Arial" w:hAnsi="Arial" w:cs="Arial"/>
        </w:rPr>
        <w:t xml:space="preserve">Área total bajo Piura estudio           </w:t>
      </w:r>
      <w:r w:rsidR="004A2E99" w:rsidRPr="00E74277">
        <w:rPr>
          <w:rFonts w:ascii="Arial" w:hAnsi="Arial" w:cs="Arial"/>
        </w:rPr>
        <w:t>: 59.90</w:t>
      </w:r>
      <w:r w:rsidRPr="00E74277">
        <w:rPr>
          <w:rFonts w:ascii="Arial" w:hAnsi="Arial" w:cs="Arial"/>
        </w:rPr>
        <w:t xml:space="preserve"> km 2</w:t>
      </w:r>
    </w:p>
    <w:p w14:paraId="4A0E31EE" w14:textId="496A54F6" w:rsidR="00005FEB" w:rsidRPr="00E74277" w:rsidRDefault="00005FEB" w:rsidP="00B16468">
      <w:pPr>
        <w:spacing w:line="360" w:lineRule="auto"/>
        <w:ind w:left="993"/>
        <w:rPr>
          <w:rFonts w:ascii="Arial" w:hAnsi="Arial" w:cs="Arial"/>
        </w:rPr>
      </w:pPr>
      <w:r w:rsidRPr="00E74277">
        <w:rPr>
          <w:rFonts w:ascii="Arial" w:hAnsi="Arial" w:cs="Arial"/>
        </w:rPr>
        <w:t xml:space="preserve">Población total beneficiara              </w:t>
      </w:r>
      <w:r w:rsidR="004A2E99" w:rsidRPr="00E74277">
        <w:rPr>
          <w:rFonts w:ascii="Arial" w:hAnsi="Arial" w:cs="Arial"/>
        </w:rPr>
        <w:t>: 6,586</w:t>
      </w:r>
      <w:r w:rsidRPr="00E74277">
        <w:rPr>
          <w:rFonts w:ascii="Arial" w:hAnsi="Arial" w:cs="Arial"/>
        </w:rPr>
        <w:t xml:space="preserve"> habitantes</w:t>
      </w:r>
    </w:p>
    <w:p w14:paraId="1D9E453D" w14:textId="1511162F" w:rsidR="00005FEB" w:rsidRPr="00E74277" w:rsidRDefault="00005FEB" w:rsidP="00B16468">
      <w:pPr>
        <w:spacing w:line="360" w:lineRule="auto"/>
        <w:ind w:left="993"/>
        <w:rPr>
          <w:rFonts w:ascii="Arial" w:hAnsi="Arial" w:cs="Arial"/>
        </w:rPr>
      </w:pPr>
      <w:r w:rsidRPr="00E74277">
        <w:rPr>
          <w:rFonts w:ascii="Arial" w:hAnsi="Arial" w:cs="Arial"/>
        </w:rPr>
        <w:t xml:space="preserve">Viviendas afectadas </w:t>
      </w:r>
      <w:r w:rsidRPr="00E74277">
        <w:rPr>
          <w:rFonts w:ascii="Arial" w:hAnsi="Arial" w:cs="Arial"/>
        </w:rPr>
        <w:tab/>
        <w:t xml:space="preserve">              </w:t>
      </w:r>
      <w:r w:rsidR="004A2E99" w:rsidRPr="00E74277">
        <w:rPr>
          <w:rFonts w:ascii="Arial" w:hAnsi="Arial" w:cs="Arial"/>
        </w:rPr>
        <w:t>: 1471</w:t>
      </w:r>
      <w:r w:rsidRPr="00E74277">
        <w:rPr>
          <w:rFonts w:ascii="Arial" w:hAnsi="Arial" w:cs="Arial"/>
        </w:rPr>
        <w:t xml:space="preserve"> </w:t>
      </w:r>
    </w:p>
    <w:p w14:paraId="5BD2FD77" w14:textId="78EDE873" w:rsidR="00005FEB" w:rsidRPr="00E74277" w:rsidRDefault="00005FEB" w:rsidP="00B16468">
      <w:pPr>
        <w:spacing w:line="360" w:lineRule="auto"/>
        <w:ind w:left="993"/>
        <w:rPr>
          <w:rFonts w:ascii="Arial" w:hAnsi="Arial" w:cs="Arial"/>
        </w:rPr>
      </w:pPr>
      <w:r w:rsidRPr="00E74277">
        <w:rPr>
          <w:rFonts w:ascii="Arial" w:hAnsi="Arial" w:cs="Arial"/>
        </w:rPr>
        <w:t xml:space="preserve">Centros poblados </w:t>
      </w:r>
      <w:r w:rsidRPr="00E74277">
        <w:rPr>
          <w:rFonts w:ascii="Arial" w:hAnsi="Arial" w:cs="Arial"/>
        </w:rPr>
        <w:tab/>
        <w:t xml:space="preserve">                   </w:t>
      </w:r>
      <w:r w:rsidR="004A2E99">
        <w:rPr>
          <w:rFonts w:ascii="Arial" w:hAnsi="Arial" w:cs="Arial"/>
        </w:rPr>
        <w:t xml:space="preserve">       : </w:t>
      </w:r>
      <w:r w:rsidRPr="00E74277">
        <w:rPr>
          <w:rFonts w:ascii="Arial" w:hAnsi="Arial" w:cs="Arial"/>
        </w:rPr>
        <w:t>09</w:t>
      </w:r>
    </w:p>
    <w:p w14:paraId="43AD5CB4" w14:textId="5C466170" w:rsidR="0062532D" w:rsidRDefault="0062532D" w:rsidP="00B16468">
      <w:pPr>
        <w:pStyle w:val="Prrafodelista"/>
        <w:tabs>
          <w:tab w:val="left" w:pos="3093"/>
        </w:tabs>
        <w:spacing w:line="360" w:lineRule="auto"/>
        <w:ind w:left="1080" w:firstLine="0"/>
        <w:rPr>
          <w:rFonts w:ascii="Arial" w:hAnsi="Arial" w:cs="Arial"/>
          <w:b/>
          <w:bCs/>
        </w:rPr>
      </w:pPr>
    </w:p>
    <w:p w14:paraId="1314E2E7" w14:textId="235169E6" w:rsidR="00B16468" w:rsidRDefault="00B16468" w:rsidP="00B16468">
      <w:pPr>
        <w:pStyle w:val="Prrafodelista"/>
        <w:tabs>
          <w:tab w:val="left" w:pos="3093"/>
        </w:tabs>
        <w:spacing w:line="360" w:lineRule="auto"/>
        <w:ind w:left="1080" w:firstLine="0"/>
        <w:rPr>
          <w:rFonts w:ascii="Arial" w:hAnsi="Arial" w:cs="Arial"/>
          <w:b/>
          <w:bCs/>
        </w:rPr>
      </w:pPr>
    </w:p>
    <w:p w14:paraId="055855F4" w14:textId="28E62A5D" w:rsidR="00B16468" w:rsidRDefault="00B16468" w:rsidP="00B16468">
      <w:pPr>
        <w:pStyle w:val="Prrafodelista"/>
        <w:tabs>
          <w:tab w:val="left" w:pos="3093"/>
        </w:tabs>
        <w:spacing w:line="360" w:lineRule="auto"/>
        <w:ind w:left="1080" w:firstLine="0"/>
        <w:rPr>
          <w:rFonts w:ascii="Arial" w:hAnsi="Arial" w:cs="Arial"/>
          <w:b/>
          <w:bCs/>
        </w:rPr>
      </w:pPr>
    </w:p>
    <w:p w14:paraId="20F3F885" w14:textId="4A91CBC6" w:rsidR="00B16468" w:rsidRDefault="00B16468" w:rsidP="00B16468">
      <w:pPr>
        <w:pStyle w:val="Prrafodelista"/>
        <w:tabs>
          <w:tab w:val="left" w:pos="3093"/>
        </w:tabs>
        <w:spacing w:line="360" w:lineRule="auto"/>
        <w:ind w:left="1080" w:firstLine="0"/>
        <w:rPr>
          <w:rFonts w:ascii="Arial" w:hAnsi="Arial" w:cs="Arial"/>
          <w:b/>
          <w:bCs/>
        </w:rPr>
      </w:pPr>
    </w:p>
    <w:p w14:paraId="56435361" w14:textId="6FE29204" w:rsidR="00B16468" w:rsidRDefault="00B16468" w:rsidP="00B16468">
      <w:pPr>
        <w:pStyle w:val="Prrafodelista"/>
        <w:tabs>
          <w:tab w:val="left" w:pos="3093"/>
        </w:tabs>
        <w:spacing w:line="360" w:lineRule="auto"/>
        <w:ind w:left="1080" w:firstLine="0"/>
        <w:rPr>
          <w:rFonts w:ascii="Arial" w:hAnsi="Arial" w:cs="Arial"/>
          <w:b/>
          <w:bCs/>
        </w:rPr>
      </w:pPr>
    </w:p>
    <w:p w14:paraId="6208A53A" w14:textId="00B792FE" w:rsidR="00B16468" w:rsidRDefault="00B16468" w:rsidP="00B16468">
      <w:pPr>
        <w:pStyle w:val="Prrafodelista"/>
        <w:tabs>
          <w:tab w:val="left" w:pos="3093"/>
        </w:tabs>
        <w:spacing w:line="360" w:lineRule="auto"/>
        <w:ind w:left="1080" w:firstLine="0"/>
        <w:rPr>
          <w:rFonts w:ascii="Arial" w:hAnsi="Arial" w:cs="Arial"/>
          <w:b/>
          <w:bCs/>
        </w:rPr>
      </w:pPr>
    </w:p>
    <w:p w14:paraId="1D8EC37D" w14:textId="08EE4225" w:rsidR="00B16468" w:rsidRDefault="00B16468" w:rsidP="00B16468">
      <w:pPr>
        <w:pStyle w:val="Prrafodelista"/>
        <w:tabs>
          <w:tab w:val="left" w:pos="3093"/>
        </w:tabs>
        <w:spacing w:line="360" w:lineRule="auto"/>
        <w:ind w:left="1080" w:firstLine="0"/>
        <w:rPr>
          <w:rFonts w:ascii="Arial" w:hAnsi="Arial" w:cs="Arial"/>
          <w:b/>
          <w:bCs/>
        </w:rPr>
      </w:pPr>
    </w:p>
    <w:p w14:paraId="376C391B" w14:textId="4DD790B8" w:rsidR="00B16468" w:rsidRDefault="00B16468" w:rsidP="00B16468">
      <w:pPr>
        <w:pStyle w:val="Prrafodelista"/>
        <w:tabs>
          <w:tab w:val="left" w:pos="3093"/>
        </w:tabs>
        <w:spacing w:line="360" w:lineRule="auto"/>
        <w:ind w:left="1080" w:firstLine="0"/>
        <w:rPr>
          <w:rFonts w:ascii="Arial" w:hAnsi="Arial" w:cs="Arial"/>
          <w:b/>
          <w:bCs/>
        </w:rPr>
      </w:pPr>
    </w:p>
    <w:p w14:paraId="61D7C526" w14:textId="2DB328A2" w:rsidR="00B16468" w:rsidRDefault="00B16468" w:rsidP="00B16468">
      <w:pPr>
        <w:pStyle w:val="Prrafodelista"/>
        <w:tabs>
          <w:tab w:val="left" w:pos="3093"/>
        </w:tabs>
        <w:spacing w:line="360" w:lineRule="auto"/>
        <w:ind w:left="1080" w:firstLine="0"/>
        <w:rPr>
          <w:rFonts w:ascii="Arial" w:hAnsi="Arial" w:cs="Arial"/>
          <w:b/>
          <w:bCs/>
        </w:rPr>
      </w:pPr>
    </w:p>
    <w:p w14:paraId="4D2AA2EC" w14:textId="77777777" w:rsidR="00B16468" w:rsidRPr="00E74277" w:rsidRDefault="00B16468" w:rsidP="00B16468">
      <w:pPr>
        <w:pStyle w:val="Prrafodelista"/>
        <w:tabs>
          <w:tab w:val="left" w:pos="3093"/>
        </w:tabs>
        <w:spacing w:line="360" w:lineRule="auto"/>
        <w:ind w:left="1080" w:firstLine="0"/>
        <w:rPr>
          <w:rFonts w:ascii="Arial" w:hAnsi="Arial" w:cs="Arial"/>
          <w:b/>
          <w:bCs/>
        </w:rPr>
      </w:pPr>
    </w:p>
    <w:p w14:paraId="62920105" w14:textId="77777777" w:rsidR="00862546"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ESTUDIO DE TOPOGRAFÍA:</w:t>
      </w:r>
      <w:bookmarkStart w:id="22" w:name="_Toc50731419"/>
    </w:p>
    <w:p w14:paraId="17D93F9D" w14:textId="0236194F" w:rsidR="00272F0F" w:rsidRPr="00E74277" w:rsidRDefault="00521CCD"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t>OBJETIVOS DE ESTUDIO:</w:t>
      </w:r>
      <w:bookmarkEnd w:id="22"/>
    </w:p>
    <w:p w14:paraId="0B923B2F" w14:textId="63CF3CFF" w:rsidR="00521CCD" w:rsidRPr="00E74277" w:rsidRDefault="00D97BC9" w:rsidP="00B16468">
      <w:pPr>
        <w:pStyle w:val="Prrafodelista"/>
        <w:tabs>
          <w:tab w:val="left" w:pos="3093"/>
        </w:tabs>
        <w:spacing w:line="360" w:lineRule="auto"/>
        <w:ind w:left="1440" w:firstLine="0"/>
        <w:rPr>
          <w:rFonts w:ascii="Arial" w:eastAsia="Times-Roman" w:hAnsi="Arial" w:cs="Arial"/>
        </w:rPr>
      </w:pPr>
      <w:r w:rsidRPr="00E74277">
        <w:rPr>
          <w:rFonts w:ascii="Arial" w:eastAsia="Times-Roman" w:hAnsi="Arial" w:cs="Arial"/>
        </w:rPr>
        <w:t>El principal objetivo es obtener planos topográficos que reflejen fielmente la superficie del terreno a proyectar, que es un segmento del rio Piura con un Dique de protección en una longitud aproximada de 20 km , utilizando para ello equipos electrónicos, satelitales y equipos de vuelo no tripulados para la toma de datos, empleando métodos que nos permitan tener una precisión horizontal y vertical (Puntos geodésicos, poligonal de apoyo y Bms) dentro de los rangos permisibles para los trabajos de ingeniería civil, mientras que el objetivo secundario es obtener las coordenadas de puntos  suficientes a fin de poder verificar las cotas (principalmente del dique), fondo de dique, borde de dique, postes de línea de media tensión, casas, cruces de tuberías de alta presión, para poder obtener las cotas de las estructuras existentes.</w:t>
      </w:r>
    </w:p>
    <w:p w14:paraId="2063FBF3" w14:textId="77777777" w:rsidR="000836AA" w:rsidRPr="00E74277" w:rsidRDefault="000836AA" w:rsidP="00B16468">
      <w:pPr>
        <w:pStyle w:val="Prrafodelista"/>
        <w:tabs>
          <w:tab w:val="left" w:pos="3093"/>
        </w:tabs>
        <w:spacing w:line="360" w:lineRule="auto"/>
        <w:ind w:left="1440" w:firstLine="0"/>
        <w:rPr>
          <w:rFonts w:ascii="Arial" w:hAnsi="Arial" w:cs="Arial"/>
          <w:b/>
          <w:bCs/>
        </w:rPr>
      </w:pPr>
    </w:p>
    <w:p w14:paraId="7F637BC6" w14:textId="71CD6203" w:rsidR="00272F0F" w:rsidRPr="00E74277" w:rsidRDefault="00FF0B3B" w:rsidP="00B16468">
      <w:pPr>
        <w:pStyle w:val="Prrafodelista"/>
        <w:numPr>
          <w:ilvl w:val="2"/>
          <w:numId w:val="4"/>
        </w:numPr>
        <w:spacing w:line="360" w:lineRule="auto"/>
        <w:rPr>
          <w:rFonts w:ascii="Arial" w:hAnsi="Arial" w:cs="Arial"/>
          <w:b/>
          <w:bCs/>
        </w:rPr>
      </w:pPr>
      <w:bookmarkStart w:id="23" w:name="_Toc50731420"/>
      <w:r w:rsidRPr="00E74277">
        <w:rPr>
          <w:rFonts w:ascii="Arial" w:hAnsi="Arial" w:cs="Arial"/>
          <w:b/>
          <w:bCs/>
        </w:rPr>
        <w:t>METODOLOGÍA</w:t>
      </w:r>
      <w:bookmarkEnd w:id="23"/>
      <w:r w:rsidRPr="00E74277">
        <w:rPr>
          <w:rFonts w:ascii="Arial" w:hAnsi="Arial" w:cs="Arial"/>
          <w:b/>
          <w:bCs/>
        </w:rPr>
        <w:t>:</w:t>
      </w:r>
    </w:p>
    <w:p w14:paraId="5B05A59B" w14:textId="7722DE21" w:rsidR="00272F0F" w:rsidRPr="00E74277" w:rsidRDefault="00862546" w:rsidP="00B16468">
      <w:pPr>
        <w:pStyle w:val="Prrafodelista"/>
        <w:spacing w:line="360" w:lineRule="auto"/>
        <w:ind w:left="1440" w:firstLine="0"/>
        <w:rPr>
          <w:rFonts w:ascii="Arial" w:hAnsi="Arial" w:cs="Arial"/>
          <w:b/>
          <w:bCs/>
        </w:rPr>
      </w:pPr>
      <w:r w:rsidRPr="00E74277">
        <w:rPr>
          <w:rFonts w:ascii="Arial" w:hAnsi="Arial" w:cs="Arial"/>
          <w:b/>
          <w:bCs/>
        </w:rPr>
        <w:t>A</w:t>
      </w:r>
      <w:r w:rsidR="00272F0F" w:rsidRPr="00E74277">
        <w:rPr>
          <w:rFonts w:ascii="Arial" w:hAnsi="Arial" w:cs="Arial"/>
          <w:b/>
          <w:bCs/>
        </w:rPr>
        <w:t xml:space="preserve">. </w:t>
      </w:r>
      <w:r w:rsidR="00521CCD" w:rsidRPr="00E74277">
        <w:rPr>
          <w:rFonts w:ascii="Arial" w:hAnsi="Arial" w:cs="Arial"/>
          <w:b/>
          <w:bCs/>
        </w:rPr>
        <w:t>GEODESIA:</w:t>
      </w:r>
      <w:bookmarkStart w:id="24" w:name="_Toc18345498"/>
      <w:bookmarkStart w:id="25" w:name="_Toc18345931"/>
      <w:bookmarkStart w:id="26" w:name="_Toc18348423"/>
      <w:bookmarkStart w:id="27" w:name="_Toc20899148"/>
      <w:bookmarkStart w:id="28" w:name="_Toc21013027"/>
      <w:bookmarkStart w:id="29" w:name="_Toc21014510"/>
      <w:bookmarkStart w:id="30" w:name="_Toc21026331"/>
      <w:bookmarkStart w:id="31" w:name="_Toc21026521"/>
      <w:bookmarkStart w:id="32" w:name="_Toc21028026"/>
      <w:bookmarkStart w:id="33" w:name="_Toc21028063"/>
      <w:bookmarkStart w:id="34" w:name="_Toc21028979"/>
      <w:bookmarkStart w:id="35" w:name="_Toc21029085"/>
      <w:bookmarkStart w:id="36" w:name="_Toc23332445"/>
      <w:bookmarkStart w:id="37" w:name="_Toc23332484"/>
      <w:bookmarkStart w:id="38" w:name="_Toc49075328"/>
      <w:bookmarkStart w:id="39" w:name="_Toc49095405"/>
      <w:bookmarkStart w:id="40" w:name="_Toc49096092"/>
      <w:bookmarkStart w:id="41" w:name="_Toc49096339"/>
      <w:bookmarkStart w:id="42" w:name="_Toc49153351"/>
      <w:bookmarkStart w:id="43" w:name="_Toc49165422"/>
      <w:bookmarkStart w:id="44" w:name="_Toc49165513"/>
      <w:bookmarkStart w:id="45" w:name="_Toc49177125"/>
      <w:bookmarkStart w:id="46" w:name="_Toc50647760"/>
      <w:bookmarkStart w:id="47" w:name="_Toc50716252"/>
      <w:bookmarkStart w:id="48" w:name="_Toc50728332"/>
      <w:bookmarkStart w:id="49" w:name="_Toc50729111"/>
      <w:bookmarkStart w:id="50" w:name="_Toc50730839"/>
      <w:bookmarkStart w:id="51" w:name="_Toc50731024"/>
      <w:bookmarkStart w:id="52" w:name="_Toc50731312"/>
      <w:bookmarkStart w:id="53" w:name="_Toc18345499"/>
      <w:bookmarkStart w:id="54" w:name="_Toc18345932"/>
      <w:bookmarkStart w:id="55" w:name="_Toc18348424"/>
      <w:bookmarkStart w:id="56" w:name="_Toc20899149"/>
      <w:bookmarkStart w:id="57" w:name="_Toc21013028"/>
      <w:bookmarkStart w:id="58" w:name="_Toc21014511"/>
      <w:bookmarkStart w:id="59" w:name="_Toc21026332"/>
      <w:bookmarkStart w:id="60" w:name="_Toc21026522"/>
      <w:bookmarkStart w:id="61" w:name="_Toc21028027"/>
      <w:bookmarkStart w:id="62" w:name="_Toc21028064"/>
      <w:bookmarkStart w:id="63" w:name="_Toc21028980"/>
      <w:bookmarkStart w:id="64" w:name="_Toc21029086"/>
      <w:bookmarkStart w:id="65" w:name="_Toc23332446"/>
      <w:bookmarkStart w:id="66" w:name="_Toc23332485"/>
      <w:bookmarkStart w:id="67" w:name="_Toc49075329"/>
      <w:bookmarkStart w:id="68" w:name="_Toc49095406"/>
      <w:bookmarkStart w:id="69" w:name="_Toc49096093"/>
      <w:bookmarkStart w:id="70" w:name="_Toc49096340"/>
      <w:bookmarkStart w:id="71" w:name="_Toc49153352"/>
      <w:bookmarkStart w:id="72" w:name="_Toc49165423"/>
      <w:bookmarkStart w:id="73" w:name="_Toc49165514"/>
      <w:bookmarkStart w:id="74" w:name="_Toc49177126"/>
      <w:bookmarkStart w:id="75" w:name="_Toc50647761"/>
      <w:bookmarkStart w:id="76" w:name="_Toc50716253"/>
      <w:bookmarkStart w:id="77" w:name="_Toc50728333"/>
      <w:bookmarkStart w:id="78" w:name="_Toc50729112"/>
      <w:bookmarkStart w:id="79" w:name="_Toc50730840"/>
      <w:bookmarkStart w:id="80" w:name="_Toc50731025"/>
      <w:bookmarkStart w:id="81" w:name="_Toc50731313"/>
      <w:bookmarkStart w:id="82" w:name="_Toc18345500"/>
      <w:bookmarkStart w:id="83" w:name="_Toc18345933"/>
      <w:bookmarkStart w:id="84" w:name="_Toc18348425"/>
      <w:bookmarkStart w:id="85" w:name="_Toc20899150"/>
      <w:bookmarkStart w:id="86" w:name="_Toc21013029"/>
      <w:bookmarkStart w:id="87" w:name="_Toc21014512"/>
      <w:bookmarkStart w:id="88" w:name="_Toc21026333"/>
      <w:bookmarkStart w:id="89" w:name="_Toc21026523"/>
      <w:bookmarkStart w:id="90" w:name="_Toc21028028"/>
      <w:bookmarkStart w:id="91" w:name="_Toc21028065"/>
      <w:bookmarkStart w:id="92" w:name="_Toc21028981"/>
      <w:bookmarkStart w:id="93" w:name="_Toc21029087"/>
      <w:bookmarkStart w:id="94" w:name="_Toc23332447"/>
      <w:bookmarkStart w:id="95" w:name="_Toc23332486"/>
      <w:bookmarkStart w:id="96" w:name="_Toc49075330"/>
      <w:bookmarkStart w:id="97" w:name="_Toc49095407"/>
      <w:bookmarkStart w:id="98" w:name="_Toc49096094"/>
      <w:bookmarkStart w:id="99" w:name="_Toc49096341"/>
      <w:bookmarkStart w:id="100" w:name="_Toc49153353"/>
      <w:bookmarkStart w:id="101" w:name="_Toc49165424"/>
      <w:bookmarkStart w:id="102" w:name="_Toc49165515"/>
      <w:bookmarkStart w:id="103" w:name="_Toc49177127"/>
      <w:bookmarkStart w:id="104" w:name="_Toc50647762"/>
      <w:bookmarkStart w:id="105" w:name="_Toc50716254"/>
      <w:bookmarkStart w:id="106" w:name="_Toc50728334"/>
      <w:bookmarkStart w:id="107" w:name="_Toc50729113"/>
      <w:bookmarkStart w:id="108" w:name="_Toc50730841"/>
      <w:bookmarkStart w:id="109" w:name="_Toc50731026"/>
      <w:bookmarkStart w:id="110" w:name="_Toc50731314"/>
      <w:bookmarkStart w:id="111" w:name="_Toc18345501"/>
      <w:bookmarkStart w:id="112" w:name="_Toc18345934"/>
      <w:bookmarkStart w:id="113" w:name="_Toc18348426"/>
      <w:bookmarkStart w:id="114" w:name="_Toc20899151"/>
      <w:bookmarkStart w:id="115" w:name="_Toc21013030"/>
      <w:bookmarkStart w:id="116" w:name="_Toc21014513"/>
      <w:bookmarkStart w:id="117" w:name="_Toc21026334"/>
      <w:bookmarkStart w:id="118" w:name="_Toc21026524"/>
      <w:bookmarkStart w:id="119" w:name="_Toc21028029"/>
      <w:bookmarkStart w:id="120" w:name="_Toc21028066"/>
      <w:bookmarkStart w:id="121" w:name="_Toc21028982"/>
      <w:bookmarkStart w:id="122" w:name="_Toc21029088"/>
      <w:bookmarkStart w:id="123" w:name="_Toc23332448"/>
      <w:bookmarkStart w:id="124" w:name="_Toc23332487"/>
      <w:bookmarkStart w:id="125" w:name="_Toc49075331"/>
      <w:bookmarkStart w:id="126" w:name="_Toc49095408"/>
      <w:bookmarkStart w:id="127" w:name="_Toc49096095"/>
      <w:bookmarkStart w:id="128" w:name="_Toc49096342"/>
      <w:bookmarkStart w:id="129" w:name="_Toc49153354"/>
      <w:bookmarkStart w:id="130" w:name="_Toc49165425"/>
      <w:bookmarkStart w:id="131" w:name="_Toc49165516"/>
      <w:bookmarkStart w:id="132" w:name="_Toc49177128"/>
      <w:bookmarkStart w:id="133" w:name="_Toc50647763"/>
      <w:bookmarkStart w:id="134" w:name="_Toc50716255"/>
      <w:bookmarkStart w:id="135" w:name="_Toc50728335"/>
      <w:bookmarkStart w:id="136" w:name="_Toc50729114"/>
      <w:bookmarkStart w:id="137" w:name="_Toc50730842"/>
      <w:bookmarkStart w:id="138" w:name="_Toc50731027"/>
      <w:bookmarkStart w:id="139" w:name="_Toc50731315"/>
      <w:bookmarkStart w:id="140" w:name="_Toc18345502"/>
      <w:bookmarkStart w:id="141" w:name="_Toc18345935"/>
      <w:bookmarkStart w:id="142" w:name="_Toc18348427"/>
      <w:bookmarkStart w:id="143" w:name="_Toc20899152"/>
      <w:bookmarkStart w:id="144" w:name="_Toc21013031"/>
      <w:bookmarkStart w:id="145" w:name="_Toc21014514"/>
      <w:bookmarkStart w:id="146" w:name="_Toc21026335"/>
      <w:bookmarkStart w:id="147" w:name="_Toc21026525"/>
      <w:bookmarkStart w:id="148" w:name="_Toc21028030"/>
      <w:bookmarkStart w:id="149" w:name="_Toc21028067"/>
      <w:bookmarkStart w:id="150" w:name="_Toc21028983"/>
      <w:bookmarkStart w:id="151" w:name="_Toc21029089"/>
      <w:bookmarkStart w:id="152" w:name="_Toc23332449"/>
      <w:bookmarkStart w:id="153" w:name="_Toc23332488"/>
      <w:bookmarkStart w:id="154" w:name="_Toc49075332"/>
      <w:bookmarkStart w:id="155" w:name="_Toc49095409"/>
      <w:bookmarkStart w:id="156" w:name="_Toc49096096"/>
      <w:bookmarkStart w:id="157" w:name="_Toc49096343"/>
      <w:bookmarkStart w:id="158" w:name="_Toc49153355"/>
      <w:bookmarkStart w:id="159" w:name="_Toc49165426"/>
      <w:bookmarkStart w:id="160" w:name="_Toc49165517"/>
      <w:bookmarkStart w:id="161" w:name="_Toc49177129"/>
      <w:bookmarkStart w:id="162" w:name="_Toc50647764"/>
      <w:bookmarkStart w:id="163" w:name="_Toc50716256"/>
      <w:bookmarkStart w:id="164" w:name="_Toc50728336"/>
      <w:bookmarkStart w:id="165" w:name="_Toc50729115"/>
      <w:bookmarkStart w:id="166" w:name="_Toc50730843"/>
      <w:bookmarkStart w:id="167" w:name="_Toc50731028"/>
      <w:bookmarkStart w:id="168" w:name="_Toc50731316"/>
      <w:bookmarkStart w:id="169" w:name="_Toc18345503"/>
      <w:bookmarkStart w:id="170" w:name="_Toc18345936"/>
      <w:bookmarkStart w:id="171" w:name="_Toc18348428"/>
      <w:bookmarkStart w:id="172" w:name="_Toc20899153"/>
      <w:bookmarkStart w:id="173" w:name="_Toc21013032"/>
      <w:bookmarkStart w:id="174" w:name="_Toc21014515"/>
      <w:bookmarkStart w:id="175" w:name="_Toc21026336"/>
      <w:bookmarkStart w:id="176" w:name="_Toc21026526"/>
      <w:bookmarkStart w:id="177" w:name="_Toc21028031"/>
      <w:bookmarkStart w:id="178" w:name="_Toc21028068"/>
      <w:bookmarkStart w:id="179" w:name="_Toc21028984"/>
      <w:bookmarkStart w:id="180" w:name="_Toc21029090"/>
      <w:bookmarkStart w:id="181" w:name="_Toc23332450"/>
      <w:bookmarkStart w:id="182" w:name="_Toc23332489"/>
      <w:bookmarkStart w:id="183" w:name="_Toc49075333"/>
      <w:bookmarkStart w:id="184" w:name="_Toc49095410"/>
      <w:bookmarkStart w:id="185" w:name="_Toc49096097"/>
      <w:bookmarkStart w:id="186" w:name="_Toc49096344"/>
      <w:bookmarkStart w:id="187" w:name="_Toc49153356"/>
      <w:bookmarkStart w:id="188" w:name="_Toc49165427"/>
      <w:bookmarkStart w:id="189" w:name="_Toc49165518"/>
      <w:bookmarkStart w:id="190" w:name="_Toc49177130"/>
      <w:bookmarkStart w:id="191" w:name="_Toc50647765"/>
      <w:bookmarkStart w:id="192" w:name="_Toc50716257"/>
      <w:bookmarkStart w:id="193" w:name="_Toc50728337"/>
      <w:bookmarkStart w:id="194" w:name="_Toc50729116"/>
      <w:bookmarkStart w:id="195" w:name="_Toc50730844"/>
      <w:bookmarkStart w:id="196" w:name="_Toc50731029"/>
      <w:bookmarkStart w:id="197" w:name="_Toc50731317"/>
      <w:bookmarkStart w:id="198" w:name="_Toc18345504"/>
      <w:bookmarkStart w:id="199" w:name="_Toc18345937"/>
      <w:bookmarkStart w:id="200" w:name="_Toc18348429"/>
      <w:bookmarkStart w:id="201" w:name="_Toc20899154"/>
      <w:bookmarkStart w:id="202" w:name="_Toc21013033"/>
      <w:bookmarkStart w:id="203" w:name="_Toc21014516"/>
      <w:bookmarkStart w:id="204" w:name="_Toc21026337"/>
      <w:bookmarkStart w:id="205" w:name="_Toc21026527"/>
      <w:bookmarkStart w:id="206" w:name="_Toc21028032"/>
      <w:bookmarkStart w:id="207" w:name="_Toc21028069"/>
      <w:bookmarkStart w:id="208" w:name="_Toc21028985"/>
      <w:bookmarkStart w:id="209" w:name="_Toc21029091"/>
      <w:bookmarkStart w:id="210" w:name="_Toc23332451"/>
      <w:bookmarkStart w:id="211" w:name="_Toc23332490"/>
      <w:bookmarkStart w:id="212" w:name="_Toc49075334"/>
      <w:bookmarkStart w:id="213" w:name="_Toc49095411"/>
      <w:bookmarkStart w:id="214" w:name="_Toc49096098"/>
      <w:bookmarkStart w:id="215" w:name="_Toc49096345"/>
      <w:bookmarkStart w:id="216" w:name="_Toc49153357"/>
      <w:bookmarkStart w:id="217" w:name="_Toc49165428"/>
      <w:bookmarkStart w:id="218" w:name="_Toc49165519"/>
      <w:bookmarkStart w:id="219" w:name="_Toc49177131"/>
      <w:bookmarkStart w:id="220" w:name="_Toc50647766"/>
      <w:bookmarkStart w:id="221" w:name="_Toc50716258"/>
      <w:bookmarkStart w:id="222" w:name="_Toc50728338"/>
      <w:bookmarkStart w:id="223" w:name="_Toc50729117"/>
      <w:bookmarkStart w:id="224" w:name="_Toc50730845"/>
      <w:bookmarkStart w:id="225" w:name="_Toc50731030"/>
      <w:bookmarkStart w:id="226" w:name="_Toc50731318"/>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11690B3A" w14:textId="4DF005F2" w:rsidR="008951A4" w:rsidRPr="00E74277" w:rsidRDefault="00D97BC9" w:rsidP="00B16468">
      <w:pPr>
        <w:pStyle w:val="Prrafodelista"/>
        <w:spacing w:line="360" w:lineRule="auto"/>
        <w:ind w:left="1440" w:firstLine="0"/>
        <w:rPr>
          <w:rFonts w:ascii="Arial" w:eastAsia="Times-Roman" w:hAnsi="Arial" w:cs="Arial"/>
        </w:rPr>
      </w:pPr>
      <w:r w:rsidRPr="00E74277">
        <w:rPr>
          <w:rFonts w:ascii="Arial" w:eastAsia="Times-Roman" w:hAnsi="Arial" w:cs="Arial"/>
        </w:rPr>
        <w:t xml:space="preserve">El Método utilizado para este trabajo fue el Método Diferencial Post proceso Estático Relativo, método tradicional de trabajo con GNSS, y consiste en almacenar información satelital de manera simultánea con equipos GNSS (base y rover), esto es el trabajo en campo. Una vez terminada la jornada de trabajo, los datos almacenados en los equipos, se transfieren a un computador para luego procesarlos con un software especializado (TOPCON TOOLS) para el cálculo de las coordenadas respectivas. </w:t>
      </w:r>
    </w:p>
    <w:p w14:paraId="664DCEE3" w14:textId="77777777" w:rsidR="00CC35AC" w:rsidRDefault="00CC35AC" w:rsidP="00B16468">
      <w:pPr>
        <w:spacing w:after="200" w:line="360" w:lineRule="auto"/>
        <w:jc w:val="center"/>
        <w:rPr>
          <w:rFonts w:ascii="Arial" w:hAnsi="Arial" w:cs="Arial"/>
          <w:b/>
        </w:rPr>
      </w:pPr>
    </w:p>
    <w:p w14:paraId="6A8FB458" w14:textId="77777777" w:rsidR="00CC35AC" w:rsidRDefault="00CC35AC" w:rsidP="00B16468">
      <w:pPr>
        <w:spacing w:after="200" w:line="360" w:lineRule="auto"/>
        <w:jc w:val="center"/>
        <w:rPr>
          <w:rFonts w:ascii="Arial" w:hAnsi="Arial" w:cs="Arial"/>
          <w:b/>
        </w:rPr>
      </w:pPr>
    </w:p>
    <w:p w14:paraId="63EDFEFC" w14:textId="3C5BF213" w:rsidR="00CC35AC" w:rsidRDefault="00CC35AC" w:rsidP="00B16468">
      <w:pPr>
        <w:spacing w:after="200" w:line="360" w:lineRule="auto"/>
        <w:jc w:val="center"/>
        <w:rPr>
          <w:rFonts w:ascii="Arial" w:hAnsi="Arial" w:cs="Arial"/>
          <w:b/>
        </w:rPr>
      </w:pPr>
    </w:p>
    <w:p w14:paraId="2E62854A" w14:textId="14A03F2D" w:rsidR="00CC35AC" w:rsidRDefault="00CC35AC" w:rsidP="00B16468">
      <w:pPr>
        <w:spacing w:after="200" w:line="360" w:lineRule="auto"/>
        <w:jc w:val="center"/>
        <w:rPr>
          <w:rFonts w:ascii="Arial" w:hAnsi="Arial" w:cs="Arial"/>
          <w:b/>
        </w:rPr>
      </w:pPr>
    </w:p>
    <w:p w14:paraId="62A46C46" w14:textId="58DAABD8" w:rsidR="00CC35AC" w:rsidRDefault="00CC35AC" w:rsidP="00B16468">
      <w:pPr>
        <w:spacing w:after="200" w:line="360" w:lineRule="auto"/>
        <w:jc w:val="center"/>
        <w:rPr>
          <w:rFonts w:ascii="Arial" w:hAnsi="Arial" w:cs="Arial"/>
          <w:b/>
        </w:rPr>
      </w:pPr>
    </w:p>
    <w:p w14:paraId="7C727BBE" w14:textId="6BF0F378" w:rsidR="00272F0F" w:rsidRPr="00CC35AC" w:rsidRDefault="00CC35AC" w:rsidP="00B16468">
      <w:pPr>
        <w:tabs>
          <w:tab w:val="left" w:pos="3093"/>
        </w:tabs>
        <w:spacing w:line="360" w:lineRule="auto"/>
        <w:jc w:val="center"/>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25</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40000" behindDoc="0" locked="0" layoutInCell="1" allowOverlap="1" wp14:anchorId="3DE6F1F6" wp14:editId="5FDD4C4C">
                <wp:simplePos x="0" y="0"/>
                <wp:positionH relativeFrom="column">
                  <wp:posOffset>-2726690</wp:posOffset>
                </wp:positionH>
                <wp:positionV relativeFrom="paragraph">
                  <wp:posOffset>73660</wp:posOffset>
                </wp:positionV>
                <wp:extent cx="1598930" cy="1270000"/>
                <wp:effectExtent l="0" t="0" r="20320" b="25400"/>
                <wp:wrapNone/>
                <wp:docPr id="6320" name="Elipse 63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83CE734" id="Elipse 6320" o:spid="_x0000_s1026" style="position:absolute;margin-left:-214.7pt;margin-top:5.8pt;width:125.9pt;height:100pt;z-index:2518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" filled="f" strokecolor="red" strokeweight="1.5pt"/>
            </w:pict>
          </mc:Fallback>
        </mc:AlternateContent>
      </w:r>
      <w:r w:rsidRPr="00E74277">
        <w:rPr>
          <w:rFonts w:ascii="Arial" w:hAnsi="Arial" w:cs="Arial"/>
          <w:b/>
        </w:rPr>
        <w:t xml:space="preserve"> Topógrafo utilizado el postproceso estático relativo.</w:t>
      </w:r>
      <w:r w:rsidR="008951A4" w:rsidRPr="00E74277">
        <w:rPr>
          <w:rFonts w:ascii="Arial" w:hAnsi="Arial" w:cs="Arial"/>
          <w:noProof/>
          <w:lang w:eastAsia="es-PE"/>
        </w:rPr>
        <w:drawing>
          <wp:anchor distT="0" distB="0" distL="114300" distR="114300" simplePos="0" relativeHeight="251578880" behindDoc="1" locked="0" layoutInCell="1" allowOverlap="1" wp14:anchorId="186A0B15" wp14:editId="262DFC8F">
            <wp:simplePos x="0" y="0"/>
            <wp:positionH relativeFrom="margin">
              <wp:align>center</wp:align>
            </wp:positionH>
            <wp:positionV relativeFrom="paragraph">
              <wp:posOffset>305837</wp:posOffset>
            </wp:positionV>
            <wp:extent cx="3343275" cy="2507615"/>
            <wp:effectExtent l="76200" t="76200" r="123825" b="121285"/>
            <wp:wrapTight wrapText="bothSides">
              <wp:wrapPolygon edited="0">
                <wp:start x="-369" y="-656"/>
                <wp:lineTo x="-492" y="20676"/>
                <wp:lineTo x="-246" y="22481"/>
                <wp:lineTo x="22154" y="22481"/>
                <wp:lineTo x="22277" y="20840"/>
                <wp:lineTo x="22277" y="2297"/>
                <wp:lineTo x="22031" y="-164"/>
                <wp:lineTo x="22031" y="-656"/>
                <wp:lineTo x="-369" y="-656"/>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3343275" cy="250761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683CEF7" w14:textId="5B4D0D7A" w:rsidR="00D97BC9" w:rsidRPr="00E74277" w:rsidRDefault="00D97BC9" w:rsidP="00B16468">
      <w:pPr>
        <w:pStyle w:val="Prrafodelista"/>
        <w:spacing w:after="200" w:line="360" w:lineRule="auto"/>
        <w:ind w:left="405"/>
        <w:rPr>
          <w:rFonts w:ascii="Arial" w:hAnsi="Arial" w:cs="Arial"/>
          <w:bCs/>
          <w:lang w:eastAsia="ar-SA"/>
        </w:rPr>
      </w:pPr>
    </w:p>
    <w:p w14:paraId="49A7BFA2" w14:textId="77777777" w:rsidR="00D97BC9" w:rsidRPr="00E74277" w:rsidRDefault="00D97BC9" w:rsidP="00B16468">
      <w:pPr>
        <w:pStyle w:val="Prrafodelista"/>
        <w:spacing w:after="200" w:line="360" w:lineRule="auto"/>
        <w:ind w:left="405"/>
        <w:rPr>
          <w:rFonts w:ascii="Arial" w:hAnsi="Arial" w:cs="Arial"/>
          <w:bCs/>
          <w:lang w:eastAsia="ar-SA"/>
        </w:rPr>
      </w:pPr>
    </w:p>
    <w:p w14:paraId="2849ECE8" w14:textId="2D456815" w:rsidR="00D97BC9" w:rsidRPr="00E74277" w:rsidRDefault="00D97BC9" w:rsidP="00B16468">
      <w:pPr>
        <w:spacing w:after="200" w:line="360" w:lineRule="auto"/>
        <w:rPr>
          <w:rFonts w:ascii="Arial" w:hAnsi="Arial" w:cs="Arial"/>
          <w:bCs/>
          <w:lang w:eastAsia="ar-SA"/>
        </w:rPr>
      </w:pPr>
    </w:p>
    <w:p w14:paraId="7EDFF0ED" w14:textId="557A9C9F" w:rsidR="00272F0F" w:rsidRPr="00E74277" w:rsidRDefault="00272F0F" w:rsidP="00B16468">
      <w:pPr>
        <w:spacing w:after="200" w:line="360" w:lineRule="auto"/>
        <w:rPr>
          <w:rFonts w:ascii="Arial" w:hAnsi="Arial" w:cs="Arial"/>
          <w:bCs/>
          <w:lang w:eastAsia="ar-SA"/>
        </w:rPr>
      </w:pPr>
    </w:p>
    <w:p w14:paraId="2F9353E5" w14:textId="11D71E80" w:rsidR="00272F0F" w:rsidRPr="00E74277" w:rsidRDefault="00272F0F" w:rsidP="00B16468">
      <w:pPr>
        <w:spacing w:after="200" w:line="360" w:lineRule="auto"/>
        <w:rPr>
          <w:rFonts w:ascii="Arial" w:hAnsi="Arial" w:cs="Arial"/>
          <w:bCs/>
          <w:lang w:eastAsia="ar-SA"/>
        </w:rPr>
      </w:pPr>
    </w:p>
    <w:p w14:paraId="071E533D" w14:textId="34161FDA" w:rsidR="00272F0F" w:rsidRPr="00E74277" w:rsidRDefault="00272F0F" w:rsidP="00B16468">
      <w:pPr>
        <w:spacing w:after="200" w:line="360" w:lineRule="auto"/>
        <w:rPr>
          <w:rFonts w:ascii="Arial" w:hAnsi="Arial" w:cs="Arial"/>
          <w:bCs/>
          <w:lang w:eastAsia="ar-SA"/>
        </w:rPr>
      </w:pPr>
    </w:p>
    <w:p w14:paraId="4FD0B3BA" w14:textId="77777777" w:rsidR="008951A4" w:rsidRPr="00E74277" w:rsidRDefault="008951A4" w:rsidP="00B16468">
      <w:pPr>
        <w:spacing w:after="200" w:line="360" w:lineRule="auto"/>
        <w:rPr>
          <w:rFonts w:ascii="Arial" w:hAnsi="Arial" w:cs="Arial"/>
          <w:bCs/>
          <w:lang w:eastAsia="ar-SA"/>
        </w:rPr>
      </w:pPr>
    </w:p>
    <w:p w14:paraId="13258BB4" w14:textId="77777777" w:rsidR="00CC35AC" w:rsidRDefault="00CC35AC" w:rsidP="00B16468">
      <w:pPr>
        <w:spacing w:line="360" w:lineRule="auto"/>
        <w:ind w:left="2127"/>
        <w:rPr>
          <w:rFonts w:ascii="Arial" w:hAnsi="Arial" w:cs="Arial"/>
          <w:iCs/>
        </w:rPr>
      </w:pPr>
    </w:p>
    <w:p w14:paraId="578491C8" w14:textId="533791B2" w:rsidR="00272F0F" w:rsidRDefault="00272F0F" w:rsidP="00B16468">
      <w:pPr>
        <w:spacing w:line="360" w:lineRule="auto"/>
        <w:ind w:left="2127"/>
        <w:rPr>
          <w:rFonts w:ascii="Arial" w:hAnsi="Arial" w:cs="Arial"/>
          <w:iCs/>
        </w:rPr>
      </w:pPr>
      <w:r w:rsidRPr="00E74277">
        <w:rPr>
          <w:rFonts w:ascii="Arial" w:hAnsi="Arial" w:cs="Arial"/>
          <w:iCs/>
        </w:rPr>
        <w:t>Fuente: Elaboración propia.</w:t>
      </w:r>
    </w:p>
    <w:p w14:paraId="15DD45DD" w14:textId="77777777" w:rsidR="00CC35AC" w:rsidRPr="00CC35AC" w:rsidRDefault="00CC35AC" w:rsidP="00B16468">
      <w:pPr>
        <w:spacing w:line="360" w:lineRule="auto"/>
        <w:ind w:left="2127"/>
        <w:rPr>
          <w:rFonts w:ascii="Arial" w:hAnsi="Arial" w:cs="Arial"/>
          <w:iCs/>
        </w:rPr>
      </w:pPr>
    </w:p>
    <w:p w14:paraId="69391692" w14:textId="00A3D167" w:rsidR="006D2165" w:rsidRPr="00E74277" w:rsidRDefault="006D2165" w:rsidP="00B16468">
      <w:pPr>
        <w:pStyle w:val="Prrafodelista"/>
        <w:spacing w:line="360" w:lineRule="auto"/>
        <w:ind w:left="1134" w:firstLine="0"/>
        <w:rPr>
          <w:rFonts w:ascii="Arial" w:hAnsi="Arial" w:cs="Arial"/>
          <w:b/>
          <w:bCs/>
        </w:rPr>
      </w:pPr>
      <w:bookmarkStart w:id="227" w:name="_Toc50731422"/>
      <w:r w:rsidRPr="00E74277">
        <w:rPr>
          <w:rFonts w:ascii="Arial" w:hAnsi="Arial" w:cs="Arial"/>
          <w:b/>
          <w:bCs/>
        </w:rPr>
        <w:t xml:space="preserve">B. </w:t>
      </w:r>
      <w:r w:rsidR="00D97BC9" w:rsidRPr="00E74277">
        <w:rPr>
          <w:rFonts w:ascii="Arial" w:hAnsi="Arial" w:cs="Arial"/>
          <w:b/>
          <w:bCs/>
        </w:rPr>
        <w:t>TOPOGRAFIA</w:t>
      </w:r>
      <w:bookmarkEnd w:id="227"/>
      <w:r w:rsidR="00521CCD" w:rsidRPr="00E74277">
        <w:rPr>
          <w:rFonts w:ascii="Arial" w:hAnsi="Arial" w:cs="Arial"/>
          <w:b/>
          <w:bCs/>
        </w:rPr>
        <w:t>:</w:t>
      </w:r>
    </w:p>
    <w:p w14:paraId="4DCA94AE" w14:textId="77777777" w:rsidR="00862546" w:rsidRPr="00E74277" w:rsidRDefault="00D97BC9" w:rsidP="00B16468">
      <w:pPr>
        <w:pStyle w:val="Prrafodelista"/>
        <w:spacing w:line="360" w:lineRule="auto"/>
        <w:ind w:left="1134" w:firstLine="0"/>
        <w:rPr>
          <w:rFonts w:ascii="Arial" w:eastAsia="Times-Roman" w:hAnsi="Arial" w:cs="Arial"/>
        </w:rPr>
      </w:pPr>
      <w:r w:rsidRPr="00E74277">
        <w:rPr>
          <w:rFonts w:ascii="Arial" w:eastAsia="Times-Roman" w:hAnsi="Arial" w:cs="Arial"/>
        </w:rPr>
        <w:t>Para realizar el levantamiento Topográfico se utilizó el método de radiación, este método es el más sencillo de todos los métodos en la topografía, consiste en estacionar el equipo (Estación total) en un punto de coordenadas conocidas, dicho punto debe estar visible con otro punto que también ya tenga valores (Vista Atrás).  Entonces el siguiente paso sería realizar nuestra vista atrás, la cual es una medición para orientar nuestro equipo y nuestro trabajo. Una vez estacionado se procede a radiar todo punto de detalle, así como casas, estructuras, caminos, cruces de tuberías y todo lo existente, además de eso para enriquecer nuestro plano procedemos a medir puntos de relleno.</w:t>
      </w:r>
    </w:p>
    <w:p w14:paraId="2AFDCE4D" w14:textId="295C1CD3" w:rsidR="006D2165" w:rsidRPr="00E74277" w:rsidRDefault="00D97BC9" w:rsidP="00B16468">
      <w:pPr>
        <w:pStyle w:val="Prrafodelista"/>
        <w:spacing w:line="360" w:lineRule="auto"/>
        <w:ind w:left="1134" w:firstLine="0"/>
        <w:rPr>
          <w:rFonts w:ascii="Arial" w:hAnsi="Arial" w:cs="Arial"/>
          <w:b/>
          <w:bCs/>
        </w:rPr>
      </w:pPr>
      <w:r w:rsidRPr="00E74277">
        <w:rPr>
          <w:rFonts w:ascii="Arial" w:eastAsia="Times-Roman" w:hAnsi="Arial" w:cs="Arial"/>
        </w:rPr>
        <w:t>Se hizo el Levantamiento Topográfico del Dique de una longitud de 20.00 km.</w:t>
      </w:r>
    </w:p>
    <w:p w14:paraId="3C054850" w14:textId="36C54FAD" w:rsidR="006D2165" w:rsidRPr="00E74277" w:rsidRDefault="006D2165" w:rsidP="00B16468">
      <w:pPr>
        <w:pStyle w:val="Prrafodelista"/>
        <w:spacing w:line="360" w:lineRule="auto"/>
        <w:ind w:left="1080" w:firstLine="0"/>
        <w:rPr>
          <w:rFonts w:ascii="Arial" w:eastAsia="Times-Roman" w:hAnsi="Arial" w:cs="Arial"/>
        </w:rPr>
      </w:pPr>
    </w:p>
    <w:p w14:paraId="4A8E74BE" w14:textId="77777777" w:rsidR="000836AA" w:rsidRDefault="000836AA" w:rsidP="00B16468">
      <w:pPr>
        <w:pStyle w:val="Prrafodelista"/>
        <w:spacing w:line="360" w:lineRule="auto"/>
        <w:ind w:left="1080" w:firstLine="0"/>
        <w:rPr>
          <w:rFonts w:ascii="Arial" w:eastAsia="Times-Roman" w:hAnsi="Arial" w:cs="Arial"/>
        </w:rPr>
      </w:pPr>
    </w:p>
    <w:p w14:paraId="59FB83D4" w14:textId="77777777" w:rsidR="004A2E99" w:rsidRDefault="004A2E99" w:rsidP="00B16468">
      <w:pPr>
        <w:pStyle w:val="Prrafodelista"/>
        <w:spacing w:line="360" w:lineRule="auto"/>
        <w:ind w:left="1080" w:firstLine="0"/>
        <w:rPr>
          <w:rFonts w:ascii="Arial" w:eastAsia="Times-Roman" w:hAnsi="Arial" w:cs="Arial"/>
        </w:rPr>
      </w:pPr>
    </w:p>
    <w:p w14:paraId="20FD4631" w14:textId="77777777" w:rsidR="004A2E99" w:rsidRDefault="004A2E99" w:rsidP="00B16468">
      <w:pPr>
        <w:pStyle w:val="Prrafodelista"/>
        <w:spacing w:line="360" w:lineRule="auto"/>
        <w:ind w:left="1080" w:firstLine="0"/>
        <w:rPr>
          <w:rFonts w:ascii="Arial" w:eastAsia="Times-Roman" w:hAnsi="Arial" w:cs="Arial"/>
        </w:rPr>
      </w:pPr>
    </w:p>
    <w:p w14:paraId="2F7A880A" w14:textId="77777777" w:rsidR="004A2E99" w:rsidRDefault="004A2E99" w:rsidP="00B16468">
      <w:pPr>
        <w:pStyle w:val="Prrafodelista"/>
        <w:spacing w:line="360" w:lineRule="auto"/>
        <w:ind w:left="1080" w:firstLine="0"/>
        <w:rPr>
          <w:rFonts w:ascii="Arial" w:eastAsia="Times-Roman" w:hAnsi="Arial" w:cs="Arial"/>
        </w:rPr>
      </w:pPr>
    </w:p>
    <w:p w14:paraId="0AC1B0FE" w14:textId="77777777" w:rsidR="004A2E99" w:rsidRDefault="004A2E99" w:rsidP="00B16468">
      <w:pPr>
        <w:pStyle w:val="Prrafodelista"/>
        <w:spacing w:line="360" w:lineRule="auto"/>
        <w:ind w:left="1080" w:firstLine="0"/>
        <w:rPr>
          <w:rFonts w:ascii="Arial" w:eastAsia="Times-Roman" w:hAnsi="Arial" w:cs="Arial"/>
        </w:rPr>
      </w:pPr>
    </w:p>
    <w:p w14:paraId="43AFAD15" w14:textId="77777777" w:rsidR="004A2E99" w:rsidRDefault="004A2E99" w:rsidP="00B16468">
      <w:pPr>
        <w:pStyle w:val="Prrafodelista"/>
        <w:spacing w:line="360" w:lineRule="auto"/>
        <w:ind w:left="1080" w:firstLine="0"/>
        <w:rPr>
          <w:rFonts w:ascii="Arial" w:eastAsia="Times-Roman" w:hAnsi="Arial" w:cs="Arial"/>
        </w:rPr>
      </w:pPr>
    </w:p>
    <w:p w14:paraId="458FC9EF" w14:textId="77777777" w:rsidR="004A2E99" w:rsidRDefault="004A2E99" w:rsidP="00B16468">
      <w:pPr>
        <w:pStyle w:val="Prrafodelista"/>
        <w:spacing w:line="360" w:lineRule="auto"/>
        <w:ind w:left="1080" w:firstLine="0"/>
        <w:rPr>
          <w:rFonts w:ascii="Arial" w:eastAsia="Times-Roman" w:hAnsi="Arial" w:cs="Arial"/>
        </w:rPr>
      </w:pPr>
    </w:p>
    <w:p w14:paraId="38429E5B" w14:textId="77777777" w:rsidR="004A2E99" w:rsidRDefault="004A2E99" w:rsidP="00B16468">
      <w:pPr>
        <w:pStyle w:val="Prrafodelista"/>
        <w:spacing w:line="360" w:lineRule="auto"/>
        <w:ind w:left="1080" w:firstLine="0"/>
        <w:rPr>
          <w:rFonts w:ascii="Arial" w:eastAsia="Times-Roman" w:hAnsi="Arial" w:cs="Arial"/>
        </w:rPr>
      </w:pPr>
    </w:p>
    <w:p w14:paraId="6EC1DC4D" w14:textId="77777777" w:rsidR="004A2E99" w:rsidRDefault="004A2E99" w:rsidP="00B16468">
      <w:pPr>
        <w:pStyle w:val="Prrafodelista"/>
        <w:spacing w:line="360" w:lineRule="auto"/>
        <w:ind w:left="1080" w:firstLine="0"/>
        <w:rPr>
          <w:rFonts w:ascii="Arial" w:eastAsia="Times-Roman" w:hAnsi="Arial" w:cs="Arial"/>
        </w:rPr>
      </w:pPr>
    </w:p>
    <w:p w14:paraId="1E2D6E9C" w14:textId="77777777" w:rsidR="004A2E99" w:rsidRPr="00E74277" w:rsidRDefault="004A2E99" w:rsidP="00B16468">
      <w:pPr>
        <w:pStyle w:val="Prrafodelista"/>
        <w:spacing w:line="360" w:lineRule="auto"/>
        <w:ind w:left="1080" w:firstLine="0"/>
        <w:rPr>
          <w:rFonts w:ascii="Arial" w:eastAsia="Times-Roman" w:hAnsi="Arial" w:cs="Arial"/>
        </w:rPr>
      </w:pPr>
    </w:p>
    <w:p w14:paraId="295DED06" w14:textId="60104198" w:rsidR="00CC35AC" w:rsidRDefault="00CC35AC" w:rsidP="00B16468">
      <w:pPr>
        <w:pStyle w:val="Prrafodelista"/>
        <w:spacing w:line="360" w:lineRule="auto"/>
        <w:ind w:left="1080" w:firstLine="0"/>
        <w:jc w:val="center"/>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26</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42048" behindDoc="0" locked="0" layoutInCell="1" allowOverlap="1" wp14:anchorId="1BFD0C41" wp14:editId="55CBDABA">
                <wp:simplePos x="0" y="0"/>
                <wp:positionH relativeFrom="column">
                  <wp:posOffset>-2726690</wp:posOffset>
                </wp:positionH>
                <wp:positionV relativeFrom="paragraph">
                  <wp:posOffset>73660</wp:posOffset>
                </wp:positionV>
                <wp:extent cx="1598930" cy="1270000"/>
                <wp:effectExtent l="0" t="0" r="20320" b="25400"/>
                <wp:wrapNone/>
                <wp:docPr id="6321" name="Elipse 63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CF7FA5" id="Elipse 6321" o:spid="_x0000_s1026" style="position:absolute;margin-left:-214.7pt;margin-top:5.8pt;width:125.9pt;height:100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D6VEueFgIAAA4EAAAOAAAAAAAAAAAAAAAAAC4CAABkcnMvZTJvRG9jLnhtbFBLAQItABQA&#10;BgAIAAAAIQBnALSm4QAAAAwBAAAPAAAAAAAAAAAAAAAAAHAEAABkcnMvZG93bnJldi54bWxQSwUG&#10;AAAAAAQABADzAAAAfgUAAAAA&#10;" filled="f" strokecolor="red" strokeweight="1.5pt"/>
            </w:pict>
          </mc:Fallback>
        </mc:AlternateContent>
      </w:r>
      <w:r w:rsidRPr="00E74277">
        <w:rPr>
          <w:rFonts w:ascii="Arial" w:hAnsi="Arial" w:cs="Arial"/>
          <w:b/>
        </w:rPr>
        <w:t xml:space="preserve"> Utilizando el Método de Radiación con Estación Total</w:t>
      </w:r>
      <w:r>
        <w:rPr>
          <w:rFonts w:ascii="Arial" w:hAnsi="Arial" w:cs="Arial"/>
          <w:b/>
        </w:rPr>
        <w:t>.</w:t>
      </w:r>
    </w:p>
    <w:p w14:paraId="084E9D5B" w14:textId="3BB12C68" w:rsidR="006D2165" w:rsidRPr="00E74277" w:rsidRDefault="006D2165" w:rsidP="00B16468">
      <w:pPr>
        <w:pStyle w:val="Prrafodelista"/>
        <w:spacing w:line="360" w:lineRule="auto"/>
        <w:ind w:left="1080" w:firstLine="0"/>
        <w:jc w:val="center"/>
        <w:rPr>
          <w:rFonts w:ascii="Arial" w:hAnsi="Arial" w:cs="Arial"/>
          <w:b/>
        </w:rPr>
      </w:pPr>
      <w:r w:rsidRPr="00E74277">
        <w:rPr>
          <w:rFonts w:ascii="Arial" w:hAnsi="Arial" w:cs="Arial"/>
          <w:noProof/>
          <w:lang w:eastAsia="es-PE"/>
        </w:rPr>
        <w:drawing>
          <wp:anchor distT="0" distB="0" distL="114300" distR="114300" simplePos="0" relativeHeight="251581952" behindDoc="1" locked="0" layoutInCell="1" allowOverlap="1" wp14:anchorId="3737E48B" wp14:editId="21143752">
            <wp:simplePos x="0" y="0"/>
            <wp:positionH relativeFrom="column">
              <wp:posOffset>1366520</wp:posOffset>
            </wp:positionH>
            <wp:positionV relativeFrom="paragraph">
              <wp:posOffset>93345</wp:posOffset>
            </wp:positionV>
            <wp:extent cx="3769995" cy="2691765"/>
            <wp:effectExtent l="57150" t="76200" r="116205" b="108585"/>
            <wp:wrapTight wrapText="bothSides">
              <wp:wrapPolygon edited="0">
                <wp:start x="-327" y="-611"/>
                <wp:lineTo x="-327" y="22166"/>
                <wp:lineTo x="-218" y="22318"/>
                <wp:lineTo x="22047" y="22318"/>
                <wp:lineTo x="22157" y="21707"/>
                <wp:lineTo x="22157" y="2140"/>
                <wp:lineTo x="21938" y="-153"/>
                <wp:lineTo x="21938" y="-611"/>
                <wp:lineTo x="-327" y="-611"/>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3769995" cy="269176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CDCD62E" w14:textId="67462B59" w:rsidR="006D2165" w:rsidRPr="00E74277" w:rsidRDefault="006D2165" w:rsidP="00B16468">
      <w:pPr>
        <w:pStyle w:val="Prrafodelista"/>
        <w:spacing w:line="360" w:lineRule="auto"/>
        <w:ind w:left="1080" w:firstLine="0"/>
        <w:jc w:val="center"/>
        <w:rPr>
          <w:rFonts w:ascii="Arial" w:eastAsia="Times-Roman" w:hAnsi="Arial" w:cs="Arial"/>
        </w:rPr>
      </w:pPr>
    </w:p>
    <w:p w14:paraId="7500C7DC" w14:textId="036EC67F" w:rsidR="00521CCD" w:rsidRPr="00E74277" w:rsidRDefault="00521CCD" w:rsidP="00B16468">
      <w:pPr>
        <w:pStyle w:val="Encabezado"/>
        <w:spacing w:line="360" w:lineRule="auto"/>
        <w:ind w:left="405"/>
        <w:jc w:val="center"/>
        <w:rPr>
          <w:rFonts w:ascii="Arial" w:hAnsi="Arial" w:cs="Arial"/>
        </w:rPr>
      </w:pPr>
    </w:p>
    <w:p w14:paraId="4BC19DB3" w14:textId="00E82F35" w:rsidR="006D2165" w:rsidRPr="00E74277" w:rsidRDefault="006D2165" w:rsidP="00B16468">
      <w:pPr>
        <w:pStyle w:val="Encabezado"/>
        <w:spacing w:line="360" w:lineRule="auto"/>
        <w:ind w:left="405"/>
        <w:jc w:val="center"/>
        <w:rPr>
          <w:rFonts w:ascii="Arial" w:hAnsi="Arial" w:cs="Arial"/>
        </w:rPr>
      </w:pPr>
    </w:p>
    <w:p w14:paraId="6667B93A" w14:textId="3439D005" w:rsidR="006D2165" w:rsidRPr="00E74277" w:rsidRDefault="006D2165" w:rsidP="00B16468">
      <w:pPr>
        <w:pStyle w:val="Encabezado"/>
        <w:spacing w:line="360" w:lineRule="auto"/>
        <w:ind w:left="405"/>
        <w:jc w:val="center"/>
        <w:rPr>
          <w:rFonts w:ascii="Arial" w:hAnsi="Arial" w:cs="Arial"/>
        </w:rPr>
      </w:pPr>
    </w:p>
    <w:p w14:paraId="28EE2EFA" w14:textId="548CFA85" w:rsidR="006D2165" w:rsidRPr="00E74277" w:rsidRDefault="006D2165" w:rsidP="00B16468">
      <w:pPr>
        <w:pStyle w:val="Encabezado"/>
        <w:spacing w:line="360" w:lineRule="auto"/>
        <w:ind w:left="405"/>
        <w:jc w:val="center"/>
        <w:rPr>
          <w:rFonts w:ascii="Arial" w:hAnsi="Arial" w:cs="Arial"/>
        </w:rPr>
      </w:pPr>
    </w:p>
    <w:p w14:paraId="3F73A804" w14:textId="53018A47" w:rsidR="006D2165" w:rsidRPr="00E74277" w:rsidRDefault="006D2165" w:rsidP="00B16468">
      <w:pPr>
        <w:pStyle w:val="Encabezado"/>
        <w:spacing w:line="360" w:lineRule="auto"/>
        <w:ind w:left="405"/>
        <w:jc w:val="center"/>
        <w:rPr>
          <w:rFonts w:ascii="Arial" w:hAnsi="Arial" w:cs="Arial"/>
        </w:rPr>
      </w:pPr>
    </w:p>
    <w:p w14:paraId="7D22A40D" w14:textId="34FC73E5" w:rsidR="006D2165" w:rsidRPr="00E74277" w:rsidRDefault="006D2165" w:rsidP="00B16468">
      <w:pPr>
        <w:pStyle w:val="Encabezado"/>
        <w:spacing w:line="360" w:lineRule="auto"/>
        <w:ind w:left="405"/>
        <w:jc w:val="center"/>
        <w:rPr>
          <w:rFonts w:ascii="Arial" w:hAnsi="Arial" w:cs="Arial"/>
        </w:rPr>
      </w:pPr>
    </w:p>
    <w:p w14:paraId="53F6E4B1" w14:textId="41B04599" w:rsidR="006D2165" w:rsidRPr="00E74277" w:rsidRDefault="006D2165" w:rsidP="00B16468">
      <w:pPr>
        <w:pStyle w:val="Encabezado"/>
        <w:spacing w:line="360" w:lineRule="auto"/>
        <w:ind w:left="405"/>
        <w:jc w:val="center"/>
        <w:rPr>
          <w:rFonts w:ascii="Arial" w:hAnsi="Arial" w:cs="Arial"/>
        </w:rPr>
      </w:pPr>
    </w:p>
    <w:p w14:paraId="15E3F191" w14:textId="64B717C6" w:rsidR="006D2165" w:rsidRPr="00E74277" w:rsidRDefault="006D2165" w:rsidP="00B16468">
      <w:pPr>
        <w:pStyle w:val="Encabezado"/>
        <w:spacing w:line="360" w:lineRule="auto"/>
        <w:rPr>
          <w:rFonts w:ascii="Arial" w:hAnsi="Arial" w:cs="Arial"/>
        </w:rPr>
      </w:pPr>
    </w:p>
    <w:p w14:paraId="5F17E770" w14:textId="77777777" w:rsidR="006D2165" w:rsidRPr="00E74277" w:rsidRDefault="006D2165" w:rsidP="00B16468">
      <w:pPr>
        <w:pStyle w:val="Encabezado"/>
        <w:spacing w:line="360" w:lineRule="auto"/>
        <w:rPr>
          <w:rFonts w:ascii="Arial" w:hAnsi="Arial" w:cs="Arial"/>
        </w:rPr>
      </w:pPr>
    </w:p>
    <w:p w14:paraId="77FB2114" w14:textId="77777777" w:rsidR="006D2165" w:rsidRPr="00E74277" w:rsidRDefault="006D2165" w:rsidP="00B16468">
      <w:pPr>
        <w:spacing w:line="360" w:lineRule="auto"/>
        <w:ind w:left="2127"/>
        <w:rPr>
          <w:rFonts w:ascii="Arial" w:hAnsi="Arial" w:cs="Arial"/>
          <w:iCs/>
        </w:rPr>
      </w:pPr>
    </w:p>
    <w:p w14:paraId="3652AD89" w14:textId="1F1B98C9" w:rsidR="006D2165" w:rsidRPr="00E74277" w:rsidRDefault="006D2165" w:rsidP="00B16468">
      <w:pPr>
        <w:spacing w:line="360" w:lineRule="auto"/>
        <w:ind w:left="2127"/>
        <w:rPr>
          <w:rFonts w:ascii="Arial" w:hAnsi="Arial" w:cs="Arial"/>
          <w:iCs/>
        </w:rPr>
      </w:pPr>
      <w:r w:rsidRPr="00E74277">
        <w:rPr>
          <w:rFonts w:ascii="Arial" w:hAnsi="Arial" w:cs="Arial"/>
          <w:iCs/>
        </w:rPr>
        <w:t>Fuente: Elaboración propia.</w:t>
      </w:r>
    </w:p>
    <w:p w14:paraId="58B9B235" w14:textId="77777777" w:rsidR="006D2165" w:rsidRPr="00E74277" w:rsidRDefault="006D2165" w:rsidP="00B16468">
      <w:pPr>
        <w:spacing w:line="360" w:lineRule="auto"/>
        <w:ind w:left="2127"/>
        <w:rPr>
          <w:rFonts w:ascii="Arial" w:hAnsi="Arial" w:cs="Arial"/>
          <w:iCs/>
        </w:rPr>
      </w:pPr>
    </w:p>
    <w:p w14:paraId="5C5D7614" w14:textId="23389BD5" w:rsidR="00D97BC9" w:rsidRPr="00E74277" w:rsidRDefault="00862546" w:rsidP="00B16468">
      <w:pPr>
        <w:spacing w:line="360" w:lineRule="auto"/>
        <w:ind w:left="1134"/>
        <w:rPr>
          <w:rFonts w:ascii="Arial" w:hAnsi="Arial" w:cs="Arial"/>
          <w:b/>
          <w:bCs/>
        </w:rPr>
      </w:pPr>
      <w:bookmarkStart w:id="228" w:name="_Toc50731423"/>
      <w:bookmarkStart w:id="229" w:name="_Hlk49156564"/>
      <w:r w:rsidRPr="00E74277">
        <w:rPr>
          <w:rFonts w:ascii="Arial" w:hAnsi="Arial" w:cs="Arial"/>
          <w:b/>
          <w:bCs/>
        </w:rPr>
        <w:t>C</w:t>
      </w:r>
      <w:r w:rsidR="006D2165" w:rsidRPr="00E74277">
        <w:rPr>
          <w:rFonts w:ascii="Arial" w:hAnsi="Arial" w:cs="Arial"/>
          <w:b/>
          <w:bCs/>
        </w:rPr>
        <w:t xml:space="preserve">. </w:t>
      </w:r>
      <w:r w:rsidR="00D97BC9" w:rsidRPr="00E74277">
        <w:rPr>
          <w:rFonts w:ascii="Arial" w:hAnsi="Arial" w:cs="Arial"/>
          <w:b/>
          <w:bCs/>
        </w:rPr>
        <w:t>FOTOGRAMETRIA</w:t>
      </w:r>
      <w:bookmarkEnd w:id="228"/>
    </w:p>
    <w:bookmarkEnd w:id="229"/>
    <w:p w14:paraId="63B8CC61" w14:textId="6CBAB1DA" w:rsidR="006D2165" w:rsidRPr="00E74277" w:rsidRDefault="00D97BC9" w:rsidP="00B16468">
      <w:pPr>
        <w:pStyle w:val="Prrafodelista"/>
        <w:spacing w:line="360" w:lineRule="auto"/>
        <w:ind w:left="1080" w:firstLine="0"/>
        <w:rPr>
          <w:rFonts w:ascii="Arial" w:eastAsia="Times-Roman" w:hAnsi="Arial" w:cs="Arial"/>
        </w:rPr>
      </w:pPr>
      <w:r w:rsidRPr="00E74277">
        <w:rPr>
          <w:rFonts w:ascii="Arial" w:eastAsia="Times-Roman" w:hAnsi="Arial" w:cs="Arial"/>
        </w:rPr>
        <w:t xml:space="preserve">Para realizar el estudio de fotogrametría, se utilizó un DRON PHANTOM 4 PRO V2.0 para la toma de datos (fotos). El trabajo de campo consiste en tomar fotografías aéreas sobrepuestas tanto en sentido transversal como longitudinal del área del proyecto a una altura de vuelo adecuada según requiera el nivel de detalle del proyecto, se establecieron también puntos de control en tierra. </w:t>
      </w:r>
      <w:r w:rsidR="004A2E99" w:rsidRPr="00E74277">
        <w:rPr>
          <w:rFonts w:ascii="Arial" w:eastAsia="Times-Roman" w:hAnsi="Arial" w:cs="Arial"/>
        </w:rPr>
        <w:t>Luego</w:t>
      </w:r>
      <w:r w:rsidRPr="00E74277">
        <w:rPr>
          <w:rFonts w:ascii="Arial" w:eastAsia="Times-Roman" w:hAnsi="Arial" w:cs="Arial"/>
        </w:rPr>
        <w:t xml:space="preserve"> estas fotografías se post procesaron con el software Agisoft, y se obtuvo el producto final que es la ortofoto que no es otra cosa que una fotografía en la que se ha eliminado los efectos de la perspectiva, sombras y deformaciones de cámara, todos los elementos están representados en la misma escala y se han corregido para util</w:t>
      </w:r>
      <w:r w:rsidR="004A2E99">
        <w:rPr>
          <w:rFonts w:ascii="Arial" w:eastAsia="Times-Roman" w:hAnsi="Arial" w:cs="Arial"/>
        </w:rPr>
        <w:t>izar una proyección ortogonal d</w:t>
      </w:r>
      <w:r w:rsidRPr="00E74277">
        <w:rPr>
          <w:rFonts w:ascii="Arial" w:eastAsia="Times-Roman" w:hAnsi="Arial" w:cs="Arial"/>
        </w:rPr>
        <w:t xml:space="preserve">el proyecto y así elaborar los planos. </w:t>
      </w:r>
    </w:p>
    <w:p w14:paraId="2A23F109" w14:textId="3FE29D1E" w:rsidR="000836AA" w:rsidRPr="00E74277" w:rsidRDefault="000836AA" w:rsidP="00B16468">
      <w:pPr>
        <w:pStyle w:val="Prrafodelista"/>
        <w:spacing w:line="360" w:lineRule="auto"/>
        <w:ind w:left="1080" w:firstLine="0"/>
        <w:rPr>
          <w:rFonts w:ascii="Arial" w:eastAsia="Times-Roman" w:hAnsi="Arial" w:cs="Arial"/>
        </w:rPr>
      </w:pPr>
    </w:p>
    <w:p w14:paraId="73B2603C" w14:textId="1D22E3EC" w:rsidR="000836AA" w:rsidRPr="00E74277" w:rsidRDefault="000836AA" w:rsidP="00B16468">
      <w:pPr>
        <w:pStyle w:val="Prrafodelista"/>
        <w:spacing w:line="360" w:lineRule="auto"/>
        <w:ind w:left="1080" w:firstLine="0"/>
        <w:rPr>
          <w:rFonts w:ascii="Arial" w:eastAsia="Times-Roman" w:hAnsi="Arial" w:cs="Arial"/>
        </w:rPr>
      </w:pPr>
    </w:p>
    <w:p w14:paraId="5E8E8D9A" w14:textId="1DDB47FB" w:rsidR="000836AA" w:rsidRPr="00E74277" w:rsidRDefault="000836AA" w:rsidP="00B16468">
      <w:pPr>
        <w:pStyle w:val="Prrafodelista"/>
        <w:spacing w:line="360" w:lineRule="auto"/>
        <w:ind w:left="1080" w:firstLine="0"/>
        <w:rPr>
          <w:rFonts w:ascii="Arial" w:eastAsia="Times-Roman" w:hAnsi="Arial" w:cs="Arial"/>
        </w:rPr>
      </w:pPr>
    </w:p>
    <w:p w14:paraId="00652567" w14:textId="4358A341" w:rsidR="000836AA" w:rsidRPr="00E74277" w:rsidRDefault="000836AA" w:rsidP="00B16468">
      <w:pPr>
        <w:pStyle w:val="Prrafodelista"/>
        <w:spacing w:line="360" w:lineRule="auto"/>
        <w:ind w:left="1080" w:firstLine="0"/>
        <w:rPr>
          <w:rFonts w:ascii="Arial" w:eastAsia="Times-Roman" w:hAnsi="Arial" w:cs="Arial"/>
        </w:rPr>
      </w:pPr>
    </w:p>
    <w:p w14:paraId="3A7BCF5B" w14:textId="3ACE96A6" w:rsidR="000836AA" w:rsidRPr="00E74277" w:rsidRDefault="000836AA" w:rsidP="00B16468">
      <w:pPr>
        <w:pStyle w:val="Prrafodelista"/>
        <w:spacing w:line="360" w:lineRule="auto"/>
        <w:ind w:left="1080" w:firstLine="0"/>
        <w:rPr>
          <w:rFonts w:ascii="Arial" w:eastAsia="Times-Roman" w:hAnsi="Arial" w:cs="Arial"/>
        </w:rPr>
      </w:pPr>
    </w:p>
    <w:p w14:paraId="227627D0" w14:textId="29E2114F" w:rsidR="000836AA" w:rsidRPr="00E74277" w:rsidRDefault="000836AA" w:rsidP="00B16468">
      <w:pPr>
        <w:pStyle w:val="Prrafodelista"/>
        <w:spacing w:line="360" w:lineRule="auto"/>
        <w:ind w:left="1080" w:firstLine="0"/>
        <w:rPr>
          <w:rFonts w:ascii="Arial" w:eastAsia="Times-Roman" w:hAnsi="Arial" w:cs="Arial"/>
        </w:rPr>
      </w:pPr>
    </w:p>
    <w:p w14:paraId="60BEC6C2" w14:textId="11DBF01F" w:rsidR="000836AA" w:rsidRPr="00E74277" w:rsidRDefault="000836AA" w:rsidP="00B16468">
      <w:pPr>
        <w:pStyle w:val="Prrafodelista"/>
        <w:spacing w:line="360" w:lineRule="auto"/>
        <w:ind w:left="1080" w:firstLine="0"/>
        <w:rPr>
          <w:rFonts w:ascii="Arial" w:eastAsia="Times-Roman" w:hAnsi="Arial" w:cs="Arial"/>
        </w:rPr>
      </w:pPr>
    </w:p>
    <w:p w14:paraId="3D97A177" w14:textId="7D1A21A7" w:rsidR="000836AA" w:rsidRPr="00E74277" w:rsidRDefault="000836AA" w:rsidP="00B16468">
      <w:pPr>
        <w:pStyle w:val="Prrafodelista"/>
        <w:spacing w:line="360" w:lineRule="auto"/>
        <w:ind w:left="1080" w:firstLine="0"/>
        <w:rPr>
          <w:rFonts w:ascii="Arial" w:eastAsia="Times-Roman" w:hAnsi="Arial" w:cs="Arial"/>
        </w:rPr>
      </w:pPr>
    </w:p>
    <w:p w14:paraId="6E89F22F" w14:textId="3D1CF248" w:rsidR="000836AA" w:rsidRPr="00E74277" w:rsidRDefault="000836AA" w:rsidP="00B16468">
      <w:pPr>
        <w:pStyle w:val="Prrafodelista"/>
        <w:spacing w:line="360" w:lineRule="auto"/>
        <w:ind w:left="1080" w:firstLine="0"/>
        <w:rPr>
          <w:rFonts w:ascii="Arial" w:eastAsia="Times-Roman" w:hAnsi="Arial" w:cs="Arial"/>
        </w:rPr>
      </w:pPr>
    </w:p>
    <w:p w14:paraId="1A877BB7" w14:textId="77777777" w:rsidR="000836AA" w:rsidRPr="00E74277" w:rsidRDefault="000836AA" w:rsidP="00B16468">
      <w:pPr>
        <w:pStyle w:val="Prrafodelista"/>
        <w:spacing w:line="360" w:lineRule="auto"/>
        <w:ind w:left="1080" w:firstLine="0"/>
        <w:rPr>
          <w:rFonts w:ascii="Arial" w:eastAsia="Times-Roman" w:hAnsi="Arial" w:cs="Arial"/>
        </w:rPr>
      </w:pPr>
    </w:p>
    <w:p w14:paraId="49ED30F3" w14:textId="39C43136" w:rsidR="00CC35AC" w:rsidRDefault="00CC35AC" w:rsidP="00B16468">
      <w:pPr>
        <w:pStyle w:val="Prrafodelista"/>
        <w:spacing w:line="360" w:lineRule="auto"/>
        <w:ind w:left="1080" w:firstLine="0"/>
        <w:jc w:val="center"/>
        <w:rPr>
          <w:rFonts w:ascii="Arial" w:hAnsi="Arial" w:cs="Arial"/>
          <w:b/>
        </w:rPr>
      </w:pPr>
      <w:r w:rsidRPr="00E74277">
        <w:rPr>
          <w:rFonts w:ascii="Arial" w:hAnsi="Arial" w:cs="Arial"/>
          <w:b/>
        </w:rPr>
        <w:lastRenderedPageBreak/>
        <w:t>Figura N°</w:t>
      </w:r>
      <w:r w:rsidRPr="00E74277">
        <w:rPr>
          <w:rFonts w:ascii="Arial" w:hAnsi="Arial" w:cs="Arial"/>
          <w:b/>
        </w:rPr>
        <w:fldChar w:fldCharType="begin"/>
      </w:r>
      <w:r w:rsidRPr="00E74277">
        <w:rPr>
          <w:rFonts w:ascii="Arial" w:hAnsi="Arial" w:cs="Arial"/>
          <w:b/>
        </w:rPr>
        <w:instrText xml:space="preserve"> SEQ Figura \* ARABIC </w:instrText>
      </w:r>
      <w:r w:rsidRPr="00E74277">
        <w:rPr>
          <w:rFonts w:ascii="Arial" w:hAnsi="Arial" w:cs="Arial"/>
          <w:b/>
        </w:rPr>
        <w:fldChar w:fldCharType="separate"/>
      </w:r>
      <w:r w:rsidR="006E247A">
        <w:rPr>
          <w:rFonts w:ascii="Arial" w:hAnsi="Arial" w:cs="Arial"/>
          <w:b/>
          <w:noProof/>
        </w:rPr>
        <w:t>27</w:t>
      </w:r>
      <w:r w:rsidRPr="00E74277">
        <w:rPr>
          <w:rFonts w:ascii="Arial" w:hAnsi="Arial" w:cs="Arial"/>
          <w:b/>
        </w:rPr>
        <w:fldChar w:fldCharType="end"/>
      </w:r>
      <w:r w:rsidRPr="00E74277">
        <w:rPr>
          <w:rFonts w:ascii="Arial" w:hAnsi="Arial" w:cs="Arial"/>
          <w:b/>
        </w:rPr>
        <w:t>.</w:t>
      </w:r>
      <w:r w:rsidRPr="00E74277">
        <w:rPr>
          <w:rFonts w:ascii="Arial" w:hAnsi="Arial" w:cs="Arial"/>
          <w:i/>
          <w:iCs/>
          <w:noProof/>
          <w:lang w:eastAsia="es-PE"/>
        </w:rPr>
        <mc:AlternateContent>
          <mc:Choice Requires="wps">
            <w:drawing>
              <wp:anchor distT="0" distB="0" distL="114300" distR="114300" simplePos="0" relativeHeight="251844096" behindDoc="0" locked="0" layoutInCell="1" allowOverlap="1" wp14:anchorId="2B7BAE0C" wp14:editId="42D0DF0C">
                <wp:simplePos x="0" y="0"/>
                <wp:positionH relativeFrom="column">
                  <wp:posOffset>-2726690</wp:posOffset>
                </wp:positionH>
                <wp:positionV relativeFrom="paragraph">
                  <wp:posOffset>73660</wp:posOffset>
                </wp:positionV>
                <wp:extent cx="1598930" cy="1270000"/>
                <wp:effectExtent l="0" t="0" r="20320" b="25400"/>
                <wp:wrapNone/>
                <wp:docPr id="6322" name="Elipse 63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BB1877" id="Elipse 6322" o:spid="_x0000_s1026" style="position:absolute;margin-left:-214.7pt;margin-top:5.8pt;width:125.9pt;height:100pt;z-index:25184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AKxakpFgIAAA4EAAAOAAAAAAAAAAAAAAAAAC4CAABkcnMvZTJvRG9jLnhtbFBLAQItABQA&#10;BgAIAAAAIQBnALSm4QAAAAwBAAAPAAAAAAAAAAAAAAAAAHAEAABkcnMvZG93bnJldi54bWxQSwUG&#10;AAAAAAQABADzAAAAfgUAAAAA&#10;" filled="f" strokecolor="red" strokeweight="1.5pt"/>
            </w:pict>
          </mc:Fallback>
        </mc:AlternateContent>
      </w:r>
      <w:r w:rsidRPr="00E74277">
        <w:rPr>
          <w:rFonts w:ascii="Arial" w:hAnsi="Arial" w:cs="Arial"/>
          <w:b/>
        </w:rPr>
        <w:t xml:space="preserve"> Haciendo Vuelo con el Dron.</w:t>
      </w:r>
    </w:p>
    <w:p w14:paraId="5D4B4D28" w14:textId="3DDDEC99" w:rsidR="00D97BC9" w:rsidRPr="00855738" w:rsidRDefault="00D97BC9" w:rsidP="00B16468">
      <w:pPr>
        <w:spacing w:line="360" w:lineRule="auto"/>
        <w:rPr>
          <w:rFonts w:ascii="Arial" w:hAnsi="Arial" w:cs="Arial"/>
          <w:b/>
        </w:rPr>
      </w:pPr>
      <w:r w:rsidRPr="00E74277">
        <w:rPr>
          <w:noProof/>
          <w:lang w:eastAsia="es-PE"/>
        </w:rPr>
        <w:drawing>
          <wp:anchor distT="0" distB="0" distL="114300" distR="114300" simplePos="0" relativeHeight="251551232" behindDoc="1" locked="0" layoutInCell="1" allowOverlap="1" wp14:anchorId="76478002" wp14:editId="19C27CE4">
            <wp:simplePos x="0" y="0"/>
            <wp:positionH relativeFrom="column">
              <wp:posOffset>1089969</wp:posOffset>
            </wp:positionH>
            <wp:positionV relativeFrom="paragraph">
              <wp:posOffset>78903</wp:posOffset>
            </wp:positionV>
            <wp:extent cx="4557395" cy="2570480"/>
            <wp:effectExtent l="57150" t="57150" r="109855" b="115570"/>
            <wp:wrapTight wrapText="bothSides">
              <wp:wrapPolygon edited="0">
                <wp:start x="-90" y="-480"/>
                <wp:lineTo x="-271" y="-320"/>
                <wp:lineTo x="-271" y="21771"/>
                <wp:lineTo x="-90" y="22411"/>
                <wp:lineTo x="21850" y="22411"/>
                <wp:lineTo x="22030" y="20330"/>
                <wp:lineTo x="22030" y="2241"/>
                <wp:lineTo x="21760" y="-160"/>
                <wp:lineTo x="21760" y="-480"/>
                <wp:lineTo x="-90" y="-48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9" cstate="email">
                      <a:extLst>
                        <a:ext uri="{28A0092B-C50C-407E-A947-70E740481C1C}">
                          <a14:useLocalDpi xmlns:a14="http://schemas.microsoft.com/office/drawing/2010/main"/>
                        </a:ext>
                      </a:extLst>
                    </a:blip>
                    <a:srcRect r="15610"/>
                    <a:stretch>
                      <a:fillRect/>
                    </a:stretch>
                  </pic:blipFill>
                  <pic:spPr bwMode="auto">
                    <a:xfrm>
                      <a:off x="0" y="0"/>
                      <a:ext cx="4557395" cy="2570480"/>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CDBD172" w14:textId="77777777" w:rsidR="00D97BC9" w:rsidRPr="00E74277" w:rsidRDefault="00D97BC9" w:rsidP="00B16468">
      <w:pPr>
        <w:pStyle w:val="Encabezado"/>
        <w:tabs>
          <w:tab w:val="left" w:pos="708"/>
        </w:tabs>
        <w:spacing w:line="360" w:lineRule="auto"/>
        <w:ind w:left="405"/>
        <w:jc w:val="both"/>
        <w:rPr>
          <w:rFonts w:ascii="Arial" w:hAnsi="Arial" w:cs="Arial"/>
        </w:rPr>
      </w:pPr>
    </w:p>
    <w:p w14:paraId="07FEDB0F" w14:textId="77777777" w:rsidR="00D97BC9" w:rsidRPr="00E74277" w:rsidRDefault="00D97BC9" w:rsidP="00B16468">
      <w:pPr>
        <w:pStyle w:val="Encabezado"/>
        <w:tabs>
          <w:tab w:val="left" w:pos="708"/>
        </w:tabs>
        <w:spacing w:line="360" w:lineRule="auto"/>
        <w:ind w:left="405"/>
        <w:jc w:val="both"/>
        <w:rPr>
          <w:rFonts w:ascii="Arial" w:hAnsi="Arial" w:cs="Arial"/>
        </w:rPr>
      </w:pPr>
    </w:p>
    <w:p w14:paraId="57267D5A" w14:textId="77777777" w:rsidR="00D97BC9" w:rsidRPr="00E74277" w:rsidRDefault="00D97BC9" w:rsidP="00B16468">
      <w:pPr>
        <w:pStyle w:val="Encabezado"/>
        <w:tabs>
          <w:tab w:val="left" w:pos="708"/>
        </w:tabs>
        <w:spacing w:line="360" w:lineRule="auto"/>
        <w:ind w:left="405"/>
        <w:jc w:val="both"/>
        <w:rPr>
          <w:rFonts w:ascii="Arial" w:hAnsi="Arial" w:cs="Arial"/>
        </w:rPr>
      </w:pPr>
    </w:p>
    <w:p w14:paraId="7AA3DAA8" w14:textId="77777777" w:rsidR="00D97BC9" w:rsidRPr="00E74277" w:rsidRDefault="00D97BC9" w:rsidP="00B16468">
      <w:pPr>
        <w:pStyle w:val="Encabezado"/>
        <w:tabs>
          <w:tab w:val="left" w:pos="708"/>
        </w:tabs>
        <w:spacing w:line="360" w:lineRule="auto"/>
        <w:ind w:left="405"/>
        <w:jc w:val="both"/>
        <w:rPr>
          <w:rFonts w:ascii="Arial" w:hAnsi="Arial" w:cs="Arial"/>
        </w:rPr>
      </w:pPr>
    </w:p>
    <w:p w14:paraId="7B084D9F" w14:textId="77777777" w:rsidR="00D97BC9" w:rsidRPr="00E74277" w:rsidRDefault="00D97BC9" w:rsidP="00B16468">
      <w:pPr>
        <w:spacing w:line="360" w:lineRule="auto"/>
        <w:rPr>
          <w:rFonts w:ascii="Arial" w:hAnsi="Arial" w:cs="Arial"/>
        </w:rPr>
      </w:pPr>
    </w:p>
    <w:p w14:paraId="0896D0DD" w14:textId="77777777" w:rsidR="00D97BC9" w:rsidRPr="00E74277" w:rsidRDefault="00D97BC9" w:rsidP="00B16468">
      <w:pPr>
        <w:spacing w:line="360" w:lineRule="auto"/>
        <w:rPr>
          <w:rFonts w:ascii="Arial" w:hAnsi="Arial" w:cs="Arial"/>
        </w:rPr>
      </w:pPr>
    </w:p>
    <w:p w14:paraId="1CD76AC1" w14:textId="77777777" w:rsidR="00D97BC9" w:rsidRPr="00E74277" w:rsidRDefault="00D97BC9" w:rsidP="00B16468">
      <w:pPr>
        <w:tabs>
          <w:tab w:val="left" w:pos="3107"/>
        </w:tabs>
        <w:spacing w:line="360" w:lineRule="auto"/>
        <w:rPr>
          <w:rFonts w:ascii="Arial" w:hAnsi="Arial" w:cs="Arial"/>
        </w:rPr>
      </w:pPr>
      <w:r w:rsidRPr="00E74277">
        <w:rPr>
          <w:rFonts w:ascii="Arial" w:hAnsi="Arial" w:cs="Arial"/>
        </w:rPr>
        <w:tab/>
      </w:r>
    </w:p>
    <w:p w14:paraId="659E18F2" w14:textId="77777777" w:rsidR="00093901" w:rsidRPr="00E74277" w:rsidRDefault="00093901" w:rsidP="00B16468">
      <w:pPr>
        <w:spacing w:line="360" w:lineRule="auto"/>
        <w:rPr>
          <w:rFonts w:ascii="Arial" w:hAnsi="Arial" w:cs="Arial"/>
          <w:iCs/>
        </w:rPr>
      </w:pPr>
    </w:p>
    <w:p w14:paraId="4AA70DAC" w14:textId="1A0E176B" w:rsidR="00093901" w:rsidRPr="00E74277" w:rsidRDefault="00093901" w:rsidP="00B16468">
      <w:pPr>
        <w:spacing w:line="360" w:lineRule="auto"/>
        <w:ind w:left="1701"/>
        <w:rPr>
          <w:rFonts w:ascii="Arial" w:hAnsi="Arial" w:cs="Arial"/>
          <w:iCs/>
        </w:rPr>
      </w:pPr>
      <w:r w:rsidRPr="00E74277">
        <w:rPr>
          <w:rFonts w:ascii="Arial" w:hAnsi="Arial" w:cs="Arial"/>
          <w:iCs/>
        </w:rPr>
        <w:t>Fuente: Elaboración propia.</w:t>
      </w:r>
    </w:p>
    <w:p w14:paraId="29A51733" w14:textId="77777777" w:rsidR="00093901" w:rsidRPr="00E74277" w:rsidRDefault="00093901" w:rsidP="00B16468">
      <w:pPr>
        <w:spacing w:line="360" w:lineRule="auto"/>
        <w:ind w:left="1701"/>
        <w:rPr>
          <w:rFonts w:ascii="Arial" w:hAnsi="Arial" w:cs="Arial"/>
          <w:iCs/>
        </w:rPr>
      </w:pPr>
    </w:p>
    <w:p w14:paraId="0FE2D874" w14:textId="35C6485E" w:rsidR="00D97BC9" w:rsidRPr="00E74277" w:rsidRDefault="00D97BC9" w:rsidP="00B16468">
      <w:pPr>
        <w:pStyle w:val="Prrafodelista"/>
        <w:spacing w:line="360" w:lineRule="auto"/>
        <w:ind w:left="1494" w:firstLine="0"/>
        <w:rPr>
          <w:rFonts w:ascii="Arial" w:hAnsi="Arial" w:cs="Arial"/>
          <w:b/>
          <w:bCs/>
        </w:rPr>
      </w:pPr>
      <w:r w:rsidRPr="00E74277">
        <w:rPr>
          <w:rFonts w:ascii="Arial" w:hAnsi="Arial" w:cs="Arial"/>
        </w:rPr>
        <w:t>Para realizar el estudio de fotogrametría con Dron se realizó las siguientes etapas:</w:t>
      </w:r>
    </w:p>
    <w:p w14:paraId="0C96903E" w14:textId="77777777" w:rsidR="00D97BC9" w:rsidRPr="00E74277" w:rsidRDefault="00D97BC9" w:rsidP="00D6557E">
      <w:pPr>
        <w:pStyle w:val="Encabezado"/>
        <w:widowControl/>
        <w:numPr>
          <w:ilvl w:val="0"/>
          <w:numId w:val="6"/>
        </w:numPr>
        <w:tabs>
          <w:tab w:val="left" w:pos="708"/>
        </w:tabs>
        <w:autoSpaceDE/>
        <w:spacing w:line="360" w:lineRule="auto"/>
        <w:ind w:left="2268"/>
        <w:rPr>
          <w:rFonts w:ascii="Arial" w:hAnsi="Arial" w:cs="Arial"/>
        </w:rPr>
      </w:pPr>
      <w:r w:rsidRPr="00E74277">
        <w:rPr>
          <w:rFonts w:ascii="Arial" w:hAnsi="Arial" w:cs="Arial"/>
        </w:rPr>
        <w:t>Plan de vuelo</w:t>
      </w:r>
    </w:p>
    <w:p w14:paraId="0728538C" w14:textId="77777777" w:rsidR="00D97BC9" w:rsidRPr="00E74277" w:rsidRDefault="00D97BC9" w:rsidP="00D6557E">
      <w:pPr>
        <w:pStyle w:val="Encabezado"/>
        <w:widowControl/>
        <w:numPr>
          <w:ilvl w:val="0"/>
          <w:numId w:val="6"/>
        </w:numPr>
        <w:tabs>
          <w:tab w:val="left" w:pos="708"/>
        </w:tabs>
        <w:autoSpaceDE/>
        <w:spacing w:line="360" w:lineRule="auto"/>
        <w:ind w:left="2268"/>
        <w:rPr>
          <w:rFonts w:ascii="Arial" w:hAnsi="Arial" w:cs="Arial"/>
        </w:rPr>
      </w:pPr>
      <w:r w:rsidRPr="00E74277">
        <w:rPr>
          <w:rFonts w:ascii="Arial" w:hAnsi="Arial" w:cs="Arial"/>
        </w:rPr>
        <w:t>Establecimiento de los puntos de control</w:t>
      </w:r>
    </w:p>
    <w:p w14:paraId="3119DE1A" w14:textId="77777777" w:rsidR="00D97BC9" w:rsidRPr="00E74277" w:rsidRDefault="00D97BC9" w:rsidP="00D6557E">
      <w:pPr>
        <w:pStyle w:val="Encabezado"/>
        <w:widowControl/>
        <w:numPr>
          <w:ilvl w:val="0"/>
          <w:numId w:val="6"/>
        </w:numPr>
        <w:tabs>
          <w:tab w:val="left" w:pos="708"/>
        </w:tabs>
        <w:autoSpaceDE/>
        <w:spacing w:line="360" w:lineRule="auto"/>
        <w:ind w:left="2268"/>
        <w:rPr>
          <w:rFonts w:ascii="Arial" w:hAnsi="Arial" w:cs="Arial"/>
        </w:rPr>
      </w:pPr>
      <w:r w:rsidRPr="00E74277">
        <w:rPr>
          <w:rFonts w:ascii="Arial" w:hAnsi="Arial" w:cs="Arial"/>
        </w:rPr>
        <w:t>Vuelo con Dron</w:t>
      </w:r>
    </w:p>
    <w:p w14:paraId="486A66C8" w14:textId="4E0EB926" w:rsidR="00D97BC9" w:rsidRPr="00E74277" w:rsidRDefault="00D97BC9" w:rsidP="00D6557E">
      <w:pPr>
        <w:pStyle w:val="Encabezado"/>
        <w:widowControl/>
        <w:numPr>
          <w:ilvl w:val="0"/>
          <w:numId w:val="6"/>
        </w:numPr>
        <w:tabs>
          <w:tab w:val="left" w:pos="708"/>
        </w:tabs>
        <w:autoSpaceDE/>
        <w:spacing w:line="360" w:lineRule="auto"/>
        <w:ind w:left="2268"/>
        <w:rPr>
          <w:rFonts w:ascii="Arial" w:hAnsi="Arial" w:cs="Arial"/>
        </w:rPr>
      </w:pPr>
      <w:r w:rsidRPr="00E74277">
        <w:rPr>
          <w:rFonts w:ascii="Arial" w:hAnsi="Arial" w:cs="Arial"/>
        </w:rPr>
        <w:t>Restitución Fotogramétrica</w:t>
      </w:r>
    </w:p>
    <w:p w14:paraId="52A585DB" w14:textId="7B538F2F" w:rsidR="00D97BC9" w:rsidRPr="00E74277" w:rsidRDefault="00D97BC9" w:rsidP="00B16468">
      <w:pPr>
        <w:spacing w:line="360" w:lineRule="auto"/>
        <w:ind w:left="1418"/>
        <w:rPr>
          <w:rFonts w:ascii="Arial" w:hAnsi="Arial" w:cs="Arial"/>
          <w:b/>
          <w:bCs/>
        </w:rPr>
      </w:pPr>
      <w:r w:rsidRPr="00E74277">
        <w:rPr>
          <w:rFonts w:ascii="Arial" w:hAnsi="Arial" w:cs="Arial"/>
        </w:rPr>
        <w:t>Para hacer el plan de vuelo es necesario saber las dimensiones del área de terreno a levantar para establecer las características y método de trabajo, se realizó la configuración con el programa DRONEDEPLOY</w:t>
      </w:r>
      <w:r w:rsidRPr="00E74277">
        <w:rPr>
          <w:rFonts w:ascii="Arial" w:hAnsi="Arial" w:cs="Arial"/>
          <w:b/>
          <w:bCs/>
        </w:rPr>
        <w:t>.</w:t>
      </w:r>
    </w:p>
    <w:p w14:paraId="330D034B" w14:textId="0A7AC6AC"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 xml:space="preserve">Altura de vuelo                           </w:t>
      </w:r>
      <w:r w:rsidR="003527F2" w:rsidRPr="00E74277">
        <w:rPr>
          <w:rFonts w:ascii="Arial" w:hAnsi="Arial" w:cs="Arial"/>
        </w:rPr>
        <w:t xml:space="preserve">  </w:t>
      </w:r>
      <w:r w:rsidRPr="00E74277">
        <w:rPr>
          <w:rFonts w:ascii="Arial" w:hAnsi="Arial" w:cs="Arial"/>
        </w:rPr>
        <w:t>100-120 metros</w:t>
      </w:r>
    </w:p>
    <w:p w14:paraId="15441AD5" w14:textId="77777777"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Traslape Longitudinal                   80%</w:t>
      </w:r>
    </w:p>
    <w:p w14:paraId="70C614E6" w14:textId="77777777"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Traslape Lateral                            75%</w:t>
      </w:r>
    </w:p>
    <w:p w14:paraId="3908CDEB" w14:textId="4308459E" w:rsidR="00D97BC9" w:rsidRPr="00E74277" w:rsidRDefault="00D97BC9" w:rsidP="00B16468">
      <w:pPr>
        <w:pStyle w:val="Encabezado"/>
        <w:spacing w:line="360" w:lineRule="auto"/>
        <w:ind w:left="1418"/>
        <w:rPr>
          <w:rFonts w:ascii="Arial" w:hAnsi="Arial" w:cs="Arial"/>
        </w:rPr>
      </w:pPr>
      <w:r w:rsidRPr="00E74277">
        <w:rPr>
          <w:rFonts w:ascii="Arial" w:hAnsi="Arial" w:cs="Arial"/>
        </w:rPr>
        <w:t>Con este plan de vuelo se pudo tener los siguientes resultados:</w:t>
      </w:r>
    </w:p>
    <w:p w14:paraId="21D092E7" w14:textId="3EA15F49"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 xml:space="preserve">Cantidad de planes de vuelo </w:t>
      </w:r>
      <w:r w:rsidR="003527F2" w:rsidRPr="00E74277">
        <w:rPr>
          <w:rFonts w:ascii="Arial" w:hAnsi="Arial" w:cs="Arial"/>
        </w:rPr>
        <w:t xml:space="preserve">        </w:t>
      </w:r>
      <w:r w:rsidRPr="00E74277">
        <w:rPr>
          <w:rFonts w:ascii="Arial" w:hAnsi="Arial" w:cs="Arial"/>
        </w:rPr>
        <w:t>06</w:t>
      </w:r>
    </w:p>
    <w:p w14:paraId="59A07C49" w14:textId="11C88C44"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 xml:space="preserve">Cantidad de </w:t>
      </w:r>
      <w:r w:rsidR="00521CCD" w:rsidRPr="00E74277">
        <w:rPr>
          <w:rFonts w:ascii="Arial" w:hAnsi="Arial" w:cs="Arial"/>
        </w:rPr>
        <w:t xml:space="preserve">imagen </w:t>
      </w:r>
      <w:r w:rsidR="00521CCD" w:rsidRPr="00E74277">
        <w:rPr>
          <w:rFonts w:ascii="Arial" w:hAnsi="Arial" w:cs="Arial"/>
        </w:rPr>
        <w:tab/>
        <w:t xml:space="preserve">       </w:t>
      </w:r>
      <w:r w:rsidR="003527F2" w:rsidRPr="00E74277">
        <w:rPr>
          <w:rFonts w:ascii="Arial" w:hAnsi="Arial" w:cs="Arial"/>
        </w:rPr>
        <w:t xml:space="preserve">              </w:t>
      </w:r>
      <w:r w:rsidRPr="00E74277">
        <w:rPr>
          <w:rFonts w:ascii="Arial" w:hAnsi="Arial" w:cs="Arial"/>
        </w:rPr>
        <w:t>12,000</w:t>
      </w:r>
    </w:p>
    <w:p w14:paraId="7CCCEA96" w14:textId="03450F66" w:rsidR="00D97BC9" w:rsidRPr="00E74277" w:rsidRDefault="00D97BC9" w:rsidP="00B16468">
      <w:pPr>
        <w:pStyle w:val="Encabezado"/>
        <w:spacing w:line="360" w:lineRule="auto"/>
        <w:ind w:left="3119" w:hanging="908"/>
        <w:rPr>
          <w:rFonts w:ascii="Arial" w:hAnsi="Arial" w:cs="Arial"/>
        </w:rPr>
      </w:pPr>
      <w:r w:rsidRPr="00E74277">
        <w:rPr>
          <w:rFonts w:ascii="Arial" w:hAnsi="Arial" w:cs="Arial"/>
        </w:rPr>
        <w:t xml:space="preserve">Tamaño de Pixel </w:t>
      </w:r>
      <w:r w:rsidRPr="00E74277">
        <w:rPr>
          <w:rFonts w:ascii="Arial" w:hAnsi="Arial" w:cs="Arial"/>
        </w:rPr>
        <w:tab/>
      </w:r>
      <w:r w:rsidR="00521CCD" w:rsidRPr="00E74277">
        <w:rPr>
          <w:rFonts w:ascii="Arial" w:hAnsi="Arial" w:cs="Arial"/>
        </w:rPr>
        <w:t xml:space="preserve">     </w:t>
      </w:r>
      <w:r w:rsidR="003527F2" w:rsidRPr="00E74277">
        <w:rPr>
          <w:rFonts w:ascii="Arial" w:hAnsi="Arial" w:cs="Arial"/>
        </w:rPr>
        <w:t xml:space="preserve">                    </w:t>
      </w:r>
      <w:r w:rsidR="00521CCD" w:rsidRPr="00E74277">
        <w:rPr>
          <w:rFonts w:ascii="Arial" w:hAnsi="Arial" w:cs="Arial"/>
        </w:rPr>
        <w:t xml:space="preserve">  </w:t>
      </w:r>
      <w:r w:rsidRPr="00E74277">
        <w:rPr>
          <w:rFonts w:ascii="Arial" w:hAnsi="Arial" w:cs="Arial"/>
        </w:rPr>
        <w:t>4.5cm</w:t>
      </w:r>
    </w:p>
    <w:p w14:paraId="6613DB50" w14:textId="6CD78ED2" w:rsidR="003527F2" w:rsidRPr="00E74277" w:rsidRDefault="00D97BC9" w:rsidP="00B16468">
      <w:pPr>
        <w:pStyle w:val="Prrafodelista"/>
        <w:spacing w:line="360" w:lineRule="auto"/>
        <w:ind w:left="3119" w:hanging="908"/>
        <w:rPr>
          <w:rFonts w:ascii="Arial" w:eastAsia="Times-Roman" w:hAnsi="Arial" w:cs="Arial"/>
        </w:rPr>
      </w:pPr>
      <w:r w:rsidRPr="00E74277">
        <w:rPr>
          <w:rFonts w:ascii="Arial" w:hAnsi="Arial" w:cs="Arial"/>
        </w:rPr>
        <w:t xml:space="preserve">Tiempo de vuelo      </w:t>
      </w:r>
      <w:r w:rsidRPr="00E74277">
        <w:rPr>
          <w:rFonts w:ascii="Arial" w:hAnsi="Arial" w:cs="Arial"/>
        </w:rPr>
        <w:tab/>
      </w:r>
      <w:r w:rsidR="00521CCD" w:rsidRPr="00E74277">
        <w:rPr>
          <w:rFonts w:ascii="Arial" w:hAnsi="Arial" w:cs="Arial"/>
        </w:rPr>
        <w:t xml:space="preserve">       </w:t>
      </w:r>
      <w:r w:rsidR="003527F2" w:rsidRPr="00E74277">
        <w:rPr>
          <w:rFonts w:ascii="Arial" w:hAnsi="Arial" w:cs="Arial"/>
        </w:rPr>
        <w:t xml:space="preserve">           </w:t>
      </w:r>
      <w:r w:rsidR="00521CCD" w:rsidRPr="00E74277">
        <w:rPr>
          <w:rFonts w:ascii="Arial" w:hAnsi="Arial" w:cs="Arial"/>
        </w:rPr>
        <w:t xml:space="preserve">  </w:t>
      </w:r>
      <w:r w:rsidRPr="00E74277">
        <w:rPr>
          <w:rFonts w:ascii="Arial" w:hAnsi="Arial" w:cs="Arial"/>
        </w:rPr>
        <w:t xml:space="preserve">45 </w:t>
      </w:r>
      <w:r w:rsidRPr="00E74277">
        <w:rPr>
          <w:rFonts w:ascii="Arial" w:eastAsia="Times-Roman" w:hAnsi="Arial" w:cs="Arial"/>
        </w:rPr>
        <w:t>horas</w:t>
      </w:r>
    </w:p>
    <w:p w14:paraId="248F0BD5" w14:textId="5AA1E0DD" w:rsidR="008C034E" w:rsidRPr="00E74277" w:rsidRDefault="008C034E" w:rsidP="00B16468">
      <w:pPr>
        <w:pStyle w:val="Prrafodelista"/>
        <w:spacing w:line="360" w:lineRule="auto"/>
        <w:ind w:left="3119" w:hanging="908"/>
        <w:rPr>
          <w:rFonts w:ascii="Arial" w:eastAsia="Times-Roman" w:hAnsi="Arial" w:cs="Arial"/>
        </w:rPr>
      </w:pPr>
    </w:p>
    <w:p w14:paraId="0F3C5FC5" w14:textId="1A32C81C" w:rsidR="000836AA" w:rsidRPr="00E74277" w:rsidRDefault="000836AA" w:rsidP="00B16468">
      <w:pPr>
        <w:pStyle w:val="Prrafodelista"/>
        <w:spacing w:line="360" w:lineRule="auto"/>
        <w:ind w:left="3119" w:hanging="908"/>
        <w:rPr>
          <w:rFonts w:ascii="Arial" w:eastAsia="Times-Roman" w:hAnsi="Arial" w:cs="Arial"/>
        </w:rPr>
      </w:pPr>
    </w:p>
    <w:p w14:paraId="29338ED9" w14:textId="39FBE8E8" w:rsidR="000836AA" w:rsidRPr="00E74277" w:rsidRDefault="000836AA" w:rsidP="00B16468">
      <w:pPr>
        <w:pStyle w:val="Prrafodelista"/>
        <w:spacing w:line="360" w:lineRule="auto"/>
        <w:ind w:left="3119" w:hanging="908"/>
        <w:rPr>
          <w:rFonts w:ascii="Arial" w:eastAsia="Times-Roman" w:hAnsi="Arial" w:cs="Arial"/>
        </w:rPr>
      </w:pPr>
    </w:p>
    <w:p w14:paraId="1022F077" w14:textId="276FB317" w:rsidR="000836AA" w:rsidRPr="00E74277" w:rsidRDefault="000836AA" w:rsidP="00B16468">
      <w:pPr>
        <w:pStyle w:val="Prrafodelista"/>
        <w:spacing w:line="360" w:lineRule="auto"/>
        <w:ind w:left="3119" w:hanging="908"/>
        <w:rPr>
          <w:rFonts w:ascii="Arial" w:eastAsia="Times-Roman" w:hAnsi="Arial" w:cs="Arial"/>
        </w:rPr>
      </w:pPr>
    </w:p>
    <w:p w14:paraId="07CF3206" w14:textId="77777777" w:rsidR="00855738" w:rsidRDefault="00855738" w:rsidP="00B16468">
      <w:pPr>
        <w:spacing w:line="360" w:lineRule="auto"/>
        <w:rPr>
          <w:rFonts w:ascii="Arial" w:hAnsi="Arial" w:cs="Arial"/>
          <w:b/>
        </w:rPr>
      </w:pPr>
    </w:p>
    <w:p w14:paraId="3438DE8C" w14:textId="732B93CA" w:rsidR="00855738" w:rsidRDefault="00855738" w:rsidP="00B16468">
      <w:pPr>
        <w:spacing w:line="360" w:lineRule="auto"/>
        <w:jc w:val="center"/>
        <w:rPr>
          <w:rFonts w:ascii="Arial" w:hAnsi="Arial" w:cs="Arial"/>
          <w:b/>
        </w:rPr>
      </w:pPr>
      <w:bookmarkStart w:id="230" w:name="_Hlk54774432"/>
      <w:r w:rsidRPr="00855738">
        <w:rPr>
          <w:rFonts w:ascii="Arial" w:hAnsi="Arial" w:cs="Arial"/>
          <w:b/>
        </w:rPr>
        <w:lastRenderedPageBreak/>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28</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46144" behindDoc="0" locked="0" layoutInCell="1" allowOverlap="1" wp14:anchorId="1A229A74" wp14:editId="3C8C0B97">
                <wp:simplePos x="0" y="0"/>
                <wp:positionH relativeFrom="column">
                  <wp:posOffset>-2726690</wp:posOffset>
                </wp:positionH>
                <wp:positionV relativeFrom="paragraph">
                  <wp:posOffset>73660</wp:posOffset>
                </wp:positionV>
                <wp:extent cx="1598930" cy="1270000"/>
                <wp:effectExtent l="0" t="0" r="20320" b="25400"/>
                <wp:wrapNone/>
                <wp:docPr id="6323" name="Elipse 63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73F9E42" id="Elipse 6323" o:spid="_x0000_s1026" style="position:absolute;margin-left:-214.7pt;margin-top:5.8pt;width:125.9pt;height:100pt;z-index:25184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BlSCfyFgIAAA4EAAAOAAAAAAAAAAAAAAAAAC4CAABkcnMvZTJvRG9jLnhtbFBLAQItABQA&#10;BgAIAAAAIQBnALSm4QAAAAwBAAAPAAAAAAAAAAAAAAAAAHAEAABkcnMvZG93bnJldi54bWxQSwUG&#10;AAAAAAQABADzAAAAfg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01.</w:t>
      </w:r>
    </w:p>
    <w:bookmarkEnd w:id="230"/>
    <w:p w14:paraId="739D9D74" w14:textId="62648430" w:rsidR="003527F2" w:rsidRPr="00E74277" w:rsidRDefault="00855738" w:rsidP="00B16468">
      <w:pPr>
        <w:pStyle w:val="Encabezado"/>
        <w:spacing w:line="360" w:lineRule="auto"/>
        <w:rPr>
          <w:rFonts w:ascii="Arial" w:hAnsi="Arial" w:cs="Arial"/>
          <w:b/>
          <w:bCs/>
          <w:u w:val="single"/>
        </w:rPr>
      </w:pPr>
      <w:r w:rsidRPr="00E74277">
        <w:rPr>
          <w:rFonts w:ascii="Arial" w:hAnsi="Arial" w:cs="Arial"/>
          <w:noProof/>
          <w:lang w:eastAsia="es-PE"/>
        </w:rPr>
        <w:drawing>
          <wp:anchor distT="0" distB="0" distL="114300" distR="114300" simplePos="0" relativeHeight="251552256" behindDoc="0" locked="0" layoutInCell="1" allowOverlap="1" wp14:anchorId="3006D2ED" wp14:editId="52DD1DD5">
            <wp:simplePos x="0" y="0"/>
            <wp:positionH relativeFrom="margin">
              <wp:posOffset>1421893</wp:posOffset>
            </wp:positionH>
            <wp:positionV relativeFrom="paragraph">
              <wp:posOffset>64541</wp:posOffset>
            </wp:positionV>
            <wp:extent cx="3103016" cy="3223543"/>
            <wp:effectExtent l="57150" t="57150" r="116840" b="110490"/>
            <wp:wrapNone/>
            <wp:docPr id="449" name="Imagen 449"/>
            <wp:cNvGraphicFramePr/>
            <a:graphic xmlns:a="http://schemas.openxmlformats.org/drawingml/2006/main">
              <a:graphicData uri="http://schemas.openxmlformats.org/drawingml/2006/picture">
                <pic:pic xmlns:pic="http://schemas.openxmlformats.org/drawingml/2006/picture">
                  <pic:nvPicPr>
                    <pic:cNvPr id="449" name="Imagen 449"/>
                    <pic:cNvPicPr/>
                  </pic:nvPicPr>
                  <pic:blipFill rotWithShape="1">
                    <a:blip r:embed="rId40" cstate="print">
                      <a:extLst>
                        <a:ext uri="{28A0092B-C50C-407E-A947-70E740481C1C}">
                          <a14:useLocalDpi xmlns:a14="http://schemas.microsoft.com/office/drawing/2010/main"/>
                        </a:ext>
                      </a:extLst>
                    </a:blip>
                    <a:srcRect l="29300" t="11574" r="24797" b="3358"/>
                    <a:stretch/>
                  </pic:blipFill>
                  <pic:spPr bwMode="auto">
                    <a:xfrm>
                      <a:off x="0" y="0"/>
                      <a:ext cx="3114327" cy="3235294"/>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4F17971" w14:textId="0DAE97DB" w:rsidR="00D97BC9" w:rsidRPr="00E74277" w:rsidRDefault="00D97BC9" w:rsidP="00B16468">
      <w:pPr>
        <w:pStyle w:val="Encabezado"/>
        <w:spacing w:line="360" w:lineRule="auto"/>
        <w:rPr>
          <w:rFonts w:ascii="Arial" w:hAnsi="Arial" w:cs="Arial"/>
          <w:b/>
          <w:bCs/>
          <w:u w:val="single"/>
        </w:rPr>
      </w:pPr>
    </w:p>
    <w:p w14:paraId="3ECC88EA" w14:textId="559CA9A2" w:rsidR="00D97BC9" w:rsidRPr="00E74277" w:rsidRDefault="00D97BC9" w:rsidP="00B16468">
      <w:pPr>
        <w:pStyle w:val="Encabezado"/>
        <w:spacing w:line="360" w:lineRule="auto"/>
        <w:ind w:left="1080"/>
        <w:rPr>
          <w:rFonts w:ascii="Arial" w:hAnsi="Arial" w:cs="Arial"/>
        </w:rPr>
      </w:pPr>
    </w:p>
    <w:p w14:paraId="47AD60EF" w14:textId="7BCDCD3C" w:rsidR="00D97BC9" w:rsidRPr="00E74277" w:rsidRDefault="00D97BC9" w:rsidP="00B16468">
      <w:pPr>
        <w:pStyle w:val="Encabezado"/>
        <w:spacing w:line="360" w:lineRule="auto"/>
        <w:ind w:left="1080"/>
        <w:rPr>
          <w:rFonts w:ascii="Arial" w:hAnsi="Arial" w:cs="Arial"/>
        </w:rPr>
      </w:pPr>
    </w:p>
    <w:p w14:paraId="616C8830" w14:textId="4BFB843F" w:rsidR="00D97BC9" w:rsidRPr="00E74277" w:rsidRDefault="00D97BC9" w:rsidP="00B16468">
      <w:pPr>
        <w:pStyle w:val="Encabezado"/>
        <w:spacing w:line="360" w:lineRule="auto"/>
        <w:ind w:left="1080"/>
        <w:rPr>
          <w:rFonts w:ascii="Arial" w:hAnsi="Arial" w:cs="Arial"/>
        </w:rPr>
      </w:pPr>
    </w:p>
    <w:p w14:paraId="1BB191B3" w14:textId="381DC8DA" w:rsidR="00D97BC9" w:rsidRPr="00E74277" w:rsidRDefault="00D97BC9" w:rsidP="00B16468">
      <w:pPr>
        <w:pStyle w:val="Encabezado"/>
        <w:spacing w:line="360" w:lineRule="auto"/>
        <w:ind w:firstLine="709"/>
        <w:rPr>
          <w:rFonts w:ascii="Arial" w:hAnsi="Arial" w:cs="Arial"/>
        </w:rPr>
      </w:pPr>
    </w:p>
    <w:p w14:paraId="062F47F6" w14:textId="7811ADFB" w:rsidR="00D97BC9" w:rsidRPr="00E74277" w:rsidRDefault="00D97BC9" w:rsidP="00B16468">
      <w:pPr>
        <w:pStyle w:val="Encabezado"/>
        <w:spacing w:line="360" w:lineRule="auto"/>
        <w:ind w:firstLine="709"/>
        <w:rPr>
          <w:rFonts w:ascii="Arial" w:hAnsi="Arial" w:cs="Arial"/>
        </w:rPr>
      </w:pPr>
    </w:p>
    <w:p w14:paraId="5EE86A3A" w14:textId="12B215E9" w:rsidR="00D97BC9" w:rsidRPr="00E74277" w:rsidRDefault="00D97BC9" w:rsidP="00B16468">
      <w:pPr>
        <w:pStyle w:val="Encabezado"/>
        <w:spacing w:line="360" w:lineRule="auto"/>
        <w:ind w:firstLine="709"/>
        <w:rPr>
          <w:rFonts w:ascii="Arial" w:hAnsi="Arial" w:cs="Arial"/>
        </w:rPr>
      </w:pPr>
    </w:p>
    <w:p w14:paraId="15402650" w14:textId="25547EAE" w:rsidR="00D97BC9" w:rsidRPr="00E74277" w:rsidRDefault="00D97BC9" w:rsidP="00B16468">
      <w:pPr>
        <w:pStyle w:val="Encabezado"/>
        <w:spacing w:line="360" w:lineRule="auto"/>
        <w:ind w:firstLine="709"/>
        <w:rPr>
          <w:rFonts w:ascii="Arial" w:hAnsi="Arial" w:cs="Arial"/>
        </w:rPr>
      </w:pPr>
    </w:p>
    <w:p w14:paraId="590A8C79" w14:textId="77777777" w:rsidR="00D97BC9" w:rsidRPr="00E74277" w:rsidRDefault="00D97BC9" w:rsidP="00B16468">
      <w:pPr>
        <w:pStyle w:val="Encabezado"/>
        <w:spacing w:line="360" w:lineRule="auto"/>
        <w:ind w:firstLine="709"/>
        <w:rPr>
          <w:rFonts w:ascii="Arial" w:hAnsi="Arial" w:cs="Arial"/>
        </w:rPr>
      </w:pPr>
    </w:p>
    <w:p w14:paraId="04BBEDC1" w14:textId="77777777" w:rsidR="00D97BC9" w:rsidRPr="00E74277" w:rsidRDefault="00D97BC9" w:rsidP="00B16468">
      <w:pPr>
        <w:pStyle w:val="Encabezado"/>
        <w:spacing w:line="360" w:lineRule="auto"/>
        <w:ind w:firstLine="709"/>
        <w:rPr>
          <w:rFonts w:ascii="Arial" w:hAnsi="Arial" w:cs="Arial"/>
        </w:rPr>
      </w:pPr>
    </w:p>
    <w:p w14:paraId="389CB8E4" w14:textId="77777777" w:rsidR="00D97BC9" w:rsidRPr="00E74277" w:rsidRDefault="00D97BC9" w:rsidP="00B16468">
      <w:pPr>
        <w:pStyle w:val="Encabezado"/>
        <w:spacing w:line="360" w:lineRule="auto"/>
        <w:ind w:firstLine="709"/>
        <w:rPr>
          <w:rFonts w:ascii="Arial" w:hAnsi="Arial" w:cs="Arial"/>
        </w:rPr>
      </w:pPr>
    </w:p>
    <w:p w14:paraId="290A4A47" w14:textId="1CCECA6C" w:rsidR="00855738" w:rsidRDefault="00855738" w:rsidP="00B16468">
      <w:pPr>
        <w:spacing w:line="360" w:lineRule="auto"/>
        <w:rPr>
          <w:rFonts w:ascii="Arial" w:hAnsi="Arial" w:cs="Arial"/>
          <w:bCs/>
        </w:rPr>
      </w:pPr>
    </w:p>
    <w:p w14:paraId="44F5ABA8" w14:textId="77777777" w:rsidR="00855738" w:rsidRDefault="00855738" w:rsidP="00B16468">
      <w:pPr>
        <w:spacing w:line="360" w:lineRule="auto"/>
        <w:rPr>
          <w:rFonts w:ascii="Arial" w:hAnsi="Arial" w:cs="Arial"/>
          <w:bCs/>
        </w:rPr>
      </w:pPr>
    </w:p>
    <w:p w14:paraId="6563C0DF" w14:textId="1EABEED2" w:rsidR="008C034E" w:rsidRPr="00E74277" w:rsidRDefault="008C034E" w:rsidP="00B16468">
      <w:pPr>
        <w:spacing w:line="360" w:lineRule="auto"/>
        <w:ind w:left="2268"/>
        <w:rPr>
          <w:rFonts w:ascii="Arial" w:hAnsi="Arial" w:cs="Arial"/>
          <w:bCs/>
        </w:rPr>
      </w:pPr>
      <w:r w:rsidRPr="00E74277">
        <w:rPr>
          <w:rFonts w:ascii="Arial" w:hAnsi="Arial" w:cs="Arial"/>
          <w:bCs/>
        </w:rPr>
        <w:t>Fuente: Elaboración Propia (Dronedeploy).</w:t>
      </w:r>
    </w:p>
    <w:p w14:paraId="07720053" w14:textId="77777777" w:rsidR="00D97BC9" w:rsidRPr="00E74277" w:rsidRDefault="00D97BC9" w:rsidP="00B16468">
      <w:pPr>
        <w:pStyle w:val="Encabezado"/>
        <w:spacing w:line="360" w:lineRule="auto"/>
        <w:ind w:firstLine="709"/>
        <w:rPr>
          <w:rFonts w:ascii="Arial" w:hAnsi="Arial" w:cs="Arial"/>
        </w:rPr>
      </w:pPr>
    </w:p>
    <w:p w14:paraId="63B31D7C" w14:textId="335613C9" w:rsidR="00D97BC9" w:rsidRPr="00855738" w:rsidRDefault="00855738" w:rsidP="00B16468">
      <w:pPr>
        <w:spacing w:line="360" w:lineRule="auto"/>
        <w:jc w:val="center"/>
        <w:rPr>
          <w:rFonts w:ascii="Arial" w:hAnsi="Arial" w:cs="Arial"/>
          <w:b/>
        </w:rPr>
      </w:pPr>
      <w:r w:rsidRPr="00855738">
        <w:rPr>
          <w:rFonts w:ascii="Arial" w:hAnsi="Arial" w:cs="Arial"/>
          <w:b/>
        </w:rPr>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29</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48192" behindDoc="0" locked="0" layoutInCell="1" allowOverlap="1" wp14:anchorId="266069DD" wp14:editId="5BCA19D3">
                <wp:simplePos x="0" y="0"/>
                <wp:positionH relativeFrom="column">
                  <wp:posOffset>-2726690</wp:posOffset>
                </wp:positionH>
                <wp:positionV relativeFrom="paragraph">
                  <wp:posOffset>73660</wp:posOffset>
                </wp:positionV>
                <wp:extent cx="1598930" cy="1270000"/>
                <wp:effectExtent l="0" t="0" r="20320" b="25400"/>
                <wp:wrapNone/>
                <wp:docPr id="6324" name="Elipse 63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901C7C" id="Elipse 6324" o:spid="_x0000_s1026" style="position:absolute;margin-left:-214.7pt;margin-top:5.8pt;width:125.9pt;height:100pt;z-index:25184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Cr4B2dFgIAAA4EAAAOAAAAAAAAAAAAAAAAAC4CAABkcnMvZTJvRG9jLnhtbFBLAQItABQA&#10;BgAIAAAAIQBnALSm4QAAAAwBAAAPAAAAAAAAAAAAAAAAAHAEAABkcnMvZG93bnJldi54bWxQSwUG&#10;AAAAAAQABADzAAAAfg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w:t>
      </w:r>
      <w:r>
        <w:rPr>
          <w:rFonts w:ascii="Arial" w:hAnsi="Arial" w:cs="Arial"/>
          <w:b/>
        </w:rPr>
        <w:t>2</w:t>
      </w:r>
      <w:r w:rsidRPr="00E74277">
        <w:rPr>
          <w:rFonts w:ascii="Arial" w:hAnsi="Arial" w:cs="Arial"/>
          <w:b/>
        </w:rPr>
        <w:t>.</w:t>
      </w:r>
      <w:r w:rsidR="008C034E" w:rsidRPr="00E74277">
        <w:rPr>
          <w:noProof/>
          <w:lang w:eastAsia="es-PE"/>
        </w:rPr>
        <w:drawing>
          <wp:anchor distT="0" distB="0" distL="114300" distR="114300" simplePos="0" relativeHeight="251553280" behindDoc="0" locked="0" layoutInCell="1" allowOverlap="1" wp14:anchorId="10D68DDD" wp14:editId="3C058F76">
            <wp:simplePos x="0" y="0"/>
            <wp:positionH relativeFrom="margin">
              <wp:posOffset>1429207</wp:posOffset>
            </wp:positionH>
            <wp:positionV relativeFrom="paragraph">
              <wp:posOffset>240132</wp:posOffset>
            </wp:positionV>
            <wp:extent cx="3146908" cy="3029862"/>
            <wp:effectExtent l="57150" t="57150" r="111125" b="113665"/>
            <wp:wrapNone/>
            <wp:docPr id="458" name="Imagen 458"/>
            <wp:cNvGraphicFramePr/>
            <a:graphic xmlns:a="http://schemas.openxmlformats.org/drawingml/2006/main">
              <a:graphicData uri="http://schemas.openxmlformats.org/drawingml/2006/picture">
                <pic:pic xmlns:pic="http://schemas.openxmlformats.org/drawingml/2006/picture">
                  <pic:nvPicPr>
                    <pic:cNvPr id="458" name="Imagen 458"/>
                    <pic:cNvPicPr/>
                  </pic:nvPicPr>
                  <pic:blipFill rotWithShape="1">
                    <a:blip r:embed="rId41" cstate="email">
                      <a:extLst>
                        <a:ext uri="{28A0092B-C50C-407E-A947-70E740481C1C}">
                          <a14:useLocalDpi xmlns:a14="http://schemas.microsoft.com/office/drawing/2010/main"/>
                        </a:ext>
                      </a:extLst>
                    </a:blip>
                    <a:srcRect l="37065" t="22449" r="26854" b="24198"/>
                    <a:stretch/>
                  </pic:blipFill>
                  <pic:spPr bwMode="auto">
                    <a:xfrm>
                      <a:off x="0" y="0"/>
                      <a:ext cx="3183498" cy="306509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E0BBDFA" w14:textId="51BEEC5F" w:rsidR="00521CCD" w:rsidRPr="00E74277" w:rsidRDefault="00521CCD" w:rsidP="00B16468">
      <w:pPr>
        <w:widowControl/>
        <w:autoSpaceDE/>
        <w:spacing w:line="360" w:lineRule="auto"/>
        <w:contextualSpacing/>
        <w:rPr>
          <w:rFonts w:ascii="Arial" w:hAnsi="Arial" w:cs="Arial"/>
          <w:b/>
          <w:bCs/>
          <w:highlight w:val="yellow"/>
        </w:rPr>
      </w:pPr>
    </w:p>
    <w:p w14:paraId="4E839A5A" w14:textId="73040E64" w:rsidR="00FF0B3B" w:rsidRPr="00E74277" w:rsidRDefault="00FF0B3B" w:rsidP="00B16468">
      <w:pPr>
        <w:widowControl/>
        <w:autoSpaceDE/>
        <w:spacing w:line="360" w:lineRule="auto"/>
        <w:contextualSpacing/>
        <w:rPr>
          <w:rFonts w:ascii="Arial" w:hAnsi="Arial" w:cs="Arial"/>
          <w:b/>
          <w:bCs/>
          <w:highlight w:val="yellow"/>
        </w:rPr>
      </w:pPr>
    </w:p>
    <w:p w14:paraId="116556F8" w14:textId="62059FF7" w:rsidR="00FF0B3B" w:rsidRPr="00E74277" w:rsidRDefault="00FF0B3B" w:rsidP="00B16468">
      <w:pPr>
        <w:widowControl/>
        <w:autoSpaceDE/>
        <w:spacing w:line="360" w:lineRule="auto"/>
        <w:contextualSpacing/>
        <w:rPr>
          <w:rFonts w:ascii="Arial" w:hAnsi="Arial" w:cs="Arial"/>
          <w:b/>
          <w:bCs/>
          <w:highlight w:val="yellow"/>
        </w:rPr>
      </w:pPr>
    </w:p>
    <w:p w14:paraId="0CD6A07F" w14:textId="7AC74C85" w:rsidR="003527F2" w:rsidRPr="00E74277" w:rsidRDefault="003527F2" w:rsidP="00B16468">
      <w:pPr>
        <w:widowControl/>
        <w:autoSpaceDE/>
        <w:spacing w:line="360" w:lineRule="auto"/>
        <w:contextualSpacing/>
        <w:rPr>
          <w:rFonts w:ascii="Arial" w:hAnsi="Arial" w:cs="Arial"/>
          <w:b/>
          <w:bCs/>
          <w:highlight w:val="yellow"/>
        </w:rPr>
      </w:pPr>
    </w:p>
    <w:p w14:paraId="4ACF9169" w14:textId="180A562B" w:rsidR="003527F2" w:rsidRPr="00E74277" w:rsidRDefault="003527F2" w:rsidP="00B16468">
      <w:pPr>
        <w:widowControl/>
        <w:autoSpaceDE/>
        <w:spacing w:line="360" w:lineRule="auto"/>
        <w:contextualSpacing/>
        <w:rPr>
          <w:rFonts w:ascii="Arial" w:hAnsi="Arial" w:cs="Arial"/>
          <w:b/>
          <w:bCs/>
          <w:highlight w:val="yellow"/>
        </w:rPr>
      </w:pPr>
    </w:p>
    <w:p w14:paraId="5F986E1C" w14:textId="75C514BD" w:rsidR="003527F2" w:rsidRPr="00E74277" w:rsidRDefault="003527F2" w:rsidP="00B16468">
      <w:pPr>
        <w:widowControl/>
        <w:autoSpaceDE/>
        <w:spacing w:line="360" w:lineRule="auto"/>
        <w:contextualSpacing/>
        <w:rPr>
          <w:rFonts w:ascii="Arial" w:hAnsi="Arial" w:cs="Arial"/>
          <w:b/>
          <w:bCs/>
          <w:highlight w:val="yellow"/>
        </w:rPr>
      </w:pPr>
    </w:p>
    <w:p w14:paraId="24B99E6F" w14:textId="7FFFC0E4" w:rsidR="003527F2" w:rsidRPr="00E74277" w:rsidRDefault="003527F2" w:rsidP="00B16468">
      <w:pPr>
        <w:widowControl/>
        <w:autoSpaceDE/>
        <w:spacing w:line="360" w:lineRule="auto"/>
        <w:contextualSpacing/>
        <w:rPr>
          <w:rFonts w:ascii="Arial" w:hAnsi="Arial" w:cs="Arial"/>
          <w:b/>
          <w:bCs/>
          <w:highlight w:val="yellow"/>
        </w:rPr>
      </w:pPr>
    </w:p>
    <w:p w14:paraId="1197F05A" w14:textId="0CEC7A8D" w:rsidR="003527F2" w:rsidRPr="00E74277" w:rsidRDefault="003527F2" w:rsidP="00B16468">
      <w:pPr>
        <w:widowControl/>
        <w:autoSpaceDE/>
        <w:spacing w:line="360" w:lineRule="auto"/>
        <w:contextualSpacing/>
        <w:rPr>
          <w:rFonts w:ascii="Arial" w:hAnsi="Arial" w:cs="Arial"/>
          <w:b/>
          <w:bCs/>
          <w:highlight w:val="yellow"/>
        </w:rPr>
      </w:pPr>
    </w:p>
    <w:p w14:paraId="67261C22" w14:textId="3C1224EF" w:rsidR="003527F2" w:rsidRPr="00E74277" w:rsidRDefault="003527F2" w:rsidP="00B16468">
      <w:pPr>
        <w:widowControl/>
        <w:autoSpaceDE/>
        <w:spacing w:line="360" w:lineRule="auto"/>
        <w:contextualSpacing/>
        <w:rPr>
          <w:rFonts w:ascii="Arial" w:hAnsi="Arial" w:cs="Arial"/>
          <w:b/>
          <w:bCs/>
          <w:highlight w:val="yellow"/>
        </w:rPr>
      </w:pPr>
    </w:p>
    <w:p w14:paraId="1F1FC3D6" w14:textId="20A8A882" w:rsidR="003527F2" w:rsidRPr="00E74277" w:rsidRDefault="003527F2" w:rsidP="00B16468">
      <w:pPr>
        <w:widowControl/>
        <w:autoSpaceDE/>
        <w:spacing w:line="360" w:lineRule="auto"/>
        <w:contextualSpacing/>
        <w:rPr>
          <w:rFonts w:ascii="Arial" w:hAnsi="Arial" w:cs="Arial"/>
          <w:b/>
          <w:bCs/>
          <w:highlight w:val="yellow"/>
        </w:rPr>
      </w:pPr>
    </w:p>
    <w:p w14:paraId="01554CCF" w14:textId="407062E9" w:rsidR="003527F2" w:rsidRPr="00E74277" w:rsidRDefault="003527F2" w:rsidP="00B16468">
      <w:pPr>
        <w:widowControl/>
        <w:autoSpaceDE/>
        <w:spacing w:line="360" w:lineRule="auto"/>
        <w:contextualSpacing/>
        <w:rPr>
          <w:rFonts w:ascii="Arial" w:hAnsi="Arial" w:cs="Arial"/>
          <w:b/>
          <w:bCs/>
          <w:highlight w:val="yellow"/>
        </w:rPr>
      </w:pPr>
    </w:p>
    <w:p w14:paraId="35785DB8" w14:textId="77777777" w:rsidR="003527F2" w:rsidRPr="00E74277" w:rsidRDefault="003527F2" w:rsidP="00B16468">
      <w:pPr>
        <w:widowControl/>
        <w:autoSpaceDE/>
        <w:spacing w:line="360" w:lineRule="auto"/>
        <w:contextualSpacing/>
        <w:rPr>
          <w:rFonts w:ascii="Arial" w:hAnsi="Arial" w:cs="Arial"/>
          <w:b/>
          <w:bCs/>
          <w:highlight w:val="yellow"/>
        </w:rPr>
      </w:pPr>
    </w:p>
    <w:p w14:paraId="122CA269" w14:textId="77777777" w:rsidR="008C034E" w:rsidRPr="00E74277" w:rsidRDefault="008C034E" w:rsidP="00B16468">
      <w:pPr>
        <w:spacing w:line="360" w:lineRule="auto"/>
        <w:ind w:left="2127"/>
        <w:rPr>
          <w:rFonts w:ascii="Arial" w:hAnsi="Arial" w:cs="Arial"/>
          <w:bCs/>
        </w:rPr>
      </w:pPr>
    </w:p>
    <w:p w14:paraId="697F1076" w14:textId="2B024C0F" w:rsidR="00D97BC9" w:rsidRPr="00E74277" w:rsidRDefault="008C034E" w:rsidP="00B16468">
      <w:pPr>
        <w:spacing w:line="360" w:lineRule="auto"/>
        <w:ind w:left="2268"/>
        <w:rPr>
          <w:rFonts w:ascii="Arial" w:hAnsi="Arial" w:cs="Arial"/>
          <w:bCs/>
        </w:rPr>
      </w:pPr>
      <w:r w:rsidRPr="00E74277">
        <w:rPr>
          <w:rFonts w:ascii="Arial" w:hAnsi="Arial" w:cs="Arial"/>
          <w:bCs/>
        </w:rPr>
        <w:t>Fuente: Elaboración Propia (Dronedeploy).</w:t>
      </w:r>
    </w:p>
    <w:p w14:paraId="2C3309CF" w14:textId="51542E30" w:rsidR="008C034E" w:rsidRPr="00E74277" w:rsidRDefault="008C034E" w:rsidP="00B16468">
      <w:pPr>
        <w:spacing w:line="360" w:lineRule="auto"/>
        <w:ind w:left="2127"/>
        <w:rPr>
          <w:rFonts w:ascii="Arial" w:hAnsi="Arial" w:cs="Arial"/>
          <w:bCs/>
        </w:rPr>
      </w:pPr>
    </w:p>
    <w:p w14:paraId="257CBFEF" w14:textId="3DDBEBCC" w:rsidR="000836AA" w:rsidRPr="00E74277" w:rsidRDefault="000836AA" w:rsidP="00B16468">
      <w:pPr>
        <w:spacing w:line="360" w:lineRule="auto"/>
        <w:ind w:left="2127"/>
        <w:rPr>
          <w:rFonts w:ascii="Arial" w:hAnsi="Arial" w:cs="Arial"/>
          <w:bCs/>
        </w:rPr>
      </w:pPr>
    </w:p>
    <w:p w14:paraId="38F1BEE3" w14:textId="5B25F459" w:rsidR="000836AA" w:rsidRDefault="000836AA" w:rsidP="00B16468">
      <w:pPr>
        <w:spacing w:line="360" w:lineRule="auto"/>
        <w:ind w:left="2127"/>
        <w:rPr>
          <w:rFonts w:ascii="Arial" w:hAnsi="Arial" w:cs="Arial"/>
          <w:bCs/>
        </w:rPr>
      </w:pPr>
    </w:p>
    <w:p w14:paraId="7798B462" w14:textId="77777777" w:rsidR="00855738" w:rsidRPr="00E74277" w:rsidRDefault="00855738" w:rsidP="00B16468">
      <w:pPr>
        <w:spacing w:line="360" w:lineRule="auto"/>
        <w:ind w:left="2127"/>
        <w:rPr>
          <w:rFonts w:ascii="Arial" w:hAnsi="Arial" w:cs="Arial"/>
          <w:bCs/>
        </w:rPr>
      </w:pPr>
    </w:p>
    <w:p w14:paraId="54698D69" w14:textId="6E365CF1" w:rsidR="003527F2" w:rsidRPr="00855738" w:rsidRDefault="00855738" w:rsidP="00B16468">
      <w:pPr>
        <w:pStyle w:val="Prrafodelista"/>
        <w:spacing w:line="360" w:lineRule="auto"/>
        <w:ind w:left="2694" w:firstLine="0"/>
        <w:jc w:val="left"/>
        <w:rPr>
          <w:rFonts w:ascii="Arial" w:hAnsi="Arial" w:cs="Arial"/>
          <w:b/>
        </w:rPr>
      </w:pPr>
      <w:bookmarkStart w:id="231" w:name="_Hlk53078888"/>
      <w:r w:rsidRPr="00855738">
        <w:rPr>
          <w:rFonts w:ascii="Arial" w:hAnsi="Arial" w:cs="Arial"/>
          <w:b/>
        </w:rPr>
        <w:lastRenderedPageBreak/>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30</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50240" behindDoc="0" locked="0" layoutInCell="1" allowOverlap="1" wp14:anchorId="02EFF20C" wp14:editId="4A255F0C">
                <wp:simplePos x="0" y="0"/>
                <wp:positionH relativeFrom="column">
                  <wp:posOffset>-2726690</wp:posOffset>
                </wp:positionH>
                <wp:positionV relativeFrom="paragraph">
                  <wp:posOffset>73660</wp:posOffset>
                </wp:positionV>
                <wp:extent cx="1598930" cy="1270000"/>
                <wp:effectExtent l="0" t="0" r="20320" b="25400"/>
                <wp:wrapNone/>
                <wp:docPr id="6325" name="Elipse 63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C417A0" id="Elipse 6325" o:spid="_x0000_s1026" style="position:absolute;margin-left:-214.7pt;margin-top:5.8pt;width:125.9pt;height:100pt;z-index:25185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DEbZNGFgIAAA4EAAAOAAAAAAAAAAAAAAAAAC4CAABkcnMvZTJvRG9jLnhtbFBLAQItABQA&#10;BgAIAAAAIQBnALSm4QAAAAwBAAAPAAAAAAAAAAAAAAAAAHAEAABkcnMvZG93bnJldi54bWxQSwUG&#10;AAAAAAQABADzAAAAfg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w:t>
      </w:r>
      <w:r>
        <w:rPr>
          <w:rFonts w:ascii="Arial" w:hAnsi="Arial" w:cs="Arial"/>
          <w:b/>
        </w:rPr>
        <w:t>3.</w:t>
      </w:r>
    </w:p>
    <w:bookmarkEnd w:id="231"/>
    <w:p w14:paraId="1DD2FB5F" w14:textId="57C3AFC3" w:rsidR="003527F2" w:rsidRPr="00E74277" w:rsidRDefault="00855738" w:rsidP="00B16468">
      <w:pPr>
        <w:widowControl/>
        <w:autoSpaceDE/>
        <w:spacing w:line="360" w:lineRule="auto"/>
        <w:rPr>
          <w:rFonts w:ascii="Arial" w:hAnsi="Arial" w:cs="Arial"/>
          <w:b/>
          <w:bCs/>
          <w:highlight w:val="yellow"/>
        </w:rPr>
      </w:pPr>
      <w:r w:rsidRPr="00E74277">
        <w:rPr>
          <w:noProof/>
          <w:lang w:eastAsia="es-PE"/>
        </w:rPr>
        <w:drawing>
          <wp:anchor distT="0" distB="0" distL="114300" distR="114300" simplePos="0" relativeHeight="251554304" behindDoc="0" locked="0" layoutInCell="1" allowOverlap="1" wp14:anchorId="120D20DE" wp14:editId="093AB365">
            <wp:simplePos x="0" y="0"/>
            <wp:positionH relativeFrom="margin">
              <wp:align>center</wp:align>
            </wp:positionH>
            <wp:positionV relativeFrom="paragraph">
              <wp:posOffset>63931</wp:posOffset>
            </wp:positionV>
            <wp:extent cx="2664104" cy="3709818"/>
            <wp:effectExtent l="57150" t="57150" r="117475" b="119380"/>
            <wp:wrapNone/>
            <wp:docPr id="454" name="Imagen 454"/>
            <wp:cNvGraphicFramePr/>
            <a:graphic xmlns:a="http://schemas.openxmlformats.org/drawingml/2006/main">
              <a:graphicData uri="http://schemas.openxmlformats.org/drawingml/2006/picture">
                <pic:pic xmlns:pic="http://schemas.openxmlformats.org/drawingml/2006/picture">
                  <pic:nvPicPr>
                    <pic:cNvPr id="454" name="Imagen 454"/>
                    <pic:cNvPicPr/>
                  </pic:nvPicPr>
                  <pic:blipFill rotWithShape="1">
                    <a:blip r:embed="rId42" cstate="email">
                      <a:extLst>
                        <a:ext uri="{28A0092B-C50C-407E-A947-70E740481C1C}">
                          <a14:useLocalDpi xmlns:a14="http://schemas.microsoft.com/office/drawing/2010/main"/>
                        </a:ext>
                      </a:extLst>
                    </a:blip>
                    <a:srcRect l="44123" t="15748" r="31766" b="8238"/>
                    <a:stretch/>
                  </pic:blipFill>
                  <pic:spPr bwMode="auto">
                    <a:xfrm>
                      <a:off x="0" y="0"/>
                      <a:ext cx="2664104" cy="3709818"/>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D0118B" w14:textId="55B49E33" w:rsidR="003527F2" w:rsidRPr="00E74277" w:rsidRDefault="003527F2" w:rsidP="00B16468">
      <w:pPr>
        <w:widowControl/>
        <w:autoSpaceDE/>
        <w:spacing w:line="360" w:lineRule="auto"/>
        <w:rPr>
          <w:rFonts w:ascii="Arial" w:hAnsi="Arial" w:cs="Arial"/>
          <w:b/>
          <w:bCs/>
          <w:highlight w:val="yellow"/>
        </w:rPr>
      </w:pPr>
    </w:p>
    <w:p w14:paraId="47EB57AF" w14:textId="2A8FB801" w:rsidR="003527F2" w:rsidRPr="00E74277" w:rsidRDefault="003527F2" w:rsidP="00B16468">
      <w:pPr>
        <w:widowControl/>
        <w:autoSpaceDE/>
        <w:spacing w:line="360" w:lineRule="auto"/>
        <w:rPr>
          <w:rFonts w:ascii="Arial" w:hAnsi="Arial" w:cs="Arial"/>
          <w:b/>
          <w:bCs/>
          <w:highlight w:val="yellow"/>
        </w:rPr>
      </w:pPr>
    </w:p>
    <w:p w14:paraId="6692D9A0" w14:textId="2AB3B21B" w:rsidR="003527F2" w:rsidRPr="00E74277" w:rsidRDefault="003527F2" w:rsidP="00B16468">
      <w:pPr>
        <w:widowControl/>
        <w:autoSpaceDE/>
        <w:spacing w:line="360" w:lineRule="auto"/>
        <w:rPr>
          <w:rFonts w:ascii="Arial" w:hAnsi="Arial" w:cs="Arial"/>
          <w:b/>
          <w:bCs/>
          <w:highlight w:val="yellow"/>
        </w:rPr>
      </w:pPr>
    </w:p>
    <w:p w14:paraId="4AC48DA0" w14:textId="3B6A45ED" w:rsidR="003527F2" w:rsidRPr="00E74277" w:rsidRDefault="003527F2" w:rsidP="00B16468">
      <w:pPr>
        <w:widowControl/>
        <w:autoSpaceDE/>
        <w:spacing w:line="360" w:lineRule="auto"/>
        <w:rPr>
          <w:rFonts w:ascii="Arial" w:hAnsi="Arial" w:cs="Arial"/>
          <w:b/>
          <w:bCs/>
          <w:highlight w:val="yellow"/>
        </w:rPr>
      </w:pPr>
    </w:p>
    <w:p w14:paraId="71A3B929" w14:textId="7BEEB265" w:rsidR="003527F2" w:rsidRPr="00E74277" w:rsidRDefault="003527F2" w:rsidP="00B16468">
      <w:pPr>
        <w:widowControl/>
        <w:autoSpaceDE/>
        <w:spacing w:line="360" w:lineRule="auto"/>
        <w:rPr>
          <w:rFonts w:ascii="Arial" w:hAnsi="Arial" w:cs="Arial"/>
          <w:b/>
          <w:bCs/>
          <w:highlight w:val="yellow"/>
        </w:rPr>
      </w:pPr>
    </w:p>
    <w:p w14:paraId="65686813" w14:textId="716D7EDC" w:rsidR="003527F2" w:rsidRPr="00E74277" w:rsidRDefault="003527F2" w:rsidP="00B16468">
      <w:pPr>
        <w:widowControl/>
        <w:autoSpaceDE/>
        <w:spacing w:line="360" w:lineRule="auto"/>
        <w:rPr>
          <w:rFonts w:ascii="Arial" w:hAnsi="Arial" w:cs="Arial"/>
          <w:b/>
          <w:bCs/>
          <w:highlight w:val="yellow"/>
        </w:rPr>
      </w:pPr>
    </w:p>
    <w:p w14:paraId="10A8B596" w14:textId="22BEEF64" w:rsidR="003527F2" w:rsidRPr="00E74277" w:rsidRDefault="003527F2" w:rsidP="00B16468">
      <w:pPr>
        <w:widowControl/>
        <w:autoSpaceDE/>
        <w:spacing w:line="360" w:lineRule="auto"/>
        <w:rPr>
          <w:rFonts w:ascii="Arial" w:hAnsi="Arial" w:cs="Arial"/>
          <w:b/>
          <w:bCs/>
          <w:highlight w:val="yellow"/>
        </w:rPr>
      </w:pPr>
    </w:p>
    <w:p w14:paraId="5D372C55" w14:textId="370CD56D" w:rsidR="003527F2" w:rsidRPr="00E74277" w:rsidRDefault="003527F2" w:rsidP="00B16468">
      <w:pPr>
        <w:widowControl/>
        <w:autoSpaceDE/>
        <w:spacing w:line="360" w:lineRule="auto"/>
        <w:rPr>
          <w:rFonts w:ascii="Arial" w:hAnsi="Arial" w:cs="Arial"/>
          <w:b/>
          <w:bCs/>
          <w:highlight w:val="yellow"/>
        </w:rPr>
      </w:pPr>
    </w:p>
    <w:p w14:paraId="0242CEF7" w14:textId="580A84AA" w:rsidR="003527F2" w:rsidRPr="00E74277" w:rsidRDefault="003527F2" w:rsidP="00B16468">
      <w:pPr>
        <w:widowControl/>
        <w:autoSpaceDE/>
        <w:spacing w:line="360" w:lineRule="auto"/>
        <w:rPr>
          <w:rFonts w:ascii="Arial" w:hAnsi="Arial" w:cs="Arial"/>
          <w:b/>
          <w:bCs/>
          <w:highlight w:val="yellow"/>
        </w:rPr>
      </w:pPr>
    </w:p>
    <w:p w14:paraId="26904AAC" w14:textId="0F4FCECE" w:rsidR="003527F2" w:rsidRPr="00E74277" w:rsidRDefault="003527F2" w:rsidP="00B16468">
      <w:pPr>
        <w:widowControl/>
        <w:autoSpaceDE/>
        <w:spacing w:line="360" w:lineRule="auto"/>
        <w:rPr>
          <w:rFonts w:ascii="Arial" w:hAnsi="Arial" w:cs="Arial"/>
          <w:b/>
          <w:bCs/>
          <w:highlight w:val="yellow"/>
        </w:rPr>
      </w:pPr>
    </w:p>
    <w:p w14:paraId="36D926D1" w14:textId="43B2FE56" w:rsidR="003527F2" w:rsidRPr="00E74277" w:rsidRDefault="003527F2" w:rsidP="00B16468">
      <w:pPr>
        <w:widowControl/>
        <w:autoSpaceDE/>
        <w:spacing w:line="360" w:lineRule="auto"/>
        <w:rPr>
          <w:rFonts w:ascii="Arial" w:hAnsi="Arial" w:cs="Arial"/>
          <w:b/>
          <w:bCs/>
          <w:highlight w:val="yellow"/>
        </w:rPr>
      </w:pPr>
    </w:p>
    <w:p w14:paraId="44D3FDFC" w14:textId="13C39719" w:rsidR="003527F2" w:rsidRPr="00E74277" w:rsidRDefault="003527F2" w:rsidP="00B16468">
      <w:pPr>
        <w:widowControl/>
        <w:autoSpaceDE/>
        <w:spacing w:line="360" w:lineRule="auto"/>
        <w:rPr>
          <w:rFonts w:ascii="Arial" w:hAnsi="Arial" w:cs="Arial"/>
          <w:b/>
          <w:bCs/>
          <w:highlight w:val="yellow"/>
        </w:rPr>
      </w:pPr>
    </w:p>
    <w:p w14:paraId="518858CC" w14:textId="76C36538" w:rsidR="003527F2" w:rsidRPr="00E74277" w:rsidRDefault="003527F2" w:rsidP="00B16468">
      <w:pPr>
        <w:widowControl/>
        <w:autoSpaceDE/>
        <w:spacing w:line="360" w:lineRule="auto"/>
        <w:rPr>
          <w:rFonts w:ascii="Arial" w:hAnsi="Arial" w:cs="Arial"/>
          <w:b/>
          <w:bCs/>
          <w:highlight w:val="yellow"/>
        </w:rPr>
      </w:pPr>
    </w:p>
    <w:p w14:paraId="410F10C0" w14:textId="2EEA029D" w:rsidR="003527F2" w:rsidRPr="00E74277" w:rsidRDefault="003527F2" w:rsidP="00B16468">
      <w:pPr>
        <w:widowControl/>
        <w:autoSpaceDE/>
        <w:spacing w:line="360" w:lineRule="auto"/>
        <w:rPr>
          <w:rFonts w:ascii="Arial" w:hAnsi="Arial" w:cs="Arial"/>
          <w:b/>
          <w:bCs/>
          <w:highlight w:val="yellow"/>
        </w:rPr>
      </w:pPr>
    </w:p>
    <w:p w14:paraId="41EC7253" w14:textId="26EAA8C1" w:rsidR="003527F2" w:rsidRPr="00E74277" w:rsidRDefault="003527F2" w:rsidP="00B16468">
      <w:pPr>
        <w:widowControl/>
        <w:autoSpaceDE/>
        <w:spacing w:line="360" w:lineRule="auto"/>
        <w:rPr>
          <w:rFonts w:ascii="Arial" w:hAnsi="Arial" w:cs="Arial"/>
          <w:b/>
          <w:bCs/>
          <w:highlight w:val="yellow"/>
        </w:rPr>
      </w:pPr>
    </w:p>
    <w:p w14:paraId="5373F5B6" w14:textId="77777777" w:rsidR="008C034E" w:rsidRPr="00E74277" w:rsidRDefault="008C034E" w:rsidP="00B16468">
      <w:pPr>
        <w:spacing w:line="360" w:lineRule="auto"/>
        <w:ind w:left="2694"/>
        <w:rPr>
          <w:rFonts w:ascii="Arial" w:hAnsi="Arial" w:cs="Arial"/>
          <w:bCs/>
        </w:rPr>
      </w:pPr>
      <w:r w:rsidRPr="00E74277">
        <w:rPr>
          <w:rFonts w:ascii="Arial" w:hAnsi="Arial" w:cs="Arial"/>
          <w:bCs/>
        </w:rPr>
        <w:t>Fuente: Elaboración Propia (Dronedeploy).</w:t>
      </w:r>
    </w:p>
    <w:p w14:paraId="61FB3446" w14:textId="77777777" w:rsidR="00855738" w:rsidRDefault="00855738" w:rsidP="00B16468">
      <w:pPr>
        <w:pStyle w:val="Prrafodelista"/>
        <w:spacing w:line="360" w:lineRule="auto"/>
        <w:ind w:left="2694" w:firstLine="0"/>
        <w:jc w:val="left"/>
        <w:rPr>
          <w:rFonts w:ascii="Arial" w:hAnsi="Arial" w:cs="Arial"/>
          <w:b/>
        </w:rPr>
      </w:pPr>
    </w:p>
    <w:p w14:paraId="49043125" w14:textId="1DDF8C9C" w:rsidR="003527F2" w:rsidRPr="00855738" w:rsidRDefault="00855738" w:rsidP="00B16468">
      <w:pPr>
        <w:pStyle w:val="Prrafodelista"/>
        <w:spacing w:line="360" w:lineRule="auto"/>
        <w:ind w:left="2694" w:firstLine="0"/>
        <w:jc w:val="left"/>
        <w:rPr>
          <w:rFonts w:ascii="Arial" w:hAnsi="Arial" w:cs="Arial"/>
          <w:b/>
        </w:rPr>
      </w:pPr>
      <w:r w:rsidRPr="00855738">
        <w:rPr>
          <w:rFonts w:ascii="Arial" w:hAnsi="Arial" w:cs="Arial"/>
          <w:b/>
        </w:rPr>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31</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52288" behindDoc="0" locked="0" layoutInCell="1" allowOverlap="1" wp14:anchorId="5900A89A" wp14:editId="0950FAA9">
                <wp:simplePos x="0" y="0"/>
                <wp:positionH relativeFrom="column">
                  <wp:posOffset>-2726690</wp:posOffset>
                </wp:positionH>
                <wp:positionV relativeFrom="paragraph">
                  <wp:posOffset>73660</wp:posOffset>
                </wp:positionV>
                <wp:extent cx="1598930" cy="1270000"/>
                <wp:effectExtent l="0" t="0" r="20320" b="25400"/>
                <wp:wrapNone/>
                <wp:docPr id="6335" name="Elipse 6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5099AC9" id="Elipse 6335" o:spid="_x0000_s1026" style="position:absolute;margin-left:-214.7pt;margin-top:5.8pt;width:125.9pt;height:100pt;z-index:2518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w:t>
      </w:r>
      <w:r>
        <w:rPr>
          <w:rFonts w:ascii="Arial" w:hAnsi="Arial" w:cs="Arial"/>
          <w:b/>
        </w:rPr>
        <w:t>4.</w:t>
      </w:r>
      <w:r w:rsidR="008C034E" w:rsidRPr="00E74277">
        <w:rPr>
          <w:noProof/>
          <w:lang w:eastAsia="es-PE"/>
        </w:rPr>
        <w:drawing>
          <wp:anchor distT="0" distB="0" distL="114300" distR="114300" simplePos="0" relativeHeight="251555328" behindDoc="0" locked="0" layoutInCell="1" allowOverlap="1" wp14:anchorId="1CB2A65D" wp14:editId="4E5DD10A">
            <wp:simplePos x="0" y="0"/>
            <wp:positionH relativeFrom="margin">
              <wp:posOffset>1744700</wp:posOffset>
            </wp:positionH>
            <wp:positionV relativeFrom="paragraph">
              <wp:posOffset>242890</wp:posOffset>
            </wp:positionV>
            <wp:extent cx="2350491" cy="3499783"/>
            <wp:effectExtent l="57150" t="57150" r="107315" b="120015"/>
            <wp:wrapNone/>
            <wp:docPr id="457" name="Imagen 457"/>
            <wp:cNvGraphicFramePr/>
            <a:graphic xmlns:a="http://schemas.openxmlformats.org/drawingml/2006/main">
              <a:graphicData uri="http://schemas.openxmlformats.org/drawingml/2006/picture">
                <pic:pic xmlns:pic="http://schemas.openxmlformats.org/drawingml/2006/picture">
                  <pic:nvPicPr>
                    <pic:cNvPr id="457" name="Imagen 457"/>
                    <pic:cNvPicPr/>
                  </pic:nvPicPr>
                  <pic:blipFill rotWithShape="1">
                    <a:blip r:embed="rId43" cstate="email">
                      <a:extLst>
                        <a:ext uri="{28A0092B-C50C-407E-A947-70E740481C1C}">
                          <a14:useLocalDpi xmlns:a14="http://schemas.microsoft.com/office/drawing/2010/main"/>
                        </a:ext>
                      </a:extLst>
                    </a:blip>
                    <a:srcRect l="39352" t="15201" r="32656" b="5452"/>
                    <a:stretch/>
                  </pic:blipFill>
                  <pic:spPr bwMode="auto">
                    <a:xfrm>
                      <a:off x="0" y="0"/>
                      <a:ext cx="2352641" cy="350298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AA766B8" w14:textId="0C3DA09E" w:rsidR="00D97BC9" w:rsidRPr="00E74277" w:rsidRDefault="00D97BC9" w:rsidP="00B16468">
      <w:pPr>
        <w:widowControl/>
        <w:autoSpaceDE/>
        <w:spacing w:line="360" w:lineRule="auto"/>
        <w:rPr>
          <w:rFonts w:ascii="Arial" w:hAnsi="Arial" w:cs="Arial"/>
          <w:b/>
          <w:bCs/>
          <w:highlight w:val="yellow"/>
        </w:rPr>
      </w:pPr>
    </w:p>
    <w:p w14:paraId="131C713F" w14:textId="6000F251" w:rsidR="00D97BC9" w:rsidRPr="00E74277" w:rsidRDefault="00D97BC9" w:rsidP="00B16468">
      <w:pPr>
        <w:widowControl/>
        <w:autoSpaceDE/>
        <w:spacing w:line="360" w:lineRule="auto"/>
        <w:rPr>
          <w:rFonts w:ascii="Arial" w:hAnsi="Arial" w:cs="Arial"/>
          <w:b/>
          <w:bCs/>
          <w:highlight w:val="yellow"/>
        </w:rPr>
      </w:pPr>
    </w:p>
    <w:p w14:paraId="45312D8B" w14:textId="77777777" w:rsidR="00D97BC9" w:rsidRPr="00E74277" w:rsidRDefault="00D97BC9" w:rsidP="00B16468">
      <w:pPr>
        <w:widowControl/>
        <w:autoSpaceDE/>
        <w:spacing w:line="360" w:lineRule="auto"/>
        <w:rPr>
          <w:rFonts w:ascii="Arial" w:hAnsi="Arial" w:cs="Arial"/>
          <w:b/>
          <w:bCs/>
          <w:highlight w:val="yellow"/>
        </w:rPr>
      </w:pPr>
    </w:p>
    <w:p w14:paraId="0AACF50E" w14:textId="77777777" w:rsidR="00D97BC9" w:rsidRPr="00E74277" w:rsidRDefault="00D97BC9" w:rsidP="00B16468">
      <w:pPr>
        <w:widowControl/>
        <w:autoSpaceDE/>
        <w:spacing w:line="360" w:lineRule="auto"/>
        <w:rPr>
          <w:rFonts w:ascii="Arial" w:hAnsi="Arial" w:cs="Arial"/>
          <w:b/>
          <w:bCs/>
          <w:highlight w:val="yellow"/>
        </w:rPr>
      </w:pPr>
    </w:p>
    <w:p w14:paraId="2841DF79" w14:textId="77777777" w:rsidR="00D97BC9" w:rsidRPr="00E74277" w:rsidRDefault="00D97BC9" w:rsidP="00B16468">
      <w:pPr>
        <w:widowControl/>
        <w:autoSpaceDE/>
        <w:spacing w:line="360" w:lineRule="auto"/>
        <w:rPr>
          <w:rFonts w:ascii="Arial" w:hAnsi="Arial" w:cs="Arial"/>
          <w:b/>
          <w:bCs/>
          <w:highlight w:val="yellow"/>
        </w:rPr>
      </w:pPr>
    </w:p>
    <w:p w14:paraId="0226E014" w14:textId="77777777" w:rsidR="00D97BC9" w:rsidRPr="00E74277" w:rsidRDefault="00D97BC9" w:rsidP="00B16468">
      <w:pPr>
        <w:widowControl/>
        <w:autoSpaceDE/>
        <w:spacing w:line="360" w:lineRule="auto"/>
        <w:rPr>
          <w:rFonts w:ascii="Arial" w:hAnsi="Arial" w:cs="Arial"/>
          <w:b/>
          <w:bCs/>
          <w:highlight w:val="yellow"/>
        </w:rPr>
      </w:pPr>
    </w:p>
    <w:p w14:paraId="286F1ECE" w14:textId="77777777" w:rsidR="00D97BC9" w:rsidRPr="00E74277" w:rsidRDefault="00D97BC9" w:rsidP="00B16468">
      <w:pPr>
        <w:widowControl/>
        <w:autoSpaceDE/>
        <w:spacing w:line="360" w:lineRule="auto"/>
        <w:rPr>
          <w:rFonts w:ascii="Arial" w:hAnsi="Arial" w:cs="Arial"/>
          <w:b/>
          <w:bCs/>
          <w:highlight w:val="yellow"/>
        </w:rPr>
      </w:pPr>
    </w:p>
    <w:p w14:paraId="49FD9FE0" w14:textId="77777777" w:rsidR="00D97BC9" w:rsidRPr="00E74277" w:rsidRDefault="00D97BC9" w:rsidP="00B16468">
      <w:pPr>
        <w:widowControl/>
        <w:autoSpaceDE/>
        <w:spacing w:line="360" w:lineRule="auto"/>
        <w:rPr>
          <w:rFonts w:ascii="Arial" w:hAnsi="Arial" w:cs="Arial"/>
          <w:b/>
          <w:bCs/>
          <w:highlight w:val="yellow"/>
        </w:rPr>
      </w:pPr>
    </w:p>
    <w:p w14:paraId="21EB3975" w14:textId="77777777" w:rsidR="00D97BC9" w:rsidRPr="00E74277" w:rsidRDefault="00D97BC9" w:rsidP="00B16468">
      <w:pPr>
        <w:widowControl/>
        <w:autoSpaceDE/>
        <w:spacing w:line="360" w:lineRule="auto"/>
        <w:rPr>
          <w:rFonts w:ascii="Arial" w:hAnsi="Arial" w:cs="Arial"/>
          <w:b/>
          <w:bCs/>
          <w:highlight w:val="yellow"/>
        </w:rPr>
      </w:pPr>
    </w:p>
    <w:p w14:paraId="5807F241" w14:textId="77777777" w:rsidR="00D97BC9" w:rsidRPr="00E74277" w:rsidRDefault="00D97BC9" w:rsidP="00B16468">
      <w:pPr>
        <w:widowControl/>
        <w:autoSpaceDE/>
        <w:spacing w:line="360" w:lineRule="auto"/>
        <w:rPr>
          <w:rFonts w:ascii="Arial" w:hAnsi="Arial" w:cs="Arial"/>
          <w:b/>
          <w:bCs/>
          <w:highlight w:val="yellow"/>
        </w:rPr>
      </w:pPr>
    </w:p>
    <w:p w14:paraId="43E57CA8" w14:textId="62E302F3" w:rsidR="00D97BC9" w:rsidRPr="00E74277" w:rsidRDefault="00D97BC9" w:rsidP="00B16468">
      <w:pPr>
        <w:pStyle w:val="Encabezado"/>
        <w:spacing w:line="360" w:lineRule="auto"/>
        <w:rPr>
          <w:rFonts w:ascii="Arial" w:hAnsi="Arial" w:cs="Arial"/>
          <w:b/>
        </w:rPr>
      </w:pPr>
    </w:p>
    <w:p w14:paraId="55EC1917" w14:textId="2D25ACC8" w:rsidR="00D97BC9" w:rsidRPr="00E74277" w:rsidRDefault="00D97BC9" w:rsidP="00B16468">
      <w:pPr>
        <w:pStyle w:val="Encabezado"/>
        <w:spacing w:line="360" w:lineRule="auto"/>
        <w:rPr>
          <w:rFonts w:ascii="Arial" w:hAnsi="Arial" w:cs="Arial"/>
          <w:b/>
        </w:rPr>
      </w:pPr>
    </w:p>
    <w:p w14:paraId="52CFDF49" w14:textId="77777777" w:rsidR="003527F2" w:rsidRPr="00E74277" w:rsidRDefault="003527F2" w:rsidP="00B16468">
      <w:pPr>
        <w:widowControl/>
        <w:autoSpaceDE/>
        <w:spacing w:line="360" w:lineRule="auto"/>
        <w:contextualSpacing/>
        <w:rPr>
          <w:rFonts w:ascii="Arial" w:hAnsi="Arial" w:cs="Arial"/>
          <w:b/>
          <w:bCs/>
        </w:rPr>
      </w:pPr>
    </w:p>
    <w:p w14:paraId="587D1521" w14:textId="77777777" w:rsidR="003527F2" w:rsidRPr="00E74277" w:rsidRDefault="003527F2" w:rsidP="00B16468">
      <w:pPr>
        <w:widowControl/>
        <w:autoSpaceDE/>
        <w:spacing w:line="360" w:lineRule="auto"/>
        <w:contextualSpacing/>
        <w:rPr>
          <w:rFonts w:ascii="Arial" w:hAnsi="Arial" w:cs="Arial"/>
          <w:b/>
          <w:bCs/>
        </w:rPr>
      </w:pPr>
    </w:p>
    <w:p w14:paraId="119B9CC7" w14:textId="77777777" w:rsidR="003527F2" w:rsidRPr="00E74277" w:rsidRDefault="003527F2" w:rsidP="00B16468">
      <w:pPr>
        <w:widowControl/>
        <w:autoSpaceDE/>
        <w:spacing w:line="360" w:lineRule="auto"/>
        <w:contextualSpacing/>
        <w:rPr>
          <w:rFonts w:ascii="Arial" w:hAnsi="Arial" w:cs="Arial"/>
          <w:b/>
          <w:bCs/>
        </w:rPr>
      </w:pPr>
    </w:p>
    <w:p w14:paraId="03659B34" w14:textId="77777777" w:rsidR="008C034E" w:rsidRPr="00E74277" w:rsidRDefault="008C034E" w:rsidP="00B16468">
      <w:pPr>
        <w:spacing w:line="360" w:lineRule="auto"/>
        <w:ind w:left="2694"/>
        <w:rPr>
          <w:rFonts w:ascii="Arial" w:hAnsi="Arial" w:cs="Arial"/>
          <w:bCs/>
        </w:rPr>
      </w:pPr>
      <w:r w:rsidRPr="00E74277">
        <w:rPr>
          <w:rFonts w:ascii="Arial" w:hAnsi="Arial" w:cs="Arial"/>
          <w:bCs/>
        </w:rPr>
        <w:t>Fuente: Elaboración Propia (Dronedeploy).</w:t>
      </w:r>
    </w:p>
    <w:p w14:paraId="53968925" w14:textId="0E9F4763" w:rsidR="003527F2" w:rsidRPr="00855738" w:rsidRDefault="00855738" w:rsidP="00B16468">
      <w:pPr>
        <w:pStyle w:val="Prrafodelista"/>
        <w:spacing w:line="360" w:lineRule="auto"/>
        <w:ind w:left="2694" w:firstLine="0"/>
        <w:jc w:val="left"/>
        <w:rPr>
          <w:rFonts w:ascii="Arial" w:hAnsi="Arial" w:cs="Arial"/>
          <w:b/>
        </w:rPr>
      </w:pPr>
      <w:r w:rsidRPr="00855738">
        <w:rPr>
          <w:rFonts w:ascii="Arial" w:hAnsi="Arial" w:cs="Arial"/>
          <w:b/>
        </w:rPr>
        <w:lastRenderedPageBreak/>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32</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54336" behindDoc="0" locked="0" layoutInCell="1" allowOverlap="1" wp14:anchorId="70E58C07" wp14:editId="3139EBD2">
                <wp:simplePos x="0" y="0"/>
                <wp:positionH relativeFrom="column">
                  <wp:posOffset>-2726690</wp:posOffset>
                </wp:positionH>
                <wp:positionV relativeFrom="paragraph">
                  <wp:posOffset>73660</wp:posOffset>
                </wp:positionV>
                <wp:extent cx="1598930" cy="1270000"/>
                <wp:effectExtent l="0" t="0" r="20320" b="25400"/>
                <wp:wrapNone/>
                <wp:docPr id="97" name="Elips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77DE15A" id="Elipse 97" o:spid="_x0000_s1026" style="position:absolute;margin-left:-214.7pt;margin-top:5.8pt;width:125.9pt;height:100pt;z-index:25185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RMY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AL0RMYEwIAAAoEAAAOAAAAAAAAAAAAAAAAAC4CAABkcnMvZTJvRG9jLnhtbFBLAQItABQABgAI&#10;AAAAIQBnALSm4QAAAAwBAAAPAAAAAAAAAAAAAAAAAG0EAABkcnMvZG93bnJldi54bWxQSwUGAAAA&#10;AAQABADzAAAAew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w:t>
      </w:r>
      <w:r>
        <w:rPr>
          <w:rFonts w:ascii="Arial" w:hAnsi="Arial" w:cs="Arial"/>
          <w:b/>
        </w:rPr>
        <w:t>5.</w:t>
      </w:r>
      <w:r w:rsidR="008C034E" w:rsidRPr="00E74277">
        <w:rPr>
          <w:noProof/>
          <w:lang w:eastAsia="es-PE"/>
        </w:rPr>
        <w:drawing>
          <wp:anchor distT="0" distB="0" distL="114300" distR="114300" simplePos="0" relativeHeight="251556352" behindDoc="0" locked="0" layoutInCell="1" allowOverlap="1" wp14:anchorId="0CA4FCBA" wp14:editId="0029540A">
            <wp:simplePos x="0" y="0"/>
            <wp:positionH relativeFrom="margin">
              <wp:posOffset>1744211</wp:posOffset>
            </wp:positionH>
            <wp:positionV relativeFrom="paragraph">
              <wp:posOffset>235783</wp:posOffset>
            </wp:positionV>
            <wp:extent cx="2300157" cy="3534345"/>
            <wp:effectExtent l="57150" t="57150" r="119380" b="123825"/>
            <wp:wrapNone/>
            <wp:docPr id="460" name="Imagen 460"/>
            <wp:cNvGraphicFramePr/>
            <a:graphic xmlns:a="http://schemas.openxmlformats.org/drawingml/2006/main">
              <a:graphicData uri="http://schemas.openxmlformats.org/drawingml/2006/picture">
                <pic:pic xmlns:pic="http://schemas.openxmlformats.org/drawingml/2006/picture">
                  <pic:nvPicPr>
                    <pic:cNvPr id="460" name="Imagen 460"/>
                    <pic:cNvPicPr/>
                  </pic:nvPicPr>
                  <pic:blipFill rotWithShape="1">
                    <a:blip r:embed="rId44" cstate="email">
                      <a:extLst>
                        <a:ext uri="{28A0092B-C50C-407E-A947-70E740481C1C}">
                          <a14:useLocalDpi xmlns:a14="http://schemas.microsoft.com/office/drawing/2010/main"/>
                        </a:ext>
                      </a:extLst>
                    </a:blip>
                    <a:srcRect l="39822" t="17329" r="35062" b="21285"/>
                    <a:stretch/>
                  </pic:blipFill>
                  <pic:spPr bwMode="auto">
                    <a:xfrm>
                      <a:off x="0" y="0"/>
                      <a:ext cx="2300157" cy="3534345"/>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C1D0E" w14:textId="4ABCAE95" w:rsidR="003527F2" w:rsidRPr="00E74277" w:rsidRDefault="003527F2" w:rsidP="00B16468">
      <w:pPr>
        <w:widowControl/>
        <w:autoSpaceDE/>
        <w:spacing w:line="360" w:lineRule="auto"/>
        <w:contextualSpacing/>
        <w:rPr>
          <w:rFonts w:ascii="Arial" w:hAnsi="Arial" w:cs="Arial"/>
          <w:b/>
          <w:bCs/>
          <w:highlight w:val="yellow"/>
        </w:rPr>
      </w:pPr>
    </w:p>
    <w:p w14:paraId="19D0303A" w14:textId="1BAE8790" w:rsidR="003527F2" w:rsidRPr="00E74277" w:rsidRDefault="003527F2" w:rsidP="00B16468">
      <w:pPr>
        <w:widowControl/>
        <w:autoSpaceDE/>
        <w:spacing w:line="360" w:lineRule="auto"/>
        <w:contextualSpacing/>
        <w:rPr>
          <w:rFonts w:ascii="Arial" w:hAnsi="Arial" w:cs="Arial"/>
          <w:b/>
          <w:bCs/>
          <w:highlight w:val="yellow"/>
        </w:rPr>
      </w:pPr>
    </w:p>
    <w:p w14:paraId="671D8B19" w14:textId="4CCC3401" w:rsidR="003527F2" w:rsidRPr="00E74277" w:rsidRDefault="003527F2" w:rsidP="00B16468">
      <w:pPr>
        <w:widowControl/>
        <w:autoSpaceDE/>
        <w:spacing w:line="360" w:lineRule="auto"/>
        <w:contextualSpacing/>
        <w:rPr>
          <w:rFonts w:ascii="Arial" w:hAnsi="Arial" w:cs="Arial"/>
          <w:b/>
          <w:bCs/>
          <w:highlight w:val="yellow"/>
        </w:rPr>
      </w:pPr>
    </w:p>
    <w:p w14:paraId="6455EAD9" w14:textId="7BAD1840" w:rsidR="003527F2" w:rsidRPr="00E74277" w:rsidRDefault="003527F2" w:rsidP="00B16468">
      <w:pPr>
        <w:widowControl/>
        <w:autoSpaceDE/>
        <w:spacing w:line="360" w:lineRule="auto"/>
        <w:contextualSpacing/>
        <w:rPr>
          <w:rFonts w:ascii="Arial" w:hAnsi="Arial" w:cs="Arial"/>
          <w:b/>
          <w:bCs/>
          <w:highlight w:val="yellow"/>
        </w:rPr>
      </w:pPr>
    </w:p>
    <w:p w14:paraId="064A446E" w14:textId="6A2FE42F" w:rsidR="003527F2" w:rsidRPr="00E74277" w:rsidRDefault="003527F2" w:rsidP="00B16468">
      <w:pPr>
        <w:widowControl/>
        <w:autoSpaceDE/>
        <w:spacing w:line="360" w:lineRule="auto"/>
        <w:contextualSpacing/>
        <w:rPr>
          <w:rFonts w:ascii="Arial" w:hAnsi="Arial" w:cs="Arial"/>
          <w:b/>
          <w:bCs/>
          <w:highlight w:val="yellow"/>
        </w:rPr>
      </w:pPr>
    </w:p>
    <w:p w14:paraId="4A51D011" w14:textId="3FA7F2B8" w:rsidR="003527F2" w:rsidRPr="00E74277" w:rsidRDefault="003527F2" w:rsidP="00B16468">
      <w:pPr>
        <w:widowControl/>
        <w:autoSpaceDE/>
        <w:spacing w:line="360" w:lineRule="auto"/>
        <w:contextualSpacing/>
        <w:rPr>
          <w:rFonts w:ascii="Arial" w:hAnsi="Arial" w:cs="Arial"/>
          <w:b/>
          <w:bCs/>
          <w:highlight w:val="yellow"/>
        </w:rPr>
      </w:pPr>
    </w:p>
    <w:p w14:paraId="29174ED1" w14:textId="7E3776D2" w:rsidR="003527F2" w:rsidRPr="00E74277" w:rsidRDefault="003527F2" w:rsidP="00B16468">
      <w:pPr>
        <w:widowControl/>
        <w:autoSpaceDE/>
        <w:spacing w:line="360" w:lineRule="auto"/>
        <w:contextualSpacing/>
        <w:rPr>
          <w:rFonts w:ascii="Arial" w:hAnsi="Arial" w:cs="Arial"/>
          <w:b/>
          <w:bCs/>
          <w:highlight w:val="yellow"/>
        </w:rPr>
      </w:pPr>
    </w:p>
    <w:p w14:paraId="30D660C2" w14:textId="2B4ABFBB" w:rsidR="003527F2" w:rsidRPr="00E74277" w:rsidRDefault="003527F2" w:rsidP="00B16468">
      <w:pPr>
        <w:widowControl/>
        <w:autoSpaceDE/>
        <w:spacing w:line="360" w:lineRule="auto"/>
        <w:contextualSpacing/>
        <w:rPr>
          <w:rFonts w:ascii="Arial" w:hAnsi="Arial" w:cs="Arial"/>
          <w:b/>
          <w:bCs/>
          <w:highlight w:val="yellow"/>
        </w:rPr>
      </w:pPr>
    </w:p>
    <w:p w14:paraId="6DAA26D2" w14:textId="33A047D7" w:rsidR="003527F2" w:rsidRPr="00E74277" w:rsidRDefault="003527F2" w:rsidP="00B16468">
      <w:pPr>
        <w:widowControl/>
        <w:autoSpaceDE/>
        <w:spacing w:line="360" w:lineRule="auto"/>
        <w:contextualSpacing/>
        <w:rPr>
          <w:rFonts w:ascii="Arial" w:hAnsi="Arial" w:cs="Arial"/>
          <w:b/>
          <w:bCs/>
          <w:highlight w:val="yellow"/>
        </w:rPr>
      </w:pPr>
    </w:p>
    <w:p w14:paraId="26F0DF32" w14:textId="01AF3DB6" w:rsidR="003527F2" w:rsidRPr="00E74277" w:rsidRDefault="003527F2" w:rsidP="00B16468">
      <w:pPr>
        <w:widowControl/>
        <w:autoSpaceDE/>
        <w:spacing w:line="360" w:lineRule="auto"/>
        <w:contextualSpacing/>
        <w:rPr>
          <w:rFonts w:ascii="Arial" w:hAnsi="Arial" w:cs="Arial"/>
          <w:b/>
          <w:bCs/>
          <w:highlight w:val="yellow"/>
        </w:rPr>
      </w:pPr>
    </w:p>
    <w:p w14:paraId="3ADF199A" w14:textId="1BE6026A" w:rsidR="003527F2" w:rsidRPr="00E74277" w:rsidRDefault="003527F2" w:rsidP="00B16468">
      <w:pPr>
        <w:widowControl/>
        <w:autoSpaceDE/>
        <w:spacing w:line="360" w:lineRule="auto"/>
        <w:contextualSpacing/>
        <w:rPr>
          <w:rFonts w:ascii="Arial" w:hAnsi="Arial" w:cs="Arial"/>
          <w:b/>
          <w:bCs/>
          <w:highlight w:val="yellow"/>
        </w:rPr>
      </w:pPr>
    </w:p>
    <w:p w14:paraId="61F76257" w14:textId="6A848888" w:rsidR="003527F2" w:rsidRPr="00E74277" w:rsidRDefault="003527F2" w:rsidP="00B16468">
      <w:pPr>
        <w:widowControl/>
        <w:autoSpaceDE/>
        <w:spacing w:line="360" w:lineRule="auto"/>
        <w:contextualSpacing/>
        <w:rPr>
          <w:rFonts w:ascii="Arial" w:hAnsi="Arial" w:cs="Arial"/>
          <w:b/>
          <w:bCs/>
          <w:highlight w:val="yellow"/>
        </w:rPr>
      </w:pPr>
    </w:p>
    <w:p w14:paraId="7976BCF1" w14:textId="5B3B6D33" w:rsidR="003527F2" w:rsidRPr="00E74277" w:rsidRDefault="003527F2" w:rsidP="00B16468">
      <w:pPr>
        <w:widowControl/>
        <w:autoSpaceDE/>
        <w:spacing w:line="360" w:lineRule="auto"/>
        <w:contextualSpacing/>
        <w:rPr>
          <w:rFonts w:ascii="Arial" w:hAnsi="Arial" w:cs="Arial"/>
          <w:b/>
          <w:bCs/>
          <w:highlight w:val="yellow"/>
        </w:rPr>
      </w:pPr>
    </w:p>
    <w:p w14:paraId="11D91CEA" w14:textId="5136F940" w:rsidR="003527F2" w:rsidRPr="00E74277" w:rsidRDefault="003527F2" w:rsidP="00B16468">
      <w:pPr>
        <w:widowControl/>
        <w:autoSpaceDE/>
        <w:spacing w:line="360" w:lineRule="auto"/>
        <w:contextualSpacing/>
        <w:rPr>
          <w:rFonts w:ascii="Arial" w:hAnsi="Arial" w:cs="Arial"/>
          <w:b/>
          <w:bCs/>
          <w:highlight w:val="yellow"/>
        </w:rPr>
      </w:pPr>
    </w:p>
    <w:p w14:paraId="4504E796" w14:textId="68354F70" w:rsidR="003527F2" w:rsidRPr="00E74277" w:rsidRDefault="003527F2" w:rsidP="00B16468">
      <w:pPr>
        <w:widowControl/>
        <w:autoSpaceDE/>
        <w:spacing w:line="360" w:lineRule="auto"/>
        <w:contextualSpacing/>
        <w:rPr>
          <w:rFonts w:ascii="Arial" w:hAnsi="Arial" w:cs="Arial"/>
          <w:b/>
          <w:bCs/>
          <w:highlight w:val="yellow"/>
        </w:rPr>
      </w:pPr>
    </w:p>
    <w:p w14:paraId="618BF408" w14:textId="77777777" w:rsidR="008C034E" w:rsidRPr="00E74277" w:rsidRDefault="008C034E" w:rsidP="00B16468">
      <w:pPr>
        <w:spacing w:line="360" w:lineRule="auto"/>
        <w:ind w:left="2694"/>
        <w:rPr>
          <w:rFonts w:ascii="Arial" w:hAnsi="Arial" w:cs="Arial"/>
          <w:bCs/>
        </w:rPr>
      </w:pPr>
      <w:r w:rsidRPr="00E74277">
        <w:rPr>
          <w:rFonts w:ascii="Arial" w:hAnsi="Arial" w:cs="Arial"/>
          <w:bCs/>
        </w:rPr>
        <w:t>Fuente: Elaboración Propia (Dronedeploy).</w:t>
      </w:r>
    </w:p>
    <w:p w14:paraId="7CB60E2C" w14:textId="77777777" w:rsidR="008C034E" w:rsidRPr="00E74277" w:rsidRDefault="008C034E" w:rsidP="00B16468">
      <w:pPr>
        <w:spacing w:line="360" w:lineRule="auto"/>
        <w:rPr>
          <w:rFonts w:ascii="Arial" w:hAnsi="Arial" w:cs="Arial"/>
          <w:b/>
        </w:rPr>
      </w:pPr>
    </w:p>
    <w:p w14:paraId="56598CFD" w14:textId="1952E500" w:rsidR="00855738" w:rsidRDefault="00855738" w:rsidP="00B16468">
      <w:pPr>
        <w:pStyle w:val="Prrafodelista"/>
        <w:spacing w:line="360" w:lineRule="auto"/>
        <w:ind w:left="2694" w:firstLine="0"/>
        <w:jc w:val="left"/>
        <w:rPr>
          <w:rFonts w:ascii="Arial" w:hAnsi="Arial" w:cs="Arial"/>
          <w:b/>
        </w:rPr>
      </w:pPr>
      <w:r w:rsidRPr="00855738">
        <w:rPr>
          <w:rFonts w:ascii="Arial" w:hAnsi="Arial" w:cs="Arial"/>
          <w:b/>
        </w:rPr>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33</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56384" behindDoc="0" locked="0" layoutInCell="1" allowOverlap="1" wp14:anchorId="6498BF01" wp14:editId="52E46B72">
                <wp:simplePos x="0" y="0"/>
                <wp:positionH relativeFrom="column">
                  <wp:posOffset>-2726690</wp:posOffset>
                </wp:positionH>
                <wp:positionV relativeFrom="paragraph">
                  <wp:posOffset>73660</wp:posOffset>
                </wp:positionV>
                <wp:extent cx="1598930" cy="1270000"/>
                <wp:effectExtent l="0" t="0" r="20320" b="25400"/>
                <wp:wrapNone/>
                <wp:docPr id="98" name="Elips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F26C6A" id="Elipse 98" o:spid="_x0000_s1026" style="position:absolute;margin-left:-214.7pt;margin-top:5.8pt;width:125.9pt;height:100pt;z-index:25185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abhEwIAAAo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vvabhEwIAAAoEAAAOAAAAAAAAAAAAAAAAAC4CAABkcnMvZTJvRG9jLnhtbFBLAQItABQABgAI&#10;AAAAIQBnALSm4QAAAAwBAAAPAAAAAAAAAAAAAAAAAG0EAABkcnMvZG93bnJldi54bWxQSwUGAAAA&#10;AAQABADzAAAAewUAAAAA&#10;" filled="f" strokecolor="red" strokeweight="1.5pt"/>
            </w:pict>
          </mc:Fallback>
        </mc:AlternateContent>
      </w:r>
      <w:r w:rsidRPr="00855738">
        <w:rPr>
          <w:rFonts w:ascii="Arial" w:hAnsi="Arial" w:cs="Arial"/>
          <w:b/>
        </w:rPr>
        <w:t xml:space="preserve"> </w:t>
      </w:r>
      <w:r w:rsidRPr="00E74277">
        <w:rPr>
          <w:rFonts w:ascii="Arial" w:hAnsi="Arial" w:cs="Arial"/>
          <w:b/>
        </w:rPr>
        <w:t>Plan de vuelo Tramo 0</w:t>
      </w:r>
      <w:r>
        <w:rPr>
          <w:rFonts w:ascii="Arial" w:hAnsi="Arial" w:cs="Arial"/>
          <w:b/>
        </w:rPr>
        <w:t>6.</w:t>
      </w:r>
    </w:p>
    <w:p w14:paraId="6CD83BDA" w14:textId="6E0D4802" w:rsidR="003527F2" w:rsidRPr="00E74277" w:rsidRDefault="003527F2" w:rsidP="00B16468">
      <w:pPr>
        <w:widowControl/>
        <w:autoSpaceDE/>
        <w:spacing w:line="360" w:lineRule="auto"/>
        <w:contextualSpacing/>
        <w:rPr>
          <w:rFonts w:ascii="Arial" w:hAnsi="Arial" w:cs="Arial"/>
          <w:b/>
          <w:bCs/>
          <w:highlight w:val="yellow"/>
        </w:rPr>
      </w:pPr>
      <w:r w:rsidRPr="00E74277">
        <w:rPr>
          <w:rFonts w:ascii="Arial" w:hAnsi="Arial" w:cs="Arial"/>
          <w:noProof/>
          <w:lang w:eastAsia="es-PE"/>
        </w:rPr>
        <w:drawing>
          <wp:anchor distT="0" distB="0" distL="114300" distR="114300" simplePos="0" relativeHeight="251557376" behindDoc="0" locked="0" layoutInCell="1" allowOverlap="1" wp14:anchorId="3080353A" wp14:editId="2CB9E70D">
            <wp:simplePos x="0" y="0"/>
            <wp:positionH relativeFrom="margin">
              <wp:align>center</wp:align>
            </wp:positionH>
            <wp:positionV relativeFrom="paragraph">
              <wp:posOffset>68580</wp:posOffset>
            </wp:positionV>
            <wp:extent cx="3441060" cy="3206512"/>
            <wp:effectExtent l="57150" t="57150" r="121920" b="108585"/>
            <wp:wrapNone/>
            <wp:docPr id="16" name="Imagen 16"/>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45" cstate="email">
                      <a:extLst>
                        <a:ext uri="{28A0092B-C50C-407E-A947-70E740481C1C}">
                          <a14:useLocalDpi xmlns:a14="http://schemas.microsoft.com/office/drawing/2010/main"/>
                        </a:ext>
                      </a:extLst>
                    </a:blip>
                    <a:srcRect l="39526" t="22449" r="25869" b="24490"/>
                    <a:stretch/>
                  </pic:blipFill>
                  <pic:spPr bwMode="auto">
                    <a:xfrm>
                      <a:off x="0" y="0"/>
                      <a:ext cx="3441060" cy="3206512"/>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D51386" w14:textId="50A7F33E" w:rsidR="003527F2" w:rsidRPr="00E74277" w:rsidRDefault="003527F2" w:rsidP="00B16468">
      <w:pPr>
        <w:widowControl/>
        <w:autoSpaceDE/>
        <w:spacing w:line="360" w:lineRule="auto"/>
        <w:contextualSpacing/>
        <w:rPr>
          <w:rFonts w:ascii="Arial" w:hAnsi="Arial" w:cs="Arial"/>
          <w:b/>
          <w:bCs/>
          <w:highlight w:val="yellow"/>
        </w:rPr>
      </w:pPr>
    </w:p>
    <w:p w14:paraId="18168EF1" w14:textId="60816A7E" w:rsidR="003527F2" w:rsidRPr="00E74277" w:rsidRDefault="003527F2" w:rsidP="00B16468">
      <w:pPr>
        <w:widowControl/>
        <w:autoSpaceDE/>
        <w:spacing w:line="360" w:lineRule="auto"/>
        <w:contextualSpacing/>
        <w:rPr>
          <w:rFonts w:ascii="Arial" w:hAnsi="Arial" w:cs="Arial"/>
          <w:b/>
          <w:bCs/>
          <w:highlight w:val="yellow"/>
        </w:rPr>
      </w:pPr>
    </w:p>
    <w:p w14:paraId="3FBF8DAB" w14:textId="5DA26E09" w:rsidR="003527F2" w:rsidRPr="00E74277" w:rsidRDefault="003527F2" w:rsidP="00B16468">
      <w:pPr>
        <w:widowControl/>
        <w:autoSpaceDE/>
        <w:spacing w:line="360" w:lineRule="auto"/>
        <w:contextualSpacing/>
        <w:rPr>
          <w:rFonts w:ascii="Arial" w:hAnsi="Arial" w:cs="Arial"/>
          <w:b/>
          <w:bCs/>
          <w:highlight w:val="yellow"/>
        </w:rPr>
      </w:pPr>
    </w:p>
    <w:p w14:paraId="5A3E71ED" w14:textId="77777777" w:rsidR="003527F2" w:rsidRPr="00E74277" w:rsidRDefault="003527F2" w:rsidP="00B16468">
      <w:pPr>
        <w:widowControl/>
        <w:autoSpaceDE/>
        <w:spacing w:line="360" w:lineRule="auto"/>
        <w:contextualSpacing/>
        <w:rPr>
          <w:rFonts w:ascii="Arial" w:hAnsi="Arial" w:cs="Arial"/>
          <w:b/>
          <w:bCs/>
          <w:highlight w:val="yellow"/>
        </w:rPr>
      </w:pPr>
    </w:p>
    <w:p w14:paraId="0612D2CA" w14:textId="2DB40414" w:rsidR="00D97BC9" w:rsidRPr="00E74277" w:rsidRDefault="00D97BC9" w:rsidP="00B16468">
      <w:pPr>
        <w:widowControl/>
        <w:autoSpaceDE/>
        <w:spacing w:line="360" w:lineRule="auto"/>
        <w:rPr>
          <w:rFonts w:ascii="Arial" w:hAnsi="Arial" w:cs="Arial"/>
          <w:b/>
          <w:bCs/>
          <w:highlight w:val="yellow"/>
        </w:rPr>
      </w:pPr>
    </w:p>
    <w:p w14:paraId="1B2D4363" w14:textId="77777777" w:rsidR="00D97BC9" w:rsidRPr="00E74277" w:rsidRDefault="00D97BC9" w:rsidP="00B16468">
      <w:pPr>
        <w:widowControl/>
        <w:autoSpaceDE/>
        <w:spacing w:line="360" w:lineRule="auto"/>
        <w:rPr>
          <w:rFonts w:ascii="Arial" w:hAnsi="Arial" w:cs="Arial"/>
          <w:b/>
          <w:bCs/>
          <w:highlight w:val="yellow"/>
        </w:rPr>
      </w:pPr>
    </w:p>
    <w:p w14:paraId="327EE2B1" w14:textId="77777777" w:rsidR="00D97BC9" w:rsidRPr="00E74277" w:rsidRDefault="00D97BC9" w:rsidP="00B16468">
      <w:pPr>
        <w:widowControl/>
        <w:autoSpaceDE/>
        <w:spacing w:line="360" w:lineRule="auto"/>
        <w:rPr>
          <w:rFonts w:ascii="Arial" w:hAnsi="Arial" w:cs="Arial"/>
          <w:b/>
          <w:bCs/>
          <w:highlight w:val="yellow"/>
        </w:rPr>
      </w:pPr>
    </w:p>
    <w:p w14:paraId="48CB5CD8" w14:textId="77777777" w:rsidR="00D97BC9" w:rsidRPr="00E74277" w:rsidRDefault="00D97BC9" w:rsidP="00B16468">
      <w:pPr>
        <w:widowControl/>
        <w:autoSpaceDE/>
        <w:spacing w:line="360" w:lineRule="auto"/>
        <w:rPr>
          <w:rFonts w:ascii="Arial" w:hAnsi="Arial" w:cs="Arial"/>
          <w:b/>
          <w:bCs/>
          <w:highlight w:val="yellow"/>
        </w:rPr>
      </w:pPr>
    </w:p>
    <w:p w14:paraId="3CB59B51" w14:textId="77777777" w:rsidR="00D97BC9" w:rsidRPr="00E74277" w:rsidRDefault="00D97BC9" w:rsidP="00B16468">
      <w:pPr>
        <w:widowControl/>
        <w:autoSpaceDE/>
        <w:spacing w:line="360" w:lineRule="auto"/>
        <w:rPr>
          <w:rFonts w:ascii="Arial" w:hAnsi="Arial" w:cs="Arial"/>
          <w:b/>
          <w:bCs/>
          <w:highlight w:val="yellow"/>
        </w:rPr>
      </w:pPr>
    </w:p>
    <w:p w14:paraId="1E144BE4" w14:textId="77777777" w:rsidR="00D97BC9" w:rsidRPr="00E74277" w:rsidRDefault="00D97BC9" w:rsidP="00B16468">
      <w:pPr>
        <w:widowControl/>
        <w:autoSpaceDE/>
        <w:spacing w:line="360" w:lineRule="auto"/>
        <w:rPr>
          <w:rFonts w:ascii="Arial" w:hAnsi="Arial" w:cs="Arial"/>
          <w:b/>
          <w:bCs/>
          <w:highlight w:val="yellow"/>
        </w:rPr>
      </w:pPr>
    </w:p>
    <w:p w14:paraId="0BB03F06" w14:textId="77777777" w:rsidR="00D97BC9" w:rsidRPr="00E74277" w:rsidRDefault="00D97BC9" w:rsidP="00B16468">
      <w:pPr>
        <w:widowControl/>
        <w:autoSpaceDE/>
        <w:spacing w:line="360" w:lineRule="auto"/>
        <w:rPr>
          <w:rFonts w:ascii="Arial" w:hAnsi="Arial" w:cs="Arial"/>
          <w:b/>
          <w:bCs/>
          <w:highlight w:val="yellow"/>
        </w:rPr>
      </w:pPr>
    </w:p>
    <w:p w14:paraId="036E90D1" w14:textId="77777777" w:rsidR="00D97BC9" w:rsidRPr="00E74277" w:rsidRDefault="00D97BC9" w:rsidP="00B16468">
      <w:pPr>
        <w:widowControl/>
        <w:autoSpaceDE/>
        <w:spacing w:line="360" w:lineRule="auto"/>
        <w:rPr>
          <w:rFonts w:ascii="Arial" w:hAnsi="Arial" w:cs="Arial"/>
          <w:b/>
          <w:bCs/>
          <w:highlight w:val="yellow"/>
        </w:rPr>
      </w:pPr>
    </w:p>
    <w:p w14:paraId="43B647EA" w14:textId="77777777" w:rsidR="00D97BC9" w:rsidRPr="00E74277" w:rsidRDefault="00D97BC9" w:rsidP="00B16468">
      <w:pPr>
        <w:widowControl/>
        <w:autoSpaceDE/>
        <w:spacing w:line="360" w:lineRule="auto"/>
        <w:rPr>
          <w:rFonts w:ascii="Arial" w:hAnsi="Arial" w:cs="Arial"/>
          <w:b/>
          <w:bCs/>
          <w:highlight w:val="yellow"/>
        </w:rPr>
      </w:pPr>
    </w:p>
    <w:p w14:paraId="3B150C58" w14:textId="77777777" w:rsidR="008C034E" w:rsidRPr="00E74277" w:rsidRDefault="008C034E" w:rsidP="00B16468">
      <w:pPr>
        <w:spacing w:line="360" w:lineRule="auto"/>
        <w:ind w:left="1985"/>
        <w:rPr>
          <w:rFonts w:ascii="Arial" w:hAnsi="Arial" w:cs="Arial"/>
          <w:bCs/>
        </w:rPr>
      </w:pPr>
      <w:r w:rsidRPr="00E74277">
        <w:rPr>
          <w:rFonts w:ascii="Arial" w:hAnsi="Arial" w:cs="Arial"/>
          <w:bCs/>
        </w:rPr>
        <w:t>Fuente: Elaboración Propia (Dronedeploy).</w:t>
      </w:r>
    </w:p>
    <w:p w14:paraId="4E61316D" w14:textId="55124054" w:rsidR="00D97BC9" w:rsidRPr="00E74277" w:rsidRDefault="00D97BC9" w:rsidP="00B16468">
      <w:pPr>
        <w:widowControl/>
        <w:autoSpaceDE/>
        <w:spacing w:line="360" w:lineRule="auto"/>
        <w:rPr>
          <w:rFonts w:ascii="Arial" w:hAnsi="Arial" w:cs="Arial"/>
          <w:b/>
          <w:bCs/>
          <w:highlight w:val="yellow"/>
        </w:rPr>
      </w:pPr>
    </w:p>
    <w:p w14:paraId="383AB78C" w14:textId="3FA05851" w:rsidR="008C034E" w:rsidRPr="00E74277" w:rsidRDefault="008C034E" w:rsidP="00B16468">
      <w:pPr>
        <w:widowControl/>
        <w:autoSpaceDE/>
        <w:spacing w:line="360" w:lineRule="auto"/>
        <w:rPr>
          <w:rFonts w:ascii="Arial" w:hAnsi="Arial" w:cs="Arial"/>
          <w:b/>
          <w:bCs/>
          <w:highlight w:val="yellow"/>
        </w:rPr>
      </w:pPr>
    </w:p>
    <w:p w14:paraId="3EFB9E34" w14:textId="0932B292" w:rsidR="00D97BC9" w:rsidRPr="00E74277" w:rsidRDefault="00D97BC9" w:rsidP="00B16468">
      <w:pPr>
        <w:pStyle w:val="Prrafodelista"/>
        <w:widowControl/>
        <w:numPr>
          <w:ilvl w:val="1"/>
          <w:numId w:val="4"/>
        </w:numPr>
        <w:autoSpaceDE/>
        <w:spacing w:after="160" w:line="360" w:lineRule="auto"/>
        <w:contextualSpacing/>
        <w:rPr>
          <w:rFonts w:ascii="Arial" w:hAnsi="Arial" w:cs="Arial"/>
          <w:b/>
          <w:bCs/>
        </w:rPr>
      </w:pPr>
      <w:r w:rsidRPr="00E74277">
        <w:rPr>
          <w:rFonts w:ascii="Arial" w:hAnsi="Arial" w:cs="Arial"/>
          <w:b/>
          <w:bCs/>
        </w:rPr>
        <w:lastRenderedPageBreak/>
        <w:t>ESTUDIO DE GEOLOG</w:t>
      </w:r>
      <w:r w:rsidR="00080997" w:rsidRPr="00E74277">
        <w:rPr>
          <w:rFonts w:ascii="Arial" w:hAnsi="Arial" w:cs="Arial"/>
          <w:b/>
          <w:bCs/>
        </w:rPr>
        <w:t>Í</w:t>
      </w:r>
      <w:r w:rsidRPr="00E74277">
        <w:rPr>
          <w:rFonts w:ascii="Arial" w:hAnsi="Arial" w:cs="Arial"/>
          <w:b/>
          <w:bCs/>
        </w:rPr>
        <w:t>A Y GEOT</w:t>
      </w:r>
      <w:r w:rsidR="00080997" w:rsidRPr="00E74277">
        <w:rPr>
          <w:rFonts w:ascii="Arial" w:hAnsi="Arial" w:cs="Arial"/>
          <w:b/>
          <w:bCs/>
        </w:rPr>
        <w:t>É</w:t>
      </w:r>
      <w:r w:rsidRPr="00E74277">
        <w:rPr>
          <w:rFonts w:ascii="Arial" w:hAnsi="Arial" w:cs="Arial"/>
          <w:b/>
          <w:bCs/>
        </w:rPr>
        <w:t xml:space="preserve">CNIA PARA </w:t>
      </w:r>
      <w:r w:rsidR="006C5087">
        <w:rPr>
          <w:rFonts w:ascii="Arial" w:hAnsi="Arial" w:cs="Arial"/>
          <w:b/>
          <w:bCs/>
        </w:rPr>
        <w:t xml:space="preserve">LOS </w:t>
      </w:r>
      <w:r w:rsidRPr="00E74277">
        <w:rPr>
          <w:rFonts w:ascii="Arial" w:hAnsi="Arial" w:cs="Arial"/>
          <w:b/>
          <w:bCs/>
        </w:rPr>
        <w:t>FINES DE DISEÑO</w:t>
      </w:r>
      <w:r w:rsidR="008C034E" w:rsidRPr="00E74277">
        <w:rPr>
          <w:rFonts w:ascii="Arial" w:hAnsi="Arial" w:cs="Arial"/>
          <w:b/>
          <w:bCs/>
        </w:rPr>
        <w:t>:</w:t>
      </w:r>
    </w:p>
    <w:p w14:paraId="1B2CD9FF" w14:textId="44EF5CC0" w:rsidR="00D97BC9" w:rsidRPr="00E74277" w:rsidRDefault="00D97BC9" w:rsidP="00B16468">
      <w:pPr>
        <w:pStyle w:val="Textoindependiente"/>
        <w:spacing w:line="360" w:lineRule="auto"/>
        <w:ind w:left="1080"/>
        <w:jc w:val="both"/>
        <w:rPr>
          <w:rFonts w:ascii="Arial" w:eastAsia="Times-Roman" w:hAnsi="Arial" w:cs="Arial"/>
        </w:rPr>
      </w:pPr>
      <w:r w:rsidRPr="00E74277">
        <w:rPr>
          <w:rFonts w:ascii="Arial" w:eastAsia="Times-Roman" w:hAnsi="Arial" w:cs="Arial"/>
        </w:rPr>
        <w:t>De acuerdo a las investigaciones del terreno en el área de estudio (puede consultarse los documentos Geología y Geotecnia) Los suelos estudiados generalmente se encontró en un estado de compacidad suelta, en su mayoría suelos limpios es decir casi nada de presencia de arcillas o limos, por lo tanto, los suelos no cohesivos (Muestra tomadas en las 23 calicatas).</w:t>
      </w:r>
    </w:p>
    <w:p w14:paraId="4C862A85" w14:textId="655A9C84" w:rsidR="008C034E" w:rsidRPr="00E74277" w:rsidRDefault="00D97BC9" w:rsidP="00B16468">
      <w:pPr>
        <w:pStyle w:val="Textoindependiente"/>
        <w:spacing w:line="360" w:lineRule="auto"/>
        <w:ind w:left="1080"/>
        <w:jc w:val="both"/>
        <w:rPr>
          <w:rFonts w:ascii="Arial" w:eastAsia="Times-Roman" w:hAnsi="Arial" w:cs="Arial"/>
        </w:rPr>
      </w:pPr>
      <w:r w:rsidRPr="00E74277">
        <w:rPr>
          <w:rFonts w:ascii="Arial" w:eastAsia="Times-Roman" w:hAnsi="Arial" w:cs="Arial"/>
        </w:rPr>
        <w:t>Para del sistema de protección, se propone utilizar el material de sito (arena) el cual cumple con la norma internacionales para dicha aplicación como suelos para rellenos de estructuras.</w:t>
      </w:r>
    </w:p>
    <w:p w14:paraId="28C8B117" w14:textId="1D3ADA4C" w:rsidR="00B053F9" w:rsidRPr="00B053F9" w:rsidRDefault="00B053F9" w:rsidP="00B16468">
      <w:pPr>
        <w:pStyle w:val="Prrafodelista"/>
        <w:spacing w:line="360" w:lineRule="auto"/>
        <w:ind w:left="2694" w:firstLine="0"/>
        <w:jc w:val="left"/>
        <w:rPr>
          <w:rFonts w:ascii="Arial" w:hAnsi="Arial" w:cs="Arial"/>
          <w:b/>
        </w:rPr>
      </w:pPr>
      <w:r w:rsidRPr="00855738">
        <w:rPr>
          <w:rFonts w:ascii="Arial" w:hAnsi="Arial" w:cs="Arial"/>
          <w:b/>
        </w:rPr>
        <w:t>Figura N°</w:t>
      </w:r>
      <w:r w:rsidRPr="00855738">
        <w:rPr>
          <w:rFonts w:ascii="Arial" w:hAnsi="Arial" w:cs="Arial"/>
          <w:b/>
        </w:rPr>
        <w:fldChar w:fldCharType="begin"/>
      </w:r>
      <w:r w:rsidRPr="00855738">
        <w:rPr>
          <w:rFonts w:ascii="Arial" w:hAnsi="Arial" w:cs="Arial"/>
          <w:b/>
        </w:rPr>
        <w:instrText xml:space="preserve"> SEQ Figura \* ARABIC </w:instrText>
      </w:r>
      <w:r w:rsidRPr="00855738">
        <w:rPr>
          <w:rFonts w:ascii="Arial" w:hAnsi="Arial" w:cs="Arial"/>
          <w:b/>
        </w:rPr>
        <w:fldChar w:fldCharType="separate"/>
      </w:r>
      <w:r w:rsidR="006E247A">
        <w:rPr>
          <w:rFonts w:ascii="Arial" w:hAnsi="Arial" w:cs="Arial"/>
          <w:b/>
          <w:noProof/>
        </w:rPr>
        <w:t>34</w:t>
      </w:r>
      <w:r w:rsidRPr="00855738">
        <w:rPr>
          <w:rFonts w:ascii="Arial" w:hAnsi="Arial" w:cs="Arial"/>
          <w:b/>
        </w:rPr>
        <w:fldChar w:fldCharType="end"/>
      </w:r>
      <w:r w:rsidRPr="00855738">
        <w:rPr>
          <w:rFonts w:ascii="Arial" w:hAnsi="Arial" w:cs="Arial"/>
          <w:b/>
        </w:rPr>
        <w:t>.</w:t>
      </w:r>
      <w:r w:rsidRPr="00E74277">
        <w:rPr>
          <w:i/>
          <w:iCs/>
          <w:noProof/>
          <w:lang w:eastAsia="es-PE"/>
        </w:rPr>
        <mc:AlternateContent>
          <mc:Choice Requires="wps">
            <w:drawing>
              <wp:anchor distT="0" distB="0" distL="114300" distR="114300" simplePos="0" relativeHeight="251858432" behindDoc="0" locked="0" layoutInCell="1" allowOverlap="1" wp14:anchorId="18FB36B0" wp14:editId="786DAA38">
                <wp:simplePos x="0" y="0"/>
                <wp:positionH relativeFrom="column">
                  <wp:posOffset>-2726690</wp:posOffset>
                </wp:positionH>
                <wp:positionV relativeFrom="paragraph">
                  <wp:posOffset>73660</wp:posOffset>
                </wp:positionV>
                <wp:extent cx="1598930" cy="1270000"/>
                <wp:effectExtent l="0" t="0" r="20320" b="25400"/>
                <wp:wrapNone/>
                <wp:docPr id="99" name="Elips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1C4F973" id="Elipse 99" o:spid="_x0000_s1026" style="position:absolute;margin-left:-214.7pt;margin-top:5.8pt;width:125.9pt;height:100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ADLxDwEwIAAAoEAAAOAAAAAAAAAAAAAAAAAC4CAABkcnMvZTJvRG9jLnhtbFBLAQItABQABgAI&#10;AAAAIQBnALSm4QAAAAwBAAAPAAAAAAAAAAAAAAAAAG0EAABkcnMvZG93bnJldi54bWxQSwUGAAAA&#10;AAQABADzAAAAewUAAAAA&#10;" filled="f" strokecolor="red" strokeweight="1.5pt"/>
            </w:pict>
          </mc:Fallback>
        </mc:AlternateContent>
      </w:r>
      <w:r w:rsidRPr="00855738">
        <w:rPr>
          <w:rFonts w:ascii="Arial" w:hAnsi="Arial" w:cs="Arial"/>
          <w:b/>
        </w:rPr>
        <w:t xml:space="preserve"> </w:t>
      </w:r>
      <w:r w:rsidRPr="00E74277">
        <w:rPr>
          <w:rFonts w:ascii="Arial" w:hAnsi="Arial" w:cs="Arial"/>
          <w:b/>
        </w:rPr>
        <w:t>Ubicación Satelital de las Calicatas.</w:t>
      </w:r>
    </w:p>
    <w:p w14:paraId="6E6CC842" w14:textId="6F9B00CD" w:rsidR="00D97BC9" w:rsidRPr="00E74277" w:rsidRDefault="001B0376" w:rsidP="00B16468">
      <w:pPr>
        <w:pStyle w:val="Prrafodelista"/>
        <w:widowControl/>
        <w:autoSpaceDE/>
        <w:spacing w:line="360" w:lineRule="auto"/>
        <w:ind w:left="1080" w:firstLine="0"/>
        <w:contextualSpacing/>
        <w:rPr>
          <w:rFonts w:ascii="Arial" w:eastAsia="Times-Roman" w:hAnsi="Arial" w:cs="Arial"/>
        </w:rPr>
      </w:pPr>
      <w:r w:rsidRPr="00E74277">
        <w:rPr>
          <w:rFonts w:ascii="Arial" w:hAnsi="Arial" w:cs="Arial"/>
          <w:noProof/>
          <w:lang w:eastAsia="es-PE"/>
        </w:rPr>
        <w:drawing>
          <wp:anchor distT="0" distB="0" distL="114300" distR="114300" simplePos="0" relativeHeight="251651584" behindDoc="1" locked="0" layoutInCell="1" allowOverlap="1" wp14:anchorId="4186BAC0" wp14:editId="57ADC819">
            <wp:simplePos x="0" y="0"/>
            <wp:positionH relativeFrom="column">
              <wp:posOffset>1711148</wp:posOffset>
            </wp:positionH>
            <wp:positionV relativeFrom="paragraph">
              <wp:posOffset>139496</wp:posOffset>
            </wp:positionV>
            <wp:extent cx="3162300" cy="3619500"/>
            <wp:effectExtent l="76200" t="76200" r="114300" b="114300"/>
            <wp:wrapTight wrapText="bothSides">
              <wp:wrapPolygon edited="0">
                <wp:start x="-390" y="-455"/>
                <wp:lineTo x="-520" y="21600"/>
                <wp:lineTo x="-260" y="22168"/>
                <wp:lineTo x="22120" y="22168"/>
                <wp:lineTo x="22251" y="21600"/>
                <wp:lineTo x="22251" y="1592"/>
                <wp:lineTo x="21990" y="-114"/>
                <wp:lineTo x="21990" y="-455"/>
                <wp:lineTo x="-390" y="-455"/>
              </wp:wrapPolygon>
            </wp:wrapTight>
            <wp:docPr id="6422" name="Imagen 6422"/>
            <wp:cNvGraphicFramePr/>
            <a:graphic xmlns:a="http://schemas.openxmlformats.org/drawingml/2006/main">
              <a:graphicData uri="http://schemas.openxmlformats.org/drawingml/2006/picture">
                <pic:pic xmlns:pic="http://schemas.openxmlformats.org/drawingml/2006/picture">
                  <pic:nvPicPr>
                    <pic:cNvPr id="6422" name="Imagen 6422"/>
                    <pic:cNvPicPr/>
                  </pic:nvPicPr>
                  <pic:blipFill>
                    <a:blip r:embed="rId46" cstate="email">
                      <a:extLst>
                        <a:ext uri="{28A0092B-C50C-407E-A947-70E740481C1C}">
                          <a14:useLocalDpi xmlns:a14="http://schemas.microsoft.com/office/drawing/2010/main" val="0"/>
                        </a:ext>
                      </a:extLst>
                    </a:blip>
                    <a:srcRect/>
                    <a:stretch>
                      <a:fillRect/>
                    </a:stretch>
                  </pic:blipFill>
                  <pic:spPr bwMode="auto">
                    <a:xfrm>
                      <a:off x="0" y="0"/>
                      <a:ext cx="3162300" cy="361950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984B25A" w14:textId="1850D228" w:rsidR="001B0376" w:rsidRPr="00E74277" w:rsidRDefault="001B0376" w:rsidP="00B16468">
      <w:pPr>
        <w:pStyle w:val="Textoindependiente"/>
        <w:spacing w:line="360" w:lineRule="auto"/>
        <w:ind w:left="2835"/>
        <w:rPr>
          <w:rFonts w:ascii="Arial" w:hAnsi="Arial" w:cs="Arial"/>
        </w:rPr>
      </w:pPr>
    </w:p>
    <w:p w14:paraId="1578D9D9" w14:textId="77777777" w:rsidR="001B0376" w:rsidRPr="00E74277" w:rsidRDefault="001B0376" w:rsidP="00B16468">
      <w:pPr>
        <w:pStyle w:val="Textoindependiente"/>
        <w:spacing w:line="360" w:lineRule="auto"/>
        <w:ind w:left="2835"/>
        <w:rPr>
          <w:rFonts w:ascii="Arial" w:hAnsi="Arial" w:cs="Arial"/>
        </w:rPr>
      </w:pPr>
    </w:p>
    <w:p w14:paraId="2EB6414D" w14:textId="77777777" w:rsidR="001B0376" w:rsidRPr="00E74277" w:rsidRDefault="001B0376" w:rsidP="00B16468">
      <w:pPr>
        <w:pStyle w:val="Textoindependiente"/>
        <w:spacing w:line="360" w:lineRule="auto"/>
        <w:ind w:left="2835"/>
        <w:rPr>
          <w:rFonts w:ascii="Arial" w:hAnsi="Arial" w:cs="Arial"/>
        </w:rPr>
      </w:pPr>
    </w:p>
    <w:p w14:paraId="480FE86E" w14:textId="77777777" w:rsidR="001B0376" w:rsidRPr="00E74277" w:rsidRDefault="001B0376" w:rsidP="00B16468">
      <w:pPr>
        <w:pStyle w:val="Textoindependiente"/>
        <w:spacing w:line="360" w:lineRule="auto"/>
        <w:ind w:left="2835"/>
        <w:rPr>
          <w:rFonts w:ascii="Arial" w:hAnsi="Arial" w:cs="Arial"/>
        </w:rPr>
      </w:pPr>
    </w:p>
    <w:p w14:paraId="39731BF0" w14:textId="77777777" w:rsidR="001B0376" w:rsidRPr="00E74277" w:rsidRDefault="001B0376" w:rsidP="00B16468">
      <w:pPr>
        <w:pStyle w:val="Textoindependiente"/>
        <w:spacing w:line="360" w:lineRule="auto"/>
        <w:ind w:left="2835"/>
        <w:rPr>
          <w:rFonts w:ascii="Arial" w:hAnsi="Arial" w:cs="Arial"/>
        </w:rPr>
      </w:pPr>
    </w:p>
    <w:p w14:paraId="77CE2AD0" w14:textId="77777777" w:rsidR="001B0376" w:rsidRPr="00E74277" w:rsidRDefault="001B0376" w:rsidP="00B16468">
      <w:pPr>
        <w:pStyle w:val="Textoindependiente"/>
        <w:spacing w:line="360" w:lineRule="auto"/>
        <w:ind w:left="2835"/>
        <w:rPr>
          <w:rFonts w:ascii="Arial" w:hAnsi="Arial" w:cs="Arial"/>
        </w:rPr>
      </w:pPr>
    </w:p>
    <w:p w14:paraId="23C0D23B" w14:textId="77777777" w:rsidR="001B0376" w:rsidRPr="00E74277" w:rsidRDefault="001B0376" w:rsidP="00B16468">
      <w:pPr>
        <w:pStyle w:val="Textoindependiente"/>
        <w:spacing w:line="360" w:lineRule="auto"/>
        <w:ind w:left="2835"/>
        <w:rPr>
          <w:rFonts w:ascii="Arial" w:hAnsi="Arial" w:cs="Arial"/>
        </w:rPr>
      </w:pPr>
    </w:p>
    <w:p w14:paraId="402FDD58" w14:textId="77777777" w:rsidR="001B0376" w:rsidRPr="00E74277" w:rsidRDefault="001B0376" w:rsidP="00B16468">
      <w:pPr>
        <w:pStyle w:val="Textoindependiente"/>
        <w:spacing w:line="360" w:lineRule="auto"/>
        <w:ind w:left="2835"/>
        <w:rPr>
          <w:rFonts w:ascii="Arial" w:hAnsi="Arial" w:cs="Arial"/>
        </w:rPr>
      </w:pPr>
    </w:p>
    <w:p w14:paraId="6CEEA0D0" w14:textId="77777777" w:rsidR="001B0376" w:rsidRPr="00E74277" w:rsidRDefault="001B0376" w:rsidP="00B16468">
      <w:pPr>
        <w:pStyle w:val="Textoindependiente"/>
        <w:spacing w:line="360" w:lineRule="auto"/>
        <w:ind w:left="2835"/>
        <w:rPr>
          <w:rFonts w:ascii="Arial" w:hAnsi="Arial" w:cs="Arial"/>
        </w:rPr>
      </w:pPr>
    </w:p>
    <w:p w14:paraId="19532FB6" w14:textId="77777777" w:rsidR="001B0376" w:rsidRPr="00E74277" w:rsidRDefault="001B0376" w:rsidP="00B16468">
      <w:pPr>
        <w:pStyle w:val="Textoindependiente"/>
        <w:spacing w:line="360" w:lineRule="auto"/>
        <w:ind w:left="2835"/>
        <w:rPr>
          <w:rFonts w:ascii="Arial" w:hAnsi="Arial" w:cs="Arial"/>
        </w:rPr>
      </w:pPr>
    </w:p>
    <w:p w14:paraId="487BE888" w14:textId="77777777" w:rsidR="001B0376" w:rsidRPr="00E74277" w:rsidRDefault="001B0376" w:rsidP="00B16468">
      <w:pPr>
        <w:pStyle w:val="Textoindependiente"/>
        <w:spacing w:line="360" w:lineRule="auto"/>
        <w:ind w:left="2835"/>
        <w:rPr>
          <w:rFonts w:ascii="Arial" w:hAnsi="Arial" w:cs="Arial"/>
        </w:rPr>
      </w:pPr>
    </w:p>
    <w:p w14:paraId="614DB01E" w14:textId="77777777" w:rsidR="001B0376" w:rsidRPr="00E74277" w:rsidRDefault="001B0376" w:rsidP="00B16468">
      <w:pPr>
        <w:pStyle w:val="Textoindependiente"/>
        <w:spacing w:line="360" w:lineRule="auto"/>
        <w:ind w:left="2835"/>
        <w:rPr>
          <w:rFonts w:ascii="Arial" w:hAnsi="Arial" w:cs="Arial"/>
        </w:rPr>
      </w:pPr>
    </w:p>
    <w:p w14:paraId="154CE2A3" w14:textId="77777777" w:rsidR="001B0376" w:rsidRPr="00E74277" w:rsidRDefault="001B0376" w:rsidP="00B16468">
      <w:pPr>
        <w:pStyle w:val="Textoindependiente"/>
        <w:spacing w:line="360" w:lineRule="auto"/>
        <w:ind w:left="2835"/>
        <w:rPr>
          <w:rFonts w:ascii="Arial" w:hAnsi="Arial" w:cs="Arial"/>
        </w:rPr>
      </w:pPr>
    </w:p>
    <w:p w14:paraId="1439AE5F" w14:textId="77777777" w:rsidR="001B0376" w:rsidRPr="00E74277" w:rsidRDefault="001B0376" w:rsidP="00B16468">
      <w:pPr>
        <w:pStyle w:val="Textoindependiente"/>
        <w:spacing w:line="360" w:lineRule="auto"/>
        <w:ind w:left="2835"/>
        <w:rPr>
          <w:rFonts w:ascii="Arial" w:hAnsi="Arial" w:cs="Arial"/>
        </w:rPr>
      </w:pPr>
    </w:p>
    <w:p w14:paraId="3FE4022A" w14:textId="77777777" w:rsidR="001B0376" w:rsidRPr="00E74277" w:rsidRDefault="001B0376" w:rsidP="00B16468">
      <w:pPr>
        <w:pStyle w:val="Textoindependiente"/>
        <w:spacing w:line="360" w:lineRule="auto"/>
        <w:ind w:left="2835"/>
        <w:rPr>
          <w:rFonts w:ascii="Arial" w:hAnsi="Arial" w:cs="Arial"/>
        </w:rPr>
      </w:pPr>
    </w:p>
    <w:p w14:paraId="5F2FE60A" w14:textId="03E33E91" w:rsidR="001B0376" w:rsidRPr="00E74277" w:rsidRDefault="001B0376" w:rsidP="00B16468">
      <w:pPr>
        <w:pStyle w:val="Textoindependiente"/>
        <w:spacing w:line="360" w:lineRule="auto"/>
        <w:ind w:left="2835"/>
        <w:rPr>
          <w:rFonts w:ascii="Arial" w:hAnsi="Arial" w:cs="Arial"/>
        </w:rPr>
      </w:pPr>
      <w:r w:rsidRPr="00E74277">
        <w:rPr>
          <w:rFonts w:ascii="Arial" w:hAnsi="Arial" w:cs="Arial"/>
        </w:rPr>
        <w:t>Fuente: Elaboración propia</w:t>
      </w:r>
    </w:p>
    <w:p w14:paraId="71FAC953" w14:textId="77777777" w:rsidR="001B0376" w:rsidRPr="00E74277" w:rsidRDefault="001B0376" w:rsidP="00B16468">
      <w:pPr>
        <w:pStyle w:val="Textoindependiente"/>
        <w:spacing w:line="360" w:lineRule="auto"/>
        <w:ind w:left="1080"/>
        <w:jc w:val="both"/>
        <w:rPr>
          <w:rFonts w:ascii="Arial" w:hAnsi="Arial" w:cs="Arial"/>
          <w:kern w:val="28"/>
        </w:rPr>
      </w:pPr>
    </w:p>
    <w:p w14:paraId="60E30486" w14:textId="731B1B7F" w:rsidR="00D97BC9" w:rsidRPr="00E74277" w:rsidRDefault="00D97BC9" w:rsidP="00B16468">
      <w:pPr>
        <w:pStyle w:val="Textoindependiente"/>
        <w:spacing w:line="360" w:lineRule="auto"/>
        <w:ind w:left="1080"/>
        <w:jc w:val="both"/>
        <w:rPr>
          <w:rFonts w:ascii="Arial" w:hAnsi="Arial" w:cs="Arial"/>
          <w:kern w:val="28"/>
        </w:rPr>
      </w:pPr>
      <w:r w:rsidRPr="00E74277">
        <w:rPr>
          <w:rFonts w:ascii="Arial" w:hAnsi="Arial" w:cs="Arial"/>
          <w:kern w:val="28"/>
        </w:rPr>
        <w:t>A partir de los resultados de ensayos realizados, en los sitios del entorno del proyecto, así como en base a los resultados de los ensayos, se le ha asignado conservadoramente a este estrato de arena limosa un módulo elástico de 25 MPa.</w:t>
      </w:r>
    </w:p>
    <w:p w14:paraId="003184C4" w14:textId="77777777" w:rsidR="00D97BC9" w:rsidRPr="00E74277" w:rsidRDefault="00D97BC9" w:rsidP="00B16468">
      <w:pPr>
        <w:pStyle w:val="Textoindependiente"/>
        <w:spacing w:line="360" w:lineRule="auto"/>
        <w:ind w:left="1080"/>
        <w:jc w:val="both"/>
        <w:rPr>
          <w:rFonts w:ascii="Arial" w:hAnsi="Arial" w:cs="Arial"/>
        </w:rPr>
      </w:pPr>
      <w:r w:rsidRPr="00E74277">
        <w:rPr>
          <w:rFonts w:ascii="Arial" w:hAnsi="Arial" w:cs="Arial"/>
        </w:rPr>
        <w:t>De acuerdo al estudio de suelos realizado por el consultor y revisando literatura referente a propiedades Geomecánicas de los materiales, se consideran los siguientes parámetros para el suelo local, del suelo de relleno del terraplén.</w:t>
      </w:r>
    </w:p>
    <w:p w14:paraId="33DFE6F3" w14:textId="77777777" w:rsidR="00EB2098" w:rsidRPr="00E74277" w:rsidRDefault="00EB2098" w:rsidP="00B16468">
      <w:pPr>
        <w:spacing w:line="360" w:lineRule="auto"/>
        <w:jc w:val="center"/>
        <w:rPr>
          <w:rFonts w:ascii="Arial" w:hAnsi="Arial" w:cs="Arial"/>
          <w:b/>
        </w:rPr>
      </w:pPr>
    </w:p>
    <w:p w14:paraId="7F5D10E1" w14:textId="3D5D4A83" w:rsidR="008C034E" w:rsidRPr="00E74277" w:rsidRDefault="003B3F3B" w:rsidP="00B16468">
      <w:pPr>
        <w:spacing w:line="360" w:lineRule="auto"/>
        <w:jc w:val="center"/>
        <w:rPr>
          <w:rFonts w:ascii="Arial" w:hAnsi="Arial" w:cs="Arial"/>
          <w:b/>
          <w:bCs/>
        </w:rPr>
      </w:pPr>
      <w:r w:rsidRPr="00E74277">
        <w:rPr>
          <w:rFonts w:ascii="Arial" w:hAnsi="Arial" w:cs="Arial"/>
          <w:b/>
        </w:rPr>
        <w:lastRenderedPageBreak/>
        <w:t>Cuadro</w:t>
      </w:r>
      <w:r w:rsidR="008C034E" w:rsidRPr="00E74277">
        <w:rPr>
          <w:rFonts w:ascii="Arial" w:hAnsi="Arial" w:cs="Arial"/>
          <w:b/>
        </w:rPr>
        <w:t xml:space="preserve"> N°</w:t>
      </w:r>
      <w:r w:rsidR="008C034E" w:rsidRPr="00E74277">
        <w:rPr>
          <w:rFonts w:ascii="Arial" w:hAnsi="Arial" w:cs="Arial"/>
          <w:b/>
        </w:rPr>
        <w:fldChar w:fldCharType="begin"/>
      </w:r>
      <w:r w:rsidR="008C034E" w:rsidRPr="00E74277">
        <w:rPr>
          <w:rFonts w:ascii="Arial" w:hAnsi="Arial" w:cs="Arial"/>
          <w:b/>
        </w:rPr>
        <w:instrText xml:space="preserve"> SEQ Tabla \* ARABIC </w:instrText>
      </w:r>
      <w:r w:rsidR="008C034E" w:rsidRPr="00E74277">
        <w:rPr>
          <w:rFonts w:ascii="Arial" w:hAnsi="Arial" w:cs="Arial"/>
          <w:b/>
        </w:rPr>
        <w:fldChar w:fldCharType="separate"/>
      </w:r>
      <w:r w:rsidR="00E25442">
        <w:rPr>
          <w:rFonts w:ascii="Arial" w:hAnsi="Arial" w:cs="Arial"/>
          <w:b/>
          <w:noProof/>
        </w:rPr>
        <w:t>13</w:t>
      </w:r>
      <w:r w:rsidR="008C034E" w:rsidRPr="00E74277">
        <w:rPr>
          <w:rFonts w:ascii="Arial" w:hAnsi="Arial" w:cs="Arial"/>
          <w:b/>
        </w:rPr>
        <w:fldChar w:fldCharType="end"/>
      </w:r>
      <w:r w:rsidR="008C034E" w:rsidRPr="00E74277">
        <w:rPr>
          <w:rFonts w:ascii="Arial" w:hAnsi="Arial" w:cs="Arial"/>
          <w:b/>
        </w:rPr>
        <w:t xml:space="preserve">. </w:t>
      </w:r>
      <w:r w:rsidR="008C034E" w:rsidRPr="00E74277">
        <w:rPr>
          <w:rFonts w:ascii="Arial" w:hAnsi="Arial" w:cs="Arial"/>
          <w:b/>
          <w:bCs/>
        </w:rPr>
        <w:t xml:space="preserve"> Parámetros de resistencia para rocas.</w:t>
      </w:r>
    </w:p>
    <w:tbl>
      <w:tblPr>
        <w:tblW w:w="6180" w:type="dxa"/>
        <w:tblInd w:w="1718" w:type="dxa"/>
        <w:tblCellMar>
          <w:left w:w="70" w:type="dxa"/>
          <w:right w:w="70" w:type="dxa"/>
        </w:tblCellMar>
        <w:tblLook w:val="04A0" w:firstRow="1" w:lastRow="0" w:firstColumn="1" w:lastColumn="0" w:noHBand="0" w:noVBand="1"/>
      </w:tblPr>
      <w:tblGrid>
        <w:gridCol w:w="2575"/>
        <w:gridCol w:w="1297"/>
        <w:gridCol w:w="1143"/>
        <w:gridCol w:w="1165"/>
      </w:tblGrid>
      <w:tr w:rsidR="006C5087" w:rsidRPr="006C5087" w14:paraId="69885A10" w14:textId="77777777" w:rsidTr="006C5087">
        <w:trPr>
          <w:trHeight w:val="900"/>
        </w:trPr>
        <w:tc>
          <w:tcPr>
            <w:tcW w:w="257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170D52"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Tipo de roca</w:t>
            </w:r>
          </w:p>
        </w:tc>
        <w:tc>
          <w:tcPr>
            <w:tcW w:w="1297" w:type="dxa"/>
            <w:tcBorders>
              <w:top w:val="single" w:sz="4" w:space="0" w:color="auto"/>
              <w:left w:val="nil"/>
              <w:bottom w:val="single" w:sz="4" w:space="0" w:color="auto"/>
              <w:right w:val="single" w:sz="4" w:space="0" w:color="auto"/>
            </w:tcBorders>
            <w:shd w:val="clear" w:color="auto" w:fill="auto"/>
            <w:vAlign w:val="center"/>
            <w:hideMark/>
          </w:tcPr>
          <w:p w14:paraId="1166E53F"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Peso unitario seco kN/m3</w:t>
            </w:r>
          </w:p>
        </w:tc>
        <w:tc>
          <w:tcPr>
            <w:tcW w:w="1143" w:type="dxa"/>
            <w:tcBorders>
              <w:top w:val="single" w:sz="4" w:space="0" w:color="auto"/>
              <w:left w:val="nil"/>
              <w:bottom w:val="single" w:sz="4" w:space="0" w:color="auto"/>
              <w:right w:val="single" w:sz="4" w:space="0" w:color="auto"/>
            </w:tcBorders>
            <w:shd w:val="clear" w:color="auto" w:fill="auto"/>
            <w:vAlign w:val="center"/>
            <w:hideMark/>
          </w:tcPr>
          <w:p w14:paraId="33756F4A"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Cohesión (Mpa)</w:t>
            </w:r>
          </w:p>
        </w:tc>
        <w:tc>
          <w:tcPr>
            <w:tcW w:w="1165" w:type="dxa"/>
            <w:tcBorders>
              <w:top w:val="single" w:sz="4" w:space="0" w:color="auto"/>
              <w:left w:val="nil"/>
              <w:bottom w:val="single" w:sz="4" w:space="0" w:color="auto"/>
              <w:right w:val="single" w:sz="4" w:space="0" w:color="auto"/>
            </w:tcBorders>
            <w:shd w:val="clear" w:color="auto" w:fill="auto"/>
            <w:vAlign w:val="center"/>
            <w:hideMark/>
          </w:tcPr>
          <w:p w14:paraId="3B3B35B6"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Ángulo de fricción (°)</w:t>
            </w:r>
          </w:p>
        </w:tc>
      </w:tr>
      <w:tr w:rsidR="006C5087" w:rsidRPr="006C5087" w14:paraId="4E97986E" w14:textId="77777777" w:rsidTr="006C5087">
        <w:trPr>
          <w:trHeight w:val="570"/>
        </w:trPr>
        <w:tc>
          <w:tcPr>
            <w:tcW w:w="2575" w:type="dxa"/>
            <w:tcBorders>
              <w:top w:val="nil"/>
              <w:left w:val="single" w:sz="4" w:space="0" w:color="auto"/>
              <w:bottom w:val="single" w:sz="4" w:space="0" w:color="auto"/>
              <w:right w:val="single" w:sz="4" w:space="0" w:color="auto"/>
            </w:tcBorders>
            <w:shd w:val="clear" w:color="auto" w:fill="auto"/>
            <w:vAlign w:val="center"/>
            <w:hideMark/>
          </w:tcPr>
          <w:p w14:paraId="2EF3F493" w14:textId="77777777" w:rsidR="006C5087" w:rsidRPr="006C5087" w:rsidRDefault="006C5087" w:rsidP="006C5087">
            <w:pPr>
              <w:widowControl/>
              <w:autoSpaceDE/>
              <w:autoSpaceDN/>
              <w:rPr>
                <w:rFonts w:ascii="Arial" w:eastAsia="Times New Roman" w:hAnsi="Arial" w:cs="Arial"/>
                <w:color w:val="000000"/>
                <w:lang w:eastAsia="es-PE"/>
              </w:rPr>
            </w:pPr>
            <w:r w:rsidRPr="006C5087">
              <w:rPr>
                <w:rFonts w:ascii="Arial" w:eastAsia="Times New Roman" w:hAnsi="Arial" w:cs="Arial"/>
                <w:color w:val="000000"/>
                <w:lang w:eastAsia="es-PE"/>
              </w:rPr>
              <w:t>Rocas ígneas duras: granito basalto</w:t>
            </w:r>
          </w:p>
        </w:tc>
        <w:tc>
          <w:tcPr>
            <w:tcW w:w="1297" w:type="dxa"/>
            <w:tcBorders>
              <w:top w:val="nil"/>
              <w:left w:val="nil"/>
              <w:bottom w:val="single" w:sz="4" w:space="0" w:color="auto"/>
              <w:right w:val="single" w:sz="4" w:space="0" w:color="auto"/>
            </w:tcBorders>
            <w:shd w:val="clear" w:color="auto" w:fill="auto"/>
            <w:vAlign w:val="center"/>
            <w:hideMark/>
          </w:tcPr>
          <w:p w14:paraId="5FFA804B"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25-30</w:t>
            </w:r>
          </w:p>
        </w:tc>
        <w:tc>
          <w:tcPr>
            <w:tcW w:w="1143" w:type="dxa"/>
            <w:tcBorders>
              <w:top w:val="nil"/>
              <w:left w:val="nil"/>
              <w:bottom w:val="single" w:sz="4" w:space="0" w:color="auto"/>
              <w:right w:val="single" w:sz="4" w:space="0" w:color="auto"/>
            </w:tcBorders>
            <w:shd w:val="clear" w:color="auto" w:fill="auto"/>
            <w:vAlign w:val="center"/>
            <w:hideMark/>
          </w:tcPr>
          <w:p w14:paraId="2818B5BC"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35-55</w:t>
            </w:r>
          </w:p>
        </w:tc>
        <w:tc>
          <w:tcPr>
            <w:tcW w:w="1165" w:type="dxa"/>
            <w:tcBorders>
              <w:top w:val="nil"/>
              <w:left w:val="nil"/>
              <w:bottom w:val="single" w:sz="4" w:space="0" w:color="auto"/>
              <w:right w:val="single" w:sz="4" w:space="0" w:color="auto"/>
            </w:tcBorders>
            <w:shd w:val="clear" w:color="auto" w:fill="auto"/>
            <w:vAlign w:val="center"/>
            <w:hideMark/>
          </w:tcPr>
          <w:p w14:paraId="5700A3C5"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35-45</w:t>
            </w:r>
          </w:p>
        </w:tc>
      </w:tr>
      <w:tr w:rsidR="006C5087" w:rsidRPr="006C5087" w14:paraId="379FA1E9" w14:textId="77777777" w:rsidTr="006C5087">
        <w:trPr>
          <w:trHeight w:val="600"/>
        </w:trPr>
        <w:tc>
          <w:tcPr>
            <w:tcW w:w="2575" w:type="dxa"/>
            <w:tcBorders>
              <w:top w:val="nil"/>
              <w:left w:val="single" w:sz="4" w:space="0" w:color="auto"/>
              <w:bottom w:val="single" w:sz="4" w:space="0" w:color="auto"/>
              <w:right w:val="single" w:sz="4" w:space="0" w:color="auto"/>
            </w:tcBorders>
            <w:shd w:val="clear" w:color="auto" w:fill="auto"/>
            <w:vAlign w:val="center"/>
            <w:hideMark/>
          </w:tcPr>
          <w:p w14:paraId="28BF81F7" w14:textId="77777777" w:rsidR="006C5087" w:rsidRPr="006C5087" w:rsidRDefault="006C5087" w:rsidP="006C5087">
            <w:pPr>
              <w:widowControl/>
              <w:autoSpaceDE/>
              <w:autoSpaceDN/>
              <w:rPr>
                <w:rFonts w:ascii="Arial" w:eastAsia="Times New Roman" w:hAnsi="Arial" w:cs="Arial"/>
                <w:color w:val="000000"/>
                <w:lang w:eastAsia="es-PE"/>
              </w:rPr>
            </w:pPr>
            <w:r w:rsidRPr="006C5087">
              <w:rPr>
                <w:rFonts w:ascii="Arial" w:eastAsia="Times New Roman" w:hAnsi="Arial" w:cs="Arial"/>
                <w:color w:val="000000"/>
                <w:lang w:eastAsia="es-PE"/>
              </w:rPr>
              <w:t>Rocas metamórficas: cuarcita, neiss, pizarras</w:t>
            </w:r>
          </w:p>
        </w:tc>
        <w:tc>
          <w:tcPr>
            <w:tcW w:w="1297" w:type="dxa"/>
            <w:tcBorders>
              <w:top w:val="nil"/>
              <w:left w:val="nil"/>
              <w:bottom w:val="single" w:sz="4" w:space="0" w:color="auto"/>
              <w:right w:val="single" w:sz="4" w:space="0" w:color="auto"/>
            </w:tcBorders>
            <w:shd w:val="clear" w:color="auto" w:fill="auto"/>
            <w:vAlign w:val="center"/>
            <w:hideMark/>
          </w:tcPr>
          <w:p w14:paraId="55E99794"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25-28</w:t>
            </w:r>
          </w:p>
        </w:tc>
        <w:tc>
          <w:tcPr>
            <w:tcW w:w="1143" w:type="dxa"/>
            <w:tcBorders>
              <w:top w:val="nil"/>
              <w:left w:val="nil"/>
              <w:bottom w:val="single" w:sz="4" w:space="0" w:color="auto"/>
              <w:right w:val="single" w:sz="4" w:space="0" w:color="auto"/>
            </w:tcBorders>
            <w:shd w:val="clear" w:color="auto" w:fill="auto"/>
            <w:vAlign w:val="center"/>
            <w:hideMark/>
          </w:tcPr>
          <w:p w14:paraId="7D68E11A"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20-40</w:t>
            </w:r>
          </w:p>
        </w:tc>
        <w:tc>
          <w:tcPr>
            <w:tcW w:w="1165" w:type="dxa"/>
            <w:tcBorders>
              <w:top w:val="nil"/>
              <w:left w:val="nil"/>
              <w:bottom w:val="single" w:sz="4" w:space="0" w:color="auto"/>
              <w:right w:val="single" w:sz="4" w:space="0" w:color="auto"/>
            </w:tcBorders>
            <w:shd w:val="clear" w:color="auto" w:fill="auto"/>
            <w:vAlign w:val="center"/>
            <w:hideMark/>
          </w:tcPr>
          <w:p w14:paraId="3B90A891"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30-40</w:t>
            </w:r>
          </w:p>
        </w:tc>
      </w:tr>
      <w:tr w:rsidR="006C5087" w:rsidRPr="006C5087" w14:paraId="58FE14C4" w14:textId="77777777" w:rsidTr="006C5087">
        <w:trPr>
          <w:trHeight w:val="855"/>
        </w:trPr>
        <w:tc>
          <w:tcPr>
            <w:tcW w:w="2575" w:type="dxa"/>
            <w:tcBorders>
              <w:top w:val="nil"/>
              <w:left w:val="single" w:sz="4" w:space="0" w:color="auto"/>
              <w:bottom w:val="single" w:sz="4" w:space="0" w:color="auto"/>
              <w:right w:val="single" w:sz="4" w:space="0" w:color="auto"/>
            </w:tcBorders>
            <w:shd w:val="clear" w:color="auto" w:fill="auto"/>
            <w:vAlign w:val="center"/>
            <w:hideMark/>
          </w:tcPr>
          <w:p w14:paraId="02133C51" w14:textId="77777777" w:rsidR="006C5087" w:rsidRPr="006C5087" w:rsidRDefault="006C5087" w:rsidP="006C5087">
            <w:pPr>
              <w:widowControl/>
              <w:autoSpaceDE/>
              <w:autoSpaceDN/>
              <w:rPr>
                <w:rFonts w:ascii="Arial" w:eastAsia="Times New Roman" w:hAnsi="Arial" w:cs="Arial"/>
                <w:color w:val="000000"/>
                <w:lang w:eastAsia="es-PE"/>
              </w:rPr>
            </w:pPr>
            <w:r w:rsidRPr="006C5087">
              <w:rPr>
                <w:rFonts w:ascii="Arial" w:eastAsia="Times New Roman" w:hAnsi="Arial" w:cs="Arial"/>
                <w:color w:val="000000"/>
                <w:lang w:eastAsia="es-PE"/>
              </w:rPr>
              <w:t>Rocas sedimentareas duras: caliza, dolomita, arenisca</w:t>
            </w:r>
          </w:p>
        </w:tc>
        <w:tc>
          <w:tcPr>
            <w:tcW w:w="1297" w:type="dxa"/>
            <w:tcBorders>
              <w:top w:val="nil"/>
              <w:left w:val="nil"/>
              <w:bottom w:val="single" w:sz="4" w:space="0" w:color="auto"/>
              <w:right w:val="single" w:sz="4" w:space="0" w:color="auto"/>
            </w:tcBorders>
            <w:shd w:val="clear" w:color="auto" w:fill="auto"/>
            <w:vAlign w:val="center"/>
            <w:hideMark/>
          </w:tcPr>
          <w:p w14:paraId="36FDACA5"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23-28</w:t>
            </w:r>
          </w:p>
        </w:tc>
        <w:tc>
          <w:tcPr>
            <w:tcW w:w="1143" w:type="dxa"/>
            <w:tcBorders>
              <w:top w:val="nil"/>
              <w:left w:val="nil"/>
              <w:bottom w:val="single" w:sz="4" w:space="0" w:color="auto"/>
              <w:right w:val="single" w:sz="4" w:space="0" w:color="auto"/>
            </w:tcBorders>
            <w:shd w:val="clear" w:color="auto" w:fill="auto"/>
            <w:vAlign w:val="center"/>
            <w:hideMark/>
          </w:tcPr>
          <w:p w14:paraId="3CD4F8C8"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10-30</w:t>
            </w:r>
          </w:p>
        </w:tc>
        <w:tc>
          <w:tcPr>
            <w:tcW w:w="1165" w:type="dxa"/>
            <w:tcBorders>
              <w:top w:val="nil"/>
              <w:left w:val="nil"/>
              <w:bottom w:val="single" w:sz="4" w:space="0" w:color="auto"/>
              <w:right w:val="single" w:sz="4" w:space="0" w:color="auto"/>
            </w:tcBorders>
            <w:shd w:val="clear" w:color="auto" w:fill="auto"/>
            <w:vAlign w:val="center"/>
            <w:hideMark/>
          </w:tcPr>
          <w:p w14:paraId="5158DC09"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35-45</w:t>
            </w:r>
          </w:p>
        </w:tc>
      </w:tr>
      <w:tr w:rsidR="006C5087" w:rsidRPr="006C5087" w14:paraId="195F40D7" w14:textId="77777777" w:rsidTr="006C5087">
        <w:trPr>
          <w:trHeight w:val="855"/>
        </w:trPr>
        <w:tc>
          <w:tcPr>
            <w:tcW w:w="2575" w:type="dxa"/>
            <w:tcBorders>
              <w:top w:val="nil"/>
              <w:left w:val="single" w:sz="4" w:space="0" w:color="auto"/>
              <w:bottom w:val="single" w:sz="4" w:space="0" w:color="auto"/>
              <w:right w:val="single" w:sz="4" w:space="0" w:color="auto"/>
            </w:tcBorders>
            <w:shd w:val="clear" w:color="auto" w:fill="auto"/>
            <w:vAlign w:val="center"/>
            <w:hideMark/>
          </w:tcPr>
          <w:p w14:paraId="266F98B1" w14:textId="77777777" w:rsidR="006C5087" w:rsidRPr="006C5087" w:rsidRDefault="006C5087" w:rsidP="006C5087">
            <w:pPr>
              <w:widowControl/>
              <w:autoSpaceDE/>
              <w:autoSpaceDN/>
              <w:rPr>
                <w:rFonts w:ascii="Arial" w:eastAsia="Times New Roman" w:hAnsi="Arial" w:cs="Arial"/>
                <w:color w:val="000000"/>
                <w:lang w:eastAsia="es-PE"/>
              </w:rPr>
            </w:pPr>
            <w:r w:rsidRPr="006C5087">
              <w:rPr>
                <w:rFonts w:ascii="Arial" w:eastAsia="Times New Roman" w:hAnsi="Arial" w:cs="Arial"/>
                <w:color w:val="000000"/>
                <w:lang w:eastAsia="es-PE"/>
              </w:rPr>
              <w:t>Rocas sedimentarias blandas: arenisca, lutitas, limolitas</w:t>
            </w:r>
          </w:p>
        </w:tc>
        <w:tc>
          <w:tcPr>
            <w:tcW w:w="1297" w:type="dxa"/>
            <w:tcBorders>
              <w:top w:val="nil"/>
              <w:left w:val="nil"/>
              <w:bottom w:val="single" w:sz="4" w:space="0" w:color="auto"/>
              <w:right w:val="single" w:sz="4" w:space="0" w:color="auto"/>
            </w:tcBorders>
            <w:shd w:val="clear" w:color="auto" w:fill="auto"/>
            <w:vAlign w:val="center"/>
            <w:hideMark/>
          </w:tcPr>
          <w:p w14:paraId="224190F3"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17-23</w:t>
            </w:r>
          </w:p>
        </w:tc>
        <w:tc>
          <w:tcPr>
            <w:tcW w:w="1143" w:type="dxa"/>
            <w:tcBorders>
              <w:top w:val="nil"/>
              <w:left w:val="nil"/>
              <w:bottom w:val="single" w:sz="4" w:space="0" w:color="auto"/>
              <w:right w:val="single" w:sz="4" w:space="0" w:color="auto"/>
            </w:tcBorders>
            <w:shd w:val="clear" w:color="auto" w:fill="auto"/>
            <w:vAlign w:val="center"/>
            <w:hideMark/>
          </w:tcPr>
          <w:p w14:paraId="48627B2A"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1-20</w:t>
            </w:r>
          </w:p>
        </w:tc>
        <w:tc>
          <w:tcPr>
            <w:tcW w:w="1165" w:type="dxa"/>
            <w:tcBorders>
              <w:top w:val="nil"/>
              <w:left w:val="nil"/>
              <w:bottom w:val="single" w:sz="4" w:space="0" w:color="auto"/>
              <w:right w:val="single" w:sz="4" w:space="0" w:color="auto"/>
            </w:tcBorders>
            <w:shd w:val="clear" w:color="auto" w:fill="auto"/>
            <w:vAlign w:val="center"/>
            <w:hideMark/>
          </w:tcPr>
          <w:p w14:paraId="051BDFA4"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25-35</w:t>
            </w:r>
          </w:p>
        </w:tc>
      </w:tr>
    </w:tbl>
    <w:p w14:paraId="5396507E" w14:textId="5566A973" w:rsidR="00D97BC9" w:rsidRPr="00E74277" w:rsidRDefault="00D97BC9" w:rsidP="00CB4F6C">
      <w:pPr>
        <w:pStyle w:val="Textoindependiente"/>
        <w:spacing w:line="360" w:lineRule="auto"/>
        <w:ind w:left="1701"/>
        <w:rPr>
          <w:rFonts w:ascii="Arial" w:hAnsi="Arial" w:cs="Arial"/>
        </w:rPr>
      </w:pPr>
      <w:r w:rsidRPr="00E74277">
        <w:rPr>
          <w:rFonts w:ascii="Arial" w:hAnsi="Arial" w:cs="Arial"/>
        </w:rPr>
        <w:t xml:space="preserve">Fuente: Hoek </w:t>
      </w:r>
      <w:r w:rsidRPr="00E74277">
        <w:rPr>
          <w:rFonts w:ascii="Arial" w:hAnsi="Arial" w:cs="Arial"/>
          <w:color w:val="222222"/>
          <w:shd w:val="clear" w:color="auto" w:fill="FFFFFF"/>
        </w:rPr>
        <w:t>&amp;</w:t>
      </w:r>
      <w:r w:rsidRPr="00E74277">
        <w:rPr>
          <w:rFonts w:ascii="Arial" w:hAnsi="Arial" w:cs="Arial"/>
        </w:rPr>
        <w:t xml:space="preserve"> Bray, 1981</w:t>
      </w:r>
    </w:p>
    <w:p w14:paraId="2919457F" w14:textId="2E421224" w:rsidR="008C034E" w:rsidRPr="00E74277" w:rsidRDefault="003B3F3B" w:rsidP="00B16468">
      <w:pPr>
        <w:spacing w:line="360" w:lineRule="auto"/>
        <w:ind w:left="851"/>
        <w:jc w:val="center"/>
        <w:rPr>
          <w:rFonts w:ascii="Arial" w:hAnsi="Arial" w:cs="Arial"/>
          <w:b/>
          <w:bCs/>
        </w:rPr>
      </w:pPr>
      <w:r w:rsidRPr="00E74277">
        <w:rPr>
          <w:rFonts w:ascii="Arial" w:hAnsi="Arial" w:cs="Arial"/>
          <w:b/>
        </w:rPr>
        <w:t>Cuadro</w:t>
      </w:r>
      <w:r w:rsidR="008C034E" w:rsidRPr="00E74277">
        <w:rPr>
          <w:rFonts w:ascii="Arial" w:hAnsi="Arial" w:cs="Arial"/>
          <w:b/>
        </w:rPr>
        <w:t xml:space="preserve"> N°</w:t>
      </w:r>
      <w:r w:rsidR="008C034E" w:rsidRPr="00E74277">
        <w:rPr>
          <w:rFonts w:ascii="Arial" w:hAnsi="Arial" w:cs="Arial"/>
          <w:b/>
        </w:rPr>
        <w:fldChar w:fldCharType="begin"/>
      </w:r>
      <w:r w:rsidR="008C034E" w:rsidRPr="00E74277">
        <w:rPr>
          <w:rFonts w:ascii="Arial" w:hAnsi="Arial" w:cs="Arial"/>
          <w:b/>
        </w:rPr>
        <w:instrText xml:space="preserve"> SEQ Tabla \* ARABIC </w:instrText>
      </w:r>
      <w:r w:rsidR="008C034E" w:rsidRPr="00E74277">
        <w:rPr>
          <w:rFonts w:ascii="Arial" w:hAnsi="Arial" w:cs="Arial"/>
          <w:b/>
        </w:rPr>
        <w:fldChar w:fldCharType="separate"/>
      </w:r>
      <w:r w:rsidR="00E25442">
        <w:rPr>
          <w:rFonts w:ascii="Arial" w:hAnsi="Arial" w:cs="Arial"/>
          <w:b/>
          <w:noProof/>
        </w:rPr>
        <w:t>14</w:t>
      </w:r>
      <w:r w:rsidR="008C034E" w:rsidRPr="00E74277">
        <w:rPr>
          <w:rFonts w:ascii="Arial" w:hAnsi="Arial" w:cs="Arial"/>
          <w:b/>
        </w:rPr>
        <w:fldChar w:fldCharType="end"/>
      </w:r>
      <w:r w:rsidR="008C034E" w:rsidRPr="00E74277">
        <w:rPr>
          <w:rFonts w:ascii="Arial" w:hAnsi="Arial" w:cs="Arial"/>
          <w:b/>
        </w:rPr>
        <w:t xml:space="preserve">. </w:t>
      </w:r>
      <w:r w:rsidR="008C034E" w:rsidRPr="00E74277">
        <w:rPr>
          <w:rFonts w:ascii="Arial" w:hAnsi="Arial" w:cs="Arial"/>
          <w:b/>
          <w:bCs/>
        </w:rPr>
        <w:t xml:space="preserve"> Valores Portantes para el Cálculo de la Capacidad Admisible.</w:t>
      </w:r>
    </w:p>
    <w:tbl>
      <w:tblPr>
        <w:tblW w:w="7852" w:type="dxa"/>
        <w:tblInd w:w="988" w:type="dxa"/>
        <w:tblCellMar>
          <w:left w:w="70" w:type="dxa"/>
          <w:right w:w="70" w:type="dxa"/>
        </w:tblCellMar>
        <w:tblLook w:val="04A0" w:firstRow="1" w:lastRow="0" w:firstColumn="1" w:lastColumn="0" w:noHBand="0" w:noVBand="1"/>
      </w:tblPr>
      <w:tblGrid>
        <w:gridCol w:w="2126"/>
        <w:gridCol w:w="834"/>
        <w:gridCol w:w="1479"/>
        <w:gridCol w:w="1916"/>
        <w:gridCol w:w="1497"/>
      </w:tblGrid>
      <w:tr w:rsidR="006C5087" w:rsidRPr="006C5087" w14:paraId="04E3D2FC" w14:textId="77777777" w:rsidTr="00CB4F6C">
        <w:trPr>
          <w:trHeight w:val="900"/>
        </w:trPr>
        <w:tc>
          <w:tcPr>
            <w:tcW w:w="21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7F157"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CALICATA</w:t>
            </w:r>
          </w:p>
        </w:tc>
        <w:tc>
          <w:tcPr>
            <w:tcW w:w="834" w:type="dxa"/>
            <w:tcBorders>
              <w:top w:val="single" w:sz="4" w:space="0" w:color="auto"/>
              <w:left w:val="nil"/>
              <w:bottom w:val="single" w:sz="4" w:space="0" w:color="auto"/>
              <w:right w:val="single" w:sz="4" w:space="0" w:color="auto"/>
            </w:tcBorders>
            <w:shd w:val="clear" w:color="auto" w:fill="auto"/>
            <w:vAlign w:val="center"/>
            <w:hideMark/>
          </w:tcPr>
          <w:p w14:paraId="43A2449D"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PHI (°)</w:t>
            </w:r>
          </w:p>
        </w:tc>
        <w:tc>
          <w:tcPr>
            <w:tcW w:w="1479" w:type="dxa"/>
            <w:tcBorders>
              <w:top w:val="single" w:sz="4" w:space="0" w:color="auto"/>
              <w:left w:val="nil"/>
              <w:bottom w:val="single" w:sz="4" w:space="0" w:color="auto"/>
              <w:right w:val="single" w:sz="4" w:space="0" w:color="auto"/>
            </w:tcBorders>
            <w:shd w:val="clear" w:color="auto" w:fill="auto"/>
            <w:vAlign w:val="center"/>
            <w:hideMark/>
          </w:tcPr>
          <w:p w14:paraId="432F02BE"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COHESIÓN (KG/CM2)</w:t>
            </w:r>
          </w:p>
        </w:tc>
        <w:tc>
          <w:tcPr>
            <w:tcW w:w="1916" w:type="dxa"/>
            <w:tcBorders>
              <w:top w:val="single" w:sz="4" w:space="0" w:color="auto"/>
              <w:left w:val="nil"/>
              <w:bottom w:val="single" w:sz="4" w:space="0" w:color="auto"/>
              <w:right w:val="single" w:sz="4" w:space="0" w:color="auto"/>
            </w:tcBorders>
            <w:shd w:val="clear" w:color="auto" w:fill="auto"/>
            <w:vAlign w:val="center"/>
            <w:hideMark/>
          </w:tcPr>
          <w:p w14:paraId="7D890657"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PESO UNITARIO SECO (GR/CM3)</w:t>
            </w:r>
          </w:p>
        </w:tc>
        <w:tc>
          <w:tcPr>
            <w:tcW w:w="1497" w:type="dxa"/>
            <w:tcBorders>
              <w:top w:val="single" w:sz="4" w:space="0" w:color="auto"/>
              <w:left w:val="nil"/>
              <w:bottom w:val="single" w:sz="4" w:space="0" w:color="auto"/>
              <w:right w:val="single" w:sz="4" w:space="0" w:color="auto"/>
            </w:tcBorders>
            <w:shd w:val="clear" w:color="auto" w:fill="auto"/>
            <w:vAlign w:val="center"/>
            <w:hideMark/>
          </w:tcPr>
          <w:p w14:paraId="0CC53736" w14:textId="77777777" w:rsidR="006C5087" w:rsidRPr="006C5087" w:rsidRDefault="006C5087" w:rsidP="006C5087">
            <w:pPr>
              <w:widowControl/>
              <w:autoSpaceDE/>
              <w:autoSpaceDN/>
              <w:jc w:val="center"/>
              <w:rPr>
                <w:rFonts w:ascii="Arial" w:eastAsia="Times New Roman" w:hAnsi="Arial" w:cs="Arial"/>
                <w:b/>
                <w:bCs/>
                <w:color w:val="000000"/>
                <w:lang w:eastAsia="es-PE"/>
              </w:rPr>
            </w:pPr>
            <w:r w:rsidRPr="006C5087">
              <w:rPr>
                <w:rFonts w:ascii="Arial" w:eastAsia="Times New Roman" w:hAnsi="Arial" w:cs="Arial"/>
                <w:b/>
                <w:bCs/>
                <w:color w:val="000000"/>
                <w:lang w:eastAsia="es-PE"/>
              </w:rPr>
              <w:t>PESO SUMERGIDO (GR/CM3)</w:t>
            </w:r>
          </w:p>
        </w:tc>
      </w:tr>
      <w:tr w:rsidR="006C5087" w:rsidRPr="006C5087" w14:paraId="7370DB06"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3321C226"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C-1 A C-4</w:t>
            </w:r>
          </w:p>
        </w:tc>
        <w:tc>
          <w:tcPr>
            <w:tcW w:w="834" w:type="dxa"/>
            <w:tcBorders>
              <w:top w:val="nil"/>
              <w:left w:val="nil"/>
              <w:bottom w:val="single" w:sz="4" w:space="0" w:color="auto"/>
              <w:right w:val="single" w:sz="4" w:space="0" w:color="auto"/>
            </w:tcBorders>
            <w:shd w:val="clear" w:color="auto" w:fill="auto"/>
            <w:vAlign w:val="center"/>
            <w:hideMark/>
          </w:tcPr>
          <w:p w14:paraId="3121F2EA"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29</w:t>
            </w:r>
          </w:p>
        </w:tc>
        <w:tc>
          <w:tcPr>
            <w:tcW w:w="1479" w:type="dxa"/>
            <w:tcBorders>
              <w:top w:val="nil"/>
              <w:left w:val="nil"/>
              <w:bottom w:val="single" w:sz="4" w:space="0" w:color="auto"/>
              <w:right w:val="single" w:sz="4" w:space="0" w:color="auto"/>
            </w:tcBorders>
            <w:shd w:val="clear" w:color="auto" w:fill="auto"/>
            <w:vAlign w:val="center"/>
            <w:hideMark/>
          </w:tcPr>
          <w:p w14:paraId="7E70BCF1"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0.03</w:t>
            </w:r>
          </w:p>
        </w:tc>
        <w:tc>
          <w:tcPr>
            <w:tcW w:w="1916" w:type="dxa"/>
            <w:tcBorders>
              <w:top w:val="nil"/>
              <w:left w:val="nil"/>
              <w:bottom w:val="single" w:sz="4" w:space="0" w:color="auto"/>
              <w:right w:val="single" w:sz="4" w:space="0" w:color="auto"/>
            </w:tcBorders>
            <w:shd w:val="clear" w:color="auto" w:fill="auto"/>
            <w:vAlign w:val="center"/>
            <w:hideMark/>
          </w:tcPr>
          <w:p w14:paraId="460D63C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1.55</w:t>
            </w:r>
          </w:p>
        </w:tc>
        <w:tc>
          <w:tcPr>
            <w:tcW w:w="1497" w:type="dxa"/>
            <w:tcBorders>
              <w:top w:val="nil"/>
              <w:left w:val="nil"/>
              <w:bottom w:val="single" w:sz="4" w:space="0" w:color="auto"/>
              <w:right w:val="single" w:sz="4" w:space="0" w:color="auto"/>
            </w:tcBorders>
            <w:shd w:val="clear" w:color="auto" w:fill="auto"/>
            <w:vAlign w:val="center"/>
            <w:hideMark/>
          </w:tcPr>
          <w:p w14:paraId="0AB8ED36"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1.88</w:t>
            </w:r>
          </w:p>
        </w:tc>
      </w:tr>
      <w:tr w:rsidR="006C5087" w:rsidRPr="006C5087" w14:paraId="2576D345"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4B8F6E0A"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C-4 A C-10</w:t>
            </w:r>
          </w:p>
        </w:tc>
        <w:tc>
          <w:tcPr>
            <w:tcW w:w="834" w:type="dxa"/>
            <w:tcBorders>
              <w:top w:val="nil"/>
              <w:left w:val="nil"/>
              <w:bottom w:val="single" w:sz="4" w:space="0" w:color="auto"/>
              <w:right w:val="single" w:sz="4" w:space="0" w:color="auto"/>
            </w:tcBorders>
            <w:shd w:val="clear" w:color="auto" w:fill="auto"/>
            <w:vAlign w:val="center"/>
            <w:hideMark/>
          </w:tcPr>
          <w:p w14:paraId="587D4F05"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27</w:t>
            </w:r>
          </w:p>
        </w:tc>
        <w:tc>
          <w:tcPr>
            <w:tcW w:w="1479" w:type="dxa"/>
            <w:tcBorders>
              <w:top w:val="nil"/>
              <w:left w:val="nil"/>
              <w:bottom w:val="single" w:sz="4" w:space="0" w:color="auto"/>
              <w:right w:val="single" w:sz="4" w:space="0" w:color="auto"/>
            </w:tcBorders>
            <w:shd w:val="clear" w:color="auto" w:fill="auto"/>
            <w:vAlign w:val="center"/>
            <w:hideMark/>
          </w:tcPr>
          <w:p w14:paraId="5A4D6767"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0.06</w:t>
            </w:r>
          </w:p>
        </w:tc>
        <w:tc>
          <w:tcPr>
            <w:tcW w:w="1916" w:type="dxa"/>
            <w:tcBorders>
              <w:top w:val="nil"/>
              <w:left w:val="nil"/>
              <w:bottom w:val="single" w:sz="4" w:space="0" w:color="auto"/>
              <w:right w:val="single" w:sz="4" w:space="0" w:color="auto"/>
            </w:tcBorders>
            <w:shd w:val="clear" w:color="auto" w:fill="auto"/>
            <w:vAlign w:val="center"/>
            <w:hideMark/>
          </w:tcPr>
          <w:p w14:paraId="6684CC88"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1.44</w:t>
            </w:r>
          </w:p>
        </w:tc>
        <w:tc>
          <w:tcPr>
            <w:tcW w:w="1497" w:type="dxa"/>
            <w:tcBorders>
              <w:top w:val="nil"/>
              <w:left w:val="nil"/>
              <w:bottom w:val="single" w:sz="4" w:space="0" w:color="auto"/>
              <w:right w:val="single" w:sz="4" w:space="0" w:color="auto"/>
            </w:tcBorders>
            <w:shd w:val="clear" w:color="auto" w:fill="auto"/>
            <w:vAlign w:val="center"/>
            <w:hideMark/>
          </w:tcPr>
          <w:p w14:paraId="0FA76FC0"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1.9</w:t>
            </w:r>
          </w:p>
        </w:tc>
      </w:tr>
      <w:tr w:rsidR="006C5087" w:rsidRPr="006C5087" w14:paraId="3AA97C36"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5A93D296"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C-10 A C-12</w:t>
            </w:r>
          </w:p>
        </w:tc>
        <w:tc>
          <w:tcPr>
            <w:tcW w:w="834" w:type="dxa"/>
            <w:tcBorders>
              <w:top w:val="nil"/>
              <w:left w:val="nil"/>
              <w:bottom w:val="single" w:sz="4" w:space="0" w:color="auto"/>
              <w:right w:val="single" w:sz="4" w:space="0" w:color="auto"/>
            </w:tcBorders>
            <w:shd w:val="clear" w:color="auto" w:fill="auto"/>
            <w:vAlign w:val="center"/>
            <w:hideMark/>
          </w:tcPr>
          <w:p w14:paraId="74029A2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30</w:t>
            </w:r>
          </w:p>
        </w:tc>
        <w:tc>
          <w:tcPr>
            <w:tcW w:w="1479" w:type="dxa"/>
            <w:tcBorders>
              <w:top w:val="nil"/>
              <w:left w:val="nil"/>
              <w:bottom w:val="single" w:sz="4" w:space="0" w:color="auto"/>
              <w:right w:val="single" w:sz="4" w:space="0" w:color="auto"/>
            </w:tcBorders>
            <w:shd w:val="clear" w:color="auto" w:fill="auto"/>
            <w:vAlign w:val="center"/>
            <w:hideMark/>
          </w:tcPr>
          <w:p w14:paraId="22DFFBCC"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0.05</w:t>
            </w:r>
          </w:p>
        </w:tc>
        <w:tc>
          <w:tcPr>
            <w:tcW w:w="1916" w:type="dxa"/>
            <w:tcBorders>
              <w:top w:val="nil"/>
              <w:left w:val="nil"/>
              <w:bottom w:val="single" w:sz="4" w:space="0" w:color="auto"/>
              <w:right w:val="single" w:sz="4" w:space="0" w:color="auto"/>
            </w:tcBorders>
            <w:shd w:val="clear" w:color="auto" w:fill="auto"/>
            <w:vAlign w:val="center"/>
            <w:hideMark/>
          </w:tcPr>
          <w:p w14:paraId="05CB74E4"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1.45</w:t>
            </w:r>
          </w:p>
        </w:tc>
        <w:tc>
          <w:tcPr>
            <w:tcW w:w="1497" w:type="dxa"/>
            <w:tcBorders>
              <w:top w:val="nil"/>
              <w:left w:val="nil"/>
              <w:bottom w:val="single" w:sz="4" w:space="0" w:color="auto"/>
              <w:right w:val="single" w:sz="4" w:space="0" w:color="auto"/>
            </w:tcBorders>
            <w:shd w:val="clear" w:color="auto" w:fill="auto"/>
            <w:vAlign w:val="center"/>
            <w:hideMark/>
          </w:tcPr>
          <w:p w14:paraId="694FEFA5"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1.95</w:t>
            </w:r>
          </w:p>
        </w:tc>
      </w:tr>
      <w:tr w:rsidR="006C5087" w:rsidRPr="006C5087" w14:paraId="50F73DF3"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130EF358"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C-12 A C-20</w:t>
            </w:r>
          </w:p>
        </w:tc>
        <w:tc>
          <w:tcPr>
            <w:tcW w:w="834" w:type="dxa"/>
            <w:tcBorders>
              <w:top w:val="nil"/>
              <w:left w:val="nil"/>
              <w:bottom w:val="single" w:sz="4" w:space="0" w:color="auto"/>
              <w:right w:val="single" w:sz="4" w:space="0" w:color="auto"/>
            </w:tcBorders>
            <w:shd w:val="clear" w:color="auto" w:fill="auto"/>
            <w:vAlign w:val="center"/>
            <w:hideMark/>
          </w:tcPr>
          <w:p w14:paraId="3F9A34A3"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31</w:t>
            </w:r>
          </w:p>
        </w:tc>
        <w:tc>
          <w:tcPr>
            <w:tcW w:w="1479" w:type="dxa"/>
            <w:tcBorders>
              <w:top w:val="nil"/>
              <w:left w:val="nil"/>
              <w:bottom w:val="single" w:sz="4" w:space="0" w:color="auto"/>
              <w:right w:val="single" w:sz="4" w:space="0" w:color="auto"/>
            </w:tcBorders>
            <w:shd w:val="clear" w:color="auto" w:fill="auto"/>
            <w:vAlign w:val="center"/>
            <w:hideMark/>
          </w:tcPr>
          <w:p w14:paraId="19E21780"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0.07</w:t>
            </w:r>
          </w:p>
        </w:tc>
        <w:tc>
          <w:tcPr>
            <w:tcW w:w="1916" w:type="dxa"/>
            <w:tcBorders>
              <w:top w:val="nil"/>
              <w:left w:val="nil"/>
              <w:bottom w:val="single" w:sz="4" w:space="0" w:color="auto"/>
              <w:right w:val="single" w:sz="4" w:space="0" w:color="auto"/>
            </w:tcBorders>
            <w:shd w:val="clear" w:color="auto" w:fill="auto"/>
            <w:vAlign w:val="center"/>
            <w:hideMark/>
          </w:tcPr>
          <w:p w14:paraId="11AC4B84"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1.62</w:t>
            </w:r>
          </w:p>
        </w:tc>
        <w:tc>
          <w:tcPr>
            <w:tcW w:w="1497" w:type="dxa"/>
            <w:tcBorders>
              <w:top w:val="nil"/>
              <w:left w:val="nil"/>
              <w:bottom w:val="single" w:sz="4" w:space="0" w:color="auto"/>
              <w:right w:val="single" w:sz="4" w:space="0" w:color="auto"/>
            </w:tcBorders>
            <w:shd w:val="clear" w:color="auto" w:fill="auto"/>
            <w:vAlign w:val="center"/>
            <w:hideMark/>
          </w:tcPr>
          <w:p w14:paraId="19D9BB68"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1.87</w:t>
            </w:r>
          </w:p>
        </w:tc>
      </w:tr>
      <w:tr w:rsidR="006C5087" w:rsidRPr="006C5087" w14:paraId="4E204044"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381083D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C-21</w:t>
            </w:r>
          </w:p>
        </w:tc>
        <w:tc>
          <w:tcPr>
            <w:tcW w:w="834" w:type="dxa"/>
            <w:tcBorders>
              <w:top w:val="nil"/>
              <w:left w:val="nil"/>
              <w:bottom w:val="single" w:sz="4" w:space="0" w:color="auto"/>
              <w:right w:val="single" w:sz="4" w:space="0" w:color="auto"/>
            </w:tcBorders>
            <w:shd w:val="clear" w:color="auto" w:fill="auto"/>
            <w:vAlign w:val="center"/>
            <w:hideMark/>
          </w:tcPr>
          <w:p w14:paraId="6C9DE26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31</w:t>
            </w:r>
          </w:p>
        </w:tc>
        <w:tc>
          <w:tcPr>
            <w:tcW w:w="1479" w:type="dxa"/>
            <w:tcBorders>
              <w:top w:val="nil"/>
              <w:left w:val="nil"/>
              <w:bottom w:val="single" w:sz="4" w:space="0" w:color="auto"/>
              <w:right w:val="single" w:sz="4" w:space="0" w:color="auto"/>
            </w:tcBorders>
            <w:shd w:val="clear" w:color="auto" w:fill="auto"/>
            <w:vAlign w:val="center"/>
            <w:hideMark/>
          </w:tcPr>
          <w:p w14:paraId="0002B44E"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0.1</w:t>
            </w:r>
          </w:p>
        </w:tc>
        <w:tc>
          <w:tcPr>
            <w:tcW w:w="1916" w:type="dxa"/>
            <w:tcBorders>
              <w:top w:val="nil"/>
              <w:left w:val="nil"/>
              <w:bottom w:val="single" w:sz="4" w:space="0" w:color="auto"/>
              <w:right w:val="single" w:sz="4" w:space="0" w:color="auto"/>
            </w:tcBorders>
            <w:shd w:val="clear" w:color="auto" w:fill="auto"/>
            <w:vAlign w:val="center"/>
            <w:hideMark/>
          </w:tcPr>
          <w:p w14:paraId="02CBBAA1"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1.52</w:t>
            </w:r>
          </w:p>
        </w:tc>
        <w:tc>
          <w:tcPr>
            <w:tcW w:w="1497" w:type="dxa"/>
            <w:tcBorders>
              <w:top w:val="nil"/>
              <w:left w:val="nil"/>
              <w:bottom w:val="single" w:sz="4" w:space="0" w:color="auto"/>
              <w:right w:val="single" w:sz="4" w:space="0" w:color="auto"/>
            </w:tcBorders>
            <w:shd w:val="clear" w:color="auto" w:fill="auto"/>
            <w:vAlign w:val="center"/>
            <w:hideMark/>
          </w:tcPr>
          <w:p w14:paraId="5CC35EFF"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1.82</w:t>
            </w:r>
          </w:p>
        </w:tc>
      </w:tr>
      <w:tr w:rsidR="006C5087" w:rsidRPr="006C5087" w14:paraId="35A97A40"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464E4A18"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C-22</w:t>
            </w:r>
          </w:p>
        </w:tc>
        <w:tc>
          <w:tcPr>
            <w:tcW w:w="834" w:type="dxa"/>
            <w:tcBorders>
              <w:top w:val="nil"/>
              <w:left w:val="nil"/>
              <w:bottom w:val="single" w:sz="4" w:space="0" w:color="auto"/>
              <w:right w:val="single" w:sz="4" w:space="0" w:color="auto"/>
            </w:tcBorders>
            <w:shd w:val="clear" w:color="auto" w:fill="auto"/>
            <w:vAlign w:val="center"/>
            <w:hideMark/>
          </w:tcPr>
          <w:p w14:paraId="447D48F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28</w:t>
            </w:r>
          </w:p>
        </w:tc>
        <w:tc>
          <w:tcPr>
            <w:tcW w:w="1479" w:type="dxa"/>
            <w:tcBorders>
              <w:top w:val="nil"/>
              <w:left w:val="nil"/>
              <w:bottom w:val="single" w:sz="4" w:space="0" w:color="auto"/>
              <w:right w:val="single" w:sz="4" w:space="0" w:color="auto"/>
            </w:tcBorders>
            <w:shd w:val="clear" w:color="auto" w:fill="auto"/>
            <w:vAlign w:val="center"/>
            <w:hideMark/>
          </w:tcPr>
          <w:p w14:paraId="156437AB"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0.09</w:t>
            </w:r>
          </w:p>
        </w:tc>
        <w:tc>
          <w:tcPr>
            <w:tcW w:w="1916" w:type="dxa"/>
            <w:tcBorders>
              <w:top w:val="nil"/>
              <w:left w:val="nil"/>
              <w:bottom w:val="single" w:sz="4" w:space="0" w:color="auto"/>
              <w:right w:val="single" w:sz="4" w:space="0" w:color="auto"/>
            </w:tcBorders>
            <w:shd w:val="clear" w:color="auto" w:fill="auto"/>
            <w:vAlign w:val="center"/>
            <w:hideMark/>
          </w:tcPr>
          <w:p w14:paraId="40B86719"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1.48</w:t>
            </w:r>
          </w:p>
        </w:tc>
        <w:tc>
          <w:tcPr>
            <w:tcW w:w="1497" w:type="dxa"/>
            <w:tcBorders>
              <w:top w:val="nil"/>
              <w:left w:val="nil"/>
              <w:bottom w:val="single" w:sz="4" w:space="0" w:color="auto"/>
              <w:right w:val="single" w:sz="4" w:space="0" w:color="auto"/>
            </w:tcBorders>
            <w:shd w:val="clear" w:color="auto" w:fill="auto"/>
            <w:vAlign w:val="center"/>
            <w:hideMark/>
          </w:tcPr>
          <w:p w14:paraId="7D580AF6"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1.91</w:t>
            </w:r>
          </w:p>
        </w:tc>
      </w:tr>
      <w:tr w:rsidR="006C5087" w:rsidRPr="006C5087" w14:paraId="1D1FD28A" w14:textId="77777777" w:rsidTr="00CB4F6C">
        <w:trPr>
          <w:trHeight w:val="300"/>
        </w:trPr>
        <w:tc>
          <w:tcPr>
            <w:tcW w:w="2126" w:type="dxa"/>
            <w:tcBorders>
              <w:top w:val="nil"/>
              <w:left w:val="single" w:sz="4" w:space="0" w:color="auto"/>
              <w:bottom w:val="single" w:sz="4" w:space="0" w:color="auto"/>
              <w:right w:val="single" w:sz="4" w:space="0" w:color="auto"/>
            </w:tcBorders>
            <w:shd w:val="clear" w:color="auto" w:fill="auto"/>
            <w:vAlign w:val="center"/>
            <w:hideMark/>
          </w:tcPr>
          <w:p w14:paraId="41C3BEE5"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C-23</w:t>
            </w:r>
          </w:p>
        </w:tc>
        <w:tc>
          <w:tcPr>
            <w:tcW w:w="834" w:type="dxa"/>
            <w:tcBorders>
              <w:top w:val="nil"/>
              <w:left w:val="nil"/>
              <w:bottom w:val="single" w:sz="4" w:space="0" w:color="auto"/>
              <w:right w:val="single" w:sz="4" w:space="0" w:color="auto"/>
            </w:tcBorders>
            <w:shd w:val="clear" w:color="auto" w:fill="auto"/>
            <w:vAlign w:val="center"/>
            <w:hideMark/>
          </w:tcPr>
          <w:p w14:paraId="0D7F2246"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29</w:t>
            </w:r>
          </w:p>
        </w:tc>
        <w:tc>
          <w:tcPr>
            <w:tcW w:w="1479" w:type="dxa"/>
            <w:tcBorders>
              <w:top w:val="nil"/>
              <w:left w:val="nil"/>
              <w:bottom w:val="single" w:sz="4" w:space="0" w:color="auto"/>
              <w:right w:val="single" w:sz="4" w:space="0" w:color="auto"/>
            </w:tcBorders>
            <w:shd w:val="clear" w:color="auto" w:fill="auto"/>
            <w:vAlign w:val="center"/>
            <w:hideMark/>
          </w:tcPr>
          <w:p w14:paraId="61528B0E"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0.05</w:t>
            </w:r>
          </w:p>
        </w:tc>
        <w:tc>
          <w:tcPr>
            <w:tcW w:w="1916" w:type="dxa"/>
            <w:tcBorders>
              <w:top w:val="nil"/>
              <w:left w:val="nil"/>
              <w:bottom w:val="single" w:sz="4" w:space="0" w:color="auto"/>
              <w:right w:val="single" w:sz="4" w:space="0" w:color="auto"/>
            </w:tcBorders>
            <w:shd w:val="clear" w:color="auto" w:fill="auto"/>
            <w:vAlign w:val="center"/>
            <w:hideMark/>
          </w:tcPr>
          <w:p w14:paraId="36AD77B2"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1.56</w:t>
            </w:r>
          </w:p>
        </w:tc>
        <w:tc>
          <w:tcPr>
            <w:tcW w:w="1497" w:type="dxa"/>
            <w:tcBorders>
              <w:top w:val="nil"/>
              <w:left w:val="nil"/>
              <w:bottom w:val="single" w:sz="4" w:space="0" w:color="auto"/>
              <w:right w:val="single" w:sz="4" w:space="0" w:color="auto"/>
            </w:tcBorders>
            <w:shd w:val="clear" w:color="auto" w:fill="auto"/>
            <w:vAlign w:val="center"/>
            <w:hideMark/>
          </w:tcPr>
          <w:p w14:paraId="37D5B8D0" w14:textId="77777777" w:rsidR="006C5087" w:rsidRPr="006C5087" w:rsidRDefault="006C5087" w:rsidP="006C5087">
            <w:pPr>
              <w:widowControl/>
              <w:autoSpaceDE/>
              <w:autoSpaceDN/>
              <w:jc w:val="center"/>
              <w:rPr>
                <w:rFonts w:ascii="Arial" w:eastAsia="Times New Roman" w:hAnsi="Arial" w:cs="Arial"/>
                <w:color w:val="000000"/>
                <w:lang w:eastAsia="es-PE"/>
              </w:rPr>
            </w:pPr>
            <w:r w:rsidRPr="006C5087">
              <w:rPr>
                <w:rFonts w:ascii="Arial" w:eastAsia="Times New Roman" w:hAnsi="Arial" w:cs="Arial"/>
                <w:color w:val="000000"/>
                <w:lang w:eastAsia="es-PE"/>
              </w:rPr>
              <w:t>1.89</w:t>
            </w:r>
          </w:p>
        </w:tc>
      </w:tr>
    </w:tbl>
    <w:p w14:paraId="2BC8824C" w14:textId="0F15E108" w:rsidR="00D97BC9" w:rsidRPr="00CB4F6C" w:rsidRDefault="00D97BC9" w:rsidP="00CB4F6C">
      <w:pPr>
        <w:pStyle w:val="Textoindependiente"/>
        <w:spacing w:line="360" w:lineRule="auto"/>
        <w:ind w:left="993"/>
        <w:rPr>
          <w:rFonts w:ascii="Arial" w:hAnsi="Arial" w:cs="Arial"/>
        </w:rPr>
      </w:pPr>
      <w:r w:rsidRPr="00E74277">
        <w:rPr>
          <w:rFonts w:ascii="Arial" w:hAnsi="Arial" w:cs="Arial"/>
        </w:rPr>
        <w:t>Fuente: Elaboración propia</w:t>
      </w:r>
    </w:p>
    <w:p w14:paraId="18E40C1C" w14:textId="7DBE5CEF" w:rsidR="003B3F3B" w:rsidRPr="00E74277" w:rsidRDefault="00D97BC9" w:rsidP="00CB4F6C">
      <w:pPr>
        <w:pStyle w:val="Default"/>
        <w:spacing w:line="360" w:lineRule="auto"/>
        <w:ind w:left="993"/>
        <w:rPr>
          <w:color w:val="auto"/>
          <w:sz w:val="22"/>
          <w:szCs w:val="22"/>
        </w:rPr>
      </w:pPr>
      <w:r w:rsidRPr="00E74277">
        <w:rPr>
          <w:sz w:val="22"/>
          <w:szCs w:val="22"/>
        </w:rPr>
        <w:t>En el cuadro N°</w:t>
      </w:r>
      <w:r w:rsidR="003B3F3B" w:rsidRPr="00E74277">
        <w:rPr>
          <w:sz w:val="22"/>
          <w:szCs w:val="22"/>
        </w:rPr>
        <w:t>15</w:t>
      </w:r>
      <w:r w:rsidRPr="00E74277">
        <w:rPr>
          <w:sz w:val="22"/>
          <w:szCs w:val="22"/>
        </w:rPr>
        <w:t xml:space="preserve"> </w:t>
      </w:r>
      <w:r w:rsidRPr="00E74277">
        <w:rPr>
          <w:color w:val="auto"/>
          <w:sz w:val="22"/>
          <w:szCs w:val="22"/>
        </w:rPr>
        <w:t>tenemos los valores portantes que son utilizados para calcular la capacidad admisible, obteniendo los siguientes resultados:</w:t>
      </w:r>
    </w:p>
    <w:p w14:paraId="70CCFAAE" w14:textId="75542E58" w:rsidR="00D97BC9" w:rsidRPr="00E74277" w:rsidRDefault="003B3F3B" w:rsidP="00B16468">
      <w:pPr>
        <w:spacing w:line="360" w:lineRule="auto"/>
        <w:ind w:left="851"/>
        <w:jc w:val="center"/>
        <w:rPr>
          <w:rFonts w:ascii="Arial" w:hAnsi="Arial" w:cs="Arial"/>
          <w:b/>
          <w:bCs/>
        </w:rPr>
      </w:pPr>
      <w:r w:rsidRPr="00E74277">
        <w:rPr>
          <w:rFonts w:ascii="Arial" w:hAnsi="Arial" w:cs="Arial"/>
          <w:b/>
        </w:rPr>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E25442">
        <w:rPr>
          <w:rFonts w:ascii="Arial" w:hAnsi="Arial" w:cs="Arial"/>
          <w:b/>
          <w:noProof/>
        </w:rPr>
        <w:t>15</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Resultados Obtenidos.</w:t>
      </w:r>
    </w:p>
    <w:tbl>
      <w:tblPr>
        <w:tblW w:w="6793" w:type="dxa"/>
        <w:tblInd w:w="1696" w:type="dxa"/>
        <w:tblCellMar>
          <w:left w:w="70" w:type="dxa"/>
          <w:right w:w="70" w:type="dxa"/>
        </w:tblCellMar>
        <w:tblLook w:val="04A0" w:firstRow="1" w:lastRow="0" w:firstColumn="1" w:lastColumn="0" w:noHBand="0" w:noVBand="1"/>
      </w:tblPr>
      <w:tblGrid>
        <w:gridCol w:w="2073"/>
        <w:gridCol w:w="1320"/>
        <w:gridCol w:w="1480"/>
        <w:gridCol w:w="1920"/>
      </w:tblGrid>
      <w:tr w:rsidR="00CB4F6C" w:rsidRPr="00CB4F6C" w14:paraId="7CCC55D6" w14:textId="77777777" w:rsidTr="00CB4F6C">
        <w:trPr>
          <w:trHeight w:val="900"/>
        </w:trPr>
        <w:tc>
          <w:tcPr>
            <w:tcW w:w="20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85511C" w14:textId="77777777" w:rsidR="00CB4F6C" w:rsidRPr="00CB4F6C" w:rsidRDefault="00CB4F6C" w:rsidP="00CB4F6C">
            <w:pPr>
              <w:widowControl/>
              <w:autoSpaceDE/>
              <w:autoSpaceDN/>
              <w:jc w:val="center"/>
              <w:rPr>
                <w:rFonts w:ascii="Arial" w:eastAsia="Times New Roman" w:hAnsi="Arial" w:cs="Arial"/>
                <w:b/>
                <w:bCs/>
                <w:color w:val="000000"/>
                <w:lang w:eastAsia="es-PE"/>
              </w:rPr>
            </w:pPr>
            <w:r w:rsidRPr="00CB4F6C">
              <w:rPr>
                <w:rFonts w:ascii="Arial" w:eastAsia="Times New Roman" w:hAnsi="Arial" w:cs="Arial"/>
                <w:b/>
                <w:bCs/>
                <w:color w:val="000000"/>
                <w:lang w:eastAsia="es-PE"/>
              </w:rPr>
              <w:t>CALICATA</w:t>
            </w:r>
          </w:p>
        </w:tc>
        <w:tc>
          <w:tcPr>
            <w:tcW w:w="1320" w:type="dxa"/>
            <w:tcBorders>
              <w:top w:val="single" w:sz="4" w:space="0" w:color="auto"/>
              <w:left w:val="nil"/>
              <w:bottom w:val="single" w:sz="4" w:space="0" w:color="auto"/>
              <w:right w:val="single" w:sz="4" w:space="0" w:color="auto"/>
            </w:tcBorders>
            <w:shd w:val="clear" w:color="auto" w:fill="auto"/>
            <w:vAlign w:val="center"/>
            <w:hideMark/>
          </w:tcPr>
          <w:p w14:paraId="59855D5C" w14:textId="77777777" w:rsidR="00CB4F6C" w:rsidRPr="00CB4F6C" w:rsidRDefault="00CB4F6C" w:rsidP="00CB4F6C">
            <w:pPr>
              <w:widowControl/>
              <w:autoSpaceDE/>
              <w:autoSpaceDN/>
              <w:jc w:val="center"/>
              <w:rPr>
                <w:rFonts w:ascii="Arial" w:eastAsia="Times New Roman" w:hAnsi="Arial" w:cs="Arial"/>
                <w:b/>
                <w:bCs/>
                <w:color w:val="000000"/>
                <w:lang w:eastAsia="es-PE"/>
              </w:rPr>
            </w:pPr>
            <w:r w:rsidRPr="00CB4F6C">
              <w:rPr>
                <w:rFonts w:ascii="Arial" w:eastAsia="Times New Roman" w:hAnsi="Arial" w:cs="Arial"/>
                <w:b/>
                <w:bCs/>
                <w:color w:val="000000"/>
                <w:lang w:eastAsia="es-PE"/>
              </w:rPr>
              <w:t>PROF. (ZAPATAS 4x2 m)</w:t>
            </w:r>
          </w:p>
        </w:tc>
        <w:tc>
          <w:tcPr>
            <w:tcW w:w="1480" w:type="dxa"/>
            <w:tcBorders>
              <w:top w:val="single" w:sz="4" w:space="0" w:color="auto"/>
              <w:left w:val="nil"/>
              <w:bottom w:val="single" w:sz="4" w:space="0" w:color="auto"/>
              <w:right w:val="single" w:sz="4" w:space="0" w:color="auto"/>
            </w:tcBorders>
            <w:shd w:val="clear" w:color="auto" w:fill="auto"/>
            <w:vAlign w:val="center"/>
            <w:hideMark/>
          </w:tcPr>
          <w:p w14:paraId="6C5B897B" w14:textId="77777777" w:rsidR="00CB4F6C" w:rsidRPr="00CB4F6C" w:rsidRDefault="00CB4F6C" w:rsidP="00CB4F6C">
            <w:pPr>
              <w:widowControl/>
              <w:autoSpaceDE/>
              <w:autoSpaceDN/>
              <w:jc w:val="center"/>
              <w:rPr>
                <w:rFonts w:ascii="Arial" w:eastAsia="Times New Roman" w:hAnsi="Arial" w:cs="Arial"/>
                <w:b/>
                <w:bCs/>
                <w:color w:val="000000"/>
                <w:lang w:eastAsia="es-PE"/>
              </w:rPr>
            </w:pPr>
            <w:r w:rsidRPr="00CB4F6C">
              <w:rPr>
                <w:rFonts w:ascii="Arial" w:eastAsia="Times New Roman" w:hAnsi="Arial" w:cs="Arial"/>
                <w:b/>
                <w:bCs/>
                <w:color w:val="000000"/>
                <w:lang w:eastAsia="es-PE"/>
              </w:rPr>
              <w:t>Qc (Kg/cm2)</w:t>
            </w:r>
          </w:p>
        </w:tc>
        <w:tc>
          <w:tcPr>
            <w:tcW w:w="1920" w:type="dxa"/>
            <w:tcBorders>
              <w:top w:val="single" w:sz="4" w:space="0" w:color="auto"/>
              <w:left w:val="nil"/>
              <w:bottom w:val="single" w:sz="4" w:space="0" w:color="auto"/>
              <w:right w:val="single" w:sz="4" w:space="0" w:color="auto"/>
            </w:tcBorders>
            <w:shd w:val="clear" w:color="auto" w:fill="auto"/>
            <w:vAlign w:val="center"/>
            <w:hideMark/>
          </w:tcPr>
          <w:p w14:paraId="0EB62594" w14:textId="77777777" w:rsidR="00CB4F6C" w:rsidRPr="00CB4F6C" w:rsidRDefault="00CB4F6C" w:rsidP="00CB4F6C">
            <w:pPr>
              <w:widowControl/>
              <w:autoSpaceDE/>
              <w:autoSpaceDN/>
              <w:jc w:val="center"/>
              <w:rPr>
                <w:rFonts w:ascii="Arial" w:eastAsia="Times New Roman" w:hAnsi="Arial" w:cs="Arial"/>
                <w:b/>
                <w:bCs/>
                <w:color w:val="000000"/>
                <w:lang w:eastAsia="es-PE"/>
              </w:rPr>
            </w:pPr>
            <w:r w:rsidRPr="00CB4F6C">
              <w:rPr>
                <w:rFonts w:ascii="Arial" w:eastAsia="Times New Roman" w:hAnsi="Arial" w:cs="Arial"/>
                <w:b/>
                <w:bCs/>
                <w:color w:val="000000"/>
                <w:lang w:eastAsia="es-PE"/>
              </w:rPr>
              <w:t>Pt (Kg/cm2)</w:t>
            </w:r>
          </w:p>
        </w:tc>
      </w:tr>
      <w:tr w:rsidR="00CB4F6C" w:rsidRPr="00CB4F6C" w14:paraId="30D2CC52"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4605DFFD"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C-1 A C-4</w:t>
            </w:r>
          </w:p>
        </w:tc>
        <w:tc>
          <w:tcPr>
            <w:tcW w:w="1320" w:type="dxa"/>
            <w:tcBorders>
              <w:top w:val="nil"/>
              <w:left w:val="nil"/>
              <w:bottom w:val="single" w:sz="4" w:space="0" w:color="auto"/>
              <w:right w:val="single" w:sz="4" w:space="0" w:color="auto"/>
            </w:tcBorders>
            <w:shd w:val="clear" w:color="auto" w:fill="auto"/>
            <w:vAlign w:val="center"/>
            <w:hideMark/>
          </w:tcPr>
          <w:p w14:paraId="6A6EC074"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35DA1049"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3.93</w:t>
            </w:r>
          </w:p>
        </w:tc>
        <w:tc>
          <w:tcPr>
            <w:tcW w:w="1920" w:type="dxa"/>
            <w:tcBorders>
              <w:top w:val="nil"/>
              <w:left w:val="nil"/>
              <w:bottom w:val="single" w:sz="4" w:space="0" w:color="auto"/>
              <w:right w:val="single" w:sz="4" w:space="0" w:color="auto"/>
            </w:tcBorders>
            <w:shd w:val="clear" w:color="auto" w:fill="auto"/>
            <w:vAlign w:val="center"/>
            <w:hideMark/>
          </w:tcPr>
          <w:p w14:paraId="09AF9AD0"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1.31</w:t>
            </w:r>
          </w:p>
        </w:tc>
      </w:tr>
      <w:tr w:rsidR="00CB4F6C" w:rsidRPr="00CB4F6C" w14:paraId="2FAC5C28"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21F52674"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C-4 A C-10</w:t>
            </w:r>
          </w:p>
        </w:tc>
        <w:tc>
          <w:tcPr>
            <w:tcW w:w="1320" w:type="dxa"/>
            <w:tcBorders>
              <w:top w:val="nil"/>
              <w:left w:val="nil"/>
              <w:bottom w:val="single" w:sz="4" w:space="0" w:color="auto"/>
              <w:right w:val="single" w:sz="4" w:space="0" w:color="auto"/>
            </w:tcBorders>
            <w:shd w:val="clear" w:color="auto" w:fill="auto"/>
            <w:vAlign w:val="center"/>
            <w:hideMark/>
          </w:tcPr>
          <w:p w14:paraId="54D1009D"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71116405"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4.23</w:t>
            </w:r>
          </w:p>
        </w:tc>
        <w:tc>
          <w:tcPr>
            <w:tcW w:w="1920" w:type="dxa"/>
            <w:tcBorders>
              <w:top w:val="nil"/>
              <w:left w:val="nil"/>
              <w:bottom w:val="single" w:sz="4" w:space="0" w:color="auto"/>
              <w:right w:val="single" w:sz="4" w:space="0" w:color="auto"/>
            </w:tcBorders>
            <w:shd w:val="clear" w:color="auto" w:fill="auto"/>
            <w:vAlign w:val="center"/>
            <w:hideMark/>
          </w:tcPr>
          <w:p w14:paraId="4336FD9E"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1.41</w:t>
            </w:r>
          </w:p>
        </w:tc>
      </w:tr>
      <w:tr w:rsidR="00CB4F6C" w:rsidRPr="00CB4F6C" w14:paraId="214716DA"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0258487F"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C-10 A C-12</w:t>
            </w:r>
          </w:p>
        </w:tc>
        <w:tc>
          <w:tcPr>
            <w:tcW w:w="1320" w:type="dxa"/>
            <w:tcBorders>
              <w:top w:val="nil"/>
              <w:left w:val="nil"/>
              <w:bottom w:val="single" w:sz="4" w:space="0" w:color="auto"/>
              <w:right w:val="single" w:sz="4" w:space="0" w:color="auto"/>
            </w:tcBorders>
            <w:shd w:val="clear" w:color="auto" w:fill="auto"/>
            <w:vAlign w:val="center"/>
            <w:hideMark/>
          </w:tcPr>
          <w:p w14:paraId="0FE1DB13"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669E1E73"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1.15</w:t>
            </w:r>
          </w:p>
        </w:tc>
        <w:tc>
          <w:tcPr>
            <w:tcW w:w="1920" w:type="dxa"/>
            <w:tcBorders>
              <w:top w:val="nil"/>
              <w:left w:val="nil"/>
              <w:bottom w:val="single" w:sz="4" w:space="0" w:color="auto"/>
              <w:right w:val="single" w:sz="4" w:space="0" w:color="auto"/>
            </w:tcBorders>
            <w:shd w:val="clear" w:color="auto" w:fill="auto"/>
            <w:vAlign w:val="center"/>
            <w:hideMark/>
          </w:tcPr>
          <w:p w14:paraId="5B031B9C"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0.385</w:t>
            </w:r>
          </w:p>
        </w:tc>
      </w:tr>
      <w:tr w:rsidR="00CB4F6C" w:rsidRPr="00CB4F6C" w14:paraId="68407CA0"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3F44613E"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C-12 A C-20</w:t>
            </w:r>
          </w:p>
        </w:tc>
        <w:tc>
          <w:tcPr>
            <w:tcW w:w="1320" w:type="dxa"/>
            <w:tcBorders>
              <w:top w:val="nil"/>
              <w:left w:val="nil"/>
              <w:bottom w:val="single" w:sz="4" w:space="0" w:color="auto"/>
              <w:right w:val="single" w:sz="4" w:space="0" w:color="auto"/>
            </w:tcBorders>
            <w:shd w:val="clear" w:color="auto" w:fill="auto"/>
            <w:vAlign w:val="center"/>
            <w:hideMark/>
          </w:tcPr>
          <w:p w14:paraId="3D535C45"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42078740"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1.23</w:t>
            </w:r>
          </w:p>
        </w:tc>
        <w:tc>
          <w:tcPr>
            <w:tcW w:w="1920" w:type="dxa"/>
            <w:tcBorders>
              <w:top w:val="nil"/>
              <w:left w:val="nil"/>
              <w:bottom w:val="single" w:sz="4" w:space="0" w:color="auto"/>
              <w:right w:val="single" w:sz="4" w:space="0" w:color="auto"/>
            </w:tcBorders>
            <w:shd w:val="clear" w:color="auto" w:fill="auto"/>
            <w:vAlign w:val="center"/>
            <w:hideMark/>
          </w:tcPr>
          <w:p w14:paraId="35DC8754"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0.411</w:t>
            </w:r>
          </w:p>
        </w:tc>
      </w:tr>
      <w:tr w:rsidR="00CB4F6C" w:rsidRPr="00CB4F6C" w14:paraId="7D4C4D87"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0CFA0189"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C-21</w:t>
            </w:r>
          </w:p>
        </w:tc>
        <w:tc>
          <w:tcPr>
            <w:tcW w:w="1320" w:type="dxa"/>
            <w:tcBorders>
              <w:top w:val="nil"/>
              <w:left w:val="nil"/>
              <w:bottom w:val="single" w:sz="4" w:space="0" w:color="auto"/>
              <w:right w:val="single" w:sz="4" w:space="0" w:color="auto"/>
            </w:tcBorders>
            <w:shd w:val="clear" w:color="auto" w:fill="auto"/>
            <w:vAlign w:val="center"/>
            <w:hideMark/>
          </w:tcPr>
          <w:p w14:paraId="6E199E76"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67E10FD3"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6.63</w:t>
            </w:r>
          </w:p>
        </w:tc>
        <w:tc>
          <w:tcPr>
            <w:tcW w:w="1920" w:type="dxa"/>
            <w:tcBorders>
              <w:top w:val="nil"/>
              <w:left w:val="nil"/>
              <w:bottom w:val="single" w:sz="4" w:space="0" w:color="auto"/>
              <w:right w:val="single" w:sz="4" w:space="0" w:color="auto"/>
            </w:tcBorders>
            <w:shd w:val="clear" w:color="auto" w:fill="auto"/>
            <w:vAlign w:val="center"/>
            <w:hideMark/>
          </w:tcPr>
          <w:p w14:paraId="4028EE57"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2.21</w:t>
            </w:r>
          </w:p>
        </w:tc>
      </w:tr>
      <w:tr w:rsidR="00CB4F6C" w:rsidRPr="00CB4F6C" w14:paraId="2645A7AA"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734730A5"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C-22</w:t>
            </w:r>
          </w:p>
        </w:tc>
        <w:tc>
          <w:tcPr>
            <w:tcW w:w="1320" w:type="dxa"/>
            <w:tcBorders>
              <w:top w:val="nil"/>
              <w:left w:val="nil"/>
              <w:bottom w:val="single" w:sz="4" w:space="0" w:color="auto"/>
              <w:right w:val="single" w:sz="4" w:space="0" w:color="auto"/>
            </w:tcBorders>
            <w:shd w:val="clear" w:color="auto" w:fill="auto"/>
            <w:vAlign w:val="center"/>
            <w:hideMark/>
          </w:tcPr>
          <w:p w14:paraId="0D222CD8"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731F1A88"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5.4</w:t>
            </w:r>
          </w:p>
        </w:tc>
        <w:tc>
          <w:tcPr>
            <w:tcW w:w="1920" w:type="dxa"/>
            <w:tcBorders>
              <w:top w:val="nil"/>
              <w:left w:val="nil"/>
              <w:bottom w:val="single" w:sz="4" w:space="0" w:color="auto"/>
              <w:right w:val="single" w:sz="4" w:space="0" w:color="auto"/>
            </w:tcBorders>
            <w:shd w:val="clear" w:color="auto" w:fill="auto"/>
            <w:vAlign w:val="center"/>
            <w:hideMark/>
          </w:tcPr>
          <w:p w14:paraId="0B49B8DD"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1.8</w:t>
            </w:r>
          </w:p>
        </w:tc>
      </w:tr>
      <w:tr w:rsidR="00CB4F6C" w:rsidRPr="00CB4F6C" w14:paraId="6EE00126" w14:textId="77777777" w:rsidTr="00CB4F6C">
        <w:trPr>
          <w:trHeight w:val="300"/>
        </w:trPr>
        <w:tc>
          <w:tcPr>
            <w:tcW w:w="2073" w:type="dxa"/>
            <w:tcBorders>
              <w:top w:val="nil"/>
              <w:left w:val="single" w:sz="4" w:space="0" w:color="auto"/>
              <w:bottom w:val="single" w:sz="4" w:space="0" w:color="auto"/>
              <w:right w:val="single" w:sz="4" w:space="0" w:color="auto"/>
            </w:tcBorders>
            <w:shd w:val="clear" w:color="auto" w:fill="auto"/>
            <w:vAlign w:val="center"/>
            <w:hideMark/>
          </w:tcPr>
          <w:p w14:paraId="593DF322"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C-23</w:t>
            </w:r>
          </w:p>
        </w:tc>
        <w:tc>
          <w:tcPr>
            <w:tcW w:w="1320" w:type="dxa"/>
            <w:tcBorders>
              <w:top w:val="nil"/>
              <w:left w:val="nil"/>
              <w:bottom w:val="single" w:sz="4" w:space="0" w:color="auto"/>
              <w:right w:val="single" w:sz="4" w:space="0" w:color="auto"/>
            </w:tcBorders>
            <w:shd w:val="clear" w:color="auto" w:fill="auto"/>
            <w:vAlign w:val="center"/>
            <w:hideMark/>
          </w:tcPr>
          <w:p w14:paraId="38A5390B"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3</w:t>
            </w:r>
          </w:p>
        </w:tc>
        <w:tc>
          <w:tcPr>
            <w:tcW w:w="1480" w:type="dxa"/>
            <w:tcBorders>
              <w:top w:val="nil"/>
              <w:left w:val="nil"/>
              <w:bottom w:val="single" w:sz="4" w:space="0" w:color="auto"/>
              <w:right w:val="single" w:sz="4" w:space="0" w:color="auto"/>
            </w:tcBorders>
            <w:shd w:val="clear" w:color="auto" w:fill="auto"/>
            <w:vAlign w:val="center"/>
            <w:hideMark/>
          </w:tcPr>
          <w:p w14:paraId="358A1EBB"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1.23</w:t>
            </w:r>
          </w:p>
        </w:tc>
        <w:tc>
          <w:tcPr>
            <w:tcW w:w="1920" w:type="dxa"/>
            <w:tcBorders>
              <w:top w:val="nil"/>
              <w:left w:val="nil"/>
              <w:bottom w:val="single" w:sz="4" w:space="0" w:color="auto"/>
              <w:right w:val="single" w:sz="4" w:space="0" w:color="auto"/>
            </w:tcBorders>
            <w:shd w:val="clear" w:color="auto" w:fill="auto"/>
            <w:vAlign w:val="center"/>
            <w:hideMark/>
          </w:tcPr>
          <w:p w14:paraId="0EC9CD92" w14:textId="77777777" w:rsidR="00CB4F6C" w:rsidRPr="00CB4F6C" w:rsidRDefault="00CB4F6C" w:rsidP="00CB4F6C">
            <w:pPr>
              <w:widowControl/>
              <w:autoSpaceDE/>
              <w:autoSpaceDN/>
              <w:jc w:val="center"/>
              <w:rPr>
                <w:rFonts w:ascii="Arial" w:eastAsia="Times New Roman" w:hAnsi="Arial" w:cs="Arial"/>
                <w:color w:val="000000"/>
                <w:lang w:eastAsia="es-PE"/>
              </w:rPr>
            </w:pPr>
            <w:r w:rsidRPr="00CB4F6C">
              <w:rPr>
                <w:rFonts w:ascii="Arial" w:eastAsia="Times New Roman" w:hAnsi="Arial" w:cs="Arial"/>
                <w:color w:val="000000"/>
                <w:lang w:eastAsia="es-PE"/>
              </w:rPr>
              <w:t>0.401</w:t>
            </w:r>
          </w:p>
        </w:tc>
      </w:tr>
    </w:tbl>
    <w:p w14:paraId="2D39798F" w14:textId="77777777" w:rsidR="00D97BC9" w:rsidRPr="00E74277" w:rsidRDefault="00D97BC9" w:rsidP="00CB4F6C">
      <w:pPr>
        <w:pStyle w:val="Textoindependiente"/>
        <w:spacing w:line="360" w:lineRule="auto"/>
        <w:ind w:left="1701"/>
        <w:rPr>
          <w:rFonts w:ascii="Arial" w:hAnsi="Arial" w:cs="Arial"/>
        </w:rPr>
      </w:pPr>
      <w:r w:rsidRPr="00E74277">
        <w:rPr>
          <w:rFonts w:ascii="Arial" w:hAnsi="Arial" w:cs="Arial"/>
        </w:rPr>
        <w:t>Fuente: Elaboración propia</w:t>
      </w:r>
    </w:p>
    <w:p w14:paraId="19E3F6CD" w14:textId="77777777" w:rsidR="008C034E" w:rsidRPr="00E74277" w:rsidRDefault="008C034E" w:rsidP="00CB4F6C">
      <w:pPr>
        <w:pStyle w:val="Textoindependiente"/>
        <w:spacing w:line="360" w:lineRule="auto"/>
        <w:jc w:val="both"/>
        <w:rPr>
          <w:rFonts w:ascii="Arial" w:hAnsi="Arial" w:cs="Arial"/>
        </w:rPr>
      </w:pPr>
    </w:p>
    <w:p w14:paraId="05EA1291" w14:textId="1B31EF84" w:rsidR="008C034E" w:rsidRPr="00E74277" w:rsidRDefault="00D97BC9" w:rsidP="00CB4F6C">
      <w:pPr>
        <w:pStyle w:val="Textoindependiente"/>
        <w:spacing w:line="360" w:lineRule="auto"/>
        <w:ind w:left="993"/>
        <w:jc w:val="both"/>
        <w:rPr>
          <w:rFonts w:ascii="Arial" w:hAnsi="Arial" w:cs="Arial"/>
        </w:rPr>
      </w:pPr>
      <w:r w:rsidRPr="00E74277">
        <w:rPr>
          <w:rFonts w:ascii="Arial" w:hAnsi="Arial" w:cs="Arial"/>
        </w:rPr>
        <w:lastRenderedPageBreak/>
        <w:t>Desde el punto de vista granulométrico el lecho aluvial posee un sedimento homogéneo, es decir el mismo tamaño clasificado con Arenas mal graduadas (SP) y Arenas con símbolo doble, Arenas mal graduadas a limosas (SP-SM), con valores del diámetro medio (D50) varía entre 0.12 0.18 mm.</w:t>
      </w:r>
    </w:p>
    <w:p w14:paraId="2496A6A4" w14:textId="628D389B" w:rsidR="003B3F3B" w:rsidRPr="00E74277" w:rsidRDefault="003B3F3B" w:rsidP="00B16468">
      <w:pPr>
        <w:spacing w:line="360" w:lineRule="auto"/>
        <w:ind w:left="851"/>
        <w:jc w:val="center"/>
        <w:rPr>
          <w:rFonts w:ascii="Arial" w:hAnsi="Arial" w:cs="Arial"/>
          <w:b/>
          <w:bCs/>
        </w:rPr>
      </w:pPr>
      <w:r w:rsidRPr="00E74277">
        <w:rPr>
          <w:rFonts w:ascii="Arial" w:hAnsi="Arial" w:cs="Arial"/>
          <w:b/>
        </w:rPr>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E25442">
        <w:rPr>
          <w:rFonts w:ascii="Arial" w:hAnsi="Arial" w:cs="Arial"/>
          <w:b/>
          <w:noProof/>
        </w:rPr>
        <w:t>16</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Diámetro Medio del Cauce (D50).</w:t>
      </w:r>
    </w:p>
    <w:p w14:paraId="438E8881" w14:textId="2B5319D5" w:rsidR="00D97BC9" w:rsidRPr="00E74277" w:rsidRDefault="00D97BC9" w:rsidP="00B16468">
      <w:pPr>
        <w:pStyle w:val="Textoindependiente"/>
        <w:spacing w:line="360" w:lineRule="auto"/>
        <w:ind w:left="993"/>
        <w:jc w:val="center"/>
        <w:rPr>
          <w:rFonts w:ascii="Arial" w:hAnsi="Arial" w:cs="Arial"/>
        </w:rPr>
      </w:pPr>
      <w:r w:rsidRPr="00E74277">
        <w:rPr>
          <w:rFonts w:ascii="Arial" w:hAnsi="Arial" w:cs="Arial"/>
          <w:noProof/>
          <w:lang w:eastAsia="es-PE"/>
        </w:rPr>
        <w:drawing>
          <wp:inline distT="0" distB="0" distL="0" distR="0" wp14:anchorId="372ADF6C" wp14:editId="445495AA">
            <wp:extent cx="4848225" cy="2114550"/>
            <wp:effectExtent l="0" t="0" r="952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7" cstate="email">
                      <a:extLst>
                        <a:ext uri="{28A0092B-C50C-407E-A947-70E740481C1C}">
                          <a14:useLocalDpi xmlns:a14="http://schemas.microsoft.com/office/drawing/2010/main"/>
                        </a:ext>
                      </a:extLst>
                    </a:blip>
                    <a:srcRect l="16084" t="13008" r="3738" b="22176"/>
                    <a:stretch>
                      <a:fillRect/>
                    </a:stretch>
                  </pic:blipFill>
                  <pic:spPr bwMode="auto">
                    <a:xfrm>
                      <a:off x="0" y="0"/>
                      <a:ext cx="4848225" cy="2114550"/>
                    </a:xfrm>
                    <a:prstGeom prst="rect">
                      <a:avLst/>
                    </a:prstGeom>
                    <a:noFill/>
                    <a:ln>
                      <a:noFill/>
                    </a:ln>
                  </pic:spPr>
                </pic:pic>
              </a:graphicData>
            </a:graphic>
          </wp:inline>
        </w:drawing>
      </w:r>
    </w:p>
    <w:p w14:paraId="1AB69103" w14:textId="0029CB07" w:rsidR="00946DD1" w:rsidRPr="00E74277" w:rsidRDefault="00D97BC9" w:rsidP="00B16468">
      <w:pPr>
        <w:pStyle w:val="Textoindependiente"/>
        <w:spacing w:line="360" w:lineRule="auto"/>
        <w:ind w:left="1418"/>
        <w:rPr>
          <w:rFonts w:ascii="Arial" w:hAnsi="Arial" w:cs="Arial"/>
        </w:rPr>
      </w:pPr>
      <w:r w:rsidRPr="00E74277">
        <w:rPr>
          <w:rFonts w:ascii="Arial" w:hAnsi="Arial" w:cs="Arial"/>
        </w:rPr>
        <w:t>Fuente: Elaboración propia</w:t>
      </w:r>
    </w:p>
    <w:p w14:paraId="5E5E75E0" w14:textId="6DF508FB" w:rsidR="00D53036" w:rsidRPr="00E74277" w:rsidRDefault="00D53036" w:rsidP="00B16468">
      <w:pPr>
        <w:pStyle w:val="Textoindependiente"/>
        <w:spacing w:line="360" w:lineRule="auto"/>
        <w:ind w:left="1418"/>
        <w:rPr>
          <w:rFonts w:ascii="Arial" w:hAnsi="Arial" w:cs="Arial"/>
        </w:rPr>
      </w:pPr>
    </w:p>
    <w:p w14:paraId="6C667AE5" w14:textId="32858AD2" w:rsidR="00DB40E6" w:rsidRPr="00E74277" w:rsidRDefault="00DB40E6" w:rsidP="00B16468">
      <w:pPr>
        <w:pStyle w:val="Textoindependiente"/>
        <w:spacing w:line="360" w:lineRule="auto"/>
        <w:ind w:left="1418"/>
        <w:rPr>
          <w:rFonts w:ascii="Arial" w:hAnsi="Arial" w:cs="Arial"/>
        </w:rPr>
      </w:pPr>
    </w:p>
    <w:p w14:paraId="482B55DB" w14:textId="41899BE8" w:rsidR="00DB40E6" w:rsidRPr="00E74277" w:rsidRDefault="00DB40E6" w:rsidP="00B16468">
      <w:pPr>
        <w:pStyle w:val="Textoindependiente"/>
        <w:spacing w:line="360" w:lineRule="auto"/>
        <w:ind w:left="1418"/>
        <w:rPr>
          <w:rFonts w:ascii="Arial" w:hAnsi="Arial" w:cs="Arial"/>
        </w:rPr>
      </w:pPr>
    </w:p>
    <w:p w14:paraId="572EFBF4" w14:textId="4084B654" w:rsidR="00DB40E6" w:rsidRPr="00E74277" w:rsidRDefault="00DB40E6" w:rsidP="00B16468">
      <w:pPr>
        <w:pStyle w:val="Textoindependiente"/>
        <w:spacing w:line="360" w:lineRule="auto"/>
        <w:ind w:left="1418"/>
        <w:rPr>
          <w:rFonts w:ascii="Arial" w:hAnsi="Arial" w:cs="Arial"/>
        </w:rPr>
      </w:pPr>
    </w:p>
    <w:p w14:paraId="3E538391" w14:textId="24EB1D5B" w:rsidR="00DB40E6" w:rsidRPr="00E74277" w:rsidRDefault="00DB40E6" w:rsidP="00B16468">
      <w:pPr>
        <w:pStyle w:val="Textoindependiente"/>
        <w:spacing w:line="360" w:lineRule="auto"/>
        <w:ind w:left="1418"/>
        <w:rPr>
          <w:rFonts w:ascii="Arial" w:hAnsi="Arial" w:cs="Arial"/>
        </w:rPr>
      </w:pPr>
    </w:p>
    <w:p w14:paraId="6AD1F111" w14:textId="1319FE2F" w:rsidR="00DB40E6" w:rsidRPr="00E74277" w:rsidRDefault="00DB40E6" w:rsidP="00B16468">
      <w:pPr>
        <w:pStyle w:val="Textoindependiente"/>
        <w:spacing w:line="360" w:lineRule="auto"/>
        <w:ind w:left="1418"/>
        <w:rPr>
          <w:rFonts w:ascii="Arial" w:hAnsi="Arial" w:cs="Arial"/>
        </w:rPr>
      </w:pPr>
    </w:p>
    <w:p w14:paraId="6738FEDA" w14:textId="1095F0BA" w:rsidR="00DB40E6" w:rsidRPr="00E74277" w:rsidRDefault="00DB40E6" w:rsidP="00B16468">
      <w:pPr>
        <w:pStyle w:val="Textoindependiente"/>
        <w:spacing w:line="360" w:lineRule="auto"/>
        <w:ind w:left="1418"/>
        <w:rPr>
          <w:rFonts w:ascii="Arial" w:hAnsi="Arial" w:cs="Arial"/>
        </w:rPr>
      </w:pPr>
    </w:p>
    <w:p w14:paraId="6340C8E3" w14:textId="4767AAF2" w:rsidR="00DB40E6" w:rsidRPr="00E74277" w:rsidRDefault="00DB40E6" w:rsidP="00B16468">
      <w:pPr>
        <w:pStyle w:val="Textoindependiente"/>
        <w:spacing w:line="360" w:lineRule="auto"/>
        <w:ind w:left="1418"/>
        <w:rPr>
          <w:rFonts w:ascii="Arial" w:hAnsi="Arial" w:cs="Arial"/>
        </w:rPr>
      </w:pPr>
    </w:p>
    <w:p w14:paraId="6F15D0C4" w14:textId="32F6DAA7" w:rsidR="00DB40E6" w:rsidRPr="00E74277" w:rsidRDefault="00DB40E6" w:rsidP="00B16468">
      <w:pPr>
        <w:pStyle w:val="Textoindependiente"/>
        <w:spacing w:line="360" w:lineRule="auto"/>
        <w:ind w:left="1418"/>
        <w:rPr>
          <w:rFonts w:ascii="Arial" w:hAnsi="Arial" w:cs="Arial"/>
        </w:rPr>
      </w:pPr>
    </w:p>
    <w:p w14:paraId="432EFE6D" w14:textId="7CE3798E" w:rsidR="00DB40E6" w:rsidRPr="00E74277" w:rsidRDefault="00DB40E6" w:rsidP="00B16468">
      <w:pPr>
        <w:pStyle w:val="Textoindependiente"/>
        <w:spacing w:line="360" w:lineRule="auto"/>
        <w:ind w:left="1418"/>
        <w:rPr>
          <w:rFonts w:ascii="Arial" w:hAnsi="Arial" w:cs="Arial"/>
        </w:rPr>
      </w:pPr>
    </w:p>
    <w:p w14:paraId="3DBB343F" w14:textId="51D031DF" w:rsidR="00DB40E6" w:rsidRPr="00E74277" w:rsidRDefault="00DB40E6" w:rsidP="00B16468">
      <w:pPr>
        <w:pStyle w:val="Textoindependiente"/>
        <w:spacing w:line="360" w:lineRule="auto"/>
        <w:ind w:left="1418"/>
        <w:rPr>
          <w:rFonts w:ascii="Arial" w:hAnsi="Arial" w:cs="Arial"/>
        </w:rPr>
      </w:pPr>
    </w:p>
    <w:p w14:paraId="3B1621D0" w14:textId="5B1BEE52" w:rsidR="00DB40E6" w:rsidRPr="00E74277" w:rsidRDefault="00DB40E6" w:rsidP="00B16468">
      <w:pPr>
        <w:pStyle w:val="Textoindependiente"/>
        <w:spacing w:line="360" w:lineRule="auto"/>
        <w:ind w:left="1418"/>
        <w:rPr>
          <w:rFonts w:ascii="Arial" w:hAnsi="Arial" w:cs="Arial"/>
        </w:rPr>
      </w:pPr>
    </w:p>
    <w:p w14:paraId="59929DBF" w14:textId="68BAA00C" w:rsidR="00DB40E6" w:rsidRPr="00E74277" w:rsidRDefault="00DB40E6" w:rsidP="00B16468">
      <w:pPr>
        <w:pStyle w:val="Textoindependiente"/>
        <w:spacing w:line="360" w:lineRule="auto"/>
        <w:ind w:left="1418"/>
        <w:rPr>
          <w:rFonts w:ascii="Arial" w:hAnsi="Arial" w:cs="Arial"/>
        </w:rPr>
      </w:pPr>
    </w:p>
    <w:p w14:paraId="5A9AC945" w14:textId="7F283EE5" w:rsidR="00DB40E6" w:rsidRPr="00E74277" w:rsidRDefault="00DB40E6" w:rsidP="00B16468">
      <w:pPr>
        <w:pStyle w:val="Textoindependiente"/>
        <w:spacing w:line="360" w:lineRule="auto"/>
        <w:ind w:left="1418"/>
        <w:rPr>
          <w:rFonts w:ascii="Arial" w:hAnsi="Arial" w:cs="Arial"/>
        </w:rPr>
      </w:pPr>
    </w:p>
    <w:p w14:paraId="4601C76F" w14:textId="4D4CCB0F" w:rsidR="00DB40E6" w:rsidRPr="00E74277" w:rsidRDefault="00DB40E6" w:rsidP="00B16468">
      <w:pPr>
        <w:pStyle w:val="Textoindependiente"/>
        <w:spacing w:line="360" w:lineRule="auto"/>
        <w:ind w:left="1418"/>
        <w:rPr>
          <w:rFonts w:ascii="Arial" w:hAnsi="Arial" w:cs="Arial"/>
        </w:rPr>
      </w:pPr>
    </w:p>
    <w:p w14:paraId="1616E135" w14:textId="06CA712B" w:rsidR="00DB40E6" w:rsidRPr="00E74277" w:rsidRDefault="00DB40E6" w:rsidP="00B16468">
      <w:pPr>
        <w:pStyle w:val="Textoindependiente"/>
        <w:spacing w:line="360" w:lineRule="auto"/>
        <w:ind w:left="1418"/>
        <w:rPr>
          <w:rFonts w:ascii="Arial" w:hAnsi="Arial" w:cs="Arial"/>
        </w:rPr>
      </w:pPr>
    </w:p>
    <w:p w14:paraId="1F6439F7" w14:textId="63108D2C" w:rsidR="00DB40E6" w:rsidRPr="00E74277" w:rsidRDefault="00DB40E6" w:rsidP="00B16468">
      <w:pPr>
        <w:pStyle w:val="Textoindependiente"/>
        <w:spacing w:line="360" w:lineRule="auto"/>
        <w:ind w:left="1418"/>
        <w:rPr>
          <w:rFonts w:ascii="Arial" w:hAnsi="Arial" w:cs="Arial"/>
        </w:rPr>
      </w:pPr>
    </w:p>
    <w:p w14:paraId="0D04C607" w14:textId="0B2DA362" w:rsidR="00DB40E6" w:rsidRPr="00E74277" w:rsidRDefault="00DB40E6" w:rsidP="00B16468">
      <w:pPr>
        <w:pStyle w:val="Textoindependiente"/>
        <w:spacing w:line="360" w:lineRule="auto"/>
        <w:ind w:left="1418"/>
        <w:rPr>
          <w:rFonts w:ascii="Arial" w:hAnsi="Arial" w:cs="Arial"/>
        </w:rPr>
      </w:pPr>
    </w:p>
    <w:p w14:paraId="70E199DA" w14:textId="75D56A6D" w:rsidR="00DB40E6" w:rsidRDefault="00DB40E6" w:rsidP="00B16468">
      <w:pPr>
        <w:pStyle w:val="Textoindependiente"/>
        <w:spacing w:line="360" w:lineRule="auto"/>
        <w:ind w:left="1418"/>
        <w:rPr>
          <w:rFonts w:ascii="Arial" w:hAnsi="Arial" w:cs="Arial"/>
        </w:rPr>
      </w:pPr>
    </w:p>
    <w:p w14:paraId="1760C91E" w14:textId="77777777" w:rsidR="006E247A" w:rsidRPr="00E74277" w:rsidRDefault="006E247A" w:rsidP="00B16468">
      <w:pPr>
        <w:pStyle w:val="Textoindependiente"/>
        <w:spacing w:line="360" w:lineRule="auto"/>
        <w:ind w:left="1418"/>
        <w:rPr>
          <w:rFonts w:ascii="Arial" w:hAnsi="Arial" w:cs="Arial"/>
        </w:rPr>
      </w:pPr>
    </w:p>
    <w:p w14:paraId="13D00CFC" w14:textId="77777777" w:rsidR="00DB40E6" w:rsidRPr="00E74277" w:rsidRDefault="00DB40E6" w:rsidP="00B16468">
      <w:pPr>
        <w:pStyle w:val="Textoindependiente"/>
        <w:spacing w:line="360" w:lineRule="auto"/>
        <w:ind w:left="1418"/>
        <w:rPr>
          <w:rFonts w:ascii="Arial" w:hAnsi="Arial" w:cs="Arial"/>
        </w:rPr>
      </w:pPr>
    </w:p>
    <w:p w14:paraId="01C3E6D2" w14:textId="5DCB80F3" w:rsidR="00DB40E6" w:rsidRPr="00E74277" w:rsidRDefault="00D53036" w:rsidP="00B16468">
      <w:pPr>
        <w:pStyle w:val="Textoindependiente"/>
        <w:numPr>
          <w:ilvl w:val="1"/>
          <w:numId w:val="4"/>
        </w:numPr>
        <w:spacing w:line="360" w:lineRule="auto"/>
        <w:rPr>
          <w:rFonts w:ascii="Arial" w:hAnsi="Arial" w:cs="Arial"/>
          <w:b/>
          <w:bCs/>
        </w:rPr>
      </w:pPr>
      <w:r w:rsidRPr="00E74277">
        <w:rPr>
          <w:rFonts w:ascii="Arial" w:hAnsi="Arial" w:cs="Arial"/>
          <w:b/>
          <w:bCs/>
        </w:rPr>
        <w:lastRenderedPageBreak/>
        <w:t>DISEÑO ESTRUCTURAL DEL DIQUE:</w:t>
      </w:r>
    </w:p>
    <w:p w14:paraId="0BAC3987" w14:textId="008F4372" w:rsidR="00DB40E6" w:rsidRPr="00E74277" w:rsidRDefault="00DB40E6" w:rsidP="00B16468">
      <w:pPr>
        <w:pStyle w:val="Textoindependiente"/>
        <w:spacing w:line="360" w:lineRule="auto"/>
        <w:ind w:left="1080"/>
        <w:rPr>
          <w:rFonts w:ascii="Arial" w:hAnsi="Arial" w:cs="Arial"/>
        </w:rPr>
      </w:pPr>
      <w:r w:rsidRPr="00E74277">
        <w:rPr>
          <w:rFonts w:ascii="Arial" w:hAnsi="Arial" w:cs="Arial"/>
        </w:rPr>
        <w:t>La estructura de protección de riberas será conformada en tramos por encimado de material de préstamo y para la protección de ribera será con enrocados.</w:t>
      </w:r>
    </w:p>
    <w:p w14:paraId="65C90052" w14:textId="358523AF" w:rsidR="00B053F9" w:rsidRDefault="00B053F9" w:rsidP="00B16468">
      <w:pPr>
        <w:spacing w:line="360" w:lineRule="auto"/>
        <w:jc w:val="center"/>
        <w:rPr>
          <w:rFonts w:ascii="Arial" w:hAnsi="Arial" w:cs="Arial"/>
          <w:b/>
        </w:rPr>
      </w:pPr>
      <w:r w:rsidRPr="00B053F9">
        <w:rPr>
          <w:rFonts w:ascii="Arial" w:hAnsi="Arial" w:cs="Arial"/>
          <w:b/>
        </w:rPr>
        <w:t>Figura N°</w:t>
      </w:r>
      <w:r w:rsidRPr="00B053F9">
        <w:rPr>
          <w:rFonts w:ascii="Arial" w:hAnsi="Arial" w:cs="Arial"/>
          <w:b/>
        </w:rPr>
        <w:fldChar w:fldCharType="begin"/>
      </w:r>
      <w:r w:rsidRPr="00B053F9">
        <w:rPr>
          <w:rFonts w:ascii="Arial" w:hAnsi="Arial" w:cs="Arial"/>
          <w:b/>
        </w:rPr>
        <w:instrText xml:space="preserve"> SEQ Figura \* ARABIC </w:instrText>
      </w:r>
      <w:r w:rsidRPr="00B053F9">
        <w:rPr>
          <w:rFonts w:ascii="Arial" w:hAnsi="Arial" w:cs="Arial"/>
          <w:b/>
        </w:rPr>
        <w:fldChar w:fldCharType="separate"/>
      </w:r>
      <w:r w:rsidR="006E247A">
        <w:rPr>
          <w:rFonts w:ascii="Arial" w:hAnsi="Arial" w:cs="Arial"/>
          <w:b/>
          <w:noProof/>
        </w:rPr>
        <w:t>35</w:t>
      </w:r>
      <w:r w:rsidRPr="00B053F9">
        <w:rPr>
          <w:rFonts w:ascii="Arial" w:hAnsi="Arial" w:cs="Arial"/>
          <w:b/>
        </w:rPr>
        <w:fldChar w:fldCharType="end"/>
      </w:r>
      <w:r w:rsidRPr="00B053F9">
        <w:rPr>
          <w:rFonts w:ascii="Arial" w:hAnsi="Arial" w:cs="Arial"/>
          <w:b/>
        </w:rPr>
        <w:t>.</w:t>
      </w:r>
      <w:r w:rsidRPr="00E74277">
        <w:rPr>
          <w:i/>
          <w:iCs/>
          <w:noProof/>
          <w:lang w:eastAsia="es-PE"/>
        </w:rPr>
        <mc:AlternateContent>
          <mc:Choice Requires="wps">
            <w:drawing>
              <wp:anchor distT="0" distB="0" distL="114300" distR="114300" simplePos="0" relativeHeight="251860480" behindDoc="0" locked="0" layoutInCell="1" allowOverlap="1" wp14:anchorId="0282788A" wp14:editId="6256EA52">
                <wp:simplePos x="0" y="0"/>
                <wp:positionH relativeFrom="column">
                  <wp:posOffset>-2726690</wp:posOffset>
                </wp:positionH>
                <wp:positionV relativeFrom="paragraph">
                  <wp:posOffset>73660</wp:posOffset>
                </wp:positionV>
                <wp:extent cx="1598930" cy="1270000"/>
                <wp:effectExtent l="0" t="0" r="20320" b="25400"/>
                <wp:wrapNone/>
                <wp:docPr id="100" name="Elips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E3C7C81" id="Elipse 100" o:spid="_x0000_s1026" style="position:absolute;margin-left:-214.7pt;margin-top:5.8pt;width:125.9pt;height:100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nEzfLEwIAAAwEAAAOAAAAAAAAAAAAAAAAAC4CAABkcnMvZTJvRG9jLnhtbFBLAQItABQABgAI&#10;AAAAIQBnALSm4QAAAAwBAAAPAAAAAAAAAAAAAAAAAG0EAABkcnMvZG93bnJldi54bWxQSwUGAAAA&#10;AAQABADzAAAAewUAAAAA&#10;" filled="f" strokecolor="red" strokeweight="1.5pt"/>
            </w:pict>
          </mc:Fallback>
        </mc:AlternateContent>
      </w:r>
      <w:r w:rsidRPr="00B053F9">
        <w:rPr>
          <w:rFonts w:ascii="Arial" w:hAnsi="Arial" w:cs="Arial"/>
          <w:b/>
        </w:rPr>
        <w:t xml:space="preserve"> </w:t>
      </w:r>
      <w:r w:rsidRPr="00E74277">
        <w:rPr>
          <w:rFonts w:ascii="Arial" w:hAnsi="Arial" w:cs="Arial"/>
          <w:b/>
        </w:rPr>
        <w:t>Vista General del Dique de Tierra.</w:t>
      </w:r>
    </w:p>
    <w:p w14:paraId="0B7E5C4C" w14:textId="2F8ECD41" w:rsidR="00C50E6A" w:rsidRPr="00E74277" w:rsidRDefault="00DB40E6" w:rsidP="00B16468">
      <w:pPr>
        <w:pStyle w:val="Textoindependiente"/>
        <w:spacing w:line="360" w:lineRule="auto"/>
        <w:ind w:left="1418"/>
        <w:jc w:val="center"/>
        <w:rPr>
          <w:rFonts w:ascii="Arial" w:hAnsi="Arial" w:cs="Arial"/>
        </w:rPr>
      </w:pPr>
      <w:r w:rsidRPr="00E74277">
        <w:rPr>
          <w:rFonts w:ascii="Arial" w:hAnsi="Arial" w:cs="Arial"/>
          <w:noProof/>
          <w:lang w:eastAsia="es-PE"/>
        </w:rPr>
        <w:drawing>
          <wp:anchor distT="0" distB="0" distL="114300" distR="114300" simplePos="0" relativeHeight="251593216" behindDoc="1" locked="0" layoutInCell="1" allowOverlap="1" wp14:anchorId="146508D0" wp14:editId="6E21C85A">
            <wp:simplePos x="0" y="0"/>
            <wp:positionH relativeFrom="margin">
              <wp:align>center</wp:align>
            </wp:positionH>
            <wp:positionV relativeFrom="paragraph">
              <wp:posOffset>86494</wp:posOffset>
            </wp:positionV>
            <wp:extent cx="3505899" cy="4826726"/>
            <wp:effectExtent l="76200" t="76200" r="113665" b="107315"/>
            <wp:wrapTight wrapText="bothSides">
              <wp:wrapPolygon edited="0">
                <wp:start x="-352" y="-341"/>
                <wp:lineTo x="-469" y="21654"/>
                <wp:lineTo x="-235" y="21995"/>
                <wp:lineTo x="22066" y="21995"/>
                <wp:lineTo x="22183" y="21654"/>
                <wp:lineTo x="22183" y="1194"/>
                <wp:lineTo x="21948" y="-85"/>
                <wp:lineTo x="21948" y="-341"/>
                <wp:lineTo x="-352" y="-341"/>
              </wp:wrapPolygon>
            </wp:wrapTight>
            <wp:docPr id="6458" name="Imagen 6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3505899" cy="4826726"/>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427ECE" w14:textId="7FD6E62A" w:rsidR="00C50E6A" w:rsidRPr="00E74277" w:rsidRDefault="00C50E6A" w:rsidP="00B16468">
      <w:pPr>
        <w:pStyle w:val="Textoindependiente"/>
        <w:spacing w:line="360" w:lineRule="auto"/>
        <w:ind w:left="1418"/>
        <w:rPr>
          <w:rFonts w:ascii="Arial" w:hAnsi="Arial" w:cs="Arial"/>
        </w:rPr>
      </w:pPr>
    </w:p>
    <w:p w14:paraId="7248E0E0" w14:textId="70E7E8E2" w:rsidR="008C034E" w:rsidRPr="00E74277" w:rsidRDefault="008C034E" w:rsidP="00B16468">
      <w:pPr>
        <w:pStyle w:val="Textoindependiente"/>
        <w:spacing w:line="360" w:lineRule="auto"/>
        <w:ind w:left="1418"/>
        <w:rPr>
          <w:rFonts w:ascii="Arial" w:hAnsi="Arial" w:cs="Arial"/>
        </w:rPr>
      </w:pPr>
    </w:p>
    <w:p w14:paraId="0BDE1B85" w14:textId="62D262B4" w:rsidR="008C034E" w:rsidRPr="00E74277" w:rsidRDefault="008C034E" w:rsidP="00B16468">
      <w:pPr>
        <w:pStyle w:val="Textoindependiente"/>
        <w:spacing w:line="360" w:lineRule="auto"/>
        <w:ind w:left="1418"/>
        <w:rPr>
          <w:rFonts w:ascii="Arial" w:hAnsi="Arial" w:cs="Arial"/>
        </w:rPr>
      </w:pPr>
    </w:p>
    <w:p w14:paraId="3C2185BB" w14:textId="6D1437D0" w:rsidR="008C034E" w:rsidRPr="00E74277" w:rsidRDefault="008C034E" w:rsidP="00B16468">
      <w:pPr>
        <w:pStyle w:val="Textoindependiente"/>
        <w:spacing w:line="360" w:lineRule="auto"/>
        <w:ind w:left="1418"/>
        <w:rPr>
          <w:rFonts w:ascii="Arial" w:hAnsi="Arial" w:cs="Arial"/>
        </w:rPr>
      </w:pPr>
    </w:p>
    <w:p w14:paraId="3BAE2172" w14:textId="2245E80F" w:rsidR="008C034E" w:rsidRPr="00E74277" w:rsidRDefault="008C034E" w:rsidP="00B16468">
      <w:pPr>
        <w:pStyle w:val="Textoindependiente"/>
        <w:spacing w:line="360" w:lineRule="auto"/>
        <w:ind w:left="1418"/>
        <w:rPr>
          <w:rFonts w:ascii="Arial" w:hAnsi="Arial" w:cs="Arial"/>
        </w:rPr>
      </w:pPr>
    </w:p>
    <w:p w14:paraId="6EE45286" w14:textId="483EDF08" w:rsidR="008C034E" w:rsidRPr="00E74277" w:rsidRDefault="008C034E" w:rsidP="00B16468">
      <w:pPr>
        <w:pStyle w:val="Textoindependiente"/>
        <w:spacing w:line="360" w:lineRule="auto"/>
        <w:ind w:left="1418"/>
        <w:rPr>
          <w:rFonts w:ascii="Arial" w:hAnsi="Arial" w:cs="Arial"/>
        </w:rPr>
      </w:pPr>
    </w:p>
    <w:p w14:paraId="2EFF1597" w14:textId="4EA3D008" w:rsidR="008C034E" w:rsidRPr="00E74277" w:rsidRDefault="008C034E" w:rsidP="00B16468">
      <w:pPr>
        <w:pStyle w:val="Textoindependiente"/>
        <w:spacing w:line="360" w:lineRule="auto"/>
        <w:ind w:left="1418"/>
        <w:rPr>
          <w:rFonts w:ascii="Arial" w:hAnsi="Arial" w:cs="Arial"/>
        </w:rPr>
      </w:pPr>
    </w:p>
    <w:p w14:paraId="7D70A0A3" w14:textId="77777777" w:rsidR="00FE5FFC" w:rsidRPr="00E74277" w:rsidRDefault="00FE5FFC" w:rsidP="00B16468">
      <w:pPr>
        <w:pStyle w:val="Textoindependiente"/>
        <w:spacing w:line="360" w:lineRule="auto"/>
        <w:ind w:left="1418"/>
        <w:rPr>
          <w:rFonts w:ascii="Arial" w:hAnsi="Arial" w:cs="Arial"/>
        </w:rPr>
      </w:pPr>
    </w:p>
    <w:p w14:paraId="1EAD3050" w14:textId="75233225" w:rsidR="008C034E" w:rsidRPr="00E74277" w:rsidRDefault="008C034E" w:rsidP="00B16468">
      <w:pPr>
        <w:pStyle w:val="Textoindependiente"/>
        <w:spacing w:line="360" w:lineRule="auto"/>
        <w:ind w:left="1418"/>
        <w:rPr>
          <w:rFonts w:ascii="Arial" w:hAnsi="Arial" w:cs="Arial"/>
        </w:rPr>
      </w:pPr>
    </w:p>
    <w:p w14:paraId="6247A169" w14:textId="71082F9A" w:rsidR="008C034E" w:rsidRPr="00E74277" w:rsidRDefault="008C034E" w:rsidP="00B16468">
      <w:pPr>
        <w:pStyle w:val="Textoindependiente"/>
        <w:spacing w:line="360" w:lineRule="auto"/>
        <w:ind w:left="1418"/>
        <w:rPr>
          <w:rFonts w:ascii="Arial" w:hAnsi="Arial" w:cs="Arial"/>
        </w:rPr>
      </w:pPr>
    </w:p>
    <w:p w14:paraId="62172DD1" w14:textId="2E4582F8" w:rsidR="008C034E" w:rsidRPr="00E74277" w:rsidRDefault="008C034E" w:rsidP="00B16468">
      <w:pPr>
        <w:pStyle w:val="Textoindependiente"/>
        <w:spacing w:line="360" w:lineRule="auto"/>
        <w:ind w:left="1418"/>
        <w:rPr>
          <w:rFonts w:ascii="Arial" w:hAnsi="Arial" w:cs="Arial"/>
        </w:rPr>
      </w:pPr>
    </w:p>
    <w:p w14:paraId="3BBE27FB" w14:textId="09109164" w:rsidR="008C034E" w:rsidRPr="00E74277" w:rsidRDefault="008C034E" w:rsidP="00B16468">
      <w:pPr>
        <w:pStyle w:val="Textoindependiente"/>
        <w:spacing w:line="360" w:lineRule="auto"/>
        <w:ind w:left="1418"/>
        <w:rPr>
          <w:rFonts w:ascii="Arial" w:hAnsi="Arial" w:cs="Arial"/>
        </w:rPr>
      </w:pPr>
    </w:p>
    <w:p w14:paraId="5BA66E8F" w14:textId="1AEC5DDC" w:rsidR="008C034E" w:rsidRPr="00E74277" w:rsidRDefault="008C034E" w:rsidP="00B16468">
      <w:pPr>
        <w:pStyle w:val="Textoindependiente"/>
        <w:spacing w:line="360" w:lineRule="auto"/>
        <w:ind w:left="1418"/>
        <w:rPr>
          <w:rFonts w:ascii="Arial" w:hAnsi="Arial" w:cs="Arial"/>
        </w:rPr>
      </w:pPr>
    </w:p>
    <w:p w14:paraId="78D988B3" w14:textId="4C5E3BAE" w:rsidR="008C034E" w:rsidRPr="00E74277" w:rsidRDefault="008C034E" w:rsidP="00B16468">
      <w:pPr>
        <w:pStyle w:val="Textoindependiente"/>
        <w:spacing w:line="360" w:lineRule="auto"/>
        <w:ind w:left="1418"/>
        <w:rPr>
          <w:rFonts w:ascii="Arial" w:hAnsi="Arial" w:cs="Arial"/>
        </w:rPr>
      </w:pPr>
    </w:p>
    <w:p w14:paraId="56245767" w14:textId="4B39F86A" w:rsidR="008C034E" w:rsidRPr="00E74277" w:rsidRDefault="008C034E" w:rsidP="00B16468">
      <w:pPr>
        <w:pStyle w:val="Textoindependiente"/>
        <w:spacing w:line="360" w:lineRule="auto"/>
        <w:ind w:left="1418"/>
        <w:rPr>
          <w:rFonts w:ascii="Arial" w:hAnsi="Arial" w:cs="Arial"/>
        </w:rPr>
      </w:pPr>
    </w:p>
    <w:p w14:paraId="09FBC6DD" w14:textId="1B08C349" w:rsidR="008C034E" w:rsidRPr="00E74277" w:rsidRDefault="008C034E" w:rsidP="00B16468">
      <w:pPr>
        <w:pStyle w:val="Textoindependiente"/>
        <w:spacing w:line="360" w:lineRule="auto"/>
        <w:ind w:left="1418"/>
        <w:rPr>
          <w:rFonts w:ascii="Arial" w:hAnsi="Arial" w:cs="Arial"/>
        </w:rPr>
      </w:pPr>
    </w:p>
    <w:p w14:paraId="3A38876F" w14:textId="77777777" w:rsidR="008C034E" w:rsidRPr="00E74277" w:rsidRDefault="008C034E" w:rsidP="00B16468">
      <w:pPr>
        <w:pStyle w:val="Textoindependiente"/>
        <w:spacing w:line="360" w:lineRule="auto"/>
        <w:ind w:left="1418"/>
        <w:rPr>
          <w:rFonts w:ascii="Arial" w:hAnsi="Arial" w:cs="Arial"/>
        </w:rPr>
      </w:pPr>
    </w:p>
    <w:p w14:paraId="533FFB5D" w14:textId="25A97E9D" w:rsidR="00946DD1" w:rsidRPr="00E74277" w:rsidRDefault="00946DD1" w:rsidP="00B16468">
      <w:pPr>
        <w:pStyle w:val="Prrafodelista"/>
        <w:tabs>
          <w:tab w:val="left" w:pos="3093"/>
        </w:tabs>
        <w:spacing w:line="360" w:lineRule="auto"/>
        <w:ind w:left="360" w:firstLine="0"/>
        <w:rPr>
          <w:rFonts w:ascii="Arial" w:hAnsi="Arial" w:cs="Arial"/>
          <w:b/>
          <w:bCs/>
        </w:rPr>
      </w:pPr>
    </w:p>
    <w:p w14:paraId="726B1257" w14:textId="10AB947C" w:rsidR="00DB40E6" w:rsidRPr="00E74277" w:rsidRDefault="00DB40E6" w:rsidP="00B16468">
      <w:pPr>
        <w:pStyle w:val="Prrafodelista"/>
        <w:tabs>
          <w:tab w:val="left" w:pos="3093"/>
        </w:tabs>
        <w:spacing w:line="360" w:lineRule="auto"/>
        <w:ind w:left="360" w:firstLine="0"/>
        <w:rPr>
          <w:rFonts w:ascii="Arial" w:hAnsi="Arial" w:cs="Arial"/>
          <w:b/>
          <w:bCs/>
        </w:rPr>
      </w:pPr>
    </w:p>
    <w:p w14:paraId="216C1CB6" w14:textId="4B96266B" w:rsidR="00DB40E6" w:rsidRPr="00E74277" w:rsidRDefault="00DB40E6" w:rsidP="00B16468">
      <w:pPr>
        <w:pStyle w:val="Prrafodelista"/>
        <w:tabs>
          <w:tab w:val="left" w:pos="3093"/>
        </w:tabs>
        <w:spacing w:line="360" w:lineRule="auto"/>
        <w:ind w:left="360" w:firstLine="0"/>
        <w:rPr>
          <w:rFonts w:ascii="Arial" w:hAnsi="Arial" w:cs="Arial"/>
          <w:b/>
          <w:bCs/>
        </w:rPr>
      </w:pPr>
    </w:p>
    <w:p w14:paraId="65FFF71C" w14:textId="77777777" w:rsidR="002E07A5" w:rsidRPr="00E74277" w:rsidRDefault="002E07A5" w:rsidP="00B16468">
      <w:pPr>
        <w:pStyle w:val="Textoindependiente"/>
        <w:spacing w:line="360" w:lineRule="auto"/>
        <w:ind w:left="1985"/>
        <w:rPr>
          <w:rFonts w:ascii="Arial" w:hAnsi="Arial" w:cs="Arial"/>
        </w:rPr>
      </w:pPr>
      <w:r w:rsidRPr="00E74277">
        <w:rPr>
          <w:rFonts w:ascii="Arial" w:hAnsi="Arial" w:cs="Arial"/>
        </w:rPr>
        <w:t>Fuente: Elaboración propia</w:t>
      </w:r>
    </w:p>
    <w:p w14:paraId="5A4CA877" w14:textId="49E7D604" w:rsidR="00DB40E6" w:rsidRPr="00E74277" w:rsidRDefault="00DB40E6" w:rsidP="00B16468">
      <w:pPr>
        <w:pStyle w:val="Prrafodelista"/>
        <w:tabs>
          <w:tab w:val="left" w:pos="3093"/>
        </w:tabs>
        <w:spacing w:line="360" w:lineRule="auto"/>
        <w:ind w:left="360" w:firstLine="0"/>
        <w:rPr>
          <w:rFonts w:ascii="Arial" w:hAnsi="Arial" w:cs="Arial"/>
          <w:b/>
          <w:bCs/>
        </w:rPr>
      </w:pPr>
    </w:p>
    <w:p w14:paraId="5E0A29CC" w14:textId="46F268DA" w:rsidR="00DB40E6" w:rsidRPr="00E74277" w:rsidRDefault="00DB40E6" w:rsidP="00B16468">
      <w:pPr>
        <w:pStyle w:val="Prrafodelista"/>
        <w:tabs>
          <w:tab w:val="left" w:pos="3093"/>
        </w:tabs>
        <w:spacing w:line="360" w:lineRule="auto"/>
        <w:ind w:left="360" w:firstLine="0"/>
        <w:rPr>
          <w:rFonts w:ascii="Arial" w:hAnsi="Arial" w:cs="Arial"/>
          <w:b/>
          <w:bCs/>
        </w:rPr>
      </w:pPr>
    </w:p>
    <w:p w14:paraId="5CAD42B1" w14:textId="7DE475C9" w:rsidR="00DB40E6" w:rsidRPr="00E74277" w:rsidRDefault="00DB40E6" w:rsidP="00B16468">
      <w:pPr>
        <w:pStyle w:val="Prrafodelista"/>
        <w:tabs>
          <w:tab w:val="left" w:pos="3093"/>
        </w:tabs>
        <w:spacing w:line="360" w:lineRule="auto"/>
        <w:ind w:left="360" w:firstLine="0"/>
        <w:rPr>
          <w:rFonts w:ascii="Arial" w:hAnsi="Arial" w:cs="Arial"/>
          <w:b/>
          <w:bCs/>
        </w:rPr>
      </w:pPr>
    </w:p>
    <w:p w14:paraId="40879907" w14:textId="2D0688DF" w:rsidR="00DB40E6" w:rsidRPr="00E74277" w:rsidRDefault="00DB40E6" w:rsidP="00B16468">
      <w:pPr>
        <w:pStyle w:val="Prrafodelista"/>
        <w:tabs>
          <w:tab w:val="left" w:pos="3093"/>
        </w:tabs>
        <w:spacing w:line="360" w:lineRule="auto"/>
        <w:ind w:left="360" w:firstLine="0"/>
        <w:rPr>
          <w:rFonts w:ascii="Arial" w:hAnsi="Arial" w:cs="Arial"/>
          <w:b/>
          <w:bCs/>
        </w:rPr>
      </w:pPr>
    </w:p>
    <w:p w14:paraId="6EBD98FE" w14:textId="7AA33B23" w:rsidR="00DB40E6" w:rsidRPr="00E74277" w:rsidRDefault="00DB40E6" w:rsidP="00B16468">
      <w:pPr>
        <w:pStyle w:val="Prrafodelista"/>
        <w:tabs>
          <w:tab w:val="left" w:pos="3093"/>
        </w:tabs>
        <w:spacing w:line="360" w:lineRule="auto"/>
        <w:ind w:left="360" w:firstLine="0"/>
        <w:rPr>
          <w:rFonts w:ascii="Arial" w:hAnsi="Arial" w:cs="Arial"/>
          <w:b/>
          <w:bCs/>
        </w:rPr>
      </w:pPr>
    </w:p>
    <w:p w14:paraId="63209916" w14:textId="69D07E46" w:rsidR="00DB40E6" w:rsidRDefault="00DB40E6" w:rsidP="00B16468">
      <w:pPr>
        <w:pStyle w:val="Prrafodelista"/>
        <w:tabs>
          <w:tab w:val="left" w:pos="3093"/>
        </w:tabs>
        <w:spacing w:line="360" w:lineRule="auto"/>
        <w:ind w:left="360" w:firstLine="0"/>
        <w:rPr>
          <w:rFonts w:ascii="Arial" w:hAnsi="Arial" w:cs="Arial"/>
          <w:b/>
          <w:bCs/>
        </w:rPr>
      </w:pPr>
    </w:p>
    <w:p w14:paraId="7E893072" w14:textId="77777777" w:rsidR="002D4880" w:rsidRPr="00E74277" w:rsidRDefault="002D4880" w:rsidP="00B16468">
      <w:pPr>
        <w:pStyle w:val="Prrafodelista"/>
        <w:tabs>
          <w:tab w:val="left" w:pos="3093"/>
        </w:tabs>
        <w:spacing w:line="360" w:lineRule="auto"/>
        <w:ind w:left="360" w:firstLine="0"/>
        <w:rPr>
          <w:rFonts w:ascii="Arial" w:hAnsi="Arial" w:cs="Arial"/>
          <w:b/>
          <w:bCs/>
        </w:rPr>
      </w:pPr>
    </w:p>
    <w:p w14:paraId="63C47BA6" w14:textId="65BE53BF" w:rsidR="00DB40E6" w:rsidRDefault="00DB40E6" w:rsidP="00B16468">
      <w:pPr>
        <w:pStyle w:val="Prrafodelista"/>
        <w:tabs>
          <w:tab w:val="left" w:pos="3093"/>
        </w:tabs>
        <w:spacing w:line="360" w:lineRule="auto"/>
        <w:ind w:left="360" w:firstLine="0"/>
        <w:rPr>
          <w:rFonts w:ascii="Arial" w:hAnsi="Arial" w:cs="Arial"/>
          <w:b/>
          <w:bCs/>
        </w:rPr>
      </w:pPr>
    </w:p>
    <w:p w14:paraId="519FBA73" w14:textId="77777777" w:rsidR="00CB4F6C" w:rsidRPr="00E74277" w:rsidRDefault="00CB4F6C" w:rsidP="00B16468">
      <w:pPr>
        <w:pStyle w:val="Prrafodelista"/>
        <w:tabs>
          <w:tab w:val="left" w:pos="3093"/>
        </w:tabs>
        <w:spacing w:line="360" w:lineRule="auto"/>
        <w:ind w:left="360" w:firstLine="0"/>
        <w:rPr>
          <w:rFonts w:ascii="Arial" w:hAnsi="Arial" w:cs="Arial"/>
          <w:b/>
          <w:bCs/>
        </w:rPr>
      </w:pPr>
    </w:p>
    <w:p w14:paraId="3F7E482D" w14:textId="6AA3BAF0" w:rsidR="00DB40E6" w:rsidRPr="00E74277" w:rsidRDefault="00DB40E6" w:rsidP="00B16468">
      <w:pPr>
        <w:pStyle w:val="Prrafodelista"/>
        <w:tabs>
          <w:tab w:val="left" w:pos="3093"/>
        </w:tabs>
        <w:spacing w:line="360" w:lineRule="auto"/>
        <w:ind w:left="360" w:firstLine="0"/>
        <w:rPr>
          <w:rFonts w:ascii="Arial" w:hAnsi="Arial" w:cs="Arial"/>
          <w:b/>
          <w:bCs/>
        </w:rPr>
      </w:pPr>
    </w:p>
    <w:p w14:paraId="26478C2A" w14:textId="21D8EE38" w:rsidR="00DB40E6" w:rsidRPr="00E74277" w:rsidRDefault="00DB40E6" w:rsidP="00B16468">
      <w:pPr>
        <w:pStyle w:val="Prrafodelista"/>
        <w:tabs>
          <w:tab w:val="left" w:pos="3093"/>
        </w:tabs>
        <w:spacing w:line="360" w:lineRule="auto"/>
        <w:ind w:left="360" w:firstLine="0"/>
        <w:rPr>
          <w:rFonts w:ascii="Arial" w:hAnsi="Arial" w:cs="Arial"/>
          <w:b/>
          <w:bCs/>
        </w:rPr>
      </w:pPr>
    </w:p>
    <w:p w14:paraId="4465D399" w14:textId="415F25A0" w:rsidR="00862546" w:rsidRPr="00E74277" w:rsidRDefault="002E07A5" w:rsidP="00B16468">
      <w:pPr>
        <w:pStyle w:val="Textoindependiente"/>
        <w:numPr>
          <w:ilvl w:val="2"/>
          <w:numId w:val="4"/>
        </w:numPr>
        <w:spacing w:line="360" w:lineRule="auto"/>
        <w:rPr>
          <w:rFonts w:ascii="Arial" w:hAnsi="Arial" w:cs="Arial"/>
          <w:b/>
          <w:bCs/>
        </w:rPr>
      </w:pPr>
      <w:r w:rsidRPr="00E74277">
        <w:rPr>
          <w:rFonts w:ascii="Arial" w:hAnsi="Arial" w:cs="Arial"/>
          <w:b/>
          <w:bCs/>
        </w:rPr>
        <w:t>RESULTADOS Y METODOLOGÍA DE LOS ANALISIS DE ESTABILIDAD:</w:t>
      </w:r>
    </w:p>
    <w:p w14:paraId="1FB2D4C3" w14:textId="77777777" w:rsidR="002E07A5" w:rsidRPr="00E74277" w:rsidRDefault="002E07A5" w:rsidP="00B16468">
      <w:pPr>
        <w:pStyle w:val="Textoindependiente"/>
        <w:spacing w:line="360" w:lineRule="auto"/>
        <w:ind w:left="1080"/>
        <w:jc w:val="both"/>
        <w:rPr>
          <w:rFonts w:ascii="Arial" w:hAnsi="Arial" w:cs="Arial"/>
        </w:rPr>
      </w:pPr>
      <w:r w:rsidRPr="00E74277">
        <w:rPr>
          <w:rFonts w:ascii="Arial" w:hAnsi="Arial" w:cs="Arial"/>
        </w:rPr>
        <w:t>Para el refuerzo y dimensionamiento de la estructura de contención se empleó el programa Geo05 2020</w:t>
      </w:r>
      <w:bookmarkStart w:id="232" w:name="_Toc275449129"/>
      <w:bookmarkStart w:id="233" w:name="_Toc441092882"/>
      <w:bookmarkStart w:id="234" w:name="_Toc42337660"/>
      <w:r w:rsidRPr="00E74277">
        <w:rPr>
          <w:rFonts w:ascii="Arial" w:hAnsi="Arial" w:cs="Arial"/>
        </w:rPr>
        <w:t>.</w:t>
      </w:r>
    </w:p>
    <w:p w14:paraId="4A1CB004" w14:textId="77777777" w:rsidR="002E07A5" w:rsidRPr="00E74277" w:rsidRDefault="002E07A5" w:rsidP="00B16468">
      <w:pPr>
        <w:pStyle w:val="Textoindependiente"/>
        <w:spacing w:line="360" w:lineRule="auto"/>
        <w:ind w:left="1080"/>
        <w:jc w:val="both"/>
        <w:rPr>
          <w:rFonts w:ascii="Arial" w:hAnsi="Arial" w:cs="Arial"/>
        </w:rPr>
      </w:pPr>
    </w:p>
    <w:p w14:paraId="58253A35" w14:textId="4289DB2E" w:rsidR="00862546" w:rsidRPr="00E74277" w:rsidRDefault="002E07A5" w:rsidP="00FE40D8">
      <w:pPr>
        <w:pStyle w:val="Textoindependiente"/>
        <w:numPr>
          <w:ilvl w:val="0"/>
          <w:numId w:val="43"/>
        </w:numPr>
        <w:spacing w:line="360" w:lineRule="auto"/>
        <w:jc w:val="both"/>
        <w:rPr>
          <w:rFonts w:ascii="Arial" w:hAnsi="Arial" w:cs="Arial"/>
          <w:b/>
          <w:bCs/>
        </w:rPr>
      </w:pPr>
      <w:r w:rsidRPr="00E74277">
        <w:rPr>
          <w:rFonts w:ascii="Arial" w:hAnsi="Arial" w:cs="Arial"/>
          <w:b/>
          <w:bCs/>
        </w:rPr>
        <w:t>CRITERIOS DE SEGURIDAD A TENER EN CUENTA</w:t>
      </w:r>
      <w:bookmarkEnd w:id="232"/>
      <w:bookmarkEnd w:id="233"/>
      <w:bookmarkEnd w:id="234"/>
      <w:r w:rsidRPr="00E74277">
        <w:rPr>
          <w:rFonts w:ascii="Arial" w:hAnsi="Arial" w:cs="Arial"/>
          <w:b/>
          <w:bCs/>
        </w:rPr>
        <w:t>:</w:t>
      </w:r>
    </w:p>
    <w:p w14:paraId="5DE42962" w14:textId="22AF40F2" w:rsidR="002E07A5" w:rsidRPr="00E74277" w:rsidRDefault="002E07A5" w:rsidP="00B16468">
      <w:pPr>
        <w:pStyle w:val="Textoindependiente"/>
        <w:spacing w:line="360" w:lineRule="auto"/>
        <w:ind w:left="1134"/>
        <w:jc w:val="both"/>
        <w:rPr>
          <w:rFonts w:ascii="Arial" w:hAnsi="Arial" w:cs="Arial"/>
          <w:kern w:val="28"/>
        </w:rPr>
      </w:pPr>
      <w:r w:rsidRPr="00E74277">
        <w:rPr>
          <w:rFonts w:ascii="Arial" w:hAnsi="Arial" w:cs="Arial"/>
        </w:rPr>
        <w:t>Factor de Seguridad Global</w:t>
      </w:r>
      <w:r w:rsidRPr="00E74277">
        <w:rPr>
          <w:rFonts w:ascii="Arial" w:hAnsi="Arial" w:cs="Arial"/>
        </w:rPr>
        <w:tab/>
      </w:r>
      <w:r w:rsidRPr="00E74277">
        <w:rPr>
          <w:rFonts w:ascii="Arial" w:hAnsi="Arial" w:cs="Arial"/>
        </w:rPr>
        <w:tab/>
      </w:r>
      <w:r w:rsidRPr="00E74277">
        <w:rPr>
          <w:rFonts w:ascii="Arial" w:hAnsi="Arial" w:cs="Arial"/>
        </w:rPr>
        <w:tab/>
      </w:r>
      <w:r w:rsidRPr="00E74277">
        <w:rPr>
          <w:rFonts w:ascii="Arial" w:hAnsi="Arial" w:cs="Arial"/>
        </w:rPr>
        <w:tab/>
      </w:r>
      <w:r w:rsidRPr="00E74277">
        <w:rPr>
          <w:rFonts w:ascii="Arial" w:hAnsi="Arial" w:cs="Arial"/>
        </w:rPr>
        <w:tab/>
        <w:t>FS   = 1</w:t>
      </w:r>
      <w:r w:rsidR="00754D8D" w:rsidRPr="00E74277">
        <w:rPr>
          <w:rFonts w:ascii="Arial" w:hAnsi="Arial" w:cs="Arial"/>
        </w:rPr>
        <w:t>.</w:t>
      </w:r>
      <w:r w:rsidR="005906D2" w:rsidRPr="00E74277">
        <w:rPr>
          <w:rFonts w:ascii="Arial" w:hAnsi="Arial" w:cs="Arial"/>
        </w:rPr>
        <w:t>50</w:t>
      </w:r>
    </w:p>
    <w:p w14:paraId="15148C57" w14:textId="7EAA3F0D" w:rsidR="002E07A5" w:rsidRPr="00E74277" w:rsidRDefault="002E07A5" w:rsidP="00B16468">
      <w:pPr>
        <w:pStyle w:val="Textoindependiente"/>
        <w:spacing w:line="360" w:lineRule="auto"/>
        <w:ind w:left="1134"/>
        <w:jc w:val="both"/>
        <w:rPr>
          <w:rFonts w:ascii="Arial" w:hAnsi="Arial" w:cs="Arial"/>
        </w:rPr>
      </w:pPr>
      <w:r w:rsidRPr="00E74277">
        <w:rPr>
          <w:rFonts w:ascii="Arial" w:hAnsi="Arial" w:cs="Arial"/>
        </w:rPr>
        <w:t xml:space="preserve">Factor de Seguridad Condición Estática                            </w:t>
      </w:r>
      <w:r w:rsidRPr="00E74277">
        <w:rPr>
          <w:rFonts w:ascii="Arial" w:hAnsi="Arial" w:cs="Arial"/>
        </w:rPr>
        <w:tab/>
        <w:t>FS   = 1.</w:t>
      </w:r>
      <w:r w:rsidR="005906D2" w:rsidRPr="00E74277">
        <w:rPr>
          <w:rFonts w:ascii="Arial" w:hAnsi="Arial" w:cs="Arial"/>
        </w:rPr>
        <w:t>50</w:t>
      </w:r>
    </w:p>
    <w:p w14:paraId="5058A31F" w14:textId="77777777" w:rsidR="002E07A5" w:rsidRPr="00E74277" w:rsidRDefault="002E07A5" w:rsidP="00B16468">
      <w:pPr>
        <w:pStyle w:val="Textoindependiente"/>
        <w:spacing w:line="360" w:lineRule="auto"/>
        <w:ind w:left="1134"/>
        <w:jc w:val="both"/>
        <w:rPr>
          <w:rFonts w:ascii="Arial" w:hAnsi="Arial" w:cs="Arial"/>
        </w:rPr>
      </w:pPr>
      <w:r w:rsidRPr="00E74277">
        <w:rPr>
          <w:rFonts w:ascii="Arial" w:hAnsi="Arial" w:cs="Arial"/>
        </w:rPr>
        <w:t xml:space="preserve">Factor de Seguridad Condición Dinámica                      </w:t>
      </w:r>
      <w:r w:rsidRPr="00E74277">
        <w:rPr>
          <w:rFonts w:ascii="Arial" w:hAnsi="Arial" w:cs="Arial"/>
        </w:rPr>
        <w:tab/>
        <w:t>FS   = 1.15</w:t>
      </w:r>
    </w:p>
    <w:p w14:paraId="7376BAF8" w14:textId="77777777" w:rsidR="002E07A5" w:rsidRPr="00E74277" w:rsidRDefault="002E07A5" w:rsidP="00B16468">
      <w:pPr>
        <w:pStyle w:val="Textoindependiente"/>
        <w:spacing w:line="360" w:lineRule="auto"/>
        <w:ind w:left="1134"/>
        <w:jc w:val="both"/>
        <w:rPr>
          <w:rFonts w:ascii="Arial" w:hAnsi="Arial" w:cs="Arial"/>
        </w:rPr>
      </w:pPr>
      <w:r w:rsidRPr="00E74277">
        <w:rPr>
          <w:rFonts w:ascii="Arial" w:hAnsi="Arial" w:cs="Arial"/>
        </w:rPr>
        <w:t>Factor de Seguridad Capacidad Portante</w:t>
      </w:r>
      <w:r w:rsidRPr="00E74277">
        <w:rPr>
          <w:rFonts w:ascii="Arial" w:hAnsi="Arial" w:cs="Arial"/>
        </w:rPr>
        <w:tab/>
      </w:r>
      <w:r w:rsidRPr="00E74277">
        <w:rPr>
          <w:rFonts w:ascii="Arial" w:hAnsi="Arial" w:cs="Arial"/>
        </w:rPr>
        <w:tab/>
      </w:r>
      <w:r w:rsidRPr="00E74277">
        <w:rPr>
          <w:rFonts w:ascii="Arial" w:hAnsi="Arial" w:cs="Arial"/>
        </w:rPr>
        <w:tab/>
        <w:t>FS   = 3.0</w:t>
      </w:r>
      <w:bookmarkStart w:id="235" w:name="_Toc42337661"/>
    </w:p>
    <w:p w14:paraId="2CEFACB6" w14:textId="77777777" w:rsidR="002E07A5" w:rsidRPr="00E74277" w:rsidRDefault="002E07A5" w:rsidP="00B16468">
      <w:pPr>
        <w:pStyle w:val="Textoindependiente"/>
        <w:spacing w:line="360" w:lineRule="auto"/>
        <w:ind w:left="1134"/>
        <w:jc w:val="both"/>
        <w:rPr>
          <w:rFonts w:ascii="Arial" w:hAnsi="Arial" w:cs="Arial"/>
        </w:rPr>
      </w:pPr>
    </w:p>
    <w:p w14:paraId="00EEDAD3" w14:textId="4CAEFAD8" w:rsidR="00862546" w:rsidRPr="00E74277" w:rsidRDefault="002E07A5" w:rsidP="00FE40D8">
      <w:pPr>
        <w:pStyle w:val="Textoindependiente"/>
        <w:numPr>
          <w:ilvl w:val="0"/>
          <w:numId w:val="43"/>
        </w:numPr>
        <w:spacing w:line="360" w:lineRule="auto"/>
        <w:jc w:val="both"/>
        <w:rPr>
          <w:rFonts w:ascii="Arial" w:hAnsi="Arial" w:cs="Arial"/>
          <w:b/>
          <w:bCs/>
        </w:rPr>
      </w:pPr>
      <w:r w:rsidRPr="00E74277">
        <w:rPr>
          <w:rFonts w:ascii="Arial" w:hAnsi="Arial" w:cs="Arial"/>
          <w:b/>
          <w:bCs/>
        </w:rPr>
        <w:t>OTROS DATOS INCLUIDOS:</w:t>
      </w:r>
      <w:bookmarkEnd w:id="235"/>
    </w:p>
    <w:p w14:paraId="34ED0733" w14:textId="1E4C8263" w:rsidR="002E07A5" w:rsidRPr="00E74277" w:rsidRDefault="002E07A5" w:rsidP="00B16468">
      <w:pPr>
        <w:pStyle w:val="Textoindependiente"/>
        <w:spacing w:line="360" w:lineRule="auto"/>
        <w:ind w:left="1080"/>
        <w:jc w:val="both"/>
        <w:rPr>
          <w:rFonts w:ascii="Arial" w:hAnsi="Arial" w:cs="Arial"/>
          <w:lang w:eastAsia="pt-BR"/>
        </w:rPr>
      </w:pPr>
      <w:r w:rsidRPr="00E74277">
        <w:rPr>
          <w:rFonts w:ascii="Arial" w:hAnsi="Arial" w:cs="Arial"/>
        </w:rPr>
        <w:t>Coeficiente de aceleración sísmica de la zona: 0.2</w:t>
      </w:r>
      <w:r w:rsidR="00B16468">
        <w:rPr>
          <w:rFonts w:ascii="Arial" w:hAnsi="Arial" w:cs="Arial"/>
        </w:rPr>
        <w:t>0</w:t>
      </w:r>
      <w:r w:rsidRPr="00E74277">
        <w:rPr>
          <w:rFonts w:ascii="Arial" w:hAnsi="Arial" w:cs="Arial"/>
        </w:rPr>
        <w:t xml:space="preserve"> horizontal.</w:t>
      </w:r>
    </w:p>
    <w:p w14:paraId="043A0A7F" w14:textId="77777777" w:rsidR="002E07A5" w:rsidRPr="00E74277" w:rsidRDefault="002E07A5" w:rsidP="00B16468">
      <w:pPr>
        <w:pStyle w:val="Textoindependiente"/>
        <w:spacing w:line="360" w:lineRule="auto"/>
        <w:ind w:left="1080"/>
        <w:jc w:val="both"/>
        <w:rPr>
          <w:rFonts w:ascii="Arial" w:hAnsi="Arial" w:cs="Arial"/>
          <w:lang w:eastAsia="pt-BR"/>
        </w:rPr>
      </w:pPr>
      <w:r w:rsidRPr="00E74277">
        <w:rPr>
          <w:rFonts w:ascii="Arial" w:hAnsi="Arial" w:cs="Arial"/>
        </w:rPr>
        <w:t xml:space="preserve">Cargas sobre el terraplén </w:t>
      </w:r>
      <w:r w:rsidRPr="00E74277">
        <w:rPr>
          <w:rFonts w:ascii="Arial" w:hAnsi="Arial" w:cs="Arial"/>
        </w:rPr>
        <w:sym w:font="Wingdings" w:char="F0E0"/>
      </w:r>
      <w:r w:rsidRPr="00E74277">
        <w:rPr>
          <w:rFonts w:ascii="Arial" w:hAnsi="Arial" w:cs="Arial"/>
        </w:rPr>
        <w:t xml:space="preserve"> se usó una carga de 20 kN, sobre la estructura de la corona del dique que se encuentra en la parte superior.</w:t>
      </w:r>
      <w:bookmarkStart w:id="236" w:name="_Toc42337665"/>
    </w:p>
    <w:p w14:paraId="18BC0683" w14:textId="77777777" w:rsidR="002E07A5" w:rsidRPr="00E74277" w:rsidRDefault="002E07A5" w:rsidP="00B16468">
      <w:pPr>
        <w:pStyle w:val="Textoindependiente"/>
        <w:spacing w:line="360" w:lineRule="auto"/>
        <w:jc w:val="both"/>
        <w:rPr>
          <w:rFonts w:ascii="Arial" w:hAnsi="Arial" w:cs="Arial"/>
          <w:lang w:eastAsia="pt-BR"/>
        </w:rPr>
      </w:pPr>
    </w:p>
    <w:p w14:paraId="03B7ED85" w14:textId="4F1BB10C" w:rsidR="00862546" w:rsidRPr="00E74277" w:rsidRDefault="002E07A5" w:rsidP="00FE40D8">
      <w:pPr>
        <w:pStyle w:val="Textoindependiente"/>
        <w:numPr>
          <w:ilvl w:val="0"/>
          <w:numId w:val="43"/>
        </w:numPr>
        <w:spacing w:line="360" w:lineRule="auto"/>
        <w:jc w:val="both"/>
        <w:rPr>
          <w:rFonts w:ascii="Arial" w:hAnsi="Arial" w:cs="Arial"/>
          <w:b/>
          <w:bCs/>
        </w:rPr>
      </w:pPr>
      <w:r w:rsidRPr="00E74277">
        <w:rPr>
          <w:rFonts w:ascii="Arial" w:hAnsi="Arial" w:cs="Arial"/>
          <w:b/>
          <w:bCs/>
        </w:rPr>
        <w:t>ANALISIS DE ESTABILIDAD GLOBAL:</w:t>
      </w:r>
      <w:bookmarkEnd w:id="236"/>
    </w:p>
    <w:p w14:paraId="5FD994A0" w14:textId="693BAA7C" w:rsidR="002E07A5" w:rsidRPr="00E74277" w:rsidRDefault="002E07A5" w:rsidP="00E029B4">
      <w:pPr>
        <w:pStyle w:val="Textoindependiente"/>
        <w:spacing w:line="360" w:lineRule="auto"/>
        <w:ind w:left="1080"/>
        <w:jc w:val="both"/>
        <w:rPr>
          <w:rFonts w:ascii="Arial" w:hAnsi="Arial" w:cs="Arial"/>
        </w:rPr>
      </w:pPr>
      <w:r w:rsidRPr="00E74277">
        <w:rPr>
          <w:rFonts w:ascii="Arial" w:hAnsi="Arial" w:cs="Arial"/>
        </w:rPr>
        <w:t>El efecto de la construcción de un terraplén, genera un efecto de sobrecarga en el material de fundación donde se está instalando, si el lugar de instalación es un talud a media ladera es necesario revisar la estabilidad general o global del sistema, con el objetivo de garantizar la estabilidad del talud.</w:t>
      </w:r>
    </w:p>
    <w:p w14:paraId="3E84F5D6" w14:textId="31084D82" w:rsidR="002E07A5" w:rsidRPr="00E029B4" w:rsidRDefault="002E07A5" w:rsidP="00E029B4">
      <w:pPr>
        <w:pStyle w:val="Textoindependiente"/>
        <w:spacing w:line="360" w:lineRule="auto"/>
        <w:ind w:left="1080"/>
        <w:jc w:val="both"/>
        <w:rPr>
          <w:rFonts w:ascii="Arial" w:hAnsi="Arial" w:cs="Arial"/>
        </w:rPr>
      </w:pPr>
      <w:r w:rsidRPr="00E74277">
        <w:rPr>
          <w:rFonts w:ascii="Arial" w:hAnsi="Arial" w:cs="Arial"/>
        </w:rPr>
        <w:t>Según los requerimientos definidos en la norma sismo resistente NSR-10 el factor de seguridad único estático una vez instalada la obra debe ser superior a 1.</w:t>
      </w:r>
      <w:r w:rsidR="001B698D" w:rsidRPr="00E74277">
        <w:rPr>
          <w:rFonts w:ascii="Arial" w:hAnsi="Arial" w:cs="Arial"/>
        </w:rPr>
        <w:t>15</w:t>
      </w:r>
      <w:r w:rsidRPr="00E74277">
        <w:rPr>
          <w:rFonts w:ascii="Arial" w:hAnsi="Arial" w:cs="Arial"/>
        </w:rPr>
        <w:t xml:space="preserve"> en condición pseudoestática superior a 1.</w:t>
      </w:r>
      <w:r w:rsidR="001B698D" w:rsidRPr="00E74277">
        <w:rPr>
          <w:rFonts w:ascii="Arial" w:hAnsi="Arial" w:cs="Arial"/>
        </w:rPr>
        <w:t>15</w:t>
      </w:r>
      <w:r w:rsidRPr="00E74277">
        <w:rPr>
          <w:rFonts w:ascii="Arial" w:hAnsi="Arial" w:cs="Arial"/>
        </w:rPr>
        <w:t xml:space="preserve"> con el coeficiente sísmico de diseño para análisis pseudoestático de taludes.</w:t>
      </w:r>
    </w:p>
    <w:p w14:paraId="5B6B2B41" w14:textId="77777777" w:rsidR="00B059B2" w:rsidRDefault="002E07A5" w:rsidP="00B059B2">
      <w:pPr>
        <w:pStyle w:val="Textoindependiente"/>
        <w:spacing w:line="360" w:lineRule="auto"/>
        <w:ind w:left="1080"/>
        <w:jc w:val="both"/>
        <w:rPr>
          <w:rFonts w:ascii="Arial" w:hAnsi="Arial" w:cs="Arial"/>
        </w:rPr>
      </w:pPr>
      <w:r w:rsidRPr="00E74277">
        <w:rPr>
          <w:rFonts w:ascii="Arial" w:hAnsi="Arial" w:cs="Arial"/>
        </w:rPr>
        <w:t>El análisis de estabilidad global se realizó mediante el software Geo 05, utilizando el método de análisis por dovelas, Bishop simplificado, Janbu simplificado, GLE/ Morgentern-Price y Spencer, con el fin de verificar los factores de seguridad a la estabilidad global.</w:t>
      </w:r>
    </w:p>
    <w:p w14:paraId="64058BE9" w14:textId="43D558FD" w:rsidR="002E07A5" w:rsidRPr="00E74277" w:rsidRDefault="002E07A5" w:rsidP="00B16468">
      <w:pPr>
        <w:pStyle w:val="Textoindependiente"/>
        <w:spacing w:line="360" w:lineRule="auto"/>
        <w:ind w:left="1080"/>
        <w:jc w:val="both"/>
        <w:rPr>
          <w:rFonts w:ascii="Arial" w:hAnsi="Arial" w:cs="Arial"/>
        </w:rPr>
      </w:pPr>
    </w:p>
    <w:p w14:paraId="6AC3B89A" w14:textId="718DCBDA" w:rsidR="002E07A5" w:rsidRPr="00E74277" w:rsidRDefault="002E07A5" w:rsidP="00B16468">
      <w:pPr>
        <w:pStyle w:val="Textoindependiente"/>
        <w:spacing w:line="360" w:lineRule="auto"/>
        <w:ind w:left="1080"/>
        <w:jc w:val="both"/>
        <w:rPr>
          <w:rFonts w:ascii="Arial" w:hAnsi="Arial" w:cs="Arial"/>
        </w:rPr>
      </w:pPr>
    </w:p>
    <w:p w14:paraId="67D25737" w14:textId="0B68BDEA" w:rsidR="002E07A5" w:rsidRPr="00E74277" w:rsidRDefault="002E07A5" w:rsidP="00B16468">
      <w:pPr>
        <w:pStyle w:val="Textoindependiente"/>
        <w:spacing w:line="360" w:lineRule="auto"/>
        <w:ind w:left="1080"/>
        <w:jc w:val="both"/>
        <w:rPr>
          <w:rFonts w:ascii="Arial" w:hAnsi="Arial" w:cs="Arial"/>
        </w:rPr>
      </w:pPr>
    </w:p>
    <w:p w14:paraId="4C4A60D2" w14:textId="5C713593" w:rsidR="002E07A5" w:rsidRPr="00E74277" w:rsidRDefault="002E07A5" w:rsidP="00B16468">
      <w:pPr>
        <w:pStyle w:val="Textoindependiente"/>
        <w:spacing w:line="360" w:lineRule="auto"/>
        <w:ind w:left="1080"/>
        <w:jc w:val="both"/>
        <w:rPr>
          <w:rFonts w:ascii="Arial" w:hAnsi="Arial" w:cs="Arial"/>
        </w:rPr>
      </w:pPr>
    </w:p>
    <w:p w14:paraId="7E2127B5" w14:textId="58FD4CC1" w:rsidR="002E07A5" w:rsidRPr="00E74277" w:rsidRDefault="002E07A5" w:rsidP="00B16468">
      <w:pPr>
        <w:pStyle w:val="Textoindependiente"/>
        <w:spacing w:line="360" w:lineRule="auto"/>
        <w:ind w:left="1080"/>
        <w:jc w:val="both"/>
        <w:rPr>
          <w:rFonts w:ascii="Arial" w:hAnsi="Arial" w:cs="Arial"/>
        </w:rPr>
      </w:pPr>
    </w:p>
    <w:p w14:paraId="087667A7" w14:textId="4173157C" w:rsidR="002E07A5" w:rsidRPr="00E74277" w:rsidRDefault="002E07A5" w:rsidP="00B16468">
      <w:pPr>
        <w:pStyle w:val="Textoindependiente"/>
        <w:spacing w:line="360" w:lineRule="auto"/>
        <w:ind w:left="1080"/>
        <w:jc w:val="both"/>
        <w:rPr>
          <w:rFonts w:ascii="Arial" w:hAnsi="Arial" w:cs="Arial"/>
        </w:rPr>
      </w:pPr>
    </w:p>
    <w:p w14:paraId="770C0924" w14:textId="23C794C7" w:rsidR="002E07A5" w:rsidRPr="00E74277" w:rsidRDefault="002E07A5" w:rsidP="00B16468">
      <w:pPr>
        <w:pStyle w:val="Textoindependiente"/>
        <w:spacing w:line="360" w:lineRule="auto"/>
        <w:ind w:left="1080"/>
        <w:jc w:val="both"/>
        <w:rPr>
          <w:rFonts w:ascii="Arial" w:hAnsi="Arial" w:cs="Arial"/>
        </w:rPr>
      </w:pPr>
    </w:p>
    <w:p w14:paraId="168DE8E8" w14:textId="103DF96B" w:rsidR="002E07A5" w:rsidRPr="00E029B4" w:rsidRDefault="002E07A5" w:rsidP="00D6557E">
      <w:pPr>
        <w:pStyle w:val="Textoindependiente"/>
        <w:numPr>
          <w:ilvl w:val="0"/>
          <w:numId w:val="14"/>
        </w:numPr>
        <w:spacing w:line="360" w:lineRule="auto"/>
        <w:jc w:val="both"/>
        <w:rPr>
          <w:rFonts w:ascii="Arial" w:hAnsi="Arial" w:cs="Arial"/>
        </w:rPr>
      </w:pPr>
      <w:r w:rsidRPr="00E74277">
        <w:rPr>
          <w:rFonts w:ascii="Arial" w:hAnsi="Arial" w:cs="Arial"/>
          <w:b/>
          <w:bCs/>
        </w:rPr>
        <w:lastRenderedPageBreak/>
        <w:t>SECTOR AGUAS ARRIBA PUENTE INDEPENDENCIA:</w:t>
      </w:r>
    </w:p>
    <w:p w14:paraId="6694BEDE" w14:textId="0E7044C5" w:rsidR="00E029B4" w:rsidRPr="00E029B4" w:rsidRDefault="00B16468" w:rsidP="00D6557E">
      <w:pPr>
        <w:pStyle w:val="Textoindependiente"/>
        <w:numPr>
          <w:ilvl w:val="0"/>
          <w:numId w:val="12"/>
        </w:numPr>
        <w:spacing w:line="360" w:lineRule="auto"/>
        <w:rPr>
          <w:rFonts w:ascii="Arial" w:hAnsi="Arial" w:cs="Arial"/>
          <w:b/>
          <w:bCs/>
        </w:rPr>
      </w:pPr>
      <w:r>
        <w:rPr>
          <w:rFonts w:ascii="Arial" w:hAnsi="Arial" w:cs="Arial"/>
          <w:b/>
          <w:bCs/>
        </w:rPr>
        <w:t>SECCIÓN CRÍTICA - KM 20+900</w:t>
      </w:r>
      <w:r w:rsidRPr="00236846">
        <w:rPr>
          <w:rFonts w:ascii="Arial" w:hAnsi="Arial" w:cs="Arial"/>
          <w:b/>
          <w:bCs/>
        </w:rPr>
        <w:t>:</w:t>
      </w:r>
    </w:p>
    <w:p w14:paraId="1A80B5B0" w14:textId="6608B6B6" w:rsidR="00B16468" w:rsidRPr="00E029B4" w:rsidRDefault="000E7D9A" w:rsidP="00E029B4">
      <w:pPr>
        <w:pStyle w:val="Prrafodelista"/>
        <w:adjustRightInd w:val="0"/>
        <w:spacing w:line="360" w:lineRule="auto"/>
        <w:ind w:left="1440" w:firstLine="0"/>
        <w:jc w:val="center"/>
        <w:rPr>
          <w:rFonts w:ascii="Arial" w:hAnsi="Arial" w:cs="Arial"/>
        </w:rPr>
      </w:pPr>
      <w:bookmarkStart w:id="237" w:name="_Hlk54782617"/>
      <w:r w:rsidRPr="000E7D9A">
        <w:rPr>
          <w:rFonts w:ascii="Arial" w:hAnsi="Arial" w:cs="Arial"/>
          <w:b/>
          <w:bCs/>
        </w:rPr>
        <w:t>Cuadro N°</w:t>
      </w:r>
      <w:r w:rsidRPr="000E7D9A">
        <w:rPr>
          <w:rFonts w:ascii="Arial" w:hAnsi="Arial" w:cs="Arial"/>
          <w:b/>
          <w:bCs/>
        </w:rPr>
        <w:fldChar w:fldCharType="begin"/>
      </w:r>
      <w:r w:rsidRPr="000E7D9A">
        <w:rPr>
          <w:rFonts w:ascii="Arial" w:hAnsi="Arial" w:cs="Arial"/>
          <w:b/>
          <w:bCs/>
        </w:rPr>
        <w:instrText xml:space="preserve"> SEQ Tabla \* ARABIC </w:instrText>
      </w:r>
      <w:r w:rsidRPr="000E7D9A">
        <w:rPr>
          <w:rFonts w:ascii="Arial" w:hAnsi="Arial" w:cs="Arial"/>
          <w:b/>
          <w:bCs/>
        </w:rPr>
        <w:fldChar w:fldCharType="separate"/>
      </w:r>
      <w:r w:rsidR="006E247A">
        <w:rPr>
          <w:rFonts w:ascii="Arial" w:hAnsi="Arial" w:cs="Arial"/>
          <w:b/>
          <w:bCs/>
          <w:noProof/>
        </w:rPr>
        <w:t>17</w:t>
      </w:r>
      <w:r w:rsidRPr="000E7D9A">
        <w:rPr>
          <w:rFonts w:ascii="Arial" w:hAnsi="Arial" w:cs="Arial"/>
          <w:b/>
          <w:bCs/>
        </w:rPr>
        <w:fldChar w:fldCharType="end"/>
      </w:r>
      <w:r>
        <w:rPr>
          <w:rFonts w:ascii="Arial" w:hAnsi="Arial" w:cs="Arial"/>
          <w:b/>
          <w:bCs/>
        </w:rPr>
        <w:t>.</w:t>
      </w:r>
      <w:r w:rsidRPr="000E7D9A">
        <w:rPr>
          <w:rFonts w:ascii="Arial" w:hAnsi="Arial" w:cs="Arial"/>
          <w:b/>
          <w:bCs/>
        </w:rPr>
        <w:t xml:space="preserve"> </w:t>
      </w:r>
      <w:bookmarkEnd w:id="237"/>
      <w:r w:rsidR="00B16468">
        <w:rPr>
          <w:rFonts w:ascii="Arial" w:hAnsi="Arial" w:cs="Arial"/>
          <w:b/>
          <w:bCs/>
        </w:rPr>
        <w:t>Características mecánicas KM 20+900</w:t>
      </w:r>
    </w:p>
    <w:tbl>
      <w:tblPr>
        <w:tblpPr w:leftFromText="141" w:rightFromText="141" w:vertAnchor="text" w:horzAnchor="page" w:tblpX="2881" w:tblpY="-22"/>
        <w:tblW w:w="7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557"/>
        <w:gridCol w:w="1275"/>
        <w:gridCol w:w="1276"/>
        <w:gridCol w:w="992"/>
        <w:gridCol w:w="993"/>
      </w:tblGrid>
      <w:tr w:rsidR="00B16468" w:rsidRPr="00513AE6" w14:paraId="5DF9F7E5" w14:textId="77777777" w:rsidTr="001F5F88">
        <w:trPr>
          <w:trHeight w:val="274"/>
        </w:trPr>
        <w:tc>
          <w:tcPr>
            <w:tcW w:w="2132" w:type="dxa"/>
            <w:shd w:val="clear" w:color="auto" w:fill="8DB3E2" w:themeFill="text2" w:themeFillTint="66"/>
            <w:vAlign w:val="center"/>
            <w:hideMark/>
          </w:tcPr>
          <w:p w14:paraId="56C6DCCE"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Nombre del Material</w:t>
            </w:r>
          </w:p>
        </w:tc>
        <w:tc>
          <w:tcPr>
            <w:tcW w:w="557" w:type="dxa"/>
            <w:shd w:val="clear" w:color="auto" w:fill="8DB3E2" w:themeFill="text2" w:themeFillTint="66"/>
          </w:tcPr>
          <w:p w14:paraId="2611A9B2"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Color</w:t>
            </w:r>
          </w:p>
        </w:tc>
        <w:tc>
          <w:tcPr>
            <w:tcW w:w="1275" w:type="dxa"/>
            <w:shd w:val="clear" w:color="auto" w:fill="8DB3E2" w:themeFill="text2" w:themeFillTint="66"/>
            <w:noWrap/>
            <w:vAlign w:val="center"/>
            <w:hideMark/>
          </w:tcPr>
          <w:p w14:paraId="0EA7E9DC"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Peso Unitario Seco (γ</w:t>
            </w:r>
            <w:r w:rsidRPr="00513AE6">
              <w:rPr>
                <w:rFonts w:ascii="Arial" w:eastAsia="Times New Roman" w:hAnsi="Arial" w:cs="Arial"/>
                <w:sz w:val="16"/>
                <w:szCs w:val="16"/>
                <w:vertAlign w:val="subscript"/>
                <w:lang w:val="es-CO" w:eastAsia="es-CO"/>
              </w:rPr>
              <w:t>se.</w:t>
            </w:r>
            <w:r w:rsidRPr="00513AE6">
              <w:rPr>
                <w:rFonts w:ascii="Arial" w:eastAsia="Times New Roman" w:hAnsi="Arial" w:cs="Arial"/>
                <w:sz w:val="16"/>
                <w:szCs w:val="16"/>
                <w:lang w:val="es-CO" w:eastAsia="es-CO"/>
              </w:rPr>
              <w:t>)</w:t>
            </w:r>
          </w:p>
        </w:tc>
        <w:tc>
          <w:tcPr>
            <w:tcW w:w="1276" w:type="dxa"/>
            <w:shd w:val="clear" w:color="auto" w:fill="8DB3E2" w:themeFill="text2" w:themeFillTint="66"/>
            <w:vAlign w:val="center"/>
          </w:tcPr>
          <w:p w14:paraId="5AC34861"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Peso Unitario Saturado (γ</w:t>
            </w:r>
            <w:r w:rsidRPr="00513AE6">
              <w:rPr>
                <w:rFonts w:ascii="Arial" w:eastAsia="Times New Roman" w:hAnsi="Arial" w:cs="Arial"/>
                <w:sz w:val="16"/>
                <w:szCs w:val="16"/>
                <w:vertAlign w:val="subscript"/>
                <w:lang w:val="es-CO" w:eastAsia="es-CO"/>
              </w:rPr>
              <w:t>sa.</w:t>
            </w:r>
            <w:r w:rsidRPr="00513AE6">
              <w:rPr>
                <w:rFonts w:ascii="Arial" w:eastAsia="Times New Roman" w:hAnsi="Arial" w:cs="Arial"/>
                <w:sz w:val="16"/>
                <w:szCs w:val="16"/>
                <w:lang w:val="es-CO" w:eastAsia="es-CO"/>
              </w:rPr>
              <w:t>)</w:t>
            </w:r>
          </w:p>
        </w:tc>
        <w:tc>
          <w:tcPr>
            <w:tcW w:w="992" w:type="dxa"/>
            <w:shd w:val="clear" w:color="auto" w:fill="8DB3E2" w:themeFill="text2" w:themeFillTint="66"/>
            <w:noWrap/>
            <w:vAlign w:val="center"/>
            <w:hideMark/>
          </w:tcPr>
          <w:p w14:paraId="10BC9891"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Cohesión (c)</w:t>
            </w:r>
          </w:p>
        </w:tc>
        <w:tc>
          <w:tcPr>
            <w:tcW w:w="993" w:type="dxa"/>
            <w:shd w:val="clear" w:color="auto" w:fill="8DB3E2" w:themeFill="text2" w:themeFillTint="66"/>
            <w:vAlign w:val="center"/>
            <w:hideMark/>
          </w:tcPr>
          <w:p w14:paraId="2E35B8A9"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Ángulo de fricción (φ)</w:t>
            </w:r>
          </w:p>
        </w:tc>
      </w:tr>
      <w:tr w:rsidR="00B16468" w:rsidRPr="00513AE6" w14:paraId="4029E317" w14:textId="77777777" w:rsidTr="001F5F88">
        <w:trPr>
          <w:trHeight w:val="171"/>
        </w:trPr>
        <w:tc>
          <w:tcPr>
            <w:tcW w:w="2132" w:type="dxa"/>
            <w:shd w:val="clear" w:color="000000" w:fill="FFFFFF"/>
            <w:noWrap/>
            <w:vAlign w:val="center"/>
            <w:hideMark/>
          </w:tcPr>
          <w:p w14:paraId="59A7F77D"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Suelo de Relleno</w:t>
            </w:r>
          </w:p>
        </w:tc>
        <w:tc>
          <w:tcPr>
            <w:tcW w:w="557" w:type="dxa"/>
            <w:shd w:val="clear" w:color="000000" w:fill="FFFFFF"/>
          </w:tcPr>
          <w:p w14:paraId="1BCE5473"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64576" behindDoc="0" locked="0" layoutInCell="1" allowOverlap="1" wp14:anchorId="2FE46912" wp14:editId="689FB5DF">
                      <wp:simplePos x="0" y="0"/>
                      <wp:positionH relativeFrom="column">
                        <wp:posOffset>82550</wp:posOffset>
                      </wp:positionH>
                      <wp:positionV relativeFrom="paragraph">
                        <wp:posOffset>16827</wp:posOffset>
                      </wp:positionV>
                      <wp:extent cx="95250" cy="76200"/>
                      <wp:effectExtent l="0" t="0" r="19050" b="19050"/>
                      <wp:wrapNone/>
                      <wp:docPr id="106" name="Rectángulo 106"/>
                      <wp:cNvGraphicFramePr/>
                      <a:graphic xmlns:a="http://schemas.openxmlformats.org/drawingml/2006/main">
                        <a:graphicData uri="http://schemas.microsoft.com/office/word/2010/wordprocessingShape">
                          <wps:wsp>
                            <wps:cNvSpPr/>
                            <wps:spPr>
                              <a:xfrm>
                                <a:off x="0" y="0"/>
                                <a:ext cx="95250" cy="7620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39478F2" id="Rectángulo 106" o:spid="_x0000_s1026" style="position:absolute;margin-left:6.5pt;margin-top:1.3pt;width:7.5pt;height:6pt;z-index:25186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" fillcolor="yellow" strokecolor="yellow" strokeweight="2pt"/>
                  </w:pict>
                </mc:Fallback>
              </mc:AlternateContent>
            </w:r>
          </w:p>
        </w:tc>
        <w:tc>
          <w:tcPr>
            <w:tcW w:w="1275" w:type="dxa"/>
            <w:shd w:val="clear" w:color="000000" w:fill="FFFFFF"/>
            <w:noWrap/>
            <w:vAlign w:val="center"/>
          </w:tcPr>
          <w:p w14:paraId="558A71AE"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sidRPr="00513AE6">
              <w:rPr>
                <w:rFonts w:ascii="Arial" w:eastAsia="Times New Roman" w:hAnsi="Arial" w:cs="Arial"/>
                <w:sz w:val="16"/>
                <w:szCs w:val="16"/>
                <w:lang w:val="es-CO" w:eastAsia="es-CO"/>
              </w:rPr>
              <w:t>1</w:t>
            </w:r>
            <w:r>
              <w:rPr>
                <w:rFonts w:ascii="Arial" w:eastAsia="Times New Roman" w:hAnsi="Arial" w:cs="Arial"/>
                <w:sz w:val="16"/>
                <w:szCs w:val="16"/>
                <w:lang w:val="es-CO" w:eastAsia="es-CO"/>
              </w:rPr>
              <w:t>3.93</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3B37F900"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sidRPr="00513AE6">
              <w:rPr>
                <w:rFonts w:ascii="Arial" w:eastAsia="Times New Roman" w:hAnsi="Arial" w:cs="Arial"/>
                <w:sz w:val="16"/>
                <w:szCs w:val="16"/>
                <w:lang w:val="es-CO" w:eastAsia="es-CO"/>
              </w:rPr>
              <w:t>1</w:t>
            </w:r>
            <w:r>
              <w:rPr>
                <w:rFonts w:ascii="Arial" w:eastAsia="Times New Roman" w:hAnsi="Arial" w:cs="Arial"/>
                <w:sz w:val="16"/>
                <w:szCs w:val="16"/>
                <w:lang w:val="es-CO" w:eastAsia="es-CO"/>
              </w:rPr>
              <w:t>4</w:t>
            </w:r>
            <w:r w:rsidRPr="00513AE6">
              <w:rPr>
                <w:rFonts w:ascii="Arial" w:eastAsia="Times New Roman" w:hAnsi="Arial" w:cs="Arial"/>
                <w:sz w:val="16"/>
                <w:szCs w:val="16"/>
                <w:lang w:val="es-CO" w:eastAsia="es-CO"/>
              </w:rPr>
              <w:t>.</w:t>
            </w:r>
            <w:r>
              <w:rPr>
                <w:rFonts w:ascii="Arial" w:eastAsia="Times New Roman" w:hAnsi="Arial" w:cs="Arial"/>
                <w:sz w:val="16"/>
                <w:szCs w:val="16"/>
                <w:lang w:val="es-CO" w:eastAsia="es-CO"/>
              </w:rPr>
              <w:t>91</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6D585834"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Pr>
                <w:rFonts w:ascii="Arial" w:eastAsia="Times New Roman" w:hAnsi="Arial" w:cs="Arial"/>
                <w:sz w:val="16"/>
                <w:szCs w:val="16"/>
                <w:lang w:val="es-CO" w:eastAsia="es-CO"/>
              </w:rPr>
              <w:t>5.88</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713CAF9C"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29</w:t>
            </w:r>
            <w:r w:rsidRPr="00513AE6">
              <w:rPr>
                <w:rFonts w:ascii="Arial" w:eastAsia="Times New Roman" w:hAnsi="Arial" w:cs="Arial"/>
                <w:sz w:val="16"/>
                <w:szCs w:val="16"/>
                <w:lang w:val="es-CO" w:eastAsia="es-CO"/>
              </w:rPr>
              <w:t>°</w:t>
            </w:r>
          </w:p>
        </w:tc>
      </w:tr>
      <w:tr w:rsidR="00B16468" w:rsidRPr="00513AE6" w14:paraId="2D00C029" w14:textId="77777777" w:rsidTr="001F5F88">
        <w:trPr>
          <w:trHeight w:val="171"/>
        </w:trPr>
        <w:tc>
          <w:tcPr>
            <w:tcW w:w="2132" w:type="dxa"/>
            <w:shd w:val="clear" w:color="000000" w:fill="FFFFFF"/>
            <w:noWrap/>
            <w:vAlign w:val="center"/>
          </w:tcPr>
          <w:p w14:paraId="21F9C718"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Suelo Arenoso (Fundación)</w:t>
            </w:r>
          </w:p>
        </w:tc>
        <w:tc>
          <w:tcPr>
            <w:tcW w:w="557" w:type="dxa"/>
            <w:shd w:val="clear" w:color="000000" w:fill="FFFFFF"/>
          </w:tcPr>
          <w:p w14:paraId="0657A01D"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63552" behindDoc="0" locked="0" layoutInCell="1" allowOverlap="1" wp14:anchorId="52112026" wp14:editId="760B4079">
                      <wp:simplePos x="0" y="0"/>
                      <wp:positionH relativeFrom="column">
                        <wp:posOffset>85090</wp:posOffset>
                      </wp:positionH>
                      <wp:positionV relativeFrom="paragraph">
                        <wp:posOffset>22556</wp:posOffset>
                      </wp:positionV>
                      <wp:extent cx="97200" cy="75565"/>
                      <wp:effectExtent l="0" t="0" r="17145" b="19685"/>
                      <wp:wrapNone/>
                      <wp:docPr id="107" name="Rectángulo 107"/>
                      <wp:cNvGraphicFramePr/>
                      <a:graphic xmlns:a="http://schemas.openxmlformats.org/drawingml/2006/main">
                        <a:graphicData uri="http://schemas.microsoft.com/office/word/2010/wordprocessingShape">
                          <wps:wsp>
                            <wps:cNvSpPr/>
                            <wps:spPr>
                              <a:xfrm>
                                <a:off x="0" y="0"/>
                                <a:ext cx="97200" cy="75565"/>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3899F4" id="Rectángulo 107" o:spid="_x0000_s1026" style="position:absolute;margin-left:6.7pt;margin-top:1.8pt;width:7.65pt;height:5.95pt;z-index:25186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" fillcolor="#974706 [1609]" strokecolor="#974706 [1609]" strokeweight="2pt"/>
                  </w:pict>
                </mc:Fallback>
              </mc:AlternateContent>
            </w:r>
          </w:p>
        </w:tc>
        <w:tc>
          <w:tcPr>
            <w:tcW w:w="1275" w:type="dxa"/>
            <w:shd w:val="clear" w:color="000000" w:fill="FFFFFF"/>
            <w:noWrap/>
            <w:vAlign w:val="center"/>
          </w:tcPr>
          <w:p w14:paraId="6AA63B72"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15.</w:t>
            </w:r>
            <w:r>
              <w:rPr>
                <w:rFonts w:ascii="Arial" w:eastAsia="Times New Roman" w:hAnsi="Arial" w:cs="Arial"/>
                <w:sz w:val="16"/>
                <w:szCs w:val="16"/>
                <w:lang w:val="es-CO" w:eastAsia="es-CO"/>
              </w:rPr>
              <w:t>20</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06436620"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18.</w:t>
            </w:r>
            <w:r>
              <w:rPr>
                <w:rFonts w:ascii="Arial" w:eastAsia="Times New Roman" w:hAnsi="Arial" w:cs="Arial"/>
                <w:sz w:val="16"/>
                <w:szCs w:val="16"/>
                <w:lang w:val="es-CO" w:eastAsia="es-CO"/>
              </w:rPr>
              <w:t>44</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62B187B4"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2.94</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4FAFF96E"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29</w:t>
            </w:r>
            <w:r w:rsidRPr="00513AE6">
              <w:rPr>
                <w:rFonts w:ascii="Arial" w:eastAsia="Times New Roman" w:hAnsi="Arial" w:cs="Arial"/>
                <w:sz w:val="16"/>
                <w:szCs w:val="16"/>
                <w:lang w:val="es-CO" w:eastAsia="es-CO"/>
              </w:rPr>
              <w:t>°</w:t>
            </w:r>
          </w:p>
        </w:tc>
      </w:tr>
      <w:tr w:rsidR="00B16468" w:rsidRPr="00513AE6" w14:paraId="62642824" w14:textId="77777777" w:rsidTr="001F5F88">
        <w:trPr>
          <w:trHeight w:val="68"/>
        </w:trPr>
        <w:tc>
          <w:tcPr>
            <w:tcW w:w="2132" w:type="dxa"/>
            <w:shd w:val="clear" w:color="000000" w:fill="FFFFFF"/>
            <w:noWrap/>
            <w:vAlign w:val="center"/>
          </w:tcPr>
          <w:p w14:paraId="10D8BE83"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Enrocado</w:t>
            </w:r>
          </w:p>
        </w:tc>
        <w:tc>
          <w:tcPr>
            <w:tcW w:w="557" w:type="dxa"/>
            <w:shd w:val="clear" w:color="000000" w:fill="FFFFFF"/>
          </w:tcPr>
          <w:p w14:paraId="6611645B"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62528" behindDoc="0" locked="0" layoutInCell="1" allowOverlap="1" wp14:anchorId="28B546AA" wp14:editId="4D64A007">
                      <wp:simplePos x="0" y="0"/>
                      <wp:positionH relativeFrom="column">
                        <wp:posOffset>83185</wp:posOffset>
                      </wp:positionH>
                      <wp:positionV relativeFrom="paragraph">
                        <wp:posOffset>18994</wp:posOffset>
                      </wp:positionV>
                      <wp:extent cx="96576" cy="75600"/>
                      <wp:effectExtent l="0" t="0" r="17780" b="19685"/>
                      <wp:wrapNone/>
                      <wp:docPr id="108" name="Rectángulo 108"/>
                      <wp:cNvGraphicFramePr/>
                      <a:graphic xmlns:a="http://schemas.openxmlformats.org/drawingml/2006/main">
                        <a:graphicData uri="http://schemas.microsoft.com/office/word/2010/wordprocessingShape">
                          <wps:wsp>
                            <wps:cNvSpPr/>
                            <wps:spPr>
                              <a:xfrm>
                                <a:off x="0" y="0"/>
                                <a:ext cx="96576" cy="75600"/>
                              </a:xfrm>
                              <a:prstGeom prst="rect">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A97DF92" id="Rectángulo 108" o:spid="_x0000_s1026" style="position:absolute;margin-left:6.55pt;margin-top:1.5pt;width:7.6pt;height:5.95pt;z-index:25186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" fillcolor="gray [1629]" strokecolor="gray [1629]" strokeweight="2pt"/>
                  </w:pict>
                </mc:Fallback>
              </mc:AlternateContent>
            </w:r>
          </w:p>
        </w:tc>
        <w:tc>
          <w:tcPr>
            <w:tcW w:w="1275" w:type="dxa"/>
            <w:shd w:val="clear" w:color="000000" w:fill="FFFFFF"/>
            <w:noWrap/>
            <w:vAlign w:val="center"/>
          </w:tcPr>
          <w:p w14:paraId="4443DCD0"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24.71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7A7AE4A9"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25.30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57A32413"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2.94</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28ABD055"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40</w:t>
            </w:r>
            <w:r w:rsidRPr="00513AE6">
              <w:rPr>
                <w:rFonts w:ascii="Arial" w:eastAsia="Times New Roman" w:hAnsi="Arial" w:cs="Arial"/>
                <w:sz w:val="16"/>
                <w:szCs w:val="16"/>
                <w:lang w:val="es-CO" w:eastAsia="es-CO"/>
              </w:rPr>
              <w:t>°</w:t>
            </w:r>
          </w:p>
        </w:tc>
      </w:tr>
    </w:tbl>
    <w:p w14:paraId="3764D00F" w14:textId="77777777" w:rsidR="00B16468" w:rsidRDefault="00B16468" w:rsidP="00B16468">
      <w:pPr>
        <w:pStyle w:val="Textoindependiente"/>
        <w:spacing w:line="360" w:lineRule="auto"/>
        <w:jc w:val="both"/>
        <w:rPr>
          <w:rFonts w:ascii="Arial" w:eastAsia="Times New Roman" w:hAnsi="Arial" w:cs="Arial"/>
          <w:lang w:eastAsia="pt-BR"/>
        </w:rPr>
      </w:pPr>
    </w:p>
    <w:p w14:paraId="318EA744" w14:textId="77777777" w:rsidR="00B16468" w:rsidRDefault="00B16468" w:rsidP="00B16468">
      <w:pPr>
        <w:pStyle w:val="Textoindependiente"/>
        <w:spacing w:line="360" w:lineRule="auto"/>
        <w:jc w:val="both"/>
        <w:rPr>
          <w:rFonts w:ascii="Arial" w:eastAsia="Times New Roman" w:hAnsi="Arial" w:cs="Arial"/>
          <w:lang w:eastAsia="pt-BR"/>
        </w:rPr>
      </w:pPr>
    </w:p>
    <w:p w14:paraId="48B3B10C" w14:textId="77777777" w:rsidR="00B16468" w:rsidRDefault="00B16468" w:rsidP="00B16468">
      <w:pPr>
        <w:pStyle w:val="Textoindependiente"/>
        <w:spacing w:line="360" w:lineRule="auto"/>
        <w:jc w:val="both"/>
        <w:rPr>
          <w:rFonts w:ascii="Arial" w:eastAsia="Times New Roman" w:hAnsi="Arial" w:cs="Arial"/>
          <w:lang w:eastAsia="pt-BR"/>
        </w:rPr>
      </w:pPr>
    </w:p>
    <w:p w14:paraId="309BEEEE" w14:textId="77777777" w:rsidR="00B16468" w:rsidRDefault="00B16468" w:rsidP="00B16468">
      <w:pPr>
        <w:pStyle w:val="Textoindependiente"/>
        <w:spacing w:line="360" w:lineRule="auto"/>
        <w:rPr>
          <w:rFonts w:ascii="Arial" w:eastAsia="Times New Roman" w:hAnsi="Arial" w:cs="Arial"/>
          <w:lang w:eastAsia="pt-BR"/>
        </w:rPr>
      </w:pPr>
    </w:p>
    <w:p w14:paraId="6929E492" w14:textId="77777777" w:rsidR="00B16468" w:rsidRDefault="00B16468" w:rsidP="00B16468">
      <w:pPr>
        <w:pStyle w:val="Textoindependiente"/>
        <w:spacing w:line="360" w:lineRule="auto"/>
        <w:rPr>
          <w:rFonts w:ascii="Arial" w:hAnsi="Arial" w:cs="Arial"/>
          <w:i/>
          <w:u w:val="single"/>
        </w:rPr>
      </w:pPr>
    </w:p>
    <w:p w14:paraId="5E7A8B88" w14:textId="47A56BC8" w:rsidR="00E029B4" w:rsidRDefault="00E029B4" w:rsidP="00E029B4">
      <w:pPr>
        <w:pStyle w:val="Textoindependiente"/>
        <w:spacing w:line="360" w:lineRule="auto"/>
        <w:ind w:left="1080"/>
        <w:jc w:val="center"/>
        <w:rPr>
          <w:rFonts w:ascii="Arial" w:hAnsi="Arial" w:cs="Arial"/>
          <w:b/>
        </w:rPr>
      </w:pPr>
      <w:bookmarkStart w:id="238" w:name="_Hlk54783048"/>
      <w:bookmarkStart w:id="239" w:name="_Hlk54775395"/>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36</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02464" behindDoc="0" locked="0" layoutInCell="1" allowOverlap="1" wp14:anchorId="1E47D4FF" wp14:editId="44C30664">
                <wp:simplePos x="0" y="0"/>
                <wp:positionH relativeFrom="column">
                  <wp:posOffset>-2726690</wp:posOffset>
                </wp:positionH>
                <wp:positionV relativeFrom="paragraph">
                  <wp:posOffset>73660</wp:posOffset>
                </wp:positionV>
                <wp:extent cx="1598930" cy="1270000"/>
                <wp:effectExtent l="0" t="0" r="20320" b="25400"/>
                <wp:wrapNone/>
                <wp:docPr id="119" name="Elipse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F54296D" id="Elipse 119" o:spid="_x0000_s1026" style="position:absolute;margin-left:-214.7pt;margin-top:5.8pt;width:125.9pt;height:100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ir/FAIAAAw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t14q/xQCAAAMBAAADgAAAAAAAAAAAAAAAAAuAgAAZHJzL2Uyb0RvYy54bWxQSwECLQAUAAYA&#10;CAAAACEAZwC0puEAAAAMAQAADwAAAAAAAAAAAAAAAABuBAAAZHJzL2Rvd25yZXYueG1sUEsFBgAA&#10;AAAEAAQA8wAAAHwFAAAAAA==&#10;" filled="f" strokecolor="red" strokeweight="1.5pt"/>
            </w:pict>
          </mc:Fallback>
        </mc:AlternateContent>
      </w:r>
      <w:r w:rsidRPr="00E029B4">
        <w:rPr>
          <w:rFonts w:ascii="Arial" w:hAnsi="Arial" w:cs="Arial"/>
          <w:b/>
        </w:rPr>
        <w:t xml:space="preserve"> </w:t>
      </w:r>
      <w:bookmarkEnd w:id="238"/>
      <w:r w:rsidRPr="00E029B4">
        <w:rPr>
          <w:rFonts w:ascii="Arial" w:hAnsi="Arial" w:cs="Arial"/>
          <w:b/>
        </w:rPr>
        <w:t>Análisis de estabilidad Global estático</w:t>
      </w:r>
    </w:p>
    <w:bookmarkEnd w:id="239"/>
    <w:p w14:paraId="5C8F6C4D" w14:textId="77777777" w:rsidR="00B16468" w:rsidRDefault="00B16468" w:rsidP="00B16468">
      <w:pPr>
        <w:pStyle w:val="Textoindependiente"/>
        <w:spacing w:line="360" w:lineRule="auto"/>
        <w:rPr>
          <w:rFonts w:ascii="Arial" w:hAnsi="Arial" w:cs="Arial"/>
          <w:u w:val="single"/>
        </w:rPr>
      </w:pPr>
      <w:r>
        <w:rPr>
          <w:noProof/>
          <w:lang w:eastAsia="es-PE"/>
        </w:rPr>
        <mc:AlternateContent>
          <mc:Choice Requires="wpg">
            <w:drawing>
              <wp:anchor distT="0" distB="0" distL="114300" distR="114300" simplePos="0" relativeHeight="251879936" behindDoc="0" locked="0" layoutInCell="1" allowOverlap="1" wp14:anchorId="285C1632" wp14:editId="6FCC33FC">
                <wp:simplePos x="0" y="0"/>
                <wp:positionH relativeFrom="column">
                  <wp:posOffset>1529715</wp:posOffset>
                </wp:positionH>
                <wp:positionV relativeFrom="paragraph">
                  <wp:posOffset>22225</wp:posOffset>
                </wp:positionV>
                <wp:extent cx="2278380" cy="1371600"/>
                <wp:effectExtent l="0" t="0" r="7620" b="19050"/>
                <wp:wrapNone/>
                <wp:docPr id="6508" name="Grupo 6508"/>
                <wp:cNvGraphicFramePr/>
                <a:graphic xmlns:a="http://schemas.openxmlformats.org/drawingml/2006/main">
                  <a:graphicData uri="http://schemas.microsoft.com/office/word/2010/wordprocessingGroup">
                    <wpg:wgp>
                      <wpg:cNvGrpSpPr/>
                      <wpg:grpSpPr>
                        <a:xfrm>
                          <a:off x="0" y="0"/>
                          <a:ext cx="2278380" cy="1371600"/>
                          <a:chOff x="0" y="0"/>
                          <a:chExt cx="2326188" cy="1383476"/>
                        </a:xfrm>
                      </wpg:grpSpPr>
                      <wps:wsp>
                        <wps:cNvPr id="6509" name="Rectángulo 6509"/>
                        <wps:cNvSpPr/>
                        <wps:spPr>
                          <a:xfrm>
                            <a:off x="1882239" y="0"/>
                            <a:ext cx="443949" cy="201880"/>
                          </a:xfrm>
                          <a:prstGeom prst="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4D296E"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10" name="Conector recto 6510"/>
                        <wps:cNvCnPr/>
                        <wps:spPr>
                          <a:xfrm flipH="1">
                            <a:off x="0" y="314696"/>
                            <a:ext cx="908331" cy="1068780"/>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11" name="Conector recto 6511"/>
                        <wps:cNvCnPr/>
                        <wps:spPr>
                          <a:xfrm>
                            <a:off x="902525" y="314696"/>
                            <a:ext cx="1405851" cy="142504"/>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12" name="Rectángulo 6512"/>
                        <wps:cNvSpPr/>
                        <wps:spPr>
                          <a:xfrm>
                            <a:off x="748146" y="219694"/>
                            <a:ext cx="367665" cy="195580"/>
                          </a:xfrm>
                          <a:prstGeom prst="rect">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33B2BAA" w14:textId="77777777" w:rsidR="00C37F66" w:rsidRPr="001173B7" w:rsidRDefault="00C37F66" w:rsidP="00B16468">
                              <w:pPr>
                                <w:rPr>
                                  <w:color w:val="000000" w:themeColor="text1"/>
                                  <w:sz w:val="14"/>
                                  <w:szCs w:val="14"/>
                                </w:rPr>
                              </w:pPr>
                              <w:r>
                                <w:rPr>
                                  <w:color w:val="000000" w:themeColor="text1"/>
                                  <w:sz w:val="14"/>
                                  <w:szCs w:val="14"/>
                                </w:rPr>
                                <w:t>2.25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5C1632" id="Grupo 6508" o:spid="_x0000_s1055" style="position:absolute;margin-left:120.45pt;margin-top:1.75pt;width:179.4pt;height:108pt;z-index:251879936;mso-width-relative:margin;mso-height-relative:margin" coordsize="23261,138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">
                <v:rect id="Rectángulo 6509" o:spid="_x0000_s1056" style="position:absolute;left:18822;width:4439;height:2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ZiSsYA&#10;AADdAAAADwAAAGRycy9kb3ducmV2LnhtbESPQUsDMRSE70L/Q3gFbzap4qJr06KiVLAXq1CPj81z&#10;s3TzEpPYXfvrjSB4HGbmG2axGl0vDhRT51nDfKZAEDfedNxqeHt9PLsCkTKywd4zafimBKvl5GSB&#10;tfEDv9Bhm1tRIJxq1GBzDrWUqbHkMM18IC7eh48Oc5GxlSbiUOCul+dKVdJhx2XBYqB7S81+++U0&#10;BLv+HNaVtFHdHY8Pz5uL97DbaX06HW9vQGQa83/4r/1kNFSX6hp+35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ZiSsYAAADdAAAADwAAAAAAAAAAAAAAAACYAgAAZHJz&#10;L2Rvd25yZXYueG1sUEsFBgAAAAAEAAQA9QAAAIsDAAAAAA==&#10;" fillcolor="white [3212]" stroked="f" strokeweight=".5pt">
                  <v:textbox>
                    <w:txbxContent>
                      <w:p w14:paraId="184D296E"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v:textbox>
                </v:rect>
                <v:line id="Conector recto 6510" o:spid="_x0000_s1057" style="position:absolute;flip:x;visibility:visible;mso-wrap-style:square" from="0,3146" to="9083,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MucMAAADdAAAADwAAAGRycy9kb3ducmV2LnhtbERPz2vCMBS+C/4P4Qm72bRCZXTGsskE&#10;Yaephx0fzWvTrXnpkqh1f/1yGOz48f3e1JMdxJV86B0rKLIcBHHjdM+dgvNpv3wEESKyxsExKbhT&#10;gHo7n22w0u7G73Q9xk6kEA4VKjAxjpWUoTFkMWRuJE5c67zFmKDvpPZ4S+F2kKs8X0uLPacGgyPt&#10;DDVfx4tVsDvF1/ub/1i1P5/9S2nKg2+/nVIPi+n5CUSkKf6L/9wHrWBdFml/epOegN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BDLnDAAAA3QAAAA8AAAAAAAAAAAAA&#10;AAAAoQIAAGRycy9kb3ducmV2LnhtbFBLBQYAAAAABAAEAPkAAACRAwAAAAA=&#10;" strokecolor="#f68c36 [3049]" strokeweight="1.5pt"/>
                <v:line id="Conector recto 6511" o:spid="_x0000_s1058" style="position:absolute;visibility:visible;mso-wrap-style:square" from="9025,3146" to="2308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OCEMYAAADdAAAADwAAAGRycy9kb3ducmV2LnhtbESPzWrDMBCE74W+g9hCbo3sJnVS13Io&#10;CSk95pdcF2trm1orx1Ji5+2rQiHHYWa+YbLFYBpxpc7VlhXE4wgEcWF1zaWCw379PAfhPLLGxjIp&#10;uJGDRf74kGGqbc9buu58KQKEXYoKKu/bVEpXVGTQjW1LHLxv2xn0QXal1B32AW4a+RJFiTRYc1io&#10;sKVlRcXP7mIUnE7TIpq0Zj47H9f9ebV5+7wlXqnR0/DxDsLT4O/h//aXVpC8xjH8vQlPQO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8zghDGAAAA3QAAAA8AAAAAAAAA&#10;AAAAAAAAoQIAAGRycy9kb3ducmV2LnhtbFBLBQYAAAAABAAEAPkAAACUAwAAAAA=&#10;" strokecolor="#f68c36 [3049]" strokeweight="1.5pt"/>
                <v:rect id="Rectángulo 6512" o:spid="_x0000_s1059" style="position:absolute;left:7481;top:2196;width:3677;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NMDMYA&#10;AADdAAAADwAAAGRycy9kb3ducmV2LnhtbESPQWvCQBSE7wX/w/IEL6VuVAxtmo3Youi1Sen5Nfua&#10;pM2+DdlVo7/eFYQeh5n5hklXg2nFkXrXWFYwm0YgiEurG64UfBbbp2cQziNrbC2TgjM5WGWjhxQT&#10;bU/8QcfcVyJA2CWooPa+S6R0ZU0G3dR2xMH7sb1BH2RfSd3jKcBNK+dRFEuDDYeFGjt6r6n8yw9G&#10;wbbYXHLfPH4Pv0X8tbm8LHj9tlNqMh7WryA8Df4/fG/vtYJ4OZvD7U14AjK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NMDMYAAADdAAAADwAAAAAAAAAAAAAAAACYAgAAZHJz&#10;L2Rvd25yZXYueG1sUEsFBgAAAAAEAAQA9QAAAIsDAAAAAA==&#10;" fillcolor="white [3212]" strokecolor="#f79646 [3209]">
                  <v:textbox>
                    <w:txbxContent>
                      <w:p w14:paraId="633B2BAA" w14:textId="77777777" w:rsidR="00C37F66" w:rsidRPr="001173B7" w:rsidRDefault="00C37F66" w:rsidP="00B16468">
                        <w:pPr>
                          <w:rPr>
                            <w:color w:val="000000" w:themeColor="text1"/>
                            <w:sz w:val="14"/>
                            <w:szCs w:val="14"/>
                          </w:rPr>
                        </w:pPr>
                        <w:r>
                          <w:rPr>
                            <w:color w:val="000000" w:themeColor="text1"/>
                            <w:sz w:val="14"/>
                            <w:szCs w:val="14"/>
                          </w:rPr>
                          <w:t>2.25</w:t>
                        </w:r>
                      </w:p>
                    </w:txbxContent>
                  </v:textbox>
                </v:rect>
              </v:group>
            </w:pict>
          </mc:Fallback>
        </mc:AlternateContent>
      </w:r>
      <w:r>
        <w:rPr>
          <w:noProof/>
          <w:lang w:eastAsia="es-PE"/>
        </w:rPr>
        <mc:AlternateContent>
          <mc:Choice Requires="wpg">
            <w:drawing>
              <wp:anchor distT="0" distB="0" distL="114300" distR="114300" simplePos="0" relativeHeight="251880960" behindDoc="0" locked="0" layoutInCell="1" allowOverlap="1" wp14:anchorId="07F330C1" wp14:editId="17A2064D">
                <wp:simplePos x="0" y="0"/>
                <wp:positionH relativeFrom="column">
                  <wp:posOffset>2656205</wp:posOffset>
                </wp:positionH>
                <wp:positionV relativeFrom="paragraph">
                  <wp:posOffset>502285</wp:posOffset>
                </wp:positionV>
                <wp:extent cx="1673036" cy="361455"/>
                <wp:effectExtent l="0" t="0" r="0" b="635"/>
                <wp:wrapNone/>
                <wp:docPr id="6521" name="Grupo 6521"/>
                <wp:cNvGraphicFramePr/>
                <a:graphic xmlns:a="http://schemas.openxmlformats.org/drawingml/2006/main">
                  <a:graphicData uri="http://schemas.microsoft.com/office/word/2010/wordprocessingGroup">
                    <wpg:wgp>
                      <wpg:cNvGrpSpPr/>
                      <wpg:grpSpPr>
                        <a:xfrm>
                          <a:off x="0" y="0"/>
                          <a:ext cx="1673036" cy="361455"/>
                          <a:chOff x="0" y="0"/>
                          <a:chExt cx="1673036" cy="361455"/>
                        </a:xfrm>
                      </wpg:grpSpPr>
                      <wps:wsp>
                        <wps:cNvPr id="6522" name="Cuadro de texto 6522"/>
                        <wps:cNvSpPr txBox="1"/>
                        <wps:spPr>
                          <a:xfrm>
                            <a:off x="0" y="190005"/>
                            <a:ext cx="289560" cy="171450"/>
                          </a:xfrm>
                          <a:prstGeom prst="rect">
                            <a:avLst/>
                          </a:prstGeom>
                          <a:noFill/>
                          <a:ln w="6350">
                            <a:noFill/>
                          </a:ln>
                        </wps:spPr>
                        <wps:txbx>
                          <w:txbxContent>
                            <w:p w14:paraId="7006F644"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3" name="Triángulo isósceles 19"/>
                        <wps:cNvSpPr/>
                        <wps:spPr>
                          <a:xfrm flipH="1" flipV="1">
                            <a:off x="154380" y="225631"/>
                            <a:ext cx="167640" cy="118745"/>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4" name="Cuadro de texto 6524"/>
                        <wps:cNvSpPr txBox="1"/>
                        <wps:spPr>
                          <a:xfrm>
                            <a:off x="83128" y="89065"/>
                            <a:ext cx="289560" cy="171450"/>
                          </a:xfrm>
                          <a:prstGeom prst="rect">
                            <a:avLst/>
                          </a:prstGeom>
                          <a:noFill/>
                          <a:ln w="6350">
                            <a:noFill/>
                          </a:ln>
                        </wps:spPr>
                        <wps:txbx>
                          <w:txbxContent>
                            <w:p w14:paraId="562282EA"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5" name="Cuadro de texto 6525"/>
                        <wps:cNvSpPr txBox="1"/>
                        <wps:spPr>
                          <a:xfrm>
                            <a:off x="765959" y="5938"/>
                            <a:ext cx="289560" cy="171450"/>
                          </a:xfrm>
                          <a:prstGeom prst="rect">
                            <a:avLst/>
                          </a:prstGeom>
                          <a:noFill/>
                          <a:ln w="6350">
                            <a:noFill/>
                          </a:ln>
                        </wps:spPr>
                        <wps:txbx>
                          <w:txbxContent>
                            <w:p w14:paraId="050540B9"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6" name="Triángulo isósceles 19"/>
                        <wps:cNvSpPr/>
                        <wps:spPr>
                          <a:xfrm rot="10800000" flipH="1" flipV="1">
                            <a:off x="682832" y="35626"/>
                            <a:ext cx="139700" cy="10160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27" name="Cuadro de texto 6527"/>
                        <wps:cNvSpPr txBox="1"/>
                        <wps:spPr>
                          <a:xfrm>
                            <a:off x="611580" y="100940"/>
                            <a:ext cx="289560" cy="171450"/>
                          </a:xfrm>
                          <a:prstGeom prst="rect">
                            <a:avLst/>
                          </a:prstGeom>
                          <a:noFill/>
                          <a:ln w="6350">
                            <a:noFill/>
                          </a:ln>
                        </wps:spPr>
                        <wps:txbx>
                          <w:txbxContent>
                            <w:p w14:paraId="3590BA65"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8" name="Cuadro de texto 6528"/>
                        <wps:cNvSpPr txBox="1"/>
                        <wps:spPr>
                          <a:xfrm>
                            <a:off x="1383476" y="76365"/>
                            <a:ext cx="289560" cy="171450"/>
                          </a:xfrm>
                          <a:prstGeom prst="rect">
                            <a:avLst/>
                          </a:prstGeom>
                          <a:noFill/>
                          <a:ln w="6350">
                            <a:noFill/>
                          </a:ln>
                        </wps:spPr>
                        <wps:txbx>
                          <w:txbxContent>
                            <w:p w14:paraId="0C4B8F95"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29" name="Triángulo isósceles 19"/>
                        <wps:cNvSpPr/>
                        <wps:spPr>
                          <a:xfrm rot="10800000" flipV="1">
                            <a:off x="1442852" y="35626"/>
                            <a:ext cx="146050" cy="10033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30" name="Cuadro de texto 6530"/>
                        <wps:cNvSpPr txBox="1"/>
                        <wps:spPr>
                          <a:xfrm>
                            <a:off x="1288473" y="0"/>
                            <a:ext cx="289560" cy="171450"/>
                          </a:xfrm>
                          <a:prstGeom prst="rect">
                            <a:avLst/>
                          </a:prstGeom>
                          <a:noFill/>
                          <a:ln w="6350">
                            <a:noFill/>
                          </a:ln>
                        </wps:spPr>
                        <wps:txbx>
                          <w:txbxContent>
                            <w:p w14:paraId="49D00744"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7F330C1" id="Grupo 6521" o:spid="_x0000_s1060" style="position:absolute;margin-left:209.15pt;margin-top:39.55pt;width:131.75pt;height:28.45pt;z-index:251880960" coordsize="16730,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">
                <v:shape id="Cuadro de texto 6522" o:spid="_x0000_s1061" type="#_x0000_t202" style="position:absolute;top:1900;width:289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GTJccA&#10;AADdAAAADwAAAGRycy9kb3ducmV2LnhtbESPQWvCQBSE70L/w/IKvZlNA4qkWUMISIu0BzWX3p7Z&#10;ZxLMvk2zq6b99d1CweMwM98wWT6ZXlxpdJ1lBc9RDIK4trrjRkF12MxXIJxH1thbJgXf5CBfP8wy&#10;TLW98Y6ue9+IAGGXooLW+yGV0tUtGXSRHYiDd7KjQR/k2Eg94i3ATS+TOF5Kgx2HhRYHKluqz/uL&#10;UbAtNx+4OyZm9dOXr++nYviqPhdKPT1OxQsIT5O/h//bb1rBcpEk8PcmPAG5/g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gBkyXHAAAA3QAAAA8AAAAAAAAAAAAAAAAAmAIAAGRy&#10;cy9kb3ducmV2LnhtbFBLBQYAAAAABAAEAPUAAACMAwAAAAA=&#10;" filled="f" stroked="f" strokeweight=".5pt">
                  <v:textbox>
                    <w:txbxContent>
                      <w:p w14:paraId="7006F644"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shape id="Triángulo isósceles 19" o:spid="_x0000_s1062" style="position:absolute;left:1543;top:2256;width:1677;height:1187;flip:x 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4GN8MA&#10;AADdAAAADwAAAGRycy9kb3ducmV2LnhtbESPQWsCMRCF7wX/QxjBWzeronS3RpFCwUMvtXofNuMm&#10;uJksSdTVX98UhB4fb9735q02g+vElUK0nhVMixIEceO15VbB4efz9Q1ETMgaO8+k4E4RNuvRywpr&#10;7W/8Tdd9akWGcKxRgUmpr6WMjSGHsfA9cfZOPjhMWYZW6oC3DHednJXlUjq0nBsM9vRhqDnvLy6/&#10;QVuyqfo6BTMPD21NpafHSqnJeNi+g0g0pP/jZ3qnFSwXszn8rckI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4GN8MAAADdAAAADwAAAAAAAAAAAAAAAACYAgAAZHJzL2Rv&#10;d25yZXYueG1sUEsFBgAAAAAEAAQA9QAAAIgDAAAAAA==&#10;" path="m,77166l134953,v724,25722,1447,51444,2171,77166l,77166xe" filled="f" strokecolor="black [3213]" strokeweight=".25pt">
                  <v:path arrowok="t" o:connecttype="custom" o:connectlocs="0,118745;164986,0;167640,118745;0,118745" o:connectangles="0,0,0,0"/>
                </v:shape>
                <v:shape id="Cuadro de texto 6524" o:spid="_x0000_s1063" type="#_x0000_t202" style="position:absolute;left:831;top:890;width:289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uysYA&#10;AADdAAAADwAAAGRycy9kb3ducmV2LnhtbESPT4vCMBTE74LfITxhb5paVpFqFCmIsqwH/1y8PZtn&#10;W2xeahO1u5/eLCx4HGbmN8xs0ZpKPKhxpWUFw0EEgjizuuRcwfGw6k9AOI+ssbJMCn7IwWLe7cww&#10;0fbJO3rsfS4ChF2CCgrv60RKlxVk0A1sTRy8i20M+iCbXOoGnwFuKhlH0VgaLDksFFhTWlB23d+N&#10;gq90tcXdOTaT3ypdf1+W9e14Gin10WuXUxCeWv8O/7c3WsF4FH/C35vwBOT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SuysYAAADdAAAADwAAAAAAAAAAAAAAAACYAgAAZHJz&#10;L2Rvd25yZXYueG1sUEsFBgAAAAAEAAQA9QAAAIsDAAAAAA==&#10;" filled="f" stroked="f" strokeweight=".5pt">
                  <v:textbox>
                    <w:txbxContent>
                      <w:p w14:paraId="562282EA"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Cuadro de texto 6525" o:spid="_x0000_s1064" type="#_x0000_t202" style="position:absolute;left:7659;top:59;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LUcYA&#10;AADdAAAADwAAAGRycy9kb3ducmV2LnhtbESPQYvCMBSE74L/IbwFb5puoSLVKFKQXUQPul68vW2e&#10;bdnmpTZRq7/eCMIeh5n5hpktOlOLK7WusqzgcxSBIM6trrhQcPhZDScgnEfWWFsmBXdysJj3ezNM&#10;tb3xjq57X4gAYZeigtL7JpXS5SUZdCPbEAfvZFuDPsi2kLrFW4CbWsZRNJYGKw4LJTaUlZT/7S9G&#10;wTpbbXH3G5vJo86+Nqdlcz4cE6UGH91yCsJT5//D7/a3VjBO4gReb8ITkPM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gLUcYAAADdAAAADwAAAAAAAAAAAAAAAACYAgAAZHJz&#10;L2Rvd25yZXYueG1sUEsFBgAAAAAEAAQA9QAAAIsDAAAAAA==&#10;" filled="f" stroked="f" strokeweight=".5pt">
                  <v:textbox>
                    <w:txbxContent>
                      <w:p w14:paraId="050540B9"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shape id="Triángulo isósceles 19" o:spid="_x0000_s1065" style="position:absolute;left:6828;top:356;width:1397;height:1016;rotation:180;flip:x 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5aNsUA&#10;AADdAAAADwAAAGRycy9kb3ducmV2LnhtbESPQWvCQBSE70L/w/IKvemmtokSXaUUUnorxvbg7ZF9&#10;JsHs27C7Ncm/7xYEj8PMfMNs96PpxJWcby0reF4kIIgrq1uuFXwfi/kahA/IGjvLpGAiD/vdw2yL&#10;ubYDH+hahlpECPscFTQh9LmUvmrIoF/Ynjh6Z+sMhihdLbXDIcJNJ5dJkkmDLceFBnt6b6i6lL9G&#10;wYsrPg4/fky/VuiH13SayuLUKvX0OL5tQAQawz18a39qBVm6zOD/TXwCcvc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Hlo2xQAAAN0AAAAPAAAAAAAAAAAAAAAAAJgCAABkcnMv&#10;ZG93bnJldi54bWxQSwUGAAAAAAQABAD1AAAAigMAAAAA&#10;" path="m,77166l134953,v724,25722,1447,51444,2171,77166l,77166xe" filled="f" strokecolor="black [3213]" strokeweight=".25pt">
                  <v:path arrowok="t" o:connecttype="custom" o:connectlocs="0,101600;137488,0;139700,101600;0,101600" o:connectangles="0,0,0,0"/>
                </v:shape>
                <v:shape id="Cuadro de texto 6527" o:spid="_x0000_s1066" type="#_x0000_t202" style="position:absolute;left:6115;top:1009;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YwvccA&#10;AADdAAAADwAAAGRycy9kb3ducmV2LnhtbESPQWvCQBSE7wX/w/KE3uqmgURJXUUC0lLag9GLt9fs&#10;MwnNvk2zW5P6692C4HGYmW+Y5Xo0rThT7xrLCp5nEQji0uqGKwWH/fZpAcJ5ZI2tZVLwRw7Wq8nD&#10;EjNtB97RufCVCBB2GSqove8yKV1Zk0E3sx1x8E62N+iD7CupexwC3LQyjqJUGmw4LNTYUV5T+V38&#10;GgXv+fYTd1+xWVza/PXjtOl+DsdEqcfpuHkB4Wn09/Ct/aYVpEk8h/834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2ML3HAAAA3QAAAA8AAAAAAAAAAAAAAAAAmAIAAGRy&#10;cy9kb3ducmV2LnhtbFBLBQYAAAAABAAEAPUAAACMAwAAAAA=&#10;" filled="f" stroked="f" strokeweight=".5pt">
                  <v:textbox>
                    <w:txbxContent>
                      <w:p w14:paraId="3590BA65"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Cuadro de texto 6528" o:spid="_x0000_s1067" type="#_x0000_t202" style="position:absolute;left:13834;top:763;width:289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mkz8QA&#10;AADdAAAADwAAAGRycy9kb3ducmV2LnhtbERPy2qDQBTdF/oPwy1k14wVlGAzCSJIS0kXeWy6u3Vu&#10;VOrcsc5UTb6+swhkeTjv9XY2nRhpcK1lBS/LCARxZXXLtYLTsXxegXAeWWNnmRRcyMF28/iwxkzb&#10;ifc0HnwtQgi7DBU03veZlK5qyKBb2p44cGc7GPQBDrXUA04h3HQyjqJUGmw5NDTYU9FQ9XP4Mwo+&#10;ivIT99+xWV274m13zvvf01ei1OJpzl9BeJr9XXxzv2sFaRKHueFNe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ppM/EAAAA3QAAAA8AAAAAAAAAAAAAAAAAmAIAAGRycy9k&#10;b3ducmV2LnhtbFBLBQYAAAAABAAEAPUAAACJAwAAAAA=&#10;" filled="f" stroked="f" strokeweight=".5pt">
                  <v:textbox>
                    <w:txbxContent>
                      <w:p w14:paraId="0C4B8F95"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Triángulo isósceles 19" o:spid="_x0000_s1068" style="position:absolute;left:14428;top:356;width:1461;height:1003;rotation:180;flip: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csQA&#10;AADdAAAADwAAAGRycy9kb3ducmV2LnhtbESPQWvCQBSE7wX/w/KE3nSjYLDRVYogeqxa0utr9pmk&#10;Zt+G3TWm/fWuIPQ4zMw3zHLdm0Z05HxtWcFknIAgLqyuuVTwedqO5iB8QNbYWCYFv+RhvRq8LDHT&#10;9sYH6o6hFBHCPkMFVQhtJqUvKjLox7Yljt7ZOoMhSldK7fAW4aaR0yRJpcGa40KFLW0qKi7Hq1GQ&#10;u7/vr9Nu1ur8Y3N1lxq7/CdV6nXYvy9ABOrDf/jZ3msF6Wz6Bo838Qn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7a0HLEAAAA3QAAAA8AAAAAAAAAAAAAAAAAmAIAAGRycy9k&#10;b3ducmV2LnhtbFBLBQYAAAAABAAEAPUAAACJAwAAAAA=&#10;" path="m,77166l134953,v724,25722,1447,51444,2171,77166l,77166xe" filled="f" strokecolor="black [3213]" strokeweight=".25pt">
                  <v:path arrowok="t" o:connecttype="custom" o:connectlocs="0,100330;143738,0;146050,100330;0,100330" o:connectangles="0,0,0,0"/>
                </v:shape>
                <v:shape id="Cuadro de texto 6530" o:spid="_x0000_s1069" type="#_x0000_t202" style="position:absolute;left:12884;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Y+FMMA&#10;AADdAAAADwAAAGRycy9kb3ducmV2LnhtbERPy4rCMBTdC/5DuII7TVUU6ZiKFGRExoWOG3fX5vbB&#10;NDe1yWjHrzcLYZaH816tO1OLO7WusqxgMo5AEGdWV1woOH9vR0sQziNrrC2Tgj9ysE76vRXG2j74&#10;SPeTL0QIYRejgtL7JpbSZSUZdGPbEAcut61BH2BbSN3iI4SbWk6jaCENVhwaSmwoLSn7Of0aBft0&#10;e8DjdWqWzzr9/Mo3ze18mSs1HHSbDxCeOv8vfrt3WsFiPgv7w5vwBGTy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kY+FMMAAADdAAAADwAAAAAAAAAAAAAAAACYAgAAZHJzL2Rv&#10;d25yZXYueG1sUEsFBgAAAAAEAAQA9QAAAIgDAAAAAA==&#10;" filled="f" stroked="f" strokeweight=".5pt">
                  <v:textbox>
                    <w:txbxContent>
                      <w:p w14:paraId="49D00744"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group>
            </w:pict>
          </mc:Fallback>
        </mc:AlternateContent>
      </w:r>
      <w:r>
        <w:rPr>
          <w:noProof/>
          <w:lang w:eastAsia="es-PE"/>
        </w:rPr>
        <w:drawing>
          <wp:inline distT="0" distB="0" distL="0" distR="0" wp14:anchorId="3DD87590" wp14:editId="3422FAFE">
            <wp:extent cx="6144244" cy="1814418"/>
            <wp:effectExtent l="19050" t="19050" r="9525" b="14605"/>
            <wp:docPr id="6499" name="Imagen 6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6279" t="20593" r="16233" b="43974"/>
                    <a:stretch/>
                  </pic:blipFill>
                  <pic:spPr bwMode="auto">
                    <a:xfrm>
                      <a:off x="0" y="0"/>
                      <a:ext cx="6200816" cy="1831124"/>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53AA98E" w14:textId="77777777" w:rsidR="00B16468" w:rsidRPr="00A96559" w:rsidRDefault="00B16468" w:rsidP="00B16468">
      <w:pPr>
        <w:pStyle w:val="Textoindependiente"/>
        <w:spacing w:line="360" w:lineRule="auto"/>
        <w:rPr>
          <w:rFonts w:ascii="Arial" w:hAnsi="Arial" w:cs="Arial"/>
          <w:iCs/>
        </w:rPr>
      </w:pPr>
      <w:r w:rsidRPr="00E65B36">
        <w:rPr>
          <w:rFonts w:ascii="Arial" w:hAnsi="Arial" w:cs="Arial"/>
          <w:bCs/>
        </w:rPr>
        <w:t xml:space="preserve">Fuente: </w:t>
      </w:r>
      <w:r>
        <w:rPr>
          <w:rFonts w:ascii="Arial" w:hAnsi="Arial" w:cs="Arial"/>
          <w:bCs/>
        </w:rPr>
        <w:t>Elaboración Propia.</w:t>
      </w:r>
    </w:p>
    <w:p w14:paraId="754CA267" w14:textId="77777777" w:rsidR="00B16468" w:rsidRPr="00C4752E" w:rsidRDefault="00B16468" w:rsidP="00B16468">
      <w:pPr>
        <w:pStyle w:val="Textoindependiente"/>
        <w:spacing w:line="360" w:lineRule="auto"/>
        <w:rPr>
          <w:rFonts w:ascii="Arial" w:hAnsi="Arial" w:cs="Arial"/>
          <w:u w:val="single"/>
        </w:rPr>
      </w:pPr>
    </w:p>
    <w:p w14:paraId="358F812A" w14:textId="0310883F" w:rsidR="00E029B4" w:rsidRPr="00E029B4" w:rsidRDefault="007F10C1" w:rsidP="00E029B4">
      <w:pPr>
        <w:pStyle w:val="Textoindependiente"/>
        <w:spacing w:line="360" w:lineRule="auto"/>
        <w:jc w:val="center"/>
        <w:rPr>
          <w:b/>
          <w:noProof/>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37</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61856" behindDoc="0" locked="0" layoutInCell="1" allowOverlap="1" wp14:anchorId="047F5CD8" wp14:editId="25198032">
                <wp:simplePos x="0" y="0"/>
                <wp:positionH relativeFrom="column">
                  <wp:posOffset>-2726690</wp:posOffset>
                </wp:positionH>
                <wp:positionV relativeFrom="paragraph">
                  <wp:posOffset>73660</wp:posOffset>
                </wp:positionV>
                <wp:extent cx="1598930" cy="1270000"/>
                <wp:effectExtent l="0" t="0" r="20320" b="25400"/>
                <wp:wrapNone/>
                <wp:docPr id="5170489" name="Elipse 51704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165B09" id="Elipse 5170489" o:spid="_x0000_s1026" style="position:absolute;margin-left:-214.7pt;margin-top:5.8pt;width:125.9pt;height:100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Qh8GQ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C9mQh8GQIAABQEAAAOAAAAAAAAAAAAAAAAAC4CAABkcnMvZTJvRG9jLnhtbFBLAQIt&#10;ABQABgAIAAAAIQBnALSm4QAAAAwBAAAPAAAAAAAAAAAAAAAAAHMEAABkcnMvZG93bnJldi54bWxQ&#10;SwUGAAAAAAQABADzAAAAgQUAAAAA&#10;" filled="f" strokecolor="red" strokeweight="1.5pt"/>
            </w:pict>
          </mc:Fallback>
        </mc:AlternateContent>
      </w:r>
      <w:r w:rsidRPr="00E029B4">
        <w:rPr>
          <w:rFonts w:ascii="Arial" w:hAnsi="Arial" w:cs="Arial"/>
          <w:b/>
        </w:rPr>
        <w:t xml:space="preserve"> </w:t>
      </w:r>
      <w:r w:rsidR="00E029B4" w:rsidRPr="00E029B4">
        <w:rPr>
          <w:rFonts w:ascii="Arial" w:hAnsi="Arial" w:cs="Arial"/>
          <w:b/>
        </w:rPr>
        <w:t>Análisis de estabilidad Global pseudoestático.</w:t>
      </w:r>
      <w:r w:rsidR="00E029B4" w:rsidRPr="00E029B4">
        <w:rPr>
          <w:b/>
          <w:noProof/>
        </w:rPr>
        <w:t xml:space="preserve"> </w:t>
      </w:r>
    </w:p>
    <w:p w14:paraId="4D4057D3" w14:textId="77777777" w:rsidR="00B16468" w:rsidRDefault="00B16468" w:rsidP="00B16468">
      <w:pPr>
        <w:pStyle w:val="Textoindependiente"/>
        <w:spacing w:line="360" w:lineRule="auto"/>
        <w:rPr>
          <w:rFonts w:ascii="Arial" w:hAnsi="Arial" w:cs="Arial"/>
          <w:u w:val="single"/>
        </w:rPr>
      </w:pPr>
      <w:r>
        <w:rPr>
          <w:noProof/>
          <w:lang w:eastAsia="es-PE"/>
        </w:rPr>
        <mc:AlternateContent>
          <mc:Choice Requires="wps">
            <w:drawing>
              <wp:anchor distT="0" distB="0" distL="114300" distR="114300" simplePos="0" relativeHeight="251878912" behindDoc="0" locked="0" layoutInCell="1" allowOverlap="1" wp14:anchorId="3D03A868" wp14:editId="50607838">
                <wp:simplePos x="0" y="0"/>
                <wp:positionH relativeFrom="column">
                  <wp:posOffset>3983990</wp:posOffset>
                </wp:positionH>
                <wp:positionV relativeFrom="paragraph">
                  <wp:posOffset>528320</wp:posOffset>
                </wp:positionV>
                <wp:extent cx="289560" cy="171450"/>
                <wp:effectExtent l="0" t="0" r="0" b="0"/>
                <wp:wrapNone/>
                <wp:docPr id="6493" name="Cuadro de texto 6493"/>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4CB3A820"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03A868" id="Cuadro de texto 6493" o:spid="_x0000_s1070" type="#_x0000_t202" style="position:absolute;margin-left:313.7pt;margin-top:41.6pt;width:22.8pt;height:13.5pt;z-index:251878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" filled="f" stroked="f" strokeweight=".5pt">
                <v:textbox>
                  <w:txbxContent>
                    <w:p w14:paraId="4CB3A820"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76864" behindDoc="0" locked="0" layoutInCell="1" allowOverlap="1" wp14:anchorId="1FF0DF67" wp14:editId="76B72AD6">
                <wp:simplePos x="0" y="0"/>
                <wp:positionH relativeFrom="column">
                  <wp:posOffset>4102735</wp:posOffset>
                </wp:positionH>
                <wp:positionV relativeFrom="paragraph">
                  <wp:posOffset>621030</wp:posOffset>
                </wp:positionV>
                <wp:extent cx="289560" cy="171450"/>
                <wp:effectExtent l="0" t="0" r="0" b="0"/>
                <wp:wrapNone/>
                <wp:docPr id="6494" name="Cuadro de texto 6494"/>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2345A719"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F0DF67" id="Cuadro de texto 6494" o:spid="_x0000_s1071" type="#_x0000_t202" style="position:absolute;margin-left:323.05pt;margin-top:48.9pt;width:22.8pt;height:13.5pt;z-index:251876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" filled="f" stroked="f" strokeweight=".5pt">
                <v:textbox>
                  <w:txbxContent>
                    <w:p w14:paraId="2345A719"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s">
            <w:drawing>
              <wp:anchor distT="0" distB="0" distL="114300" distR="114300" simplePos="0" relativeHeight="251877888" behindDoc="0" locked="0" layoutInCell="1" allowOverlap="1" wp14:anchorId="6BF34B53" wp14:editId="6F9DAB75">
                <wp:simplePos x="0" y="0"/>
                <wp:positionH relativeFrom="column">
                  <wp:posOffset>4137025</wp:posOffset>
                </wp:positionH>
                <wp:positionV relativeFrom="paragraph">
                  <wp:posOffset>567690</wp:posOffset>
                </wp:positionV>
                <wp:extent cx="146050" cy="100330"/>
                <wp:effectExtent l="0" t="0" r="25400" b="13970"/>
                <wp:wrapNone/>
                <wp:docPr id="6496" name="Triángulo isósceles 19"/>
                <wp:cNvGraphicFramePr/>
                <a:graphic xmlns:a="http://schemas.openxmlformats.org/drawingml/2006/main">
                  <a:graphicData uri="http://schemas.microsoft.com/office/word/2010/wordprocessingShape">
                    <wps:wsp>
                      <wps:cNvSpPr/>
                      <wps:spPr>
                        <a:xfrm rot="10800000" flipV="1">
                          <a:off x="0" y="0"/>
                          <a:ext cx="146050" cy="10033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D5E099" id="Triángulo isósceles 19" o:spid="_x0000_s1026" style="position:absolute;margin-left:325.75pt;margin-top:44.7pt;width:11.5pt;height:7.9pt;rotation:180;flip:y;z-index:251877888;visibility:visible;mso-wrap-style:square;mso-wrap-distance-left:9pt;mso-wrap-distance-top:0;mso-wrap-distance-right:9pt;mso-wrap-distance-bottom:0;mso-position-horizontal:absolute;mso-position-horizontal-relative:text;mso-position-vertical:absolute;mso-position-vertical-relative:text;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" path="m,77166l134953,v724,25722,1447,51444,2171,77166l,77166xe" filled="f" strokecolor="black [3213]" strokeweight=".25pt">
                <v:path arrowok="t" o:connecttype="custom" o:connectlocs="0,100330;143738,0;146050,100330;0,100330" o:connectangles="0,0,0,0"/>
              </v:shape>
            </w:pict>
          </mc:Fallback>
        </mc:AlternateContent>
      </w:r>
      <w:r>
        <w:rPr>
          <w:noProof/>
          <w:lang w:eastAsia="es-PE"/>
        </w:rPr>
        <mc:AlternateContent>
          <mc:Choice Requires="wps">
            <w:drawing>
              <wp:anchor distT="0" distB="0" distL="114300" distR="114300" simplePos="0" relativeHeight="251870720" behindDoc="0" locked="0" layoutInCell="1" allowOverlap="1" wp14:anchorId="0EC78E89" wp14:editId="18B3C7F5">
                <wp:simplePos x="0" y="0"/>
                <wp:positionH relativeFrom="column">
                  <wp:posOffset>2700655</wp:posOffset>
                </wp:positionH>
                <wp:positionV relativeFrom="paragraph">
                  <wp:posOffset>728485</wp:posOffset>
                </wp:positionV>
                <wp:extent cx="289560" cy="171450"/>
                <wp:effectExtent l="0" t="0" r="0" b="0"/>
                <wp:wrapNone/>
                <wp:docPr id="6486" name="Cuadro de texto 6486"/>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42282AE5"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C78E89" id="Cuadro de texto 6486" o:spid="_x0000_s1072" type="#_x0000_t202" style="position:absolute;margin-left:212.65pt;margin-top:57.35pt;width:22.8pt;height:13.5pt;z-index:25187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" filled="f" stroked="f" strokeweight=".5pt">
                <v:textbox>
                  <w:txbxContent>
                    <w:p w14:paraId="42282AE5"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71744" behindDoc="0" locked="0" layoutInCell="1" allowOverlap="1" wp14:anchorId="440ABF98" wp14:editId="6B650FE5">
                <wp:simplePos x="0" y="0"/>
                <wp:positionH relativeFrom="column">
                  <wp:posOffset>2855035</wp:posOffset>
                </wp:positionH>
                <wp:positionV relativeFrom="paragraph">
                  <wp:posOffset>764111</wp:posOffset>
                </wp:positionV>
                <wp:extent cx="167640" cy="118745"/>
                <wp:effectExtent l="0" t="0" r="22860" b="14605"/>
                <wp:wrapNone/>
                <wp:docPr id="6487" name="Triángulo isósceles 19"/>
                <wp:cNvGraphicFramePr/>
                <a:graphic xmlns:a="http://schemas.openxmlformats.org/drawingml/2006/main">
                  <a:graphicData uri="http://schemas.microsoft.com/office/word/2010/wordprocessingShape">
                    <wps:wsp>
                      <wps:cNvSpPr/>
                      <wps:spPr>
                        <a:xfrm flipH="1" flipV="1">
                          <a:off x="0" y="0"/>
                          <a:ext cx="167640" cy="118745"/>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C8AA43" id="Triángulo isósceles 19" o:spid="_x0000_s1026" style="position:absolute;margin-left:224.8pt;margin-top:60.15pt;width:13.2pt;height:9.35pt;flip:x y;z-index:251871744;visibility:visible;mso-wrap-style:square;mso-wrap-distance-left:9pt;mso-wrap-distance-top:0;mso-wrap-distance-right:9pt;mso-wrap-distance-bottom:0;mso-position-horizontal:absolute;mso-position-horizontal-relative:text;mso-position-vertical:absolute;mso-position-vertical-relative:text;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" path="m,77166l134953,v724,25722,1447,51444,2171,77166l,77166xe" filled="f" strokecolor="black [3213]" strokeweight=".25pt">
                <v:path arrowok="t" o:connecttype="custom" o:connectlocs="0,118745;164986,0;167640,118745;0,118745" o:connectangles="0,0,0,0"/>
              </v:shape>
            </w:pict>
          </mc:Fallback>
        </mc:AlternateContent>
      </w:r>
      <w:r>
        <w:rPr>
          <w:noProof/>
          <w:lang w:eastAsia="es-PE"/>
        </w:rPr>
        <mc:AlternateContent>
          <mc:Choice Requires="wps">
            <w:drawing>
              <wp:anchor distT="0" distB="0" distL="114300" distR="114300" simplePos="0" relativeHeight="251872768" behindDoc="0" locked="0" layoutInCell="1" allowOverlap="1" wp14:anchorId="1F1FB0B1" wp14:editId="1DCA2A61">
                <wp:simplePos x="0" y="0"/>
                <wp:positionH relativeFrom="column">
                  <wp:posOffset>2783783</wp:posOffset>
                </wp:positionH>
                <wp:positionV relativeFrom="paragraph">
                  <wp:posOffset>627545</wp:posOffset>
                </wp:positionV>
                <wp:extent cx="289560" cy="171450"/>
                <wp:effectExtent l="0" t="0" r="0" b="0"/>
                <wp:wrapNone/>
                <wp:docPr id="6488" name="Cuadro de texto 6488"/>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1A02719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F1FB0B1" id="Cuadro de texto 6488" o:spid="_x0000_s1073" type="#_x0000_t202" style="position:absolute;margin-left:219.2pt;margin-top:49.4pt;width:22.8pt;height:13.5pt;z-index:251872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" filled="f" stroked="f" strokeweight=".5pt">
                <v:textbox>
                  <w:txbxContent>
                    <w:p w14:paraId="1A02719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s">
            <w:drawing>
              <wp:anchor distT="0" distB="0" distL="114300" distR="114300" simplePos="0" relativeHeight="251873792" behindDoc="0" locked="0" layoutInCell="1" allowOverlap="1" wp14:anchorId="6FC887ED" wp14:editId="7B13943E">
                <wp:simplePos x="0" y="0"/>
                <wp:positionH relativeFrom="column">
                  <wp:posOffset>3466614</wp:posOffset>
                </wp:positionH>
                <wp:positionV relativeFrom="paragraph">
                  <wp:posOffset>544418</wp:posOffset>
                </wp:positionV>
                <wp:extent cx="289560" cy="171450"/>
                <wp:effectExtent l="0" t="0" r="0" b="0"/>
                <wp:wrapNone/>
                <wp:docPr id="6489" name="Cuadro de texto 6489"/>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6ACCF5B0"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C887ED" id="Cuadro de texto 6489" o:spid="_x0000_s1074" type="#_x0000_t202" style="position:absolute;margin-left:272.95pt;margin-top:42.85pt;width:22.8pt;height:13.5pt;z-index:251873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" filled="f" stroked="f" strokeweight=".5pt">
                <v:textbox>
                  <w:txbxContent>
                    <w:p w14:paraId="6ACCF5B0"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74816" behindDoc="0" locked="0" layoutInCell="1" allowOverlap="1" wp14:anchorId="392B062F" wp14:editId="4299160F">
                <wp:simplePos x="0" y="0"/>
                <wp:positionH relativeFrom="column">
                  <wp:posOffset>3383487</wp:posOffset>
                </wp:positionH>
                <wp:positionV relativeFrom="paragraph">
                  <wp:posOffset>574106</wp:posOffset>
                </wp:positionV>
                <wp:extent cx="139700" cy="101600"/>
                <wp:effectExtent l="0" t="0" r="12700" b="12700"/>
                <wp:wrapNone/>
                <wp:docPr id="6490" name="Triángulo isósceles 19"/>
                <wp:cNvGraphicFramePr/>
                <a:graphic xmlns:a="http://schemas.openxmlformats.org/drawingml/2006/main">
                  <a:graphicData uri="http://schemas.microsoft.com/office/word/2010/wordprocessingShape">
                    <wps:wsp>
                      <wps:cNvSpPr/>
                      <wps:spPr>
                        <a:xfrm rot="10800000" flipH="1" flipV="1">
                          <a:off x="0" y="0"/>
                          <a:ext cx="139700" cy="10160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8C4D62" id="Triángulo isósceles 19" o:spid="_x0000_s1026" style="position:absolute;margin-left:266.4pt;margin-top:45.2pt;width:11pt;height:8pt;rotation:180;flip:x y;z-index:251874816;visibility:visible;mso-wrap-style:square;mso-wrap-distance-left:9pt;mso-wrap-distance-top:0;mso-wrap-distance-right:9pt;mso-wrap-distance-bottom:0;mso-position-horizontal:absolute;mso-position-horizontal-relative:text;mso-position-vertical:absolute;mso-position-vertical-relative:text;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" path="m,77166l134953,v724,25722,1447,51444,2171,77166l,77166xe" filled="f" strokecolor="black [3213]" strokeweight=".25pt">
                <v:path arrowok="t" o:connecttype="custom" o:connectlocs="0,101600;137488,0;139700,101600;0,101600" o:connectangles="0,0,0,0"/>
              </v:shape>
            </w:pict>
          </mc:Fallback>
        </mc:AlternateContent>
      </w:r>
      <w:r>
        <w:rPr>
          <w:noProof/>
          <w:lang w:eastAsia="es-PE"/>
        </w:rPr>
        <mc:AlternateContent>
          <mc:Choice Requires="wps">
            <w:drawing>
              <wp:anchor distT="0" distB="0" distL="114300" distR="114300" simplePos="0" relativeHeight="251875840" behindDoc="0" locked="0" layoutInCell="1" allowOverlap="1" wp14:anchorId="05F02740" wp14:editId="691E8802">
                <wp:simplePos x="0" y="0"/>
                <wp:positionH relativeFrom="column">
                  <wp:posOffset>3312235</wp:posOffset>
                </wp:positionH>
                <wp:positionV relativeFrom="paragraph">
                  <wp:posOffset>639420</wp:posOffset>
                </wp:positionV>
                <wp:extent cx="289560" cy="171450"/>
                <wp:effectExtent l="0" t="0" r="0" b="0"/>
                <wp:wrapNone/>
                <wp:docPr id="6491" name="Cuadro de texto 6491"/>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53FA4B7C"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F02740" id="Cuadro de texto 6491" o:spid="_x0000_s1075" type="#_x0000_t202" style="position:absolute;margin-left:260.8pt;margin-top:50.35pt;width:22.8pt;height:13.5pt;z-index:25187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" filled="f" stroked="f" strokeweight=".5pt">
                <v:textbox>
                  <w:txbxContent>
                    <w:p w14:paraId="53FA4B7C"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g">
            <w:drawing>
              <wp:anchor distT="0" distB="0" distL="114300" distR="114300" simplePos="0" relativeHeight="251869696" behindDoc="0" locked="0" layoutInCell="1" allowOverlap="1" wp14:anchorId="535492B0" wp14:editId="6E8C3B3B">
                <wp:simplePos x="0" y="0"/>
                <wp:positionH relativeFrom="column">
                  <wp:posOffset>1541656</wp:posOffset>
                </wp:positionH>
                <wp:positionV relativeFrom="paragraph">
                  <wp:posOffset>44912</wp:posOffset>
                </wp:positionV>
                <wp:extent cx="2415253" cy="1395351"/>
                <wp:effectExtent l="0" t="0" r="4445" b="33655"/>
                <wp:wrapNone/>
                <wp:docPr id="6507" name="Grupo 6507"/>
                <wp:cNvGraphicFramePr/>
                <a:graphic xmlns:a="http://schemas.openxmlformats.org/drawingml/2006/main">
                  <a:graphicData uri="http://schemas.microsoft.com/office/word/2010/wordprocessingGroup">
                    <wpg:wgp>
                      <wpg:cNvGrpSpPr/>
                      <wpg:grpSpPr>
                        <a:xfrm>
                          <a:off x="0" y="0"/>
                          <a:ext cx="2415253" cy="1395351"/>
                          <a:chOff x="0" y="-11875"/>
                          <a:chExt cx="2415253" cy="1395351"/>
                        </a:xfrm>
                      </wpg:grpSpPr>
                      <wps:wsp>
                        <wps:cNvPr id="6501" name="Rectángulo 6501"/>
                        <wps:cNvSpPr/>
                        <wps:spPr>
                          <a:xfrm>
                            <a:off x="1971304" y="-11875"/>
                            <a:ext cx="443949" cy="201880"/>
                          </a:xfrm>
                          <a:prstGeom prst="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42EB946"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02" name="Conector recto 6502"/>
                        <wps:cNvCnPr/>
                        <wps:spPr>
                          <a:xfrm flipH="1">
                            <a:off x="0" y="314696"/>
                            <a:ext cx="908331" cy="1068780"/>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03" name="Conector recto 6503"/>
                        <wps:cNvCnPr/>
                        <wps:spPr>
                          <a:xfrm>
                            <a:off x="902525" y="314696"/>
                            <a:ext cx="1405851" cy="142504"/>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04" name="Rectángulo 6504"/>
                        <wps:cNvSpPr/>
                        <wps:spPr>
                          <a:xfrm>
                            <a:off x="748146" y="219694"/>
                            <a:ext cx="367665" cy="195580"/>
                          </a:xfrm>
                          <a:prstGeom prst="rect">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869B7B" w14:textId="77777777" w:rsidR="00C37F66" w:rsidRPr="001173B7" w:rsidRDefault="00C37F66" w:rsidP="00B16468">
                              <w:pPr>
                                <w:rPr>
                                  <w:color w:val="000000" w:themeColor="text1"/>
                                  <w:sz w:val="14"/>
                                  <w:szCs w:val="14"/>
                                </w:rPr>
                              </w:pPr>
                              <w:r w:rsidRPr="001173B7">
                                <w:rPr>
                                  <w:color w:val="000000" w:themeColor="text1"/>
                                  <w:sz w:val="14"/>
                                  <w:szCs w:val="14"/>
                                </w:rPr>
                                <w:t>1.</w:t>
                              </w:r>
                              <w:r>
                                <w:rPr>
                                  <w:color w:val="000000" w:themeColor="text1"/>
                                  <w:sz w:val="14"/>
                                  <w:szCs w:val="14"/>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492B0" id="Grupo 6507" o:spid="_x0000_s1076" style="position:absolute;margin-left:121.4pt;margin-top:3.55pt;width:190.2pt;height:109.85pt;z-index:251869696;mso-width-relative:margin;mso-height-relative:margin" coordorigin=",-118" coordsize="24152,1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">
                <v:rect id="Rectángulo 6501" o:spid="_x0000_s1077" style="position:absolute;left:19713;top:-118;width:4439;height:20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BuTMYA&#10;AADdAAAADwAAAGRycy9kb3ducmV2LnhtbESPQUsDMRSE70L/Q3gFbzap4iJr09KKUkEvrUI9PjbP&#10;zeLmJSaxu/bXG0HwOMzMN8xiNbpeHCmmzrOG+UyBIG686bjV8PrycHEDImVkg71n0vBNCVbLydkC&#10;a+MH3tFxn1tRIJxq1GBzDrWUqbHkMM18IC7eu48Oc5GxlSbiUOCul5dKVdJhx2XBYqA7S83H/stp&#10;CHb7OWwraaPanE73T89Xb+Fw0Pp8Oq5vQWQa83/4r/1oNFTXag6/b8oT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BuTMYAAADdAAAADwAAAAAAAAAAAAAAAACYAgAAZHJz&#10;L2Rvd25yZXYueG1sUEsFBgAAAAAEAAQA9QAAAIsDAAAAAA==&#10;" fillcolor="white [3212]" stroked="f" strokeweight=".5pt">
                  <v:textbox>
                    <w:txbxContent>
                      <w:p w14:paraId="442EB946"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v:textbox>
                </v:rect>
                <v:line id="Conector recto 6502" o:spid="_x0000_s1078" style="position:absolute;flip:x;visibility:visible;mso-wrap-style:square" from="0,3146" to="9083,138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sahiMUAAADdAAAADwAAAGRycy9kb3ducmV2LnhtbESPQWsCMRSE74X+h/CE3mrWhRXZGkWl&#10;BaGnqoceH5u3m9XNyzZJde2vbwTB4zAz3zDz5WA7cSYfWscKJuMMBHHldMuNgsP+43UGIkRkjZ1j&#10;UnClAMvF89McS+0u/EXnXWxEgnAoUYGJsS+lDJUhi2HseuLk1c5bjEn6RmqPlwS3ncyzbCottpwW&#10;DPa0MVSddr9WwWYf36+f/juv/47tujDF1tc/TqmX0bB6AxFpiI/wvb3VCqZFlsPt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sahiMUAAADdAAAADwAAAAAAAAAA&#10;AAAAAAChAgAAZHJzL2Rvd25yZXYueG1sUEsFBgAAAAAEAAQA+QAAAJMDAAAAAA==&#10;" strokecolor="#f68c36 [3049]" strokeweight="1.5pt"/>
                <v:line id="Conector recto 6503" o:spid="_x0000_s1079" style="position:absolute;visibility:visible;mso-wrap-style:square" from="9025,3146" to="23083,4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QvIcYAAADdAAAADwAAAGRycy9kb3ducmV2LnhtbESPQWvCQBSE7wX/w/IEb3VXralNXaW0&#10;WHrUVPH6yL4modm3Mbua+O+7BcHjMDPfMMt1b2txodZXjjVMxgoEce5MxYWG/ffmcQHCB2SDtWPS&#10;cCUP69XgYYmpcR3v6JKFQkQI+xQ1lCE0qZQ+L8miH7uGOHo/rrUYomwLaVrsItzWcqpUIi1WHBdK&#10;bOi9pPw3O1sNx+NTrmaNXTyfDpvu9LF9+bwmQevRsH97BRGoD/fwrf1lNCRzNYP/N/EJ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V0LyHGAAAA3QAAAA8AAAAAAAAA&#10;AAAAAAAAoQIAAGRycy9kb3ducmV2LnhtbFBLBQYAAAAABAAEAPkAAACUAwAAAAA=&#10;" strokecolor="#f68c36 [3049]" strokeweight="1.5pt"/>
                <v:rect id="Rectángulo 6504" o:spid="_x0000_s1080" style="position:absolute;left:7481;top:2196;width:3677;height:1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PsYA&#10;AADdAAAADwAAAGRycy9kb3ducmV2LnhtbESPQWvCQBSE7wX/w/IKXopuamvQ6CpWlHo1Ec/P7DNJ&#10;zb4N2VVTf323UOhxmJlvmPmyM7W4UesqywpehxEI4tzqigsFh2w7mIBwHlljbZkUfJOD5aL3NMdE&#10;2zvv6Zb6QgQIuwQVlN43iZQuL8mgG9qGOHhn2xr0QbaF1C3eA9zUchRFsTRYcVgosaF1SfklvRoF&#10;22zzSH31cuq+svi4eUzfePXxqVT/uVvNQHjq/H/4r73TCuJx9A6/b8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nPsYAAADdAAAADwAAAAAAAAAAAAAAAACYAgAAZHJz&#10;L2Rvd25yZXYueG1sUEsFBgAAAAAEAAQA9QAAAIsDAAAAAA==&#10;" fillcolor="white [3212]" strokecolor="#f79646 [3209]">
                  <v:textbox>
                    <w:txbxContent>
                      <w:p w14:paraId="4F869B7B" w14:textId="77777777" w:rsidR="00C37F66" w:rsidRPr="001173B7" w:rsidRDefault="00C37F66" w:rsidP="00B16468">
                        <w:pPr>
                          <w:rPr>
                            <w:color w:val="000000" w:themeColor="text1"/>
                            <w:sz w:val="14"/>
                            <w:szCs w:val="14"/>
                          </w:rPr>
                        </w:pPr>
                        <w:r w:rsidRPr="001173B7">
                          <w:rPr>
                            <w:color w:val="000000" w:themeColor="text1"/>
                            <w:sz w:val="14"/>
                            <w:szCs w:val="14"/>
                          </w:rPr>
                          <w:t>1.</w:t>
                        </w:r>
                        <w:r>
                          <w:rPr>
                            <w:color w:val="000000" w:themeColor="text1"/>
                            <w:sz w:val="14"/>
                            <w:szCs w:val="14"/>
                          </w:rPr>
                          <w:t>20</w:t>
                        </w:r>
                      </w:p>
                    </w:txbxContent>
                  </v:textbox>
                </v:rect>
              </v:group>
            </w:pict>
          </mc:Fallback>
        </mc:AlternateContent>
      </w:r>
      <w:r>
        <w:rPr>
          <w:noProof/>
          <w:lang w:eastAsia="es-PE"/>
        </w:rPr>
        <mc:AlternateContent>
          <mc:Choice Requires="wps">
            <w:drawing>
              <wp:anchor distT="0" distB="0" distL="114300" distR="114300" simplePos="0" relativeHeight="251868672" behindDoc="0" locked="0" layoutInCell="1" allowOverlap="1" wp14:anchorId="14C949B6" wp14:editId="091D8797">
                <wp:simplePos x="0" y="0"/>
                <wp:positionH relativeFrom="column">
                  <wp:posOffset>3566061</wp:posOffset>
                </wp:positionH>
                <wp:positionV relativeFrom="paragraph">
                  <wp:posOffset>1565052</wp:posOffset>
                </wp:positionV>
                <wp:extent cx="443920" cy="214150"/>
                <wp:effectExtent l="0" t="0" r="0" b="0"/>
                <wp:wrapNone/>
                <wp:docPr id="6506" name="Rectángulo 6506"/>
                <wp:cNvGraphicFramePr/>
                <a:graphic xmlns:a="http://schemas.openxmlformats.org/drawingml/2006/main">
                  <a:graphicData uri="http://schemas.microsoft.com/office/word/2010/wordprocessingShape">
                    <wps:wsp>
                      <wps:cNvSpPr/>
                      <wps:spPr>
                        <a:xfrm>
                          <a:off x="0" y="0"/>
                          <a:ext cx="443920" cy="214150"/>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078A7B" w14:textId="77777777" w:rsidR="00C37F66" w:rsidRPr="00B06446" w:rsidRDefault="00C37F66" w:rsidP="00B16468">
                            <w:pPr>
                              <w:jc w:val="center"/>
                              <w:rPr>
                                <w:b/>
                                <w:bCs/>
                                <w:color w:val="FF0DF3"/>
                                <w:sz w:val="16"/>
                                <w:szCs w:val="16"/>
                              </w:rPr>
                            </w:pPr>
                            <w:r w:rsidRPr="00B06446">
                              <w:rPr>
                                <w:b/>
                                <w:bCs/>
                                <w:color w:val="FF0DF3"/>
                                <w:sz w:val="16"/>
                                <w:szCs w:val="16"/>
                              </w:rPr>
                              <w:t>0.200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4C949B6" id="Rectángulo 6506" o:spid="_x0000_s1081" style="position:absolute;margin-left:280.8pt;margin-top:123.25pt;width:34.95pt;height:16.85pt;z-index:251868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" filled="f" stroked="f" strokeweight=".5pt">
                <v:textbox>
                  <w:txbxContent>
                    <w:p w14:paraId="7A078A7B" w14:textId="77777777" w:rsidR="00C37F66" w:rsidRPr="00B06446" w:rsidRDefault="00C37F66" w:rsidP="00B16468">
                      <w:pPr>
                        <w:jc w:val="center"/>
                        <w:rPr>
                          <w:b/>
                          <w:bCs/>
                          <w:color w:val="FF0DF3"/>
                          <w:sz w:val="16"/>
                          <w:szCs w:val="16"/>
                        </w:rPr>
                      </w:pPr>
                      <w:r w:rsidRPr="00B06446">
                        <w:rPr>
                          <w:b/>
                          <w:bCs/>
                          <w:color w:val="FF0DF3"/>
                          <w:sz w:val="16"/>
                          <w:szCs w:val="16"/>
                        </w:rPr>
                        <w:t>0.200</w:t>
                      </w:r>
                    </w:p>
                  </w:txbxContent>
                </v:textbox>
              </v:rect>
            </w:pict>
          </mc:Fallback>
        </mc:AlternateContent>
      </w:r>
      <w:r>
        <w:rPr>
          <w:noProof/>
          <w:lang w:eastAsia="es-PE"/>
        </w:rPr>
        <mc:AlternateContent>
          <mc:Choice Requires="wps">
            <w:drawing>
              <wp:anchor distT="0" distB="0" distL="114300" distR="114300" simplePos="0" relativeHeight="251867648" behindDoc="0" locked="0" layoutInCell="1" allowOverlap="1" wp14:anchorId="4CE74F5F" wp14:editId="60DCCD18">
                <wp:simplePos x="0" y="0"/>
                <wp:positionH relativeFrom="column">
                  <wp:posOffset>3138886</wp:posOffset>
                </wp:positionH>
                <wp:positionV relativeFrom="paragraph">
                  <wp:posOffset>1570891</wp:posOffset>
                </wp:positionV>
                <wp:extent cx="475013" cy="207645"/>
                <wp:effectExtent l="0" t="0" r="20320" b="20955"/>
                <wp:wrapNone/>
                <wp:docPr id="6505" name="Flecha: hacia la izquierda 6505"/>
                <wp:cNvGraphicFramePr/>
                <a:graphic xmlns:a="http://schemas.openxmlformats.org/drawingml/2006/main">
                  <a:graphicData uri="http://schemas.microsoft.com/office/word/2010/wordprocessingShape">
                    <wps:wsp>
                      <wps:cNvSpPr/>
                      <wps:spPr>
                        <a:xfrm>
                          <a:off x="0" y="0"/>
                          <a:ext cx="475013" cy="207645"/>
                        </a:xfrm>
                        <a:prstGeom prst="leftArrow">
                          <a:avLst>
                            <a:gd name="adj1" fmla="val 50000"/>
                            <a:gd name="adj2" fmla="val 58579"/>
                          </a:avLst>
                        </a:prstGeom>
                        <a:solidFill>
                          <a:srgbClr val="FF0DF3"/>
                        </a:solidFill>
                        <a:ln>
                          <a:solidFill>
                            <a:srgbClr val="FF0D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7746FA8"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echa: hacia la izquierda 6505" o:spid="_x0000_s1026" type="#_x0000_t66" style="position:absolute;margin-left:247.15pt;margin-top:123.7pt;width:37.4pt;height:16.3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" adj="5531" fillcolor="#ff0df3" strokecolor="#ff0df3" strokeweight="2pt"/>
            </w:pict>
          </mc:Fallback>
        </mc:AlternateContent>
      </w:r>
      <w:r>
        <w:rPr>
          <w:noProof/>
          <w:lang w:eastAsia="es-PE"/>
        </w:rPr>
        <w:drawing>
          <wp:inline distT="0" distB="0" distL="0" distR="0" wp14:anchorId="11B50CE7" wp14:editId="69BCC512">
            <wp:extent cx="6214110" cy="1866900"/>
            <wp:effectExtent l="19050" t="19050" r="15240" b="19050"/>
            <wp:docPr id="6484" name="Imagen 6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6216" t="19895" r="16258" b="44037"/>
                    <a:stretch/>
                  </pic:blipFill>
                  <pic:spPr bwMode="auto">
                    <a:xfrm>
                      <a:off x="0" y="0"/>
                      <a:ext cx="6315628" cy="189739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640CA27" w14:textId="347B934C" w:rsidR="00B16468" w:rsidRPr="00E029B4" w:rsidRDefault="00B16468" w:rsidP="00B16468">
      <w:pPr>
        <w:pStyle w:val="Textoindependiente"/>
        <w:spacing w:line="360" w:lineRule="auto"/>
        <w:rPr>
          <w:rFonts w:ascii="Arial" w:hAnsi="Arial" w:cs="Arial"/>
          <w:u w:val="single"/>
        </w:rPr>
      </w:pPr>
      <w:r w:rsidRPr="00E65B36">
        <w:rPr>
          <w:rFonts w:ascii="Arial" w:hAnsi="Arial" w:cs="Arial"/>
          <w:bCs/>
        </w:rPr>
        <w:t xml:space="preserve">Fuente: </w:t>
      </w:r>
      <w:r>
        <w:rPr>
          <w:rFonts w:ascii="Arial" w:hAnsi="Arial" w:cs="Arial"/>
          <w:bCs/>
        </w:rPr>
        <w:t>Elaboración Propia.</w:t>
      </w:r>
    </w:p>
    <w:p w14:paraId="50E19BBF" w14:textId="77777777" w:rsidR="00E029B4" w:rsidRDefault="00E029B4" w:rsidP="00B16468">
      <w:pPr>
        <w:pStyle w:val="Textoindependiente"/>
        <w:spacing w:line="360" w:lineRule="auto"/>
        <w:ind w:left="1134"/>
        <w:jc w:val="both"/>
        <w:rPr>
          <w:rFonts w:ascii="Arial" w:hAnsi="Arial" w:cs="Arial"/>
          <w:lang w:val="es-CO"/>
        </w:rPr>
      </w:pPr>
    </w:p>
    <w:p w14:paraId="1E97FF08" w14:textId="5A6E3484" w:rsidR="00B16468" w:rsidRPr="00E65B36" w:rsidRDefault="00B16468" w:rsidP="00B16468">
      <w:pPr>
        <w:pStyle w:val="Textoindependiente"/>
        <w:spacing w:line="360" w:lineRule="auto"/>
        <w:ind w:left="1134"/>
        <w:jc w:val="both"/>
        <w:rPr>
          <w:rFonts w:ascii="Arial" w:hAnsi="Arial" w:cs="Arial"/>
          <w:lang w:val="es-CO"/>
        </w:rPr>
      </w:pPr>
      <w:r w:rsidRPr="00E65B36">
        <w:rPr>
          <w:rFonts w:ascii="Arial" w:hAnsi="Arial" w:cs="Arial"/>
          <w:lang w:val="es-CO"/>
        </w:rPr>
        <w:t xml:space="preserve">Luego del análisis del factor de seguridad para la condición estática se obtuvo un valor de </w:t>
      </w:r>
      <w:r>
        <w:rPr>
          <w:rFonts w:ascii="Arial" w:hAnsi="Arial" w:cs="Arial"/>
          <w:lang w:val="es-CO"/>
        </w:rPr>
        <w:t>2.25</w:t>
      </w:r>
      <w:r w:rsidRPr="00E65B36">
        <w:rPr>
          <w:rFonts w:ascii="Arial" w:hAnsi="Arial" w:cs="Arial"/>
          <w:lang w:val="es-CO"/>
        </w:rPr>
        <w:t xml:space="preserve"> el cual es mayor a 1.</w:t>
      </w:r>
      <w:r>
        <w:rPr>
          <w:rFonts w:ascii="Arial" w:hAnsi="Arial" w:cs="Arial"/>
          <w:lang w:val="es-CO"/>
        </w:rPr>
        <w:t>50</w:t>
      </w:r>
      <w:r w:rsidRPr="00E65B36">
        <w:rPr>
          <w:rFonts w:ascii="Arial" w:hAnsi="Arial" w:cs="Arial"/>
          <w:lang w:val="es-CO"/>
        </w:rPr>
        <w:t xml:space="preserve"> cumpliendo así con lo exigido por la norma. Así mismo, luego del análisis Pseudoestático se obtuvo un valor de </w:t>
      </w:r>
      <w:r>
        <w:rPr>
          <w:rFonts w:ascii="Arial" w:hAnsi="Arial" w:cs="Arial"/>
          <w:lang w:val="es-CO"/>
        </w:rPr>
        <w:t>1.20</w:t>
      </w:r>
      <w:r w:rsidRPr="00E65B36">
        <w:rPr>
          <w:rFonts w:ascii="Arial" w:hAnsi="Arial" w:cs="Arial"/>
          <w:lang w:val="es-CO"/>
        </w:rPr>
        <w:t xml:space="preserve"> el cual es mayor a 1.1</w:t>
      </w:r>
      <w:r>
        <w:rPr>
          <w:rFonts w:ascii="Arial" w:hAnsi="Arial" w:cs="Arial"/>
          <w:lang w:val="es-CO"/>
        </w:rPr>
        <w:t>5</w:t>
      </w:r>
      <w:r w:rsidRPr="00E65B36">
        <w:rPr>
          <w:rFonts w:ascii="Arial" w:hAnsi="Arial" w:cs="Arial"/>
          <w:lang w:val="es-CO"/>
        </w:rPr>
        <w:t xml:space="preserve"> cumpliendo así también con lo exigido por la norma para vías de </w:t>
      </w:r>
      <w:r>
        <w:rPr>
          <w:rFonts w:ascii="Arial" w:hAnsi="Arial" w:cs="Arial"/>
          <w:lang w:val="es-CO"/>
        </w:rPr>
        <w:t>tercer</w:t>
      </w:r>
      <w:r w:rsidRPr="00E65B36">
        <w:rPr>
          <w:rFonts w:ascii="Arial" w:hAnsi="Arial" w:cs="Arial"/>
          <w:lang w:val="es-CO"/>
        </w:rPr>
        <w:t xml:space="preserve"> orden </w:t>
      </w:r>
      <w:r>
        <w:rPr>
          <w:rFonts w:ascii="Arial" w:hAnsi="Arial" w:cs="Arial"/>
          <w:lang w:val="es-CO"/>
        </w:rPr>
        <w:t>o</w:t>
      </w:r>
      <w:r w:rsidRPr="00E65B36">
        <w:rPr>
          <w:rFonts w:ascii="Arial" w:hAnsi="Arial" w:cs="Arial"/>
          <w:lang w:val="es-CO"/>
        </w:rPr>
        <w:t xml:space="preserve"> vías de bajo tránsito.</w:t>
      </w:r>
    </w:p>
    <w:p w14:paraId="38F576DE" w14:textId="77777777" w:rsidR="00B16468" w:rsidRPr="00E65B36" w:rsidRDefault="00B16468" w:rsidP="00B16468">
      <w:pPr>
        <w:pStyle w:val="Textoindependiente"/>
        <w:spacing w:line="360" w:lineRule="auto"/>
        <w:jc w:val="both"/>
        <w:rPr>
          <w:rFonts w:ascii="Arial" w:hAnsi="Arial" w:cs="Arial"/>
        </w:rPr>
      </w:pPr>
    </w:p>
    <w:p w14:paraId="4A5AC50D" w14:textId="5F639858" w:rsidR="00B16468" w:rsidRPr="00E029B4" w:rsidRDefault="00B16468" w:rsidP="00D6557E">
      <w:pPr>
        <w:pStyle w:val="Textoindependiente"/>
        <w:numPr>
          <w:ilvl w:val="0"/>
          <w:numId w:val="14"/>
        </w:numPr>
        <w:spacing w:line="360" w:lineRule="auto"/>
        <w:jc w:val="both"/>
        <w:rPr>
          <w:rFonts w:ascii="Arial" w:hAnsi="Arial" w:cs="Arial"/>
        </w:rPr>
      </w:pPr>
      <w:r>
        <w:rPr>
          <w:rFonts w:ascii="Arial" w:hAnsi="Arial" w:cs="Arial"/>
          <w:b/>
          <w:bCs/>
        </w:rPr>
        <w:lastRenderedPageBreak/>
        <w:t>SECTOR AGUAS ABAJO PUENTE INDEPENDENCIA:</w:t>
      </w:r>
    </w:p>
    <w:p w14:paraId="17467132" w14:textId="77777777" w:rsidR="00B16468" w:rsidRPr="005943A2" w:rsidRDefault="00B16468" w:rsidP="00D6557E">
      <w:pPr>
        <w:pStyle w:val="Textoindependiente"/>
        <w:numPr>
          <w:ilvl w:val="0"/>
          <w:numId w:val="13"/>
        </w:numPr>
        <w:spacing w:line="360" w:lineRule="auto"/>
        <w:rPr>
          <w:rFonts w:ascii="Arial" w:hAnsi="Arial" w:cs="Arial"/>
          <w:b/>
          <w:bCs/>
        </w:rPr>
      </w:pPr>
      <w:r>
        <w:rPr>
          <w:rFonts w:ascii="Arial" w:hAnsi="Arial" w:cs="Arial"/>
          <w:b/>
          <w:bCs/>
        </w:rPr>
        <w:t>SECCIÓN CRÍTICA – KM 05+160</w:t>
      </w:r>
      <w:r w:rsidRPr="00236846">
        <w:rPr>
          <w:rFonts w:ascii="Arial" w:hAnsi="Arial" w:cs="Arial"/>
          <w:b/>
          <w:bCs/>
        </w:rPr>
        <w:t>:</w:t>
      </w:r>
    </w:p>
    <w:p w14:paraId="04714D1B" w14:textId="51969B73" w:rsidR="00B16468" w:rsidRPr="007C045F" w:rsidRDefault="000E7D9A" w:rsidP="00B16468">
      <w:pPr>
        <w:pStyle w:val="Prrafodelista"/>
        <w:adjustRightInd w:val="0"/>
        <w:spacing w:line="360" w:lineRule="auto"/>
        <w:ind w:left="1440" w:firstLine="0"/>
        <w:jc w:val="center"/>
        <w:rPr>
          <w:rFonts w:ascii="Arial" w:hAnsi="Arial" w:cs="Arial"/>
        </w:rPr>
      </w:pPr>
      <w:r w:rsidRPr="000E7D9A">
        <w:rPr>
          <w:rFonts w:ascii="Arial" w:hAnsi="Arial" w:cs="Arial"/>
          <w:b/>
          <w:bCs/>
        </w:rPr>
        <w:t>Cuadro N°</w:t>
      </w:r>
      <w:r w:rsidRPr="000E7D9A">
        <w:rPr>
          <w:rFonts w:ascii="Arial" w:hAnsi="Arial" w:cs="Arial"/>
          <w:b/>
          <w:bCs/>
        </w:rPr>
        <w:fldChar w:fldCharType="begin"/>
      </w:r>
      <w:r w:rsidRPr="000E7D9A">
        <w:rPr>
          <w:rFonts w:ascii="Arial" w:hAnsi="Arial" w:cs="Arial"/>
          <w:b/>
          <w:bCs/>
        </w:rPr>
        <w:instrText xml:space="preserve"> SEQ Tabla \* ARABIC </w:instrText>
      </w:r>
      <w:r w:rsidRPr="000E7D9A">
        <w:rPr>
          <w:rFonts w:ascii="Arial" w:hAnsi="Arial" w:cs="Arial"/>
          <w:b/>
          <w:bCs/>
        </w:rPr>
        <w:fldChar w:fldCharType="separate"/>
      </w:r>
      <w:r w:rsidR="00E25442">
        <w:rPr>
          <w:rFonts w:ascii="Arial" w:hAnsi="Arial" w:cs="Arial"/>
          <w:b/>
          <w:bCs/>
          <w:noProof/>
        </w:rPr>
        <w:t>18</w:t>
      </w:r>
      <w:r w:rsidRPr="000E7D9A">
        <w:rPr>
          <w:rFonts w:ascii="Arial" w:hAnsi="Arial" w:cs="Arial"/>
          <w:b/>
          <w:bCs/>
        </w:rPr>
        <w:fldChar w:fldCharType="end"/>
      </w:r>
      <w:r>
        <w:rPr>
          <w:rFonts w:ascii="Arial" w:hAnsi="Arial" w:cs="Arial"/>
          <w:b/>
          <w:bCs/>
        </w:rPr>
        <w:t>.</w:t>
      </w:r>
      <w:r w:rsidRPr="000E7D9A">
        <w:rPr>
          <w:rFonts w:ascii="Arial" w:hAnsi="Arial" w:cs="Arial"/>
          <w:b/>
          <w:bCs/>
        </w:rPr>
        <w:t xml:space="preserve"> </w:t>
      </w:r>
      <w:r w:rsidR="00B16468">
        <w:rPr>
          <w:rFonts w:ascii="Arial" w:hAnsi="Arial" w:cs="Arial"/>
          <w:b/>
          <w:bCs/>
        </w:rPr>
        <w:t>Características mecánicas KM 05+160</w:t>
      </w:r>
    </w:p>
    <w:tbl>
      <w:tblPr>
        <w:tblpPr w:leftFromText="141" w:rightFromText="141" w:vertAnchor="text" w:horzAnchor="page" w:tblpX="2844" w:tblpY="93"/>
        <w:tblW w:w="7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32"/>
        <w:gridCol w:w="557"/>
        <w:gridCol w:w="1275"/>
        <w:gridCol w:w="1276"/>
        <w:gridCol w:w="992"/>
        <w:gridCol w:w="993"/>
      </w:tblGrid>
      <w:tr w:rsidR="00B16468" w:rsidRPr="00513AE6" w14:paraId="759A3951" w14:textId="77777777" w:rsidTr="001F5F88">
        <w:trPr>
          <w:trHeight w:val="274"/>
        </w:trPr>
        <w:tc>
          <w:tcPr>
            <w:tcW w:w="2132" w:type="dxa"/>
            <w:shd w:val="clear" w:color="auto" w:fill="8DB3E2" w:themeFill="text2" w:themeFillTint="66"/>
            <w:vAlign w:val="center"/>
            <w:hideMark/>
          </w:tcPr>
          <w:p w14:paraId="09A7B24B"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Nombre del Material</w:t>
            </w:r>
          </w:p>
        </w:tc>
        <w:tc>
          <w:tcPr>
            <w:tcW w:w="557" w:type="dxa"/>
            <w:shd w:val="clear" w:color="auto" w:fill="8DB3E2" w:themeFill="text2" w:themeFillTint="66"/>
          </w:tcPr>
          <w:p w14:paraId="016FA48B"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Color</w:t>
            </w:r>
          </w:p>
        </w:tc>
        <w:tc>
          <w:tcPr>
            <w:tcW w:w="1275" w:type="dxa"/>
            <w:shd w:val="clear" w:color="auto" w:fill="8DB3E2" w:themeFill="text2" w:themeFillTint="66"/>
            <w:noWrap/>
            <w:vAlign w:val="center"/>
            <w:hideMark/>
          </w:tcPr>
          <w:p w14:paraId="33080BF0"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Peso Unitario Seco (γ</w:t>
            </w:r>
            <w:r w:rsidRPr="00513AE6">
              <w:rPr>
                <w:rFonts w:ascii="Arial" w:eastAsia="Times New Roman" w:hAnsi="Arial" w:cs="Arial"/>
                <w:sz w:val="16"/>
                <w:szCs w:val="16"/>
                <w:vertAlign w:val="subscript"/>
                <w:lang w:val="es-CO" w:eastAsia="es-CO"/>
              </w:rPr>
              <w:t>se.</w:t>
            </w:r>
            <w:r w:rsidRPr="00513AE6">
              <w:rPr>
                <w:rFonts w:ascii="Arial" w:eastAsia="Times New Roman" w:hAnsi="Arial" w:cs="Arial"/>
                <w:sz w:val="16"/>
                <w:szCs w:val="16"/>
                <w:lang w:val="es-CO" w:eastAsia="es-CO"/>
              </w:rPr>
              <w:t>)</w:t>
            </w:r>
          </w:p>
        </w:tc>
        <w:tc>
          <w:tcPr>
            <w:tcW w:w="1276" w:type="dxa"/>
            <w:shd w:val="clear" w:color="auto" w:fill="8DB3E2" w:themeFill="text2" w:themeFillTint="66"/>
            <w:vAlign w:val="center"/>
          </w:tcPr>
          <w:p w14:paraId="56BECCCE"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Peso Unitario Saturado (γ</w:t>
            </w:r>
            <w:r w:rsidRPr="00513AE6">
              <w:rPr>
                <w:rFonts w:ascii="Arial" w:eastAsia="Times New Roman" w:hAnsi="Arial" w:cs="Arial"/>
                <w:sz w:val="16"/>
                <w:szCs w:val="16"/>
                <w:vertAlign w:val="subscript"/>
                <w:lang w:val="es-CO" w:eastAsia="es-CO"/>
              </w:rPr>
              <w:t>sa.</w:t>
            </w:r>
            <w:r w:rsidRPr="00513AE6">
              <w:rPr>
                <w:rFonts w:ascii="Arial" w:eastAsia="Times New Roman" w:hAnsi="Arial" w:cs="Arial"/>
                <w:sz w:val="16"/>
                <w:szCs w:val="16"/>
                <w:lang w:val="es-CO" w:eastAsia="es-CO"/>
              </w:rPr>
              <w:t>)</w:t>
            </w:r>
          </w:p>
        </w:tc>
        <w:tc>
          <w:tcPr>
            <w:tcW w:w="992" w:type="dxa"/>
            <w:shd w:val="clear" w:color="auto" w:fill="8DB3E2" w:themeFill="text2" w:themeFillTint="66"/>
            <w:noWrap/>
            <w:vAlign w:val="center"/>
            <w:hideMark/>
          </w:tcPr>
          <w:p w14:paraId="70C3DF46"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Cohesión (c)</w:t>
            </w:r>
          </w:p>
        </w:tc>
        <w:tc>
          <w:tcPr>
            <w:tcW w:w="993" w:type="dxa"/>
            <w:shd w:val="clear" w:color="auto" w:fill="8DB3E2" w:themeFill="text2" w:themeFillTint="66"/>
            <w:vAlign w:val="center"/>
            <w:hideMark/>
          </w:tcPr>
          <w:p w14:paraId="25598042"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Ángulo de fricción (φ)</w:t>
            </w:r>
          </w:p>
        </w:tc>
      </w:tr>
      <w:tr w:rsidR="00B16468" w:rsidRPr="00513AE6" w14:paraId="734ABCF9" w14:textId="77777777" w:rsidTr="001F5F88">
        <w:trPr>
          <w:trHeight w:val="171"/>
        </w:trPr>
        <w:tc>
          <w:tcPr>
            <w:tcW w:w="2132" w:type="dxa"/>
            <w:shd w:val="clear" w:color="000000" w:fill="FFFFFF"/>
            <w:noWrap/>
            <w:vAlign w:val="center"/>
            <w:hideMark/>
          </w:tcPr>
          <w:p w14:paraId="3895D45C"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Suelo de Relleno</w:t>
            </w:r>
          </w:p>
        </w:tc>
        <w:tc>
          <w:tcPr>
            <w:tcW w:w="557" w:type="dxa"/>
            <w:shd w:val="clear" w:color="000000" w:fill="FFFFFF"/>
          </w:tcPr>
          <w:p w14:paraId="670091AE"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81984" behindDoc="0" locked="0" layoutInCell="1" allowOverlap="1" wp14:anchorId="09E12480" wp14:editId="1D41F7A0">
                      <wp:simplePos x="0" y="0"/>
                      <wp:positionH relativeFrom="column">
                        <wp:posOffset>82550</wp:posOffset>
                      </wp:positionH>
                      <wp:positionV relativeFrom="paragraph">
                        <wp:posOffset>16827</wp:posOffset>
                      </wp:positionV>
                      <wp:extent cx="95250" cy="76200"/>
                      <wp:effectExtent l="0" t="0" r="19050" b="19050"/>
                      <wp:wrapNone/>
                      <wp:docPr id="6413" name="Rectángulo 6413"/>
                      <wp:cNvGraphicFramePr/>
                      <a:graphic xmlns:a="http://schemas.openxmlformats.org/drawingml/2006/main">
                        <a:graphicData uri="http://schemas.microsoft.com/office/word/2010/wordprocessingShape">
                          <wps:wsp>
                            <wps:cNvSpPr/>
                            <wps:spPr>
                              <a:xfrm>
                                <a:off x="0" y="0"/>
                                <a:ext cx="95250" cy="76200"/>
                              </a:xfrm>
                              <a:prstGeom prst="rect">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5B30CA" id="Rectángulo 6413" o:spid="_x0000_s1026" style="position:absolute;margin-left:6.5pt;margin-top:1.3pt;width:7.5pt;height:6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" fillcolor="yellow" strokecolor="yellow" strokeweight="2pt"/>
                  </w:pict>
                </mc:Fallback>
              </mc:AlternateContent>
            </w:r>
          </w:p>
        </w:tc>
        <w:tc>
          <w:tcPr>
            <w:tcW w:w="1275" w:type="dxa"/>
            <w:shd w:val="clear" w:color="000000" w:fill="FFFFFF"/>
            <w:noWrap/>
            <w:vAlign w:val="center"/>
          </w:tcPr>
          <w:p w14:paraId="1BE1AC43"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sidRPr="00513AE6">
              <w:rPr>
                <w:rFonts w:ascii="Arial" w:eastAsia="Times New Roman" w:hAnsi="Arial" w:cs="Arial"/>
                <w:sz w:val="16"/>
                <w:szCs w:val="16"/>
                <w:lang w:val="es-CO" w:eastAsia="es-CO"/>
              </w:rPr>
              <w:t>1</w:t>
            </w:r>
            <w:r>
              <w:rPr>
                <w:rFonts w:ascii="Arial" w:eastAsia="Times New Roman" w:hAnsi="Arial" w:cs="Arial"/>
                <w:sz w:val="16"/>
                <w:szCs w:val="16"/>
                <w:lang w:val="es-CO" w:eastAsia="es-CO"/>
              </w:rPr>
              <w:t>3.93</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3B9A36F8"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sidRPr="00513AE6">
              <w:rPr>
                <w:rFonts w:ascii="Arial" w:eastAsia="Times New Roman" w:hAnsi="Arial" w:cs="Arial"/>
                <w:sz w:val="16"/>
                <w:szCs w:val="16"/>
                <w:lang w:val="es-CO" w:eastAsia="es-CO"/>
              </w:rPr>
              <w:t>1</w:t>
            </w:r>
            <w:r>
              <w:rPr>
                <w:rFonts w:ascii="Arial" w:eastAsia="Times New Roman" w:hAnsi="Arial" w:cs="Arial"/>
                <w:sz w:val="16"/>
                <w:szCs w:val="16"/>
                <w:lang w:val="es-CO" w:eastAsia="es-CO"/>
              </w:rPr>
              <w:t>4</w:t>
            </w:r>
            <w:r w:rsidRPr="00513AE6">
              <w:rPr>
                <w:rFonts w:ascii="Arial" w:eastAsia="Times New Roman" w:hAnsi="Arial" w:cs="Arial"/>
                <w:sz w:val="16"/>
                <w:szCs w:val="16"/>
                <w:lang w:val="es-CO" w:eastAsia="es-CO"/>
              </w:rPr>
              <w:t>.</w:t>
            </w:r>
            <w:r>
              <w:rPr>
                <w:rFonts w:ascii="Arial" w:eastAsia="Times New Roman" w:hAnsi="Arial" w:cs="Arial"/>
                <w:sz w:val="16"/>
                <w:szCs w:val="16"/>
                <w:lang w:val="es-CO" w:eastAsia="es-CO"/>
              </w:rPr>
              <w:t>91</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263B9D84" w14:textId="77777777" w:rsidR="00B16468" w:rsidRPr="00513AE6" w:rsidRDefault="00B16468" w:rsidP="00B16468">
            <w:pPr>
              <w:pStyle w:val="Textoindependiente"/>
              <w:spacing w:line="360" w:lineRule="auto"/>
              <w:jc w:val="center"/>
              <w:rPr>
                <w:rFonts w:ascii="Arial" w:eastAsia="Times New Roman" w:hAnsi="Arial" w:cs="Arial"/>
                <w:sz w:val="16"/>
                <w:szCs w:val="16"/>
                <w:vertAlign w:val="superscript"/>
                <w:lang w:val="es-CO" w:eastAsia="es-CO"/>
              </w:rPr>
            </w:pPr>
            <w:r>
              <w:rPr>
                <w:rFonts w:ascii="Arial" w:eastAsia="Times New Roman" w:hAnsi="Arial" w:cs="Arial"/>
                <w:sz w:val="16"/>
                <w:szCs w:val="16"/>
                <w:lang w:val="es-CO" w:eastAsia="es-CO"/>
              </w:rPr>
              <w:t>5.88</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58168720"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29</w:t>
            </w:r>
            <w:r w:rsidRPr="00513AE6">
              <w:rPr>
                <w:rFonts w:ascii="Arial" w:eastAsia="Times New Roman" w:hAnsi="Arial" w:cs="Arial"/>
                <w:sz w:val="16"/>
                <w:szCs w:val="16"/>
                <w:lang w:val="es-CO" w:eastAsia="es-CO"/>
              </w:rPr>
              <w:t>°</w:t>
            </w:r>
          </w:p>
        </w:tc>
      </w:tr>
      <w:tr w:rsidR="00B16468" w:rsidRPr="00513AE6" w14:paraId="65A57CB2" w14:textId="77777777" w:rsidTr="001F5F88">
        <w:trPr>
          <w:trHeight w:val="171"/>
        </w:trPr>
        <w:tc>
          <w:tcPr>
            <w:tcW w:w="2132" w:type="dxa"/>
            <w:shd w:val="clear" w:color="000000" w:fill="FFFFFF"/>
            <w:noWrap/>
            <w:vAlign w:val="center"/>
          </w:tcPr>
          <w:p w14:paraId="1540A14F"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Suelo Arenoso (Fundación)</w:t>
            </w:r>
          </w:p>
        </w:tc>
        <w:tc>
          <w:tcPr>
            <w:tcW w:w="557" w:type="dxa"/>
            <w:shd w:val="clear" w:color="000000" w:fill="FFFFFF"/>
          </w:tcPr>
          <w:p w14:paraId="6B79091F"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66624" behindDoc="0" locked="0" layoutInCell="1" allowOverlap="1" wp14:anchorId="06C586A7" wp14:editId="62CB59C1">
                      <wp:simplePos x="0" y="0"/>
                      <wp:positionH relativeFrom="column">
                        <wp:posOffset>85090</wp:posOffset>
                      </wp:positionH>
                      <wp:positionV relativeFrom="paragraph">
                        <wp:posOffset>23191</wp:posOffset>
                      </wp:positionV>
                      <wp:extent cx="97200" cy="75565"/>
                      <wp:effectExtent l="0" t="0" r="17145" b="19685"/>
                      <wp:wrapNone/>
                      <wp:docPr id="6414" name="Rectángulo 6414"/>
                      <wp:cNvGraphicFramePr/>
                      <a:graphic xmlns:a="http://schemas.openxmlformats.org/drawingml/2006/main">
                        <a:graphicData uri="http://schemas.microsoft.com/office/word/2010/wordprocessingShape">
                          <wps:wsp>
                            <wps:cNvSpPr/>
                            <wps:spPr>
                              <a:xfrm>
                                <a:off x="0" y="0"/>
                                <a:ext cx="97200" cy="75565"/>
                              </a:xfrm>
                              <a:prstGeom prst="rect">
                                <a:avLst/>
                              </a:prstGeom>
                              <a:solidFill>
                                <a:schemeClr val="accent6">
                                  <a:lumMod val="50000"/>
                                </a:schemeClr>
                              </a:solidFill>
                              <a:ln>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D64D02" id="Rectángulo 6414" o:spid="_x0000_s1026" style="position:absolute;margin-left:6.7pt;margin-top:1.85pt;width:7.65pt;height:5.9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" fillcolor="#974706 [1609]" strokecolor="#974706 [1609]" strokeweight="2pt"/>
                  </w:pict>
                </mc:Fallback>
              </mc:AlternateContent>
            </w:r>
          </w:p>
        </w:tc>
        <w:tc>
          <w:tcPr>
            <w:tcW w:w="1275" w:type="dxa"/>
            <w:shd w:val="clear" w:color="000000" w:fill="FFFFFF"/>
            <w:noWrap/>
            <w:vAlign w:val="center"/>
          </w:tcPr>
          <w:p w14:paraId="1D5FD7A9"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1</w:t>
            </w:r>
            <w:r>
              <w:rPr>
                <w:rFonts w:ascii="Arial" w:eastAsia="Times New Roman" w:hAnsi="Arial" w:cs="Arial"/>
                <w:sz w:val="16"/>
                <w:szCs w:val="16"/>
                <w:lang w:val="es-CO" w:eastAsia="es-CO"/>
              </w:rPr>
              <w:t>4.90</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00E1295E" w14:textId="77777777" w:rsidR="00B16468" w:rsidRPr="00513AE6" w:rsidRDefault="00B16468" w:rsidP="00B16468">
            <w:pPr>
              <w:pStyle w:val="Textoindependiente"/>
              <w:spacing w:line="360" w:lineRule="auto"/>
              <w:ind w:left="15"/>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17.85</w:t>
            </w:r>
            <w:r w:rsidRPr="00513AE6">
              <w:rPr>
                <w:rFonts w:ascii="Arial" w:eastAsia="Times New Roman" w:hAnsi="Arial" w:cs="Arial"/>
                <w:sz w:val="16"/>
                <w:szCs w:val="16"/>
                <w:lang w:val="es-CO" w:eastAsia="es-CO"/>
              </w:rPr>
              <w:t xml:space="preserve">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58FCACC0"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9.81</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707C2507"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31</w:t>
            </w:r>
            <w:r w:rsidRPr="00513AE6">
              <w:rPr>
                <w:rFonts w:ascii="Arial" w:eastAsia="Times New Roman" w:hAnsi="Arial" w:cs="Arial"/>
                <w:sz w:val="16"/>
                <w:szCs w:val="16"/>
                <w:lang w:val="es-CO" w:eastAsia="es-CO"/>
              </w:rPr>
              <w:t>°</w:t>
            </w:r>
          </w:p>
        </w:tc>
      </w:tr>
      <w:tr w:rsidR="00B16468" w:rsidRPr="00513AE6" w14:paraId="75978E15" w14:textId="77777777" w:rsidTr="001F5F88">
        <w:trPr>
          <w:trHeight w:val="68"/>
        </w:trPr>
        <w:tc>
          <w:tcPr>
            <w:tcW w:w="2132" w:type="dxa"/>
            <w:shd w:val="clear" w:color="000000" w:fill="FFFFFF"/>
            <w:noWrap/>
            <w:vAlign w:val="center"/>
          </w:tcPr>
          <w:p w14:paraId="18AD9BF2" w14:textId="77777777" w:rsidR="00B16468" w:rsidRPr="00513AE6" w:rsidRDefault="00B16468" w:rsidP="00B16468">
            <w:pPr>
              <w:pStyle w:val="Textoindependiente"/>
              <w:spacing w:line="360" w:lineRule="auto"/>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Enrocado</w:t>
            </w:r>
          </w:p>
        </w:tc>
        <w:tc>
          <w:tcPr>
            <w:tcW w:w="557" w:type="dxa"/>
            <w:shd w:val="clear" w:color="000000" w:fill="FFFFFF"/>
          </w:tcPr>
          <w:p w14:paraId="5744603D"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noProof/>
                <w:sz w:val="16"/>
                <w:szCs w:val="16"/>
                <w:lang w:eastAsia="es-PE"/>
              </w:rPr>
              <mc:AlternateContent>
                <mc:Choice Requires="wps">
                  <w:drawing>
                    <wp:anchor distT="0" distB="0" distL="114300" distR="114300" simplePos="0" relativeHeight="251865600" behindDoc="0" locked="0" layoutInCell="1" allowOverlap="1" wp14:anchorId="2E3F3DF2" wp14:editId="4B3837EB">
                      <wp:simplePos x="0" y="0"/>
                      <wp:positionH relativeFrom="column">
                        <wp:posOffset>83185</wp:posOffset>
                      </wp:positionH>
                      <wp:positionV relativeFrom="paragraph">
                        <wp:posOffset>18994</wp:posOffset>
                      </wp:positionV>
                      <wp:extent cx="96576" cy="75600"/>
                      <wp:effectExtent l="0" t="0" r="17780" b="19685"/>
                      <wp:wrapNone/>
                      <wp:docPr id="6415" name="Rectángulo 6415"/>
                      <wp:cNvGraphicFramePr/>
                      <a:graphic xmlns:a="http://schemas.openxmlformats.org/drawingml/2006/main">
                        <a:graphicData uri="http://schemas.microsoft.com/office/word/2010/wordprocessingShape">
                          <wps:wsp>
                            <wps:cNvSpPr/>
                            <wps:spPr>
                              <a:xfrm>
                                <a:off x="0" y="0"/>
                                <a:ext cx="96576" cy="75600"/>
                              </a:xfrm>
                              <a:prstGeom prst="rect">
                                <a:avLst/>
                              </a:prstGeom>
                              <a:solidFill>
                                <a:schemeClr val="tx1">
                                  <a:lumMod val="50000"/>
                                  <a:lumOff val="50000"/>
                                </a:schemeClr>
                              </a:solidFill>
                              <a:ln>
                                <a:solidFill>
                                  <a:schemeClr val="tx1">
                                    <a:lumMod val="50000"/>
                                    <a:lumOff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849A4B" id="Rectángulo 6415" o:spid="_x0000_s1026" style="position:absolute;margin-left:6.55pt;margin-top:1.5pt;width:7.6pt;height:5.9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" fillcolor="gray [1629]" strokecolor="gray [1629]" strokeweight="2pt"/>
                  </w:pict>
                </mc:Fallback>
              </mc:AlternateContent>
            </w:r>
          </w:p>
        </w:tc>
        <w:tc>
          <w:tcPr>
            <w:tcW w:w="1275" w:type="dxa"/>
            <w:shd w:val="clear" w:color="000000" w:fill="FFFFFF"/>
            <w:noWrap/>
            <w:vAlign w:val="center"/>
          </w:tcPr>
          <w:p w14:paraId="752CEF61"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24.71 kN/m</w:t>
            </w:r>
            <w:r w:rsidRPr="00513AE6">
              <w:rPr>
                <w:rFonts w:ascii="Arial" w:eastAsia="Times New Roman" w:hAnsi="Arial" w:cs="Arial"/>
                <w:sz w:val="16"/>
                <w:szCs w:val="16"/>
                <w:vertAlign w:val="superscript"/>
                <w:lang w:val="es-CO" w:eastAsia="es-CO"/>
              </w:rPr>
              <w:t>3</w:t>
            </w:r>
          </w:p>
        </w:tc>
        <w:tc>
          <w:tcPr>
            <w:tcW w:w="1276" w:type="dxa"/>
            <w:shd w:val="clear" w:color="000000" w:fill="FFFFFF"/>
          </w:tcPr>
          <w:p w14:paraId="57E859AB"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sidRPr="00513AE6">
              <w:rPr>
                <w:rFonts w:ascii="Arial" w:eastAsia="Times New Roman" w:hAnsi="Arial" w:cs="Arial"/>
                <w:sz w:val="16"/>
                <w:szCs w:val="16"/>
                <w:lang w:val="es-CO" w:eastAsia="es-CO"/>
              </w:rPr>
              <w:t>25.30 kN/m</w:t>
            </w:r>
            <w:r w:rsidRPr="00513AE6">
              <w:rPr>
                <w:rFonts w:ascii="Arial" w:eastAsia="Times New Roman" w:hAnsi="Arial" w:cs="Arial"/>
                <w:sz w:val="16"/>
                <w:szCs w:val="16"/>
                <w:vertAlign w:val="superscript"/>
                <w:lang w:val="es-CO" w:eastAsia="es-CO"/>
              </w:rPr>
              <w:t>3</w:t>
            </w:r>
          </w:p>
        </w:tc>
        <w:tc>
          <w:tcPr>
            <w:tcW w:w="992" w:type="dxa"/>
            <w:shd w:val="clear" w:color="000000" w:fill="FFFFFF"/>
            <w:noWrap/>
            <w:vAlign w:val="center"/>
          </w:tcPr>
          <w:p w14:paraId="07C4D1A9"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9.81</w:t>
            </w:r>
            <w:r w:rsidRPr="00513AE6">
              <w:rPr>
                <w:rFonts w:ascii="Arial" w:eastAsia="Times New Roman" w:hAnsi="Arial" w:cs="Arial"/>
                <w:sz w:val="16"/>
                <w:szCs w:val="16"/>
                <w:lang w:val="es-CO" w:eastAsia="es-CO"/>
              </w:rPr>
              <w:t xml:space="preserve"> kPa</w:t>
            </w:r>
          </w:p>
        </w:tc>
        <w:tc>
          <w:tcPr>
            <w:tcW w:w="993" w:type="dxa"/>
            <w:shd w:val="clear" w:color="000000" w:fill="FFFFFF"/>
            <w:noWrap/>
            <w:vAlign w:val="center"/>
          </w:tcPr>
          <w:p w14:paraId="24AC0063" w14:textId="77777777" w:rsidR="00B16468" w:rsidRPr="00513AE6" w:rsidRDefault="00B16468" w:rsidP="00B16468">
            <w:pPr>
              <w:pStyle w:val="Textoindependiente"/>
              <w:spacing w:line="360" w:lineRule="auto"/>
              <w:jc w:val="center"/>
              <w:rPr>
                <w:rFonts w:ascii="Arial" w:eastAsia="Times New Roman" w:hAnsi="Arial" w:cs="Arial"/>
                <w:sz w:val="16"/>
                <w:szCs w:val="16"/>
                <w:lang w:val="es-CO" w:eastAsia="es-CO"/>
              </w:rPr>
            </w:pPr>
            <w:r>
              <w:rPr>
                <w:rFonts w:ascii="Arial" w:eastAsia="Times New Roman" w:hAnsi="Arial" w:cs="Arial"/>
                <w:sz w:val="16"/>
                <w:szCs w:val="16"/>
                <w:lang w:val="es-CO" w:eastAsia="es-CO"/>
              </w:rPr>
              <w:t>40</w:t>
            </w:r>
            <w:r w:rsidRPr="00513AE6">
              <w:rPr>
                <w:rFonts w:ascii="Arial" w:eastAsia="Times New Roman" w:hAnsi="Arial" w:cs="Arial"/>
                <w:sz w:val="16"/>
                <w:szCs w:val="16"/>
                <w:lang w:val="es-CO" w:eastAsia="es-CO"/>
              </w:rPr>
              <w:t>°</w:t>
            </w:r>
          </w:p>
        </w:tc>
      </w:tr>
    </w:tbl>
    <w:p w14:paraId="5232BDB4" w14:textId="77777777" w:rsidR="00B16468" w:rsidRDefault="00B16468" w:rsidP="00B16468">
      <w:pPr>
        <w:pStyle w:val="Textoindependiente"/>
        <w:spacing w:line="360" w:lineRule="auto"/>
        <w:ind w:left="1800"/>
        <w:rPr>
          <w:rFonts w:ascii="Arial" w:hAnsi="Arial" w:cs="Arial"/>
          <w:b/>
          <w:bCs/>
        </w:rPr>
      </w:pPr>
    </w:p>
    <w:p w14:paraId="7FA488D0" w14:textId="77777777" w:rsidR="00B16468" w:rsidRPr="00236846" w:rsidRDefault="00B16468" w:rsidP="00B16468">
      <w:pPr>
        <w:pStyle w:val="Textoindependiente"/>
        <w:spacing w:line="360" w:lineRule="auto"/>
        <w:ind w:left="1800"/>
        <w:rPr>
          <w:rFonts w:ascii="Arial" w:hAnsi="Arial" w:cs="Arial"/>
          <w:b/>
          <w:bCs/>
        </w:rPr>
      </w:pPr>
    </w:p>
    <w:p w14:paraId="66219F60" w14:textId="77777777" w:rsidR="00B16468" w:rsidRDefault="00B16468" w:rsidP="00B16468">
      <w:pPr>
        <w:pStyle w:val="Textoindependiente"/>
        <w:spacing w:line="360" w:lineRule="auto"/>
        <w:ind w:left="720"/>
        <w:jc w:val="both"/>
        <w:rPr>
          <w:rFonts w:ascii="Arial" w:hAnsi="Arial" w:cs="Arial"/>
          <w:b/>
          <w:bCs/>
        </w:rPr>
      </w:pPr>
    </w:p>
    <w:p w14:paraId="32EC23FB" w14:textId="77777777" w:rsidR="00B16468" w:rsidRDefault="00B16468" w:rsidP="00B16468">
      <w:pPr>
        <w:pStyle w:val="Textoindependiente"/>
        <w:spacing w:line="360" w:lineRule="auto"/>
        <w:ind w:left="720"/>
        <w:jc w:val="both"/>
        <w:rPr>
          <w:rFonts w:ascii="Arial" w:hAnsi="Arial" w:cs="Arial"/>
          <w:b/>
          <w:bCs/>
        </w:rPr>
      </w:pPr>
    </w:p>
    <w:p w14:paraId="282D228F" w14:textId="77777777" w:rsidR="00B16468" w:rsidRDefault="00B16468" w:rsidP="00B16468">
      <w:pPr>
        <w:pStyle w:val="Textoindependiente"/>
        <w:spacing w:line="360" w:lineRule="auto"/>
        <w:jc w:val="both"/>
        <w:rPr>
          <w:rFonts w:ascii="Arial" w:hAnsi="Arial" w:cs="Arial"/>
          <w:b/>
          <w:bCs/>
        </w:rPr>
      </w:pPr>
    </w:p>
    <w:p w14:paraId="48ACD450" w14:textId="1ECFF133" w:rsidR="00B16468" w:rsidRPr="00E029B4" w:rsidRDefault="007F10C1" w:rsidP="00E029B4">
      <w:pPr>
        <w:pStyle w:val="Textoindependiente"/>
        <w:spacing w:line="360" w:lineRule="auto"/>
        <w:jc w:val="center"/>
        <w:rPr>
          <w:b/>
          <w:noProof/>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38</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63904" behindDoc="0" locked="0" layoutInCell="1" allowOverlap="1" wp14:anchorId="74B89EC9" wp14:editId="69B08A04">
                <wp:simplePos x="0" y="0"/>
                <wp:positionH relativeFrom="column">
                  <wp:posOffset>-2726690</wp:posOffset>
                </wp:positionH>
                <wp:positionV relativeFrom="paragraph">
                  <wp:posOffset>73660</wp:posOffset>
                </wp:positionV>
                <wp:extent cx="1598930" cy="1270000"/>
                <wp:effectExtent l="0" t="0" r="20320" b="25400"/>
                <wp:wrapNone/>
                <wp:docPr id="5170490" name="Elipse 51704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281958" id="Elipse 5170490" o:spid="_x0000_s1026" style="position:absolute;margin-left:-214.7pt;margin-top:5.8pt;width:125.9pt;height:100pt;z-index:25196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W5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JH4BbkYAgAAFAQAAA4AAAAAAAAAAAAAAAAALgIAAGRycy9lMm9Eb2MueG1sUEsBAi0A&#10;FAAGAAgAAAAhAGcAtKbhAAAADAEAAA8AAAAAAAAAAAAAAAAAcgQAAGRycy9kb3ducmV2LnhtbFBL&#10;BQYAAAAABAAEAPMAAACABQAAAAA=&#10;" filled="f" strokecolor="red" strokeweight="1.5pt"/>
            </w:pict>
          </mc:Fallback>
        </mc:AlternateContent>
      </w:r>
      <w:r w:rsidRPr="00E029B4">
        <w:rPr>
          <w:rFonts w:ascii="Arial" w:hAnsi="Arial" w:cs="Arial"/>
          <w:b/>
        </w:rPr>
        <w:t xml:space="preserve"> </w:t>
      </w:r>
      <w:r w:rsidR="00E029B4" w:rsidRPr="00E029B4">
        <w:rPr>
          <w:rFonts w:ascii="Arial" w:hAnsi="Arial" w:cs="Arial"/>
          <w:b/>
          <w:bCs/>
          <w:iCs/>
        </w:rPr>
        <w:t>Análisis de estabilidad Global estático</w:t>
      </w:r>
      <w:r w:rsidR="00E029B4" w:rsidRPr="00E029B4">
        <w:rPr>
          <w:rFonts w:ascii="Arial" w:hAnsi="Arial" w:cs="Arial"/>
          <w:b/>
        </w:rPr>
        <w:t>.</w:t>
      </w:r>
      <w:r w:rsidR="00E029B4" w:rsidRPr="00E029B4">
        <w:rPr>
          <w:b/>
          <w:noProof/>
        </w:rPr>
        <w:t xml:space="preserve"> </w:t>
      </w:r>
    </w:p>
    <w:p w14:paraId="785A9423" w14:textId="2FD41FB0" w:rsidR="00B16468" w:rsidRPr="00E029B4" w:rsidRDefault="00B16468" w:rsidP="00E029B4">
      <w:pPr>
        <w:pStyle w:val="Textoindependiente"/>
        <w:spacing w:line="360" w:lineRule="auto"/>
        <w:rPr>
          <w:rFonts w:ascii="Arial" w:hAnsi="Arial" w:cs="Arial"/>
          <w:iCs/>
        </w:rPr>
      </w:pPr>
      <w:r>
        <w:rPr>
          <w:noProof/>
          <w:lang w:eastAsia="es-PE"/>
        </w:rPr>
        <mc:AlternateContent>
          <mc:Choice Requires="wpg">
            <w:drawing>
              <wp:anchor distT="0" distB="0" distL="114300" distR="114300" simplePos="0" relativeHeight="251884032" behindDoc="0" locked="0" layoutInCell="1" allowOverlap="1" wp14:anchorId="46C60564" wp14:editId="35C9B10F">
                <wp:simplePos x="0" y="0"/>
                <wp:positionH relativeFrom="column">
                  <wp:posOffset>2078355</wp:posOffset>
                </wp:positionH>
                <wp:positionV relativeFrom="paragraph">
                  <wp:posOffset>67945</wp:posOffset>
                </wp:positionV>
                <wp:extent cx="2050415" cy="1424305"/>
                <wp:effectExtent l="0" t="0" r="26035" b="23495"/>
                <wp:wrapNone/>
                <wp:docPr id="6549" name="Grupo 6549"/>
                <wp:cNvGraphicFramePr/>
                <a:graphic xmlns:a="http://schemas.openxmlformats.org/drawingml/2006/main">
                  <a:graphicData uri="http://schemas.microsoft.com/office/word/2010/wordprocessingGroup">
                    <wpg:wgp>
                      <wpg:cNvGrpSpPr/>
                      <wpg:grpSpPr>
                        <a:xfrm>
                          <a:off x="0" y="0"/>
                          <a:ext cx="2050415" cy="1424305"/>
                          <a:chOff x="0" y="0"/>
                          <a:chExt cx="2050415" cy="1424305"/>
                        </a:xfrm>
                      </wpg:grpSpPr>
                      <wps:wsp>
                        <wps:cNvPr id="6534" name="Conector recto 6534"/>
                        <wps:cNvCnPr/>
                        <wps:spPr>
                          <a:xfrm flipH="1">
                            <a:off x="0" y="95250"/>
                            <a:ext cx="552450" cy="1329055"/>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35" name="Conector recto 6535"/>
                        <wps:cNvCnPr/>
                        <wps:spPr>
                          <a:xfrm>
                            <a:off x="558800" y="107950"/>
                            <a:ext cx="1491615" cy="351155"/>
                          </a:xfrm>
                          <a:prstGeom prst="line">
                            <a:avLst/>
                          </a:prstGeom>
                          <a:ln w="19050"/>
                        </wps:spPr>
                        <wps:style>
                          <a:lnRef idx="1">
                            <a:schemeClr val="accent6"/>
                          </a:lnRef>
                          <a:fillRef idx="0">
                            <a:schemeClr val="accent6"/>
                          </a:fillRef>
                          <a:effectRef idx="0">
                            <a:schemeClr val="accent6"/>
                          </a:effectRef>
                          <a:fontRef idx="minor">
                            <a:schemeClr val="tx1"/>
                          </a:fontRef>
                        </wps:style>
                        <wps:bodyPr/>
                      </wps:wsp>
                      <wps:wsp>
                        <wps:cNvPr id="6536" name="Rectángulo 6536"/>
                        <wps:cNvSpPr/>
                        <wps:spPr>
                          <a:xfrm>
                            <a:off x="425450" y="0"/>
                            <a:ext cx="361950" cy="184150"/>
                          </a:xfrm>
                          <a:prstGeom prst="rect">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5897DC" w14:textId="77777777" w:rsidR="00C37F66" w:rsidRPr="001173B7" w:rsidRDefault="00C37F66" w:rsidP="00B16468">
                              <w:pPr>
                                <w:rPr>
                                  <w:color w:val="000000" w:themeColor="text1"/>
                                  <w:sz w:val="14"/>
                                  <w:szCs w:val="14"/>
                                </w:rPr>
                              </w:pPr>
                              <w:r>
                                <w:rPr>
                                  <w:color w:val="000000" w:themeColor="text1"/>
                                  <w:sz w:val="14"/>
                                  <w:szCs w:val="14"/>
                                </w:rPr>
                                <w:t>2.13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C60564" id="Grupo 6549" o:spid="_x0000_s1082" style="position:absolute;margin-left:163.65pt;margin-top:5.35pt;width:161.45pt;height:112.15pt;z-index:251884032" coordsize="20504,142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">
                <v:line id="Conector recto 6534" o:spid="_x0000_s1083" style="position:absolute;flip:x;visibility:visible;mso-wrap-style:square" from="0,952" to="5524,142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9W2sYAAADdAAAADwAAAGRycy9kb3ducmV2LnhtbESPQWsCMRSE70L/Q3gFb5qt7UpZjdJK&#10;BcGT2kOPj83bzdrNyzZJde2vN4LQ4zAz3zDzZW9bcSIfGscKnsYZCOLS6YZrBZ+H9egVRIjIGlvH&#10;pOBCAZaLh8EcC+3OvKPTPtYiQTgUqMDE2BVShtKQxTB2HXHyKuctxiR9LbXHc4LbVk6ybCotNpwW&#10;DHa0MlR+73+tgtUhfly2/mtS/R2b99zkG1/9OKWGj/3bDESkPv6H7+2NVjDNn1/g9iY9Ab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PVtrGAAAA3QAAAA8AAAAAAAAA&#10;AAAAAAAAoQIAAGRycy9kb3ducmV2LnhtbFBLBQYAAAAABAAEAPkAAACUAwAAAAA=&#10;" strokecolor="#f68c36 [3049]" strokeweight="1.5pt"/>
                <v:line id="Conector recto 6535" o:spid="_x0000_s1084" style="position:absolute;visibility:visible;mso-wrap-style:square" from="5588,1079" to="20504,45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3Yc8YAAADdAAAADwAAAGRycy9kb3ducmV2LnhtbESPT2vCQBTE74LfYXlCb7qpf1KNriIt&#10;So8aK14f2WcSmn0bs1sTv323UPA4zMxvmNWmM5W4U+NKywpeRxEI4szqknMFX6fdcA7CeWSNlWVS&#10;8CAHm3W/t8JE25aPdE99LgKEXYIKCu/rREqXFWTQjWxNHLyrbQz6IJtc6gbbADeVHEdRLA2WHBYK&#10;rOm9oOw7/TEKLpdpFk1qM3+7nXft7eOw2D9ir9TLoNsuQXjq/DP83/7UCuLZZAZ/b8ITk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u92HPGAAAA3QAAAA8AAAAAAAAA&#10;AAAAAAAAoQIAAGRycy9kb3ducmV2LnhtbFBLBQYAAAAABAAEAPkAAACUAwAAAAA=&#10;" strokecolor="#f68c36 [3049]" strokeweight="1.5pt"/>
                <v:rect id="Rectángulo 6536" o:spid="_x0000_s1085" style="position:absolute;left:4254;width:3620;height:18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0Wb8UA&#10;AADdAAAADwAAAGRycy9kb3ducmV2LnhtbESPQWvCQBSE70L/w/IKXqRuqhja1FVUFL2aSM+v2dck&#10;bfZtyK4a/fWuIHgcZuYbZjrvTC1O1LrKsoL3YQSCOLe64kLBIdu8fYBwHlljbZkUXMjBfPbSm2Ki&#10;7Zn3dEp9IQKEXYIKSu+bREqXl2TQDW1DHLxf2xr0QbaF1C2eA9zUchRFsTRYcVgosaFVSfl/ejQK&#10;Ntn6mvpq8NP9ZfH3+vo55sVyq1T/tVt8gfDU+Wf40d5pBfFkHMP9TXg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PRZvxQAAAN0AAAAPAAAAAAAAAAAAAAAAAJgCAABkcnMv&#10;ZG93bnJldi54bWxQSwUGAAAAAAQABAD1AAAAigMAAAAA&#10;" fillcolor="white [3212]" strokecolor="#f79646 [3209]">
                  <v:textbox>
                    <w:txbxContent>
                      <w:p w14:paraId="0E5897DC" w14:textId="77777777" w:rsidR="00C37F66" w:rsidRPr="001173B7" w:rsidRDefault="00C37F66" w:rsidP="00B16468">
                        <w:pPr>
                          <w:rPr>
                            <w:color w:val="000000" w:themeColor="text1"/>
                            <w:sz w:val="14"/>
                            <w:szCs w:val="14"/>
                          </w:rPr>
                        </w:pPr>
                        <w:r>
                          <w:rPr>
                            <w:color w:val="000000" w:themeColor="text1"/>
                            <w:sz w:val="14"/>
                            <w:szCs w:val="14"/>
                          </w:rPr>
                          <w:t>2.13</w:t>
                        </w:r>
                      </w:p>
                    </w:txbxContent>
                  </v:textbox>
                </v:rect>
              </v:group>
            </w:pict>
          </mc:Fallback>
        </mc:AlternateContent>
      </w:r>
      <w:r>
        <w:rPr>
          <w:noProof/>
          <w:lang w:eastAsia="es-PE"/>
        </w:rPr>
        <mc:AlternateContent>
          <mc:Choice Requires="wps">
            <w:drawing>
              <wp:anchor distT="0" distB="0" distL="114300" distR="114300" simplePos="0" relativeHeight="251887104" behindDoc="0" locked="0" layoutInCell="1" allowOverlap="1" wp14:anchorId="159A5D3A" wp14:editId="5DF72634">
                <wp:simplePos x="0" y="0"/>
                <wp:positionH relativeFrom="column">
                  <wp:posOffset>3068955</wp:posOffset>
                </wp:positionH>
                <wp:positionV relativeFrom="paragraph">
                  <wp:posOffset>652145</wp:posOffset>
                </wp:positionV>
                <wp:extent cx="289560" cy="171450"/>
                <wp:effectExtent l="0" t="0" r="0" b="0"/>
                <wp:wrapNone/>
                <wp:docPr id="6540" name="Cuadro de texto 6540"/>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77C67A1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9A5D3A" id="Cuadro de texto 6540" o:spid="_x0000_s1086" type="#_x0000_t202" style="position:absolute;margin-left:241.65pt;margin-top:51.35pt;width:22.8pt;height:13.5pt;z-index:251887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" filled="f" stroked="f" strokeweight=".5pt">
                <v:textbox>
                  <w:txbxContent>
                    <w:p w14:paraId="77C67A1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s">
            <w:drawing>
              <wp:anchor distT="0" distB="0" distL="114300" distR="114300" simplePos="0" relativeHeight="251886080" behindDoc="0" locked="0" layoutInCell="1" allowOverlap="1" wp14:anchorId="6D817234" wp14:editId="1A072283">
                <wp:simplePos x="0" y="0"/>
                <wp:positionH relativeFrom="column">
                  <wp:posOffset>3138805</wp:posOffset>
                </wp:positionH>
                <wp:positionV relativeFrom="paragraph">
                  <wp:posOffset>791844</wp:posOffset>
                </wp:positionV>
                <wp:extent cx="152400" cy="106045"/>
                <wp:effectExtent l="0" t="0" r="19050" b="27305"/>
                <wp:wrapNone/>
                <wp:docPr id="6539" name="Triángulo isósceles 19"/>
                <wp:cNvGraphicFramePr/>
                <a:graphic xmlns:a="http://schemas.openxmlformats.org/drawingml/2006/main">
                  <a:graphicData uri="http://schemas.microsoft.com/office/word/2010/wordprocessingShape">
                    <wps:wsp>
                      <wps:cNvSpPr/>
                      <wps:spPr>
                        <a:xfrm flipH="1" flipV="1">
                          <a:off x="0" y="0"/>
                          <a:ext cx="152400" cy="106045"/>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F6FBCC" id="Triángulo isósceles 19" o:spid="_x0000_s1026" style="position:absolute;margin-left:247.15pt;margin-top:62.35pt;width:12pt;height:8.35pt;flip:x y;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" path="m,77166l134953,v724,25722,1447,51444,2171,77166l,77166xe" filled="f" strokecolor="black [3213]" strokeweight=".25pt">
                <v:path arrowok="t" o:connecttype="custom" o:connectlocs="0,106045;149987,0;152400,106045;0,106045" o:connectangles="0,0,0,0"/>
              </v:shape>
            </w:pict>
          </mc:Fallback>
        </mc:AlternateContent>
      </w:r>
      <w:r>
        <w:rPr>
          <w:noProof/>
          <w:lang w:eastAsia="es-PE"/>
        </w:rPr>
        <mc:AlternateContent>
          <mc:Choice Requires="wps">
            <w:drawing>
              <wp:anchor distT="0" distB="0" distL="114300" distR="114300" simplePos="0" relativeHeight="251891200" behindDoc="0" locked="0" layoutInCell="1" allowOverlap="1" wp14:anchorId="1EC3CB8A" wp14:editId="58643FB4">
                <wp:simplePos x="0" y="0"/>
                <wp:positionH relativeFrom="column">
                  <wp:posOffset>4369435</wp:posOffset>
                </wp:positionH>
                <wp:positionV relativeFrom="paragraph">
                  <wp:posOffset>614045</wp:posOffset>
                </wp:positionV>
                <wp:extent cx="289560" cy="171450"/>
                <wp:effectExtent l="0" t="0" r="0" b="0"/>
                <wp:wrapNone/>
                <wp:docPr id="6544" name="Cuadro de texto 6544"/>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14475DF0"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3CB8A" id="Cuadro de texto 6544" o:spid="_x0000_s1087" type="#_x0000_t202" style="position:absolute;margin-left:344.05pt;margin-top:48.35pt;width:22.8pt;height:13.5pt;z-index:25189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" filled="f" stroked="f" strokeweight=".5pt">
                <v:textbox>
                  <w:txbxContent>
                    <w:p w14:paraId="14475DF0"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s">
            <w:drawing>
              <wp:anchor distT="0" distB="0" distL="114300" distR="114300" simplePos="0" relativeHeight="251892224" behindDoc="0" locked="0" layoutInCell="1" allowOverlap="1" wp14:anchorId="18ECBCAD" wp14:editId="4D0EFBFC">
                <wp:simplePos x="0" y="0"/>
                <wp:positionH relativeFrom="column">
                  <wp:posOffset>4416425</wp:posOffset>
                </wp:positionH>
                <wp:positionV relativeFrom="paragraph">
                  <wp:posOffset>567055</wp:posOffset>
                </wp:positionV>
                <wp:extent cx="146050" cy="100330"/>
                <wp:effectExtent l="0" t="0" r="25400" b="13970"/>
                <wp:wrapNone/>
                <wp:docPr id="6545" name="Triángulo isósceles 19"/>
                <wp:cNvGraphicFramePr/>
                <a:graphic xmlns:a="http://schemas.openxmlformats.org/drawingml/2006/main">
                  <a:graphicData uri="http://schemas.microsoft.com/office/word/2010/wordprocessingShape">
                    <wps:wsp>
                      <wps:cNvSpPr/>
                      <wps:spPr>
                        <a:xfrm rot="10800000" flipV="1">
                          <a:off x="0" y="0"/>
                          <a:ext cx="146050" cy="10033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09FCB" id="Triángulo isósceles 19" o:spid="_x0000_s1026" style="position:absolute;margin-left:347.75pt;margin-top:44.65pt;width:11.5pt;height:7.9pt;rotation:180;flip:y;z-index:251892224;visibility:visible;mso-wrap-style:square;mso-wrap-distance-left:9pt;mso-wrap-distance-top:0;mso-wrap-distance-right:9pt;mso-wrap-distance-bottom:0;mso-position-horizontal:absolute;mso-position-horizontal-relative:text;mso-position-vertical:absolute;mso-position-vertical-relative:text;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" path="m,77166l134953,v724,25722,1447,51444,2171,77166l,77166xe" filled="f" strokecolor="black [3213]" strokeweight=".25pt">
                <v:path arrowok="t" o:connecttype="custom" o:connectlocs="0,100330;143738,0;146050,100330;0,100330" o:connectangles="0,0,0,0"/>
              </v:shape>
            </w:pict>
          </mc:Fallback>
        </mc:AlternateContent>
      </w:r>
      <w:r>
        <w:rPr>
          <w:noProof/>
          <w:lang w:eastAsia="es-PE"/>
        </w:rPr>
        <mc:AlternateContent>
          <mc:Choice Requires="wps">
            <w:drawing>
              <wp:anchor distT="0" distB="0" distL="114300" distR="114300" simplePos="0" relativeHeight="251893248" behindDoc="0" locked="0" layoutInCell="1" allowOverlap="1" wp14:anchorId="52E5C2CB" wp14:editId="536ED431">
                <wp:simplePos x="0" y="0"/>
                <wp:positionH relativeFrom="column">
                  <wp:posOffset>4268470</wp:posOffset>
                </wp:positionH>
                <wp:positionV relativeFrom="paragraph">
                  <wp:posOffset>531495</wp:posOffset>
                </wp:positionV>
                <wp:extent cx="289560" cy="171450"/>
                <wp:effectExtent l="0" t="0" r="0" b="0"/>
                <wp:wrapNone/>
                <wp:docPr id="6546" name="Cuadro de texto 6546"/>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10EB8B0B"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E5C2CB" id="Cuadro de texto 6546" o:spid="_x0000_s1088" type="#_x0000_t202" style="position:absolute;margin-left:336.1pt;margin-top:41.85pt;width:22.8pt;height:13.5pt;z-index:251893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" filled="f" stroked="f" strokeweight=".5pt">
                <v:textbox>
                  <w:txbxContent>
                    <w:p w14:paraId="10EB8B0B"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85056" behindDoc="0" locked="0" layoutInCell="1" allowOverlap="1" wp14:anchorId="5DCF2B99" wp14:editId="6FC87794">
                <wp:simplePos x="0" y="0"/>
                <wp:positionH relativeFrom="column">
                  <wp:posOffset>2986405</wp:posOffset>
                </wp:positionH>
                <wp:positionV relativeFrom="paragraph">
                  <wp:posOffset>740550</wp:posOffset>
                </wp:positionV>
                <wp:extent cx="289560" cy="171450"/>
                <wp:effectExtent l="0" t="0" r="0" b="0"/>
                <wp:wrapNone/>
                <wp:docPr id="6538" name="Cuadro de texto 6538"/>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3741EA15"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CF2B99" id="Cuadro de texto 6538" o:spid="_x0000_s1089" type="#_x0000_t202" style="position:absolute;margin-left:235.15pt;margin-top:58.3pt;width:22.8pt;height:13.5pt;z-index:251885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" filled="f" stroked="f" strokeweight=".5pt">
                <v:textbox>
                  <w:txbxContent>
                    <w:p w14:paraId="3741EA15"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88128" behindDoc="0" locked="0" layoutInCell="1" allowOverlap="1" wp14:anchorId="78A0514A" wp14:editId="395B6CB5">
                <wp:simplePos x="0" y="0"/>
                <wp:positionH relativeFrom="column">
                  <wp:posOffset>3752364</wp:posOffset>
                </wp:positionH>
                <wp:positionV relativeFrom="paragraph">
                  <wp:posOffset>556483</wp:posOffset>
                </wp:positionV>
                <wp:extent cx="289560" cy="171450"/>
                <wp:effectExtent l="0" t="0" r="0" b="0"/>
                <wp:wrapNone/>
                <wp:docPr id="6541" name="Cuadro de texto 6541"/>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76BDED3C"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8A0514A" id="Cuadro de texto 6541" o:spid="_x0000_s1090" type="#_x0000_t202" style="position:absolute;margin-left:295.45pt;margin-top:43.8pt;width:22.8pt;height:13.5pt;z-index:251888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" filled="f" stroked="f" strokeweight=".5pt">
                <v:textbox>
                  <w:txbxContent>
                    <w:p w14:paraId="76BDED3C"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w:pict>
          </mc:Fallback>
        </mc:AlternateContent>
      </w:r>
      <w:r>
        <w:rPr>
          <w:noProof/>
          <w:lang w:eastAsia="es-PE"/>
        </w:rPr>
        <mc:AlternateContent>
          <mc:Choice Requires="wps">
            <w:drawing>
              <wp:anchor distT="0" distB="0" distL="114300" distR="114300" simplePos="0" relativeHeight="251889152" behindDoc="0" locked="0" layoutInCell="1" allowOverlap="1" wp14:anchorId="03663A18" wp14:editId="03CF5223">
                <wp:simplePos x="0" y="0"/>
                <wp:positionH relativeFrom="column">
                  <wp:posOffset>3669237</wp:posOffset>
                </wp:positionH>
                <wp:positionV relativeFrom="paragraph">
                  <wp:posOffset>586171</wp:posOffset>
                </wp:positionV>
                <wp:extent cx="139700" cy="101600"/>
                <wp:effectExtent l="0" t="0" r="12700" b="12700"/>
                <wp:wrapNone/>
                <wp:docPr id="6542" name="Triángulo isósceles 19"/>
                <wp:cNvGraphicFramePr/>
                <a:graphic xmlns:a="http://schemas.openxmlformats.org/drawingml/2006/main">
                  <a:graphicData uri="http://schemas.microsoft.com/office/word/2010/wordprocessingShape">
                    <wps:wsp>
                      <wps:cNvSpPr/>
                      <wps:spPr>
                        <a:xfrm rot="10800000" flipH="1" flipV="1">
                          <a:off x="0" y="0"/>
                          <a:ext cx="139700" cy="10160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DC35C2" id="Triángulo isósceles 19" o:spid="_x0000_s1026" style="position:absolute;margin-left:288.9pt;margin-top:46.15pt;width:11pt;height:8pt;rotation:180;flip:x y;z-index:251889152;visibility:visible;mso-wrap-style:square;mso-wrap-distance-left:9pt;mso-wrap-distance-top:0;mso-wrap-distance-right:9pt;mso-wrap-distance-bottom:0;mso-position-horizontal:absolute;mso-position-horizontal-relative:text;mso-position-vertical:absolute;mso-position-vertical-relative:text;v-text-anchor:middle" coordsize="137124,77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" path="m,77166l134953,v724,25722,1447,51444,2171,77166l,77166xe" filled="f" strokecolor="black [3213]" strokeweight=".25pt">
                <v:path arrowok="t" o:connecttype="custom" o:connectlocs="0,101600;137488,0;139700,101600;0,101600" o:connectangles="0,0,0,0"/>
              </v:shape>
            </w:pict>
          </mc:Fallback>
        </mc:AlternateContent>
      </w:r>
      <w:r>
        <w:rPr>
          <w:noProof/>
          <w:lang w:eastAsia="es-PE"/>
        </w:rPr>
        <mc:AlternateContent>
          <mc:Choice Requires="wps">
            <w:drawing>
              <wp:anchor distT="0" distB="0" distL="114300" distR="114300" simplePos="0" relativeHeight="251890176" behindDoc="0" locked="0" layoutInCell="1" allowOverlap="1" wp14:anchorId="438EAAA8" wp14:editId="5335D3BC">
                <wp:simplePos x="0" y="0"/>
                <wp:positionH relativeFrom="column">
                  <wp:posOffset>3597985</wp:posOffset>
                </wp:positionH>
                <wp:positionV relativeFrom="paragraph">
                  <wp:posOffset>651485</wp:posOffset>
                </wp:positionV>
                <wp:extent cx="289560" cy="171450"/>
                <wp:effectExtent l="0" t="0" r="0" b="0"/>
                <wp:wrapNone/>
                <wp:docPr id="6543" name="Cuadro de texto 6543"/>
                <wp:cNvGraphicFramePr/>
                <a:graphic xmlns:a="http://schemas.openxmlformats.org/drawingml/2006/main">
                  <a:graphicData uri="http://schemas.microsoft.com/office/word/2010/wordprocessingShape">
                    <wps:wsp>
                      <wps:cNvSpPr txBox="1"/>
                      <wps:spPr>
                        <a:xfrm>
                          <a:off x="0" y="0"/>
                          <a:ext cx="289560" cy="171450"/>
                        </a:xfrm>
                        <a:prstGeom prst="rect">
                          <a:avLst/>
                        </a:prstGeom>
                        <a:noFill/>
                        <a:ln w="6350">
                          <a:noFill/>
                        </a:ln>
                      </wps:spPr>
                      <wps:txbx>
                        <w:txbxContent>
                          <w:p w14:paraId="6F430D2E"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8EAAA8" id="Cuadro de texto 6543" o:spid="_x0000_s1091" type="#_x0000_t202" style="position:absolute;margin-left:283.3pt;margin-top:51.3pt;width:22.8pt;height:13.5pt;z-index:25189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" filled="f" stroked="f" strokeweight=".5pt">
                <v:textbox>
                  <w:txbxContent>
                    <w:p w14:paraId="6F430D2E"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w:pict>
          </mc:Fallback>
        </mc:AlternateContent>
      </w:r>
      <w:r>
        <w:rPr>
          <w:noProof/>
          <w:lang w:eastAsia="es-PE"/>
        </w:rPr>
        <mc:AlternateContent>
          <mc:Choice Requires="wps">
            <w:drawing>
              <wp:anchor distT="0" distB="0" distL="114300" distR="114300" simplePos="0" relativeHeight="251883008" behindDoc="0" locked="0" layoutInCell="1" allowOverlap="1" wp14:anchorId="5308B1EE" wp14:editId="0F9EE11D">
                <wp:simplePos x="0" y="0"/>
                <wp:positionH relativeFrom="column">
                  <wp:posOffset>3754755</wp:posOffset>
                </wp:positionH>
                <wp:positionV relativeFrom="paragraph">
                  <wp:posOffset>48895</wp:posOffset>
                </wp:positionV>
                <wp:extent cx="495300" cy="210185"/>
                <wp:effectExtent l="0" t="0" r="0" b="0"/>
                <wp:wrapNone/>
                <wp:docPr id="6533" name="Rectángulo 6533"/>
                <wp:cNvGraphicFramePr/>
                <a:graphic xmlns:a="http://schemas.openxmlformats.org/drawingml/2006/main">
                  <a:graphicData uri="http://schemas.microsoft.com/office/word/2010/wordprocessingShape">
                    <wps:wsp>
                      <wps:cNvSpPr/>
                      <wps:spPr>
                        <a:xfrm>
                          <a:off x="0" y="0"/>
                          <a:ext cx="495300" cy="210185"/>
                        </a:xfrm>
                        <a:prstGeom prst="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5D9D9C"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308B1EE" id="Rectángulo 6533" o:spid="_x0000_s1092" style="position:absolute;margin-left:295.65pt;margin-top:3.85pt;width:39pt;height:16.55pt;z-index:251883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" fillcolor="white [3212]" stroked="f" strokeweight=".5pt">
                <v:textbox>
                  <w:txbxContent>
                    <w:p w14:paraId="7A5D9D9C"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v:textbox>
              </v:rect>
            </w:pict>
          </mc:Fallback>
        </mc:AlternateContent>
      </w:r>
      <w:r>
        <w:rPr>
          <w:noProof/>
          <w:lang w:eastAsia="es-PE"/>
        </w:rPr>
        <w:drawing>
          <wp:inline distT="0" distB="0" distL="0" distR="0" wp14:anchorId="5D2ECD5B" wp14:editId="67890242">
            <wp:extent cx="6178550" cy="1722120"/>
            <wp:effectExtent l="19050" t="19050" r="12700" b="11430"/>
            <wp:docPr id="6531" name="Imagen 6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6168" t="21501" r="16110" b="44939"/>
                    <a:stretch/>
                  </pic:blipFill>
                  <pic:spPr bwMode="auto">
                    <a:xfrm>
                      <a:off x="0" y="0"/>
                      <a:ext cx="6242674" cy="1739993"/>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F1FBE0" w14:textId="2C4B9D80" w:rsidR="00B16468" w:rsidRDefault="00B16468" w:rsidP="00B16468">
      <w:pPr>
        <w:pStyle w:val="Textoindependiente"/>
        <w:spacing w:line="360" w:lineRule="auto"/>
        <w:jc w:val="both"/>
        <w:rPr>
          <w:rFonts w:ascii="Arial" w:hAnsi="Arial" w:cs="Arial"/>
          <w:bCs/>
        </w:rPr>
      </w:pPr>
      <w:r w:rsidRPr="00E65B36">
        <w:rPr>
          <w:rFonts w:ascii="Arial" w:hAnsi="Arial" w:cs="Arial"/>
          <w:bCs/>
        </w:rPr>
        <w:t xml:space="preserve">Fuente: </w:t>
      </w:r>
      <w:r>
        <w:rPr>
          <w:rFonts w:ascii="Arial" w:hAnsi="Arial" w:cs="Arial"/>
          <w:bCs/>
        </w:rPr>
        <w:t>Elaboración Propia.</w:t>
      </w:r>
    </w:p>
    <w:p w14:paraId="6BE612C3" w14:textId="77777777" w:rsidR="000E7D9A" w:rsidRDefault="000E7D9A" w:rsidP="00B16468">
      <w:pPr>
        <w:pStyle w:val="Textoindependiente"/>
        <w:spacing w:line="360" w:lineRule="auto"/>
        <w:jc w:val="both"/>
        <w:rPr>
          <w:rFonts w:ascii="Arial" w:hAnsi="Arial" w:cs="Arial"/>
          <w:b/>
          <w:bCs/>
        </w:rPr>
      </w:pPr>
    </w:p>
    <w:p w14:paraId="01B2F596" w14:textId="25AF41B2" w:rsidR="00B16468" w:rsidRPr="00E029B4" w:rsidRDefault="007F10C1" w:rsidP="00E029B4">
      <w:pPr>
        <w:pStyle w:val="Textoindependiente"/>
        <w:spacing w:line="360" w:lineRule="auto"/>
        <w:jc w:val="center"/>
        <w:rPr>
          <w:rFonts w:ascii="Arial" w:hAnsi="Arial" w:cs="Arial"/>
          <w:b/>
          <w:bCs/>
          <w:iCs/>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39</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65952" behindDoc="0" locked="0" layoutInCell="1" allowOverlap="1" wp14:anchorId="7B07AD76" wp14:editId="709684FF">
                <wp:simplePos x="0" y="0"/>
                <wp:positionH relativeFrom="column">
                  <wp:posOffset>-2726690</wp:posOffset>
                </wp:positionH>
                <wp:positionV relativeFrom="paragraph">
                  <wp:posOffset>73660</wp:posOffset>
                </wp:positionV>
                <wp:extent cx="1598930" cy="1270000"/>
                <wp:effectExtent l="0" t="0" r="20320" b="25400"/>
                <wp:wrapNone/>
                <wp:docPr id="5170491" name="Elipse 5170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07CC4A" id="Elipse 5170491" o:spid="_x0000_s1026" style="position:absolute;margin-left:-214.7pt;margin-top:5.8pt;width:125.9pt;height:100pt;z-index:25196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MxJ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HyQzEkYAgAAFAQAAA4AAAAAAAAAAAAAAAAALgIAAGRycy9lMm9Eb2MueG1sUEsBAi0A&#10;FAAGAAgAAAAhAGcAtKbhAAAADAEAAA8AAAAAAAAAAAAAAAAAcgQAAGRycy9kb3ducmV2LnhtbFBL&#10;BQYAAAAABAAEAPMAAACABQAAAAA=&#10;" filled="f" strokecolor="red" strokeweight="1.5pt"/>
            </w:pict>
          </mc:Fallback>
        </mc:AlternateContent>
      </w:r>
      <w:r w:rsidRPr="00E029B4">
        <w:rPr>
          <w:rFonts w:ascii="Arial" w:hAnsi="Arial" w:cs="Arial"/>
          <w:b/>
        </w:rPr>
        <w:t xml:space="preserve"> </w:t>
      </w:r>
      <w:r w:rsidR="00E029B4" w:rsidRPr="00E029B4">
        <w:rPr>
          <w:rFonts w:ascii="Arial" w:hAnsi="Arial" w:cs="Arial"/>
          <w:b/>
          <w:bCs/>
          <w:iCs/>
        </w:rPr>
        <w:t>Análisis de estabilidad Global pseudoestático.</w:t>
      </w:r>
    </w:p>
    <w:p w14:paraId="6F5B2E25" w14:textId="77D06F70" w:rsidR="00B16468" w:rsidRPr="00E029B4" w:rsidRDefault="00B16468" w:rsidP="00E029B4">
      <w:pPr>
        <w:pStyle w:val="Textoindependiente"/>
        <w:spacing w:line="360" w:lineRule="auto"/>
        <w:rPr>
          <w:noProof/>
        </w:rPr>
      </w:pPr>
      <w:r>
        <w:rPr>
          <w:noProof/>
          <w:lang w:eastAsia="es-PE"/>
        </w:rPr>
        <mc:AlternateContent>
          <mc:Choice Requires="wps">
            <w:drawing>
              <wp:anchor distT="0" distB="0" distL="114300" distR="114300" simplePos="0" relativeHeight="251896320" behindDoc="0" locked="0" layoutInCell="1" allowOverlap="1" wp14:anchorId="0E2894E4" wp14:editId="45E4AC6B">
                <wp:simplePos x="0" y="0"/>
                <wp:positionH relativeFrom="column">
                  <wp:posOffset>2499995</wp:posOffset>
                </wp:positionH>
                <wp:positionV relativeFrom="paragraph">
                  <wp:posOffset>55371</wp:posOffset>
                </wp:positionV>
                <wp:extent cx="365125" cy="190195"/>
                <wp:effectExtent l="0" t="0" r="15875" b="19685"/>
                <wp:wrapNone/>
                <wp:docPr id="6559" name="Rectángulo 6559"/>
                <wp:cNvGraphicFramePr/>
                <a:graphic xmlns:a="http://schemas.openxmlformats.org/drawingml/2006/main">
                  <a:graphicData uri="http://schemas.microsoft.com/office/word/2010/wordprocessingShape">
                    <wps:wsp>
                      <wps:cNvSpPr/>
                      <wps:spPr>
                        <a:xfrm>
                          <a:off x="0" y="0"/>
                          <a:ext cx="365125" cy="190195"/>
                        </a:xfrm>
                        <a:prstGeom prst="rect">
                          <a:avLst/>
                        </a:prstGeom>
                        <a:solidFill>
                          <a:schemeClr val="bg1"/>
                        </a:solidFill>
                        <a:ln w="9525">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16A83FC" w14:textId="77777777" w:rsidR="00C37F66" w:rsidRPr="001173B7" w:rsidRDefault="00C37F66" w:rsidP="00B16468">
                            <w:pPr>
                              <w:rPr>
                                <w:color w:val="000000" w:themeColor="text1"/>
                                <w:sz w:val="14"/>
                                <w:szCs w:val="14"/>
                              </w:rPr>
                            </w:pPr>
                            <w:r>
                              <w:rPr>
                                <w:color w:val="000000" w:themeColor="text1"/>
                                <w:sz w:val="14"/>
                                <w:szCs w:val="14"/>
                              </w:rPr>
                              <w:t>1.18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ect w14:anchorId="0E2894E4" id="Rectángulo 6559" o:spid="_x0000_s1093" style="position:absolute;margin-left:196.85pt;margin-top:4.35pt;width:28.75pt;height:15pt;z-index:251896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" fillcolor="white [3212]" strokecolor="#f79646 [3209]">
                <v:textbox>
                  <w:txbxContent>
                    <w:p w14:paraId="316A83FC" w14:textId="77777777" w:rsidR="00C37F66" w:rsidRPr="001173B7" w:rsidRDefault="00C37F66" w:rsidP="00B16468">
                      <w:pPr>
                        <w:rPr>
                          <w:color w:val="000000" w:themeColor="text1"/>
                          <w:sz w:val="14"/>
                          <w:szCs w:val="14"/>
                        </w:rPr>
                      </w:pPr>
                      <w:r>
                        <w:rPr>
                          <w:color w:val="000000" w:themeColor="text1"/>
                          <w:sz w:val="14"/>
                          <w:szCs w:val="14"/>
                        </w:rPr>
                        <w:t>1.18</w:t>
                      </w:r>
                    </w:p>
                  </w:txbxContent>
                </v:textbox>
              </v:rect>
            </w:pict>
          </mc:Fallback>
        </mc:AlternateContent>
      </w:r>
      <w:r w:rsidRPr="00AF52EF">
        <w:rPr>
          <w:rFonts w:ascii="Arial" w:hAnsi="Arial" w:cs="Arial"/>
          <w:i/>
          <w:noProof/>
          <w:u w:val="single"/>
          <w:lang w:eastAsia="es-PE"/>
        </w:rPr>
        <mc:AlternateContent>
          <mc:Choice Requires="wps">
            <w:drawing>
              <wp:anchor distT="0" distB="0" distL="114300" distR="114300" simplePos="0" relativeHeight="251900416" behindDoc="0" locked="0" layoutInCell="1" allowOverlap="1" wp14:anchorId="70B76A8C" wp14:editId="477F695B">
                <wp:simplePos x="0" y="0"/>
                <wp:positionH relativeFrom="column">
                  <wp:posOffset>3500120</wp:posOffset>
                </wp:positionH>
                <wp:positionV relativeFrom="paragraph">
                  <wp:posOffset>1476375</wp:posOffset>
                </wp:positionV>
                <wp:extent cx="443865" cy="213995"/>
                <wp:effectExtent l="0" t="0" r="0" b="0"/>
                <wp:wrapNone/>
                <wp:docPr id="6574" name="Rectángulo 6574"/>
                <wp:cNvGraphicFramePr/>
                <a:graphic xmlns:a="http://schemas.openxmlformats.org/drawingml/2006/main">
                  <a:graphicData uri="http://schemas.microsoft.com/office/word/2010/wordprocessingShape">
                    <wps:wsp>
                      <wps:cNvSpPr/>
                      <wps:spPr>
                        <a:xfrm>
                          <a:off x="0" y="0"/>
                          <a:ext cx="443865" cy="213995"/>
                        </a:xfrm>
                        <a:prstGeom prst="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9D9D3A" w14:textId="77777777" w:rsidR="00C37F66" w:rsidRPr="00B06446" w:rsidRDefault="00C37F66" w:rsidP="00B16468">
                            <w:pPr>
                              <w:jc w:val="center"/>
                              <w:rPr>
                                <w:b/>
                                <w:bCs/>
                                <w:color w:val="FF0DF3"/>
                                <w:sz w:val="16"/>
                                <w:szCs w:val="16"/>
                              </w:rPr>
                            </w:pPr>
                            <w:r w:rsidRPr="00B06446">
                              <w:rPr>
                                <w:b/>
                                <w:bCs/>
                                <w:color w:val="FF0DF3"/>
                                <w:sz w:val="16"/>
                                <w:szCs w:val="16"/>
                              </w:rPr>
                              <w:t>0.200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B76A8C" id="Rectángulo 6574" o:spid="_x0000_s1094" style="position:absolute;margin-left:275.6pt;margin-top:116.25pt;width:34.95pt;height:16.85pt;z-index:251900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" filled="f" stroked="f" strokeweight=".5pt">
                <v:textbox>
                  <w:txbxContent>
                    <w:p w14:paraId="2A9D9D3A" w14:textId="77777777" w:rsidR="00C37F66" w:rsidRPr="00B06446" w:rsidRDefault="00C37F66" w:rsidP="00B16468">
                      <w:pPr>
                        <w:jc w:val="center"/>
                        <w:rPr>
                          <w:b/>
                          <w:bCs/>
                          <w:color w:val="FF0DF3"/>
                          <w:sz w:val="16"/>
                          <w:szCs w:val="16"/>
                        </w:rPr>
                      </w:pPr>
                      <w:r w:rsidRPr="00B06446">
                        <w:rPr>
                          <w:b/>
                          <w:bCs/>
                          <w:color w:val="FF0DF3"/>
                          <w:sz w:val="16"/>
                          <w:szCs w:val="16"/>
                        </w:rPr>
                        <w:t>0.200</w:t>
                      </w:r>
                    </w:p>
                  </w:txbxContent>
                </v:textbox>
              </v:rect>
            </w:pict>
          </mc:Fallback>
        </mc:AlternateContent>
      </w:r>
      <w:r w:rsidRPr="00AF52EF">
        <w:rPr>
          <w:rFonts w:ascii="Arial" w:hAnsi="Arial" w:cs="Arial"/>
          <w:i/>
          <w:noProof/>
          <w:u w:val="single"/>
          <w:lang w:eastAsia="es-PE"/>
        </w:rPr>
        <mc:AlternateContent>
          <mc:Choice Requires="wps">
            <w:drawing>
              <wp:anchor distT="0" distB="0" distL="114300" distR="114300" simplePos="0" relativeHeight="251899392" behindDoc="0" locked="0" layoutInCell="1" allowOverlap="1" wp14:anchorId="7DF9A27E" wp14:editId="6CDBC531">
                <wp:simplePos x="0" y="0"/>
                <wp:positionH relativeFrom="column">
                  <wp:posOffset>3073956</wp:posOffset>
                </wp:positionH>
                <wp:positionV relativeFrom="paragraph">
                  <wp:posOffset>1482090</wp:posOffset>
                </wp:positionV>
                <wp:extent cx="475013" cy="207645"/>
                <wp:effectExtent l="0" t="0" r="20320" b="20955"/>
                <wp:wrapNone/>
                <wp:docPr id="6573" name="Flecha: hacia la izquierda 6573"/>
                <wp:cNvGraphicFramePr/>
                <a:graphic xmlns:a="http://schemas.openxmlformats.org/drawingml/2006/main">
                  <a:graphicData uri="http://schemas.microsoft.com/office/word/2010/wordprocessingShape">
                    <wps:wsp>
                      <wps:cNvSpPr/>
                      <wps:spPr>
                        <a:xfrm>
                          <a:off x="0" y="0"/>
                          <a:ext cx="475013" cy="207645"/>
                        </a:xfrm>
                        <a:prstGeom prst="leftArrow">
                          <a:avLst>
                            <a:gd name="adj1" fmla="val 50000"/>
                            <a:gd name="adj2" fmla="val 58579"/>
                          </a:avLst>
                        </a:prstGeom>
                        <a:solidFill>
                          <a:srgbClr val="FF0DF3"/>
                        </a:solidFill>
                        <a:ln>
                          <a:solidFill>
                            <a:srgbClr val="FF0DF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0C2C60" id="Flecha: hacia la izquierda 6573" o:spid="_x0000_s1026" type="#_x0000_t66" style="position:absolute;margin-left:242.05pt;margin-top:116.7pt;width:37.4pt;height:16.3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" adj="5531" fillcolor="#ff0df3" strokecolor="#ff0df3" strokeweight="2pt"/>
            </w:pict>
          </mc:Fallback>
        </mc:AlternateContent>
      </w:r>
      <w:r>
        <w:rPr>
          <w:noProof/>
          <w:lang w:eastAsia="es-PE"/>
        </w:rPr>
        <mc:AlternateContent>
          <mc:Choice Requires="wpg">
            <w:drawing>
              <wp:anchor distT="0" distB="0" distL="114300" distR="114300" simplePos="0" relativeHeight="251898368" behindDoc="0" locked="0" layoutInCell="1" allowOverlap="1" wp14:anchorId="4628C7BC" wp14:editId="25835688">
                <wp:simplePos x="0" y="0"/>
                <wp:positionH relativeFrom="column">
                  <wp:posOffset>2992755</wp:posOffset>
                </wp:positionH>
                <wp:positionV relativeFrom="paragraph">
                  <wp:posOffset>519430</wp:posOffset>
                </wp:positionV>
                <wp:extent cx="1673036" cy="361455"/>
                <wp:effectExtent l="0" t="0" r="0" b="635"/>
                <wp:wrapNone/>
                <wp:docPr id="6563" name="Grupo 6563"/>
                <wp:cNvGraphicFramePr/>
                <a:graphic xmlns:a="http://schemas.openxmlformats.org/drawingml/2006/main">
                  <a:graphicData uri="http://schemas.microsoft.com/office/word/2010/wordprocessingGroup">
                    <wpg:wgp>
                      <wpg:cNvGrpSpPr/>
                      <wpg:grpSpPr>
                        <a:xfrm>
                          <a:off x="0" y="0"/>
                          <a:ext cx="1673036" cy="361455"/>
                          <a:chOff x="0" y="0"/>
                          <a:chExt cx="1673036" cy="361455"/>
                        </a:xfrm>
                      </wpg:grpSpPr>
                      <wps:wsp>
                        <wps:cNvPr id="6564" name="Cuadro de texto 6564"/>
                        <wps:cNvSpPr txBox="1"/>
                        <wps:spPr>
                          <a:xfrm>
                            <a:off x="0" y="190005"/>
                            <a:ext cx="289560" cy="171450"/>
                          </a:xfrm>
                          <a:prstGeom prst="rect">
                            <a:avLst/>
                          </a:prstGeom>
                          <a:noFill/>
                          <a:ln w="6350">
                            <a:noFill/>
                          </a:ln>
                        </wps:spPr>
                        <wps:txbx>
                          <w:txbxContent>
                            <w:p w14:paraId="17D7FDF6"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5" name="Triángulo isósceles 19"/>
                        <wps:cNvSpPr/>
                        <wps:spPr>
                          <a:xfrm flipH="1" flipV="1">
                            <a:off x="154380" y="225631"/>
                            <a:ext cx="167640" cy="118745"/>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6" name="Cuadro de texto 6566"/>
                        <wps:cNvSpPr txBox="1"/>
                        <wps:spPr>
                          <a:xfrm>
                            <a:off x="83128" y="89065"/>
                            <a:ext cx="289560" cy="171450"/>
                          </a:xfrm>
                          <a:prstGeom prst="rect">
                            <a:avLst/>
                          </a:prstGeom>
                          <a:noFill/>
                          <a:ln w="6350">
                            <a:noFill/>
                          </a:ln>
                        </wps:spPr>
                        <wps:txbx>
                          <w:txbxContent>
                            <w:p w14:paraId="49999D61"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7" name="Cuadro de texto 6567"/>
                        <wps:cNvSpPr txBox="1"/>
                        <wps:spPr>
                          <a:xfrm>
                            <a:off x="765959" y="5938"/>
                            <a:ext cx="289560" cy="171450"/>
                          </a:xfrm>
                          <a:prstGeom prst="rect">
                            <a:avLst/>
                          </a:prstGeom>
                          <a:noFill/>
                          <a:ln w="6350">
                            <a:noFill/>
                          </a:ln>
                        </wps:spPr>
                        <wps:txbx>
                          <w:txbxContent>
                            <w:p w14:paraId="5D5928FC"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68" name="Triángulo isósceles 19"/>
                        <wps:cNvSpPr/>
                        <wps:spPr>
                          <a:xfrm rot="10800000" flipH="1" flipV="1">
                            <a:off x="682832" y="35626"/>
                            <a:ext cx="139700" cy="10160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69" name="Cuadro de texto 6569"/>
                        <wps:cNvSpPr txBox="1"/>
                        <wps:spPr>
                          <a:xfrm>
                            <a:off x="611580" y="100940"/>
                            <a:ext cx="289560" cy="171450"/>
                          </a:xfrm>
                          <a:prstGeom prst="rect">
                            <a:avLst/>
                          </a:prstGeom>
                          <a:noFill/>
                          <a:ln w="6350">
                            <a:noFill/>
                          </a:ln>
                        </wps:spPr>
                        <wps:txbx>
                          <w:txbxContent>
                            <w:p w14:paraId="760D105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70" name="Cuadro de texto 6570"/>
                        <wps:cNvSpPr txBox="1"/>
                        <wps:spPr>
                          <a:xfrm>
                            <a:off x="1383476" y="76365"/>
                            <a:ext cx="289560" cy="171450"/>
                          </a:xfrm>
                          <a:prstGeom prst="rect">
                            <a:avLst/>
                          </a:prstGeom>
                          <a:noFill/>
                          <a:ln w="6350">
                            <a:noFill/>
                          </a:ln>
                        </wps:spPr>
                        <wps:txbx>
                          <w:txbxContent>
                            <w:p w14:paraId="2DAE5B96"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71" name="Triángulo isósceles 19"/>
                        <wps:cNvSpPr/>
                        <wps:spPr>
                          <a:xfrm rot="10800000" flipV="1">
                            <a:off x="1442852" y="35626"/>
                            <a:ext cx="146050" cy="100330"/>
                          </a:xfrm>
                          <a:custGeom>
                            <a:avLst/>
                            <a:gdLst>
                              <a:gd name="connsiteX0" fmla="*/ 0 w 207645"/>
                              <a:gd name="connsiteY0" fmla="*/ 69215 h 69215"/>
                              <a:gd name="connsiteX1" fmla="*/ 103823 w 207645"/>
                              <a:gd name="connsiteY1" fmla="*/ 0 h 69215"/>
                              <a:gd name="connsiteX2" fmla="*/ 207645 w 207645"/>
                              <a:gd name="connsiteY2" fmla="*/ 69215 h 69215"/>
                              <a:gd name="connsiteX3" fmla="*/ 0 w 207645"/>
                              <a:gd name="connsiteY3" fmla="*/ 69215 h 69215"/>
                              <a:gd name="connsiteX0" fmla="*/ 0 w 124157"/>
                              <a:gd name="connsiteY0" fmla="*/ 69215 h 77166"/>
                              <a:gd name="connsiteX1" fmla="*/ 103823 w 124157"/>
                              <a:gd name="connsiteY1" fmla="*/ 0 h 77166"/>
                              <a:gd name="connsiteX2" fmla="*/ 124157 w 124157"/>
                              <a:gd name="connsiteY2" fmla="*/ 77166 h 77166"/>
                              <a:gd name="connsiteX3" fmla="*/ 0 w 124157"/>
                              <a:gd name="connsiteY3" fmla="*/ 69215 h 77166"/>
                              <a:gd name="connsiteX0" fmla="*/ 0 w 144927"/>
                              <a:gd name="connsiteY0" fmla="*/ 73830 h 77166"/>
                              <a:gd name="connsiteX1" fmla="*/ 124593 w 144927"/>
                              <a:gd name="connsiteY1" fmla="*/ 0 h 77166"/>
                              <a:gd name="connsiteX2" fmla="*/ 144927 w 144927"/>
                              <a:gd name="connsiteY2" fmla="*/ 77166 h 77166"/>
                              <a:gd name="connsiteX3" fmla="*/ 0 w 144927"/>
                              <a:gd name="connsiteY3" fmla="*/ 73830 h 77166"/>
                              <a:gd name="connsiteX0" fmla="*/ 0 w 126764"/>
                              <a:gd name="connsiteY0" fmla="*/ 73830 h 77166"/>
                              <a:gd name="connsiteX1" fmla="*/ 124593 w 126764"/>
                              <a:gd name="connsiteY1" fmla="*/ 0 h 77166"/>
                              <a:gd name="connsiteX2" fmla="*/ 126764 w 126764"/>
                              <a:gd name="connsiteY2" fmla="*/ 77166 h 77166"/>
                              <a:gd name="connsiteX3" fmla="*/ 0 w 126764"/>
                              <a:gd name="connsiteY3" fmla="*/ 73830 h 77166"/>
                              <a:gd name="connsiteX0" fmla="*/ 0 w 137124"/>
                              <a:gd name="connsiteY0" fmla="*/ 77166 h 77166"/>
                              <a:gd name="connsiteX1" fmla="*/ 134953 w 137124"/>
                              <a:gd name="connsiteY1" fmla="*/ 0 h 77166"/>
                              <a:gd name="connsiteX2" fmla="*/ 137124 w 137124"/>
                              <a:gd name="connsiteY2" fmla="*/ 77166 h 77166"/>
                              <a:gd name="connsiteX3" fmla="*/ 0 w 137124"/>
                              <a:gd name="connsiteY3" fmla="*/ 77166 h 77166"/>
                            </a:gdLst>
                            <a:ahLst/>
                            <a:cxnLst>
                              <a:cxn ang="0">
                                <a:pos x="connsiteX0" y="connsiteY0"/>
                              </a:cxn>
                              <a:cxn ang="0">
                                <a:pos x="connsiteX1" y="connsiteY1"/>
                              </a:cxn>
                              <a:cxn ang="0">
                                <a:pos x="connsiteX2" y="connsiteY2"/>
                              </a:cxn>
                              <a:cxn ang="0">
                                <a:pos x="connsiteX3" y="connsiteY3"/>
                              </a:cxn>
                            </a:cxnLst>
                            <a:rect l="l" t="t" r="r" b="b"/>
                            <a:pathLst>
                              <a:path w="137124" h="77166">
                                <a:moveTo>
                                  <a:pt x="0" y="77166"/>
                                </a:moveTo>
                                <a:lnTo>
                                  <a:pt x="134953" y="0"/>
                                </a:lnTo>
                                <a:cubicBezTo>
                                  <a:pt x="135677" y="25722"/>
                                  <a:pt x="136400" y="51444"/>
                                  <a:pt x="137124" y="77166"/>
                                </a:cubicBezTo>
                                <a:lnTo>
                                  <a:pt x="0" y="77166"/>
                                </a:lnTo>
                                <a:close/>
                              </a:path>
                            </a:pathLst>
                          </a:cu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72" name="Cuadro de texto 6572"/>
                        <wps:cNvSpPr txBox="1"/>
                        <wps:spPr>
                          <a:xfrm>
                            <a:off x="1288473" y="0"/>
                            <a:ext cx="289560" cy="171450"/>
                          </a:xfrm>
                          <a:prstGeom prst="rect">
                            <a:avLst/>
                          </a:prstGeom>
                          <a:noFill/>
                          <a:ln w="6350">
                            <a:noFill/>
                          </a:ln>
                        </wps:spPr>
                        <wps:txbx>
                          <w:txbxContent>
                            <w:p w14:paraId="3125496F"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28C7BC" id="Grupo 6563" o:spid="_x0000_s1095" style="position:absolute;margin-left:235.65pt;margin-top:40.9pt;width:131.75pt;height:28.45pt;z-index:251898368" coordsize="16730,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">
                <v:shape id="Cuadro de texto 6564" o:spid="_x0000_s1096" type="#_x0000_t202" style="position:absolute;top:1900;width:2895;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4XCscA&#10;AADdAAAADwAAAGRycy9kb3ducmV2LnhtbESPQWvCQBSE7wX/w/KE3uqmUkNIXSUEgqXUg5qLt9fs&#10;MwnNvo3Zrab99W6h4HGYmW+Y5Xo0nbjQ4FrLCp5nEQjiyuqWawXloXhKQDiPrLGzTAp+yMF6NXlY&#10;YqrtlXd02ftaBAi7FBU03veplK5qyKCb2Z44eCc7GPRBDrXUA14D3HRyHkWxNNhyWGiwp7yh6mv/&#10;bRS858UWd59zk/x2+ebjlPXn8rhQ6nE6Zq8gPI3+Hv5vv2kF8SJ+gb834Qn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OFwrHAAAA3QAAAA8AAAAAAAAAAAAAAAAAmAIAAGRy&#10;cy9kb3ducmV2LnhtbFBLBQYAAAAABAAEAPUAAACMAwAAAAA=&#10;" filled="f" stroked="f" strokeweight=".5pt">
                  <v:textbox>
                    <w:txbxContent>
                      <w:p w14:paraId="17D7FDF6"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shape id="Triángulo isósceles 19" o:spid="_x0000_s1097" style="position:absolute;left:1543;top:2256;width:1677;height:1187;flip:x 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CGMMA&#10;AADdAAAADwAAAGRycy9kb3ducmV2LnhtbESPQWsCMRCF70L/Q5iCN81acXG3RpFCoQcvWr0Pm3ET&#10;upksSapbf70RhB4fb9735q02g+vEhUK0nhXMpgUI4sZry62C4/fnZAkiJmSNnWdS8EcRNuuX0Qpr&#10;7a+8p8shtSJDONaowKTU11LGxpDDOPU9cfbOPjhMWYZW6oDXDHedfCuKUjq0nBsM9vRhqPk5/Lr8&#10;Bm3Jpmp3DmYebtqaSs9OlVLj12H7DiLRkP6Pn+kvraBclAt4rMkI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CGMMAAADdAAAADwAAAAAAAAAAAAAAAACYAgAAZHJzL2Rv&#10;d25yZXYueG1sUEsFBgAAAAAEAAQA9QAAAIgDAAAAAA==&#10;" path="m,77166l134953,v724,25722,1447,51444,2171,77166l,77166xe" filled="f" strokecolor="black [3213]" strokeweight=".25pt">
                  <v:path arrowok="t" o:connecttype="custom" o:connectlocs="0,118745;164986,0;167640,118745;0,118745" o:connectangles="0,0,0,0"/>
                </v:shape>
                <v:shape id="Cuadro de texto 6566" o:spid="_x0000_s1098" type="#_x0000_t202" style="position:absolute;left:831;top:890;width:2895;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As5scA&#10;AADdAAAADwAAAGRycy9kb3ducmV2LnhtbESPQWvCQBSE74X+h+UVems2FRIkzSoSEKXUg9ZLb8/s&#10;Mwlm36bZbYz+elcQehxm5hsmn4+mFQP1rrGs4D2KQRCXVjdcKdh/L9+mIJxH1thaJgUXcjCfPT/l&#10;mGl75i0NO1+JAGGXoYLa+y6T0pU1GXSR7YiDd7S9QR9kX0nd4znATSsncZxKgw2HhRo7KmoqT7s/&#10;o+CzWG5we5iY6bUtVl/HRfe7/0mUen0ZFx8gPI3+P/xor7WCNElTuL8JT0DO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FQLObHAAAA3QAAAA8AAAAAAAAAAAAAAAAAmAIAAGRy&#10;cy9kb3ducmV2LnhtbFBLBQYAAAAABAAEAPUAAACMAwAAAAA=&#10;" filled="f" stroked="f" strokeweight=".5pt">
                  <v:textbox>
                    <w:txbxContent>
                      <w:p w14:paraId="49999D61"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Cuadro de texto 6567" o:spid="_x0000_s1099" type="#_x0000_t202" style="position:absolute;left:7659;top:59;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JfcYA&#10;AADdAAAADwAAAGRycy9kb3ducmV2LnhtbESPT4vCMBTE78J+h/AWvGmqYJWuUaQgK6IH/1y8vW2e&#10;bbF56TZR6376jSB4HGbmN8x03ppK3KhxpWUFg34EgjizuuRcwfGw7E1AOI+ssbJMCh7kYD776Ewx&#10;0fbOO7rtfS4ChF2CCgrv60RKlxVk0PVtTRy8s20M+iCbXOoG7wFuKjmMolgaLDksFFhTWlB22V+N&#10;gnW63OLuZ2gmf1X6vTkv6t/jaaRU97NdfIHw1Pp3+NVeaQXxKB7D8014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JfcYAAADdAAAADwAAAAAAAAAAAAAAAACYAgAAZHJz&#10;L2Rvd25yZXYueG1sUEsFBgAAAAAEAAQA9QAAAIsDAAAAAA==&#10;" filled="f" stroked="f" strokeweight=".5pt">
                  <v:textbox>
                    <w:txbxContent>
                      <w:p w14:paraId="5D5928FC"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shape id="Triángulo isósceles 19" o:spid="_x0000_s1100" style="position:absolute;left:6828;top:356;width:1397;height:1016;rotation:180;flip:x 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SH8IA&#10;AADdAAAADwAAAGRycy9kb3ducmV2LnhtbERPz2vCMBS+C/4P4Q28abrNdqMzigwqu4lVD7s9mre2&#10;rHkpSWbb/345CB4/vt+b3Wg6cSPnW8sKnlcJCOLK6pZrBZdzsXwH4QOyxs4yKZjIw247n20w13bg&#10;E93KUIsYwj5HBU0IfS6lrxoy6Fe2J47cj3UGQ4SultrhEMNNJ1+SJJMGW44NDfb02VD1W/4ZBa+u&#10;OJyufkyPb+iHdTpNZfHdKrV4GvcfIAKN4SG+u7+0gizN4tz4Jj4Buf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p9IfwgAAAN0AAAAPAAAAAAAAAAAAAAAAAJgCAABkcnMvZG93&#10;bnJldi54bWxQSwUGAAAAAAQABAD1AAAAhwMAAAAA&#10;" path="m,77166l134953,v724,25722,1447,51444,2171,77166l,77166xe" filled="f" strokecolor="black [3213]" strokeweight=".25pt">
                  <v:path arrowok="t" o:connecttype="custom" o:connectlocs="0,101600;137488,0;139700,101600;0,101600" o:connectangles="0,0,0,0"/>
                </v:shape>
                <v:shape id="Cuadro de texto 6569" o:spid="_x0000_s1101" type="#_x0000_t202" style="position:absolute;left:6115;top:1009;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4lMgA&#10;AADdAAAADwAAAGRycy9kb3ducmV2LnhtbESPzWrDMBCE74W8g9hAb42cQEziRgnGYFpKc8jPpbet&#10;tbFNrZVjqbbbp48KhRyHmfmG2exG04ieOldbVjCfRSCIC6trLhWcT/nTCoTzyBoby6TghxzstpOH&#10;DSbaDnyg/uhLESDsElRQed8mUrqiIoNuZlvi4F1sZ9AH2ZVSdzgEuGnkIopiabDmsFBhS1lFxdfx&#10;2yh4y/I9Hj4XZvXbZC/vl7S9nj+WSj1Ox/QZhKfR38P/7VetIF7Ga/h7E56A3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z7iUyAAAAN0AAAAPAAAAAAAAAAAAAAAAAJgCAABk&#10;cnMvZG93bnJldi54bWxQSwUGAAAAAAQABAD1AAAAjQMAAAAA&#10;" filled="f" stroked="f" strokeweight=".5pt">
                  <v:textbox>
                    <w:txbxContent>
                      <w:p w14:paraId="760D105B"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Cuadro de texto 6570" o:spid="_x0000_s1102" type="#_x0000_t202" style="position:absolute;left:13834;top:763;width:289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yH1MMA&#10;AADdAAAADwAAAGRycy9kb3ducmV2LnhtbERPy4rCMBTdD/gP4QruxlRBR6qpSEFGBl342Li7NrcP&#10;bG5qk9GOX28WAy4P571YdqYWd2pdZVnBaBiBIM6srrhQcDquP2cgnEfWWFsmBX/kYJn0PhYYa/vg&#10;Pd0PvhAhhF2MCkrvm1hKl5Vk0A1tQxy43LYGfYBtIXWLjxBuajmOoqk0WHFoKLGhtKTsevg1Cn7S&#10;9Q73l7GZPev0e5uvmtvpPFFq0O9WcxCeOv8W/7s3WsF08hX2hzfhCcjk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yH1MMAAADdAAAADwAAAAAAAAAAAAAAAACYAgAAZHJzL2Rv&#10;d25yZXYueG1sUEsFBgAAAAAEAAQA9QAAAIgDAAAAAA==&#10;" filled="f" stroked="f" strokeweight=".5pt">
                  <v:textbox>
                    <w:txbxContent>
                      <w:p w14:paraId="2DAE5B96" w14:textId="77777777" w:rsidR="00C37F66" w:rsidRPr="00CF3964" w:rsidRDefault="00C37F66" w:rsidP="00B16468">
                        <w:pPr>
                          <w:rPr>
                            <w:color w:val="000000" w:themeColor="text1"/>
                            <w:sz w:val="10"/>
                            <w:szCs w:val="10"/>
                          </w:rPr>
                        </w:pPr>
                        <w:r w:rsidRPr="00CF3964">
                          <w:rPr>
                            <w:color w:val="000000" w:themeColor="text1"/>
                            <w:sz w:val="10"/>
                            <w:szCs w:val="10"/>
                          </w:rPr>
                          <w:t>1.5</w:t>
                        </w:r>
                      </w:p>
                    </w:txbxContent>
                  </v:textbox>
                </v:shape>
                <v:shape id="Triángulo isósceles 19" o:spid="_x0000_s1103" style="position:absolute;left:14428;top:356;width:1461;height:1003;rotation:180;flip:y;visibility:visible;mso-wrap-style:square;v-text-anchor:middle" coordsize="137124,771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zacUA&#10;AADdAAAADwAAAGRycy9kb3ducmV2LnhtbESPQWvCQBSE74L/YXlCb7pRMJboJhRB2mOrJb2+Zp9J&#10;avZt2F1j2l/fLRQ8DjPzDbMrRtOJgZxvLStYLhIQxJXVLdcK3k+H+SMIH5A1dpZJwTd5KPLpZIeZ&#10;tjd+o+EYahEh7DNU0ITQZ1L6qiGDfmF74uidrTMYonS11A5vEW46uUqSVBpsOS402NO+oepyvBoF&#10;pfv5/Dg9r3tdvu6v7tLiUH6lSj3MxqctiEBjuIf/2y9aQbreLO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H/NpxQAAAN0AAAAPAAAAAAAAAAAAAAAAAJgCAABkcnMv&#10;ZG93bnJldi54bWxQSwUGAAAAAAQABAD1AAAAigMAAAAA&#10;" path="m,77166l134953,v724,25722,1447,51444,2171,77166l,77166xe" filled="f" strokecolor="black [3213]" strokeweight=".25pt">
                  <v:path arrowok="t" o:connecttype="custom" o:connectlocs="0,100330;143738,0;146050,100330;0,100330" o:connectangles="0,0,0,0"/>
                </v:shape>
                <v:shape id="Cuadro de texto 6572" o:spid="_x0000_s1104" type="#_x0000_t202" style="position:absolute;left:12884;width:289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K8OMcA&#10;AADdAAAADwAAAGRycy9kb3ducmV2LnhtbESPQWvCQBSE7wX/w/KE3uqmgURJXUUC0lLag9GLt9fs&#10;MwnNvk2zW5P6692C4HGYmW+Y5Xo0rThT7xrLCp5nEQji0uqGKwWH/fZpAcJ5ZI2tZVLwRw7Wq8nD&#10;EjNtB97RufCVCBB2GSqove8yKV1Zk0E3sx1x8E62N+iD7CupexwC3LQyjqJUGmw4LNTYUV5T+V38&#10;GgXv+fYTd1+xWVza/PXjtOl+DsdEqcfpuHkB4Wn09/Ct/aYVpMk8hv834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yvDjHAAAA3QAAAA8AAAAAAAAAAAAAAAAAmAIAAGRy&#10;cy9kb3ducmV2LnhtbFBLBQYAAAAABAAEAPUAAACMAwAAAAA=&#10;" filled="f" stroked="f" strokeweight=".5pt">
                  <v:textbox>
                    <w:txbxContent>
                      <w:p w14:paraId="3125496F" w14:textId="77777777" w:rsidR="00C37F66" w:rsidRPr="00CF3964" w:rsidRDefault="00C37F66" w:rsidP="00B16468">
                        <w:pPr>
                          <w:rPr>
                            <w:color w:val="000000" w:themeColor="text1"/>
                            <w:sz w:val="10"/>
                            <w:szCs w:val="10"/>
                          </w:rPr>
                        </w:pPr>
                        <w:r w:rsidRPr="00CF3964">
                          <w:rPr>
                            <w:color w:val="000000" w:themeColor="text1"/>
                            <w:sz w:val="10"/>
                            <w:szCs w:val="10"/>
                          </w:rPr>
                          <w:t>1</w:t>
                        </w:r>
                      </w:p>
                    </w:txbxContent>
                  </v:textbox>
                </v:shape>
              </v:group>
            </w:pict>
          </mc:Fallback>
        </mc:AlternateContent>
      </w:r>
      <w:r>
        <w:rPr>
          <w:noProof/>
          <w:lang w:eastAsia="es-PE"/>
        </w:rPr>
        <mc:AlternateContent>
          <mc:Choice Requires="wps">
            <w:drawing>
              <wp:anchor distT="0" distB="0" distL="114300" distR="114300" simplePos="0" relativeHeight="251897344" behindDoc="0" locked="0" layoutInCell="1" allowOverlap="1" wp14:anchorId="3A9B7413" wp14:editId="78C0E07B">
                <wp:simplePos x="0" y="0"/>
                <wp:positionH relativeFrom="column">
                  <wp:posOffset>3780155</wp:posOffset>
                </wp:positionH>
                <wp:positionV relativeFrom="paragraph">
                  <wp:posOffset>30480</wp:posOffset>
                </wp:positionV>
                <wp:extent cx="488950" cy="203200"/>
                <wp:effectExtent l="0" t="0" r="6350" b="6350"/>
                <wp:wrapNone/>
                <wp:docPr id="6562" name="Rectángulo 6562"/>
                <wp:cNvGraphicFramePr/>
                <a:graphic xmlns:a="http://schemas.openxmlformats.org/drawingml/2006/main">
                  <a:graphicData uri="http://schemas.microsoft.com/office/word/2010/wordprocessingShape">
                    <wps:wsp>
                      <wps:cNvSpPr/>
                      <wps:spPr>
                        <a:xfrm>
                          <a:off x="0" y="0"/>
                          <a:ext cx="488950" cy="203200"/>
                        </a:xfrm>
                        <a:prstGeom prst="rect">
                          <a:avLst/>
                        </a:prstGeom>
                        <a:solidFill>
                          <a:schemeClr val="bg1"/>
                        </a:solid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D32E2D"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B7413" id="Rectángulo 6562" o:spid="_x0000_s1105" style="position:absolute;margin-left:297.65pt;margin-top:2.4pt;width:38.5pt;height:16pt;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" fillcolor="white [3212]" stroked="f" strokeweight=".5pt">
                <v:textbox>
                  <w:txbxContent>
                    <w:p w14:paraId="64D32E2D" w14:textId="77777777" w:rsidR="00C37F66" w:rsidRPr="00BC13B1" w:rsidRDefault="00C37F66" w:rsidP="00B16468">
                      <w:pPr>
                        <w:jc w:val="center"/>
                        <w:rPr>
                          <w:color w:val="4F81BD" w:themeColor="accent1"/>
                          <w:sz w:val="16"/>
                          <w:szCs w:val="16"/>
                        </w:rPr>
                      </w:pPr>
                      <w:r w:rsidRPr="00BC13B1">
                        <w:rPr>
                          <w:color w:val="4F81BD" w:themeColor="accent1"/>
                          <w:sz w:val="16"/>
                          <w:szCs w:val="16"/>
                        </w:rPr>
                        <w:t>20 kN</w:t>
                      </w:r>
                    </w:p>
                  </w:txbxContent>
                </v:textbox>
              </v:rect>
            </w:pict>
          </mc:Fallback>
        </mc:AlternateContent>
      </w:r>
      <w:r>
        <w:rPr>
          <w:noProof/>
          <w:lang w:eastAsia="es-PE"/>
        </w:rPr>
        <mc:AlternateContent>
          <mc:Choice Requires="wps">
            <w:drawing>
              <wp:anchor distT="0" distB="0" distL="114300" distR="114300" simplePos="0" relativeHeight="251894272" behindDoc="0" locked="0" layoutInCell="1" allowOverlap="1" wp14:anchorId="1A70B7E3" wp14:editId="714B33D6">
                <wp:simplePos x="0" y="0"/>
                <wp:positionH relativeFrom="column">
                  <wp:posOffset>2078355</wp:posOffset>
                </wp:positionH>
                <wp:positionV relativeFrom="paragraph">
                  <wp:posOffset>151131</wp:posOffset>
                </wp:positionV>
                <wp:extent cx="551180" cy="1276350"/>
                <wp:effectExtent l="0" t="0" r="20320" b="19050"/>
                <wp:wrapNone/>
                <wp:docPr id="6557" name="Conector recto 6557"/>
                <wp:cNvGraphicFramePr/>
                <a:graphic xmlns:a="http://schemas.openxmlformats.org/drawingml/2006/main">
                  <a:graphicData uri="http://schemas.microsoft.com/office/word/2010/wordprocessingShape">
                    <wps:wsp>
                      <wps:cNvCnPr/>
                      <wps:spPr>
                        <a:xfrm flipH="1">
                          <a:off x="0" y="0"/>
                          <a:ext cx="551180" cy="1276350"/>
                        </a:xfrm>
                        <a:prstGeom prst="line">
                          <a:avLst/>
                        </a:prstGeom>
                        <a:ln w="1905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5039CD" id="Conector recto 6557" o:spid="_x0000_s1026" style="position:absolute;flip:x;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65pt,11.9pt" to="207.05pt,1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" strokecolor="#f68c36 [3049]" strokeweight="1.5pt"/>
            </w:pict>
          </mc:Fallback>
        </mc:AlternateContent>
      </w:r>
      <w:r>
        <w:rPr>
          <w:noProof/>
          <w:lang w:eastAsia="es-PE"/>
        </w:rPr>
        <mc:AlternateContent>
          <mc:Choice Requires="wps">
            <w:drawing>
              <wp:anchor distT="0" distB="0" distL="114300" distR="114300" simplePos="0" relativeHeight="251895296" behindDoc="0" locked="0" layoutInCell="1" allowOverlap="1" wp14:anchorId="6D1097AB" wp14:editId="30976FF0">
                <wp:simplePos x="0" y="0"/>
                <wp:positionH relativeFrom="column">
                  <wp:posOffset>2637155</wp:posOffset>
                </wp:positionH>
                <wp:positionV relativeFrom="paragraph">
                  <wp:posOffset>163831</wp:posOffset>
                </wp:positionV>
                <wp:extent cx="1491615" cy="279400"/>
                <wp:effectExtent l="0" t="0" r="32385" b="25400"/>
                <wp:wrapNone/>
                <wp:docPr id="6558" name="Conector recto 6558"/>
                <wp:cNvGraphicFramePr/>
                <a:graphic xmlns:a="http://schemas.openxmlformats.org/drawingml/2006/main">
                  <a:graphicData uri="http://schemas.microsoft.com/office/word/2010/wordprocessingShape">
                    <wps:wsp>
                      <wps:cNvCnPr/>
                      <wps:spPr>
                        <a:xfrm>
                          <a:off x="0" y="0"/>
                          <a:ext cx="1491615" cy="279400"/>
                        </a:xfrm>
                        <a:prstGeom prst="line">
                          <a:avLst/>
                        </a:prstGeom>
                        <a:ln w="19050"/>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4D6FDA1" id="Conector recto 6558" o:spid="_x0000_s1026" style="position:absolute;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65pt,12.9pt" to="325.1pt,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" strokecolor="#f68c36 [3049]" strokeweight="1.5pt"/>
            </w:pict>
          </mc:Fallback>
        </mc:AlternateContent>
      </w:r>
      <w:r>
        <w:rPr>
          <w:noProof/>
          <w:lang w:eastAsia="es-PE"/>
        </w:rPr>
        <w:drawing>
          <wp:inline distT="0" distB="0" distL="0" distR="0" wp14:anchorId="3CAE048F" wp14:editId="7AF1A887">
            <wp:extent cx="6172037" cy="1693545"/>
            <wp:effectExtent l="19050" t="19050" r="19685" b="20955"/>
            <wp:docPr id="6555" name="Imagen 6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6166" t="21466" r="16124" b="45502"/>
                    <a:stretch/>
                  </pic:blipFill>
                  <pic:spPr bwMode="auto">
                    <a:xfrm>
                      <a:off x="0" y="0"/>
                      <a:ext cx="6200771" cy="1701429"/>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0A7246B" w14:textId="65D193F7" w:rsidR="00B16468" w:rsidRDefault="00B16468" w:rsidP="00E029B4">
      <w:pPr>
        <w:pStyle w:val="Textoindependiente"/>
        <w:spacing w:line="360" w:lineRule="auto"/>
        <w:jc w:val="both"/>
        <w:rPr>
          <w:rFonts w:ascii="Arial" w:hAnsi="Arial" w:cs="Arial"/>
          <w:b/>
          <w:bCs/>
        </w:rPr>
      </w:pPr>
      <w:r w:rsidRPr="00E65B36">
        <w:rPr>
          <w:rFonts w:ascii="Arial" w:hAnsi="Arial" w:cs="Arial"/>
          <w:bCs/>
        </w:rPr>
        <w:t xml:space="preserve">Fuente: </w:t>
      </w:r>
      <w:r>
        <w:rPr>
          <w:rFonts w:ascii="Arial" w:hAnsi="Arial" w:cs="Arial"/>
          <w:bCs/>
        </w:rPr>
        <w:t>Elaboración Propia.</w:t>
      </w:r>
    </w:p>
    <w:p w14:paraId="34265CD9" w14:textId="77777777" w:rsidR="00E029B4" w:rsidRPr="00E029B4" w:rsidRDefault="00E029B4" w:rsidP="00E029B4">
      <w:pPr>
        <w:pStyle w:val="Textoindependiente"/>
        <w:spacing w:line="360" w:lineRule="auto"/>
        <w:jc w:val="both"/>
        <w:rPr>
          <w:rFonts w:ascii="Arial" w:hAnsi="Arial" w:cs="Arial"/>
          <w:b/>
          <w:bCs/>
        </w:rPr>
      </w:pPr>
    </w:p>
    <w:p w14:paraId="672CF9EE" w14:textId="77777777" w:rsidR="00B16468" w:rsidRDefault="00B16468" w:rsidP="00B16468">
      <w:pPr>
        <w:pStyle w:val="Textoindependiente"/>
        <w:spacing w:line="360" w:lineRule="auto"/>
        <w:ind w:left="1134"/>
        <w:jc w:val="both"/>
        <w:rPr>
          <w:rFonts w:ascii="Arial" w:hAnsi="Arial" w:cs="Arial"/>
          <w:lang w:val="es-CO"/>
        </w:rPr>
      </w:pPr>
      <w:r w:rsidRPr="00E65B36">
        <w:rPr>
          <w:rFonts w:ascii="Arial" w:hAnsi="Arial" w:cs="Arial"/>
          <w:lang w:val="es-CO"/>
        </w:rPr>
        <w:t xml:space="preserve">Luego del análisis del factor de seguridad para la condición estática se obtuvo un valor de </w:t>
      </w:r>
      <w:r>
        <w:rPr>
          <w:rFonts w:ascii="Arial" w:hAnsi="Arial" w:cs="Arial"/>
          <w:lang w:val="es-CO"/>
        </w:rPr>
        <w:t>2.13</w:t>
      </w:r>
      <w:r w:rsidRPr="00E65B36">
        <w:rPr>
          <w:rFonts w:ascii="Arial" w:hAnsi="Arial" w:cs="Arial"/>
          <w:lang w:val="es-CO"/>
        </w:rPr>
        <w:t xml:space="preserve"> el cual es mayor a 1.</w:t>
      </w:r>
      <w:r>
        <w:rPr>
          <w:rFonts w:ascii="Arial" w:hAnsi="Arial" w:cs="Arial"/>
          <w:lang w:val="es-CO"/>
        </w:rPr>
        <w:t>50</w:t>
      </w:r>
      <w:r w:rsidRPr="00E65B36">
        <w:rPr>
          <w:rFonts w:ascii="Arial" w:hAnsi="Arial" w:cs="Arial"/>
          <w:lang w:val="es-CO"/>
        </w:rPr>
        <w:t xml:space="preserve"> cumpliendo así con lo exigido por la norma. Así mismo, luego del análisis Pseudoestático se obtuvo un valor de </w:t>
      </w:r>
      <w:r>
        <w:rPr>
          <w:rFonts w:ascii="Arial" w:hAnsi="Arial" w:cs="Arial"/>
          <w:lang w:val="es-CO"/>
        </w:rPr>
        <w:t>1.18</w:t>
      </w:r>
      <w:r w:rsidRPr="00E65B36">
        <w:rPr>
          <w:rFonts w:ascii="Arial" w:hAnsi="Arial" w:cs="Arial"/>
          <w:lang w:val="es-CO"/>
        </w:rPr>
        <w:t xml:space="preserve"> el cual es mayor a 1.</w:t>
      </w:r>
      <w:r>
        <w:rPr>
          <w:rFonts w:ascii="Arial" w:hAnsi="Arial" w:cs="Arial"/>
          <w:lang w:val="es-CO"/>
        </w:rPr>
        <w:t>15</w:t>
      </w:r>
      <w:r w:rsidRPr="00E65B36">
        <w:rPr>
          <w:rFonts w:ascii="Arial" w:hAnsi="Arial" w:cs="Arial"/>
          <w:lang w:val="es-CO"/>
        </w:rPr>
        <w:t xml:space="preserve"> cumpliendo así también con lo exigido por la norma para vías de </w:t>
      </w:r>
      <w:r>
        <w:rPr>
          <w:rFonts w:ascii="Arial" w:hAnsi="Arial" w:cs="Arial"/>
          <w:lang w:val="es-CO"/>
        </w:rPr>
        <w:t>tercer</w:t>
      </w:r>
      <w:r w:rsidRPr="00E65B36">
        <w:rPr>
          <w:rFonts w:ascii="Arial" w:hAnsi="Arial" w:cs="Arial"/>
          <w:lang w:val="es-CO"/>
        </w:rPr>
        <w:t xml:space="preserve"> orden </w:t>
      </w:r>
      <w:r>
        <w:rPr>
          <w:rFonts w:ascii="Arial" w:hAnsi="Arial" w:cs="Arial"/>
          <w:lang w:val="es-CO"/>
        </w:rPr>
        <w:t>o</w:t>
      </w:r>
      <w:r w:rsidRPr="00E65B36">
        <w:rPr>
          <w:rFonts w:ascii="Arial" w:hAnsi="Arial" w:cs="Arial"/>
          <w:lang w:val="es-CO"/>
        </w:rPr>
        <w:t xml:space="preserve"> vías de bajo tránsito.</w:t>
      </w:r>
    </w:p>
    <w:p w14:paraId="437D103A" w14:textId="77777777" w:rsidR="00B16468" w:rsidRDefault="00B16468" w:rsidP="00B16468">
      <w:pPr>
        <w:pStyle w:val="Textoindependiente"/>
        <w:spacing w:line="360" w:lineRule="auto"/>
        <w:ind w:left="1134"/>
        <w:jc w:val="both"/>
        <w:rPr>
          <w:rFonts w:ascii="Arial" w:hAnsi="Arial" w:cs="Arial"/>
          <w:lang w:val="es-CO"/>
        </w:rPr>
      </w:pPr>
    </w:p>
    <w:p w14:paraId="41929B4A" w14:textId="60D02ADD" w:rsidR="00B059B2" w:rsidRPr="00B059B2" w:rsidRDefault="00B059B2" w:rsidP="00B059B2">
      <w:pPr>
        <w:pStyle w:val="Textoindependiente"/>
        <w:spacing w:line="360" w:lineRule="auto"/>
        <w:jc w:val="both"/>
        <w:rPr>
          <w:rFonts w:ascii="Arial" w:hAnsi="Arial" w:cs="Arial"/>
          <w:b/>
          <w:bCs/>
        </w:rPr>
      </w:pPr>
    </w:p>
    <w:p w14:paraId="23956108" w14:textId="01A567FA" w:rsidR="0062532D" w:rsidRPr="00B059B2" w:rsidRDefault="00862546" w:rsidP="00FE40D8">
      <w:pPr>
        <w:pStyle w:val="Textoindependiente"/>
        <w:numPr>
          <w:ilvl w:val="0"/>
          <w:numId w:val="43"/>
        </w:numPr>
        <w:spacing w:line="360" w:lineRule="auto"/>
        <w:jc w:val="both"/>
        <w:rPr>
          <w:rFonts w:ascii="Arial" w:hAnsi="Arial" w:cs="Arial"/>
          <w:b/>
          <w:bCs/>
        </w:rPr>
      </w:pPr>
      <w:r w:rsidRPr="00E74277">
        <w:rPr>
          <w:rFonts w:ascii="Arial" w:hAnsi="Arial" w:cs="Arial"/>
          <w:b/>
          <w:bCs/>
        </w:rPr>
        <w:lastRenderedPageBreak/>
        <w:t>CAPACIDAD ADMIIBLE POR LIMITACIÓN DE ASENTAMIENTOS:</w:t>
      </w:r>
    </w:p>
    <w:p w14:paraId="7DFD18B9" w14:textId="34B840D4" w:rsidR="00862546" w:rsidRPr="00E74277" w:rsidRDefault="00862546" w:rsidP="00B16468">
      <w:pPr>
        <w:pStyle w:val="Textoindependiente"/>
        <w:spacing w:line="360" w:lineRule="auto"/>
        <w:ind w:left="1134"/>
        <w:jc w:val="both"/>
        <w:rPr>
          <w:rFonts w:ascii="Arial" w:hAnsi="Arial" w:cs="Arial"/>
        </w:rPr>
      </w:pPr>
      <w:r w:rsidRPr="00E74277">
        <w:rPr>
          <w:rFonts w:ascii="Arial" w:hAnsi="Arial" w:cs="Arial"/>
        </w:rPr>
        <w:t>La carga máxima transmitida por la estructura al terreno no deberá ser superior a la que produzca el asentamiento diferencial máximo admisible por la estructura a construir.</w:t>
      </w:r>
    </w:p>
    <w:p w14:paraId="2E059B0A" w14:textId="6DB337F9" w:rsidR="00B059B2" w:rsidRDefault="00862546" w:rsidP="00B059B2">
      <w:pPr>
        <w:pStyle w:val="Textoindependiente"/>
        <w:spacing w:line="360" w:lineRule="auto"/>
        <w:ind w:left="1134"/>
        <w:jc w:val="both"/>
        <w:rPr>
          <w:rFonts w:ascii="Arial" w:hAnsi="Arial" w:cs="Arial"/>
        </w:rPr>
      </w:pPr>
      <w:r w:rsidRPr="00E74277">
        <w:rPr>
          <w:rFonts w:ascii="Arial" w:hAnsi="Arial" w:cs="Arial"/>
        </w:rPr>
        <w:t>Este asentamiento diferencial máximo es difícil de estimar, ya que su magnitud se ve afectada por factores tales como la heterogeneidad del terreno y la capacidad de la cimentación para salvar las posibles zonas blandas que pueda haber. En general se acepta que existe una relación empírica entre el asentamiento total (S) y el diferencial (Smax - Smin), de manera que limitando el asentamiento máximo o total se limita también el asentamiento diferencial.</w:t>
      </w:r>
    </w:p>
    <w:p w14:paraId="0F773E8D" w14:textId="77777777" w:rsidR="00B059B2" w:rsidRPr="00B059B2" w:rsidRDefault="00B059B2" w:rsidP="00B059B2">
      <w:pPr>
        <w:pStyle w:val="Textoindependiente"/>
        <w:spacing w:line="360" w:lineRule="auto"/>
        <w:ind w:left="1134"/>
        <w:jc w:val="both"/>
        <w:rPr>
          <w:rFonts w:ascii="Arial" w:hAnsi="Arial" w:cs="Arial"/>
        </w:rPr>
      </w:pPr>
    </w:p>
    <w:p w14:paraId="297626A7" w14:textId="774266C7" w:rsidR="00862546" w:rsidRPr="00E74277" w:rsidRDefault="00D17CD0" w:rsidP="00B16468">
      <w:pPr>
        <w:spacing w:line="360" w:lineRule="auto"/>
        <w:ind w:left="851"/>
        <w:jc w:val="center"/>
        <w:rPr>
          <w:rFonts w:ascii="Arial" w:hAnsi="Arial" w:cs="Arial"/>
          <w:b/>
          <w:bCs/>
        </w:rPr>
      </w:pPr>
      <w:r w:rsidRPr="00E74277">
        <w:rPr>
          <w:rFonts w:ascii="Arial" w:hAnsi="Arial" w:cs="Arial"/>
          <w:b/>
        </w:rPr>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E25442">
        <w:rPr>
          <w:rFonts w:ascii="Arial" w:hAnsi="Arial" w:cs="Arial"/>
          <w:b/>
          <w:noProof/>
        </w:rPr>
        <w:t>19</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Asentamientos Generales.</w:t>
      </w:r>
    </w:p>
    <w:p w14:paraId="34B5993A" w14:textId="77777777" w:rsidR="00862546" w:rsidRPr="00E74277" w:rsidRDefault="00862546" w:rsidP="00B16468">
      <w:pPr>
        <w:pStyle w:val="Textoindependiente"/>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43392" behindDoc="1" locked="0" layoutInCell="1" allowOverlap="1" wp14:anchorId="44CB48CD" wp14:editId="09CE58AB">
            <wp:simplePos x="0" y="0"/>
            <wp:positionH relativeFrom="margin">
              <wp:posOffset>2070735</wp:posOffset>
            </wp:positionH>
            <wp:positionV relativeFrom="paragraph">
              <wp:posOffset>6350</wp:posOffset>
            </wp:positionV>
            <wp:extent cx="2846070" cy="3916594"/>
            <wp:effectExtent l="0" t="0" r="0" b="8255"/>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46070" cy="3916594"/>
                    </a:xfrm>
                    <a:prstGeom prst="rect">
                      <a:avLst/>
                    </a:prstGeom>
                    <a:noFill/>
                  </pic:spPr>
                </pic:pic>
              </a:graphicData>
            </a:graphic>
            <wp14:sizeRelH relativeFrom="page">
              <wp14:pctWidth>0</wp14:pctWidth>
            </wp14:sizeRelH>
            <wp14:sizeRelV relativeFrom="page">
              <wp14:pctHeight>0</wp14:pctHeight>
            </wp14:sizeRelV>
          </wp:anchor>
        </w:drawing>
      </w:r>
    </w:p>
    <w:p w14:paraId="35C427A1" w14:textId="77777777" w:rsidR="00862546" w:rsidRPr="00E74277" w:rsidRDefault="00862546" w:rsidP="00B16468">
      <w:pPr>
        <w:pStyle w:val="Textoindependiente"/>
        <w:spacing w:line="360" w:lineRule="auto"/>
        <w:jc w:val="both"/>
        <w:rPr>
          <w:rFonts w:ascii="Arial" w:hAnsi="Arial" w:cs="Arial"/>
        </w:rPr>
      </w:pPr>
    </w:p>
    <w:p w14:paraId="413111FF" w14:textId="77777777" w:rsidR="00862546" w:rsidRPr="00E74277" w:rsidRDefault="00862546" w:rsidP="00B16468">
      <w:pPr>
        <w:pStyle w:val="Textoindependiente"/>
        <w:spacing w:line="360" w:lineRule="auto"/>
        <w:jc w:val="both"/>
        <w:rPr>
          <w:rFonts w:ascii="Arial" w:hAnsi="Arial" w:cs="Arial"/>
        </w:rPr>
      </w:pPr>
    </w:p>
    <w:p w14:paraId="128C3A8E" w14:textId="77777777" w:rsidR="00862546" w:rsidRPr="00E74277" w:rsidRDefault="00862546" w:rsidP="00B16468">
      <w:pPr>
        <w:pStyle w:val="Textoindependiente"/>
        <w:spacing w:line="360" w:lineRule="auto"/>
        <w:jc w:val="both"/>
        <w:rPr>
          <w:rFonts w:ascii="Arial" w:hAnsi="Arial" w:cs="Arial"/>
        </w:rPr>
      </w:pPr>
    </w:p>
    <w:p w14:paraId="28AF280A" w14:textId="77777777" w:rsidR="00862546" w:rsidRPr="00E74277" w:rsidRDefault="00862546" w:rsidP="00B16468">
      <w:pPr>
        <w:pStyle w:val="Textoindependiente"/>
        <w:spacing w:line="360" w:lineRule="auto"/>
        <w:jc w:val="center"/>
        <w:rPr>
          <w:rFonts w:ascii="Arial" w:hAnsi="Arial" w:cs="Arial"/>
        </w:rPr>
      </w:pPr>
    </w:p>
    <w:p w14:paraId="629FC1ED" w14:textId="77777777" w:rsidR="00862546" w:rsidRPr="00E74277" w:rsidRDefault="00862546" w:rsidP="00B16468">
      <w:pPr>
        <w:pStyle w:val="Textoindependiente"/>
        <w:spacing w:line="360" w:lineRule="auto"/>
        <w:jc w:val="both"/>
        <w:rPr>
          <w:rFonts w:ascii="Arial" w:hAnsi="Arial" w:cs="Arial"/>
        </w:rPr>
      </w:pPr>
    </w:p>
    <w:p w14:paraId="25DF8714" w14:textId="77777777" w:rsidR="00862546" w:rsidRPr="00E74277" w:rsidRDefault="00862546" w:rsidP="00B16468">
      <w:pPr>
        <w:pStyle w:val="Textoindependiente"/>
        <w:spacing w:line="360" w:lineRule="auto"/>
        <w:jc w:val="both"/>
        <w:rPr>
          <w:rFonts w:ascii="Arial" w:hAnsi="Arial" w:cs="Arial"/>
        </w:rPr>
      </w:pPr>
    </w:p>
    <w:p w14:paraId="0B4DC5E9" w14:textId="77777777" w:rsidR="00862546" w:rsidRPr="00E74277" w:rsidRDefault="00862546" w:rsidP="00B16468">
      <w:pPr>
        <w:pStyle w:val="Textoindependiente"/>
        <w:spacing w:line="360" w:lineRule="auto"/>
        <w:jc w:val="both"/>
        <w:rPr>
          <w:rFonts w:ascii="Arial" w:hAnsi="Arial" w:cs="Arial"/>
        </w:rPr>
      </w:pPr>
    </w:p>
    <w:p w14:paraId="41AE4599" w14:textId="77777777" w:rsidR="00862546" w:rsidRPr="00E74277" w:rsidRDefault="00862546" w:rsidP="00B16468">
      <w:pPr>
        <w:pStyle w:val="Textoindependiente"/>
        <w:spacing w:line="360" w:lineRule="auto"/>
        <w:jc w:val="both"/>
        <w:rPr>
          <w:rFonts w:ascii="Arial" w:hAnsi="Arial" w:cs="Arial"/>
        </w:rPr>
      </w:pPr>
    </w:p>
    <w:p w14:paraId="55B0E323" w14:textId="77777777" w:rsidR="00862546" w:rsidRPr="00E74277" w:rsidRDefault="00862546" w:rsidP="00B16468">
      <w:pPr>
        <w:pStyle w:val="Textoindependiente"/>
        <w:spacing w:line="360" w:lineRule="auto"/>
        <w:jc w:val="both"/>
        <w:rPr>
          <w:rFonts w:ascii="Arial" w:hAnsi="Arial" w:cs="Arial"/>
        </w:rPr>
      </w:pPr>
    </w:p>
    <w:p w14:paraId="7E068669" w14:textId="77777777" w:rsidR="00862546" w:rsidRPr="00E74277" w:rsidRDefault="00862546" w:rsidP="00B16468">
      <w:pPr>
        <w:pStyle w:val="Textoindependiente"/>
        <w:spacing w:line="360" w:lineRule="auto"/>
        <w:jc w:val="both"/>
        <w:rPr>
          <w:rFonts w:ascii="Arial" w:hAnsi="Arial" w:cs="Arial"/>
        </w:rPr>
      </w:pPr>
    </w:p>
    <w:p w14:paraId="5B5F5C09" w14:textId="77777777" w:rsidR="00862546" w:rsidRPr="00E74277" w:rsidRDefault="00862546" w:rsidP="00B16468">
      <w:pPr>
        <w:pStyle w:val="Textoindependiente"/>
        <w:spacing w:line="360" w:lineRule="auto"/>
        <w:jc w:val="both"/>
        <w:rPr>
          <w:rFonts w:ascii="Arial" w:hAnsi="Arial" w:cs="Arial"/>
        </w:rPr>
      </w:pPr>
    </w:p>
    <w:p w14:paraId="745AA2B4" w14:textId="77777777" w:rsidR="00862546" w:rsidRPr="00E74277" w:rsidRDefault="00862546" w:rsidP="00B16468">
      <w:pPr>
        <w:pStyle w:val="Textoindependiente"/>
        <w:spacing w:line="360" w:lineRule="auto"/>
        <w:jc w:val="both"/>
        <w:rPr>
          <w:rFonts w:ascii="Arial" w:hAnsi="Arial" w:cs="Arial"/>
        </w:rPr>
      </w:pPr>
    </w:p>
    <w:p w14:paraId="5420C0A3" w14:textId="77777777" w:rsidR="00862546" w:rsidRPr="00E74277" w:rsidRDefault="00862546" w:rsidP="00B16468">
      <w:pPr>
        <w:pStyle w:val="Textoindependiente"/>
        <w:spacing w:line="360" w:lineRule="auto"/>
        <w:jc w:val="both"/>
        <w:rPr>
          <w:rFonts w:ascii="Arial" w:hAnsi="Arial" w:cs="Arial"/>
        </w:rPr>
      </w:pPr>
    </w:p>
    <w:p w14:paraId="078B00C3" w14:textId="77777777" w:rsidR="00862546" w:rsidRPr="00E74277" w:rsidRDefault="00862546" w:rsidP="00B16468">
      <w:pPr>
        <w:pStyle w:val="Textoindependiente"/>
        <w:spacing w:line="360" w:lineRule="auto"/>
        <w:jc w:val="both"/>
        <w:rPr>
          <w:rFonts w:ascii="Arial" w:hAnsi="Arial" w:cs="Arial"/>
        </w:rPr>
      </w:pPr>
    </w:p>
    <w:p w14:paraId="7AA9009E" w14:textId="77777777" w:rsidR="00862546" w:rsidRPr="00E74277" w:rsidRDefault="00862546" w:rsidP="00B16468">
      <w:pPr>
        <w:pStyle w:val="Textoindependiente"/>
        <w:spacing w:line="360" w:lineRule="auto"/>
        <w:jc w:val="both"/>
        <w:rPr>
          <w:rFonts w:ascii="Arial" w:hAnsi="Arial" w:cs="Arial"/>
        </w:rPr>
      </w:pPr>
    </w:p>
    <w:p w14:paraId="137A9265" w14:textId="77777777" w:rsidR="00862546" w:rsidRPr="00E74277" w:rsidRDefault="00862546" w:rsidP="00B16468">
      <w:pPr>
        <w:pStyle w:val="Textoindependiente"/>
        <w:spacing w:line="360" w:lineRule="auto"/>
        <w:jc w:val="both"/>
        <w:rPr>
          <w:rFonts w:ascii="Arial" w:hAnsi="Arial" w:cs="Arial"/>
        </w:rPr>
      </w:pPr>
    </w:p>
    <w:p w14:paraId="604EE842" w14:textId="77777777" w:rsidR="00862546" w:rsidRPr="00E74277" w:rsidRDefault="00862546" w:rsidP="00B16468">
      <w:pPr>
        <w:pStyle w:val="Textoindependiente"/>
        <w:spacing w:line="360" w:lineRule="auto"/>
        <w:ind w:left="3261" w:right="1977"/>
        <w:jc w:val="both"/>
        <w:rPr>
          <w:rFonts w:ascii="Arial" w:hAnsi="Arial" w:cs="Arial"/>
        </w:rPr>
      </w:pPr>
      <w:r w:rsidRPr="00E74277">
        <w:rPr>
          <w:rFonts w:ascii="Arial" w:hAnsi="Arial" w:cs="Arial"/>
        </w:rPr>
        <w:t>Fuente: Norma Española de la Edificación "NBE-AE/88. Acciones en la edificación")</w:t>
      </w:r>
    </w:p>
    <w:p w14:paraId="4E311553" w14:textId="61E6847D" w:rsidR="00862546" w:rsidRPr="00E74277" w:rsidRDefault="00862546" w:rsidP="00B16468">
      <w:pPr>
        <w:pStyle w:val="Textoindependiente"/>
        <w:spacing w:line="360" w:lineRule="auto"/>
        <w:ind w:left="1276"/>
        <w:jc w:val="both"/>
        <w:rPr>
          <w:rFonts w:ascii="Arial" w:hAnsi="Arial" w:cs="Arial"/>
        </w:rPr>
      </w:pPr>
    </w:p>
    <w:p w14:paraId="63758D4B" w14:textId="2FBA66F1" w:rsidR="00862546" w:rsidRPr="00E74277" w:rsidRDefault="00862546" w:rsidP="00B16468">
      <w:pPr>
        <w:pStyle w:val="Textoindependiente"/>
        <w:spacing w:line="360" w:lineRule="auto"/>
        <w:ind w:left="1276"/>
        <w:jc w:val="both"/>
        <w:rPr>
          <w:rFonts w:ascii="Arial" w:hAnsi="Arial" w:cs="Arial"/>
        </w:rPr>
      </w:pPr>
    </w:p>
    <w:p w14:paraId="1D0BE639" w14:textId="6C8BD4CC" w:rsidR="00862546" w:rsidRPr="00E74277" w:rsidRDefault="00862546" w:rsidP="00B16468">
      <w:pPr>
        <w:pStyle w:val="Textoindependiente"/>
        <w:spacing w:line="360" w:lineRule="auto"/>
        <w:ind w:left="1276"/>
        <w:jc w:val="both"/>
        <w:rPr>
          <w:rFonts w:ascii="Arial" w:hAnsi="Arial" w:cs="Arial"/>
        </w:rPr>
      </w:pPr>
    </w:p>
    <w:p w14:paraId="4B6F89E0" w14:textId="11092248" w:rsidR="00862546" w:rsidRPr="00E74277" w:rsidRDefault="00862546" w:rsidP="00B16468">
      <w:pPr>
        <w:pStyle w:val="Textoindependiente"/>
        <w:spacing w:line="360" w:lineRule="auto"/>
        <w:ind w:left="1276"/>
        <w:jc w:val="both"/>
        <w:rPr>
          <w:rFonts w:ascii="Arial" w:hAnsi="Arial" w:cs="Arial"/>
        </w:rPr>
      </w:pPr>
    </w:p>
    <w:p w14:paraId="2674D7B5" w14:textId="6B841364" w:rsidR="00862546" w:rsidRPr="00E74277" w:rsidRDefault="00862546" w:rsidP="00B16468">
      <w:pPr>
        <w:pStyle w:val="Textoindependiente"/>
        <w:spacing w:line="360" w:lineRule="auto"/>
        <w:ind w:left="1276"/>
        <w:jc w:val="both"/>
        <w:rPr>
          <w:rFonts w:ascii="Arial" w:hAnsi="Arial" w:cs="Arial"/>
        </w:rPr>
      </w:pPr>
    </w:p>
    <w:p w14:paraId="228066E5" w14:textId="77777777" w:rsidR="00862546" w:rsidRPr="00E74277" w:rsidRDefault="00862546" w:rsidP="00B16468">
      <w:pPr>
        <w:pStyle w:val="Textoindependiente"/>
        <w:spacing w:line="360" w:lineRule="auto"/>
        <w:jc w:val="both"/>
        <w:rPr>
          <w:rFonts w:ascii="Arial" w:hAnsi="Arial" w:cs="Arial"/>
        </w:rPr>
      </w:pPr>
    </w:p>
    <w:p w14:paraId="027C0A58" w14:textId="2C402B54" w:rsidR="00862546" w:rsidRPr="00E74277" w:rsidRDefault="00862546" w:rsidP="00B059B2">
      <w:pPr>
        <w:pStyle w:val="Textoindependiente"/>
        <w:spacing w:line="360" w:lineRule="auto"/>
        <w:ind w:left="1276"/>
        <w:jc w:val="both"/>
        <w:rPr>
          <w:rFonts w:ascii="Arial" w:hAnsi="Arial" w:cs="Arial"/>
        </w:rPr>
      </w:pPr>
      <w:r w:rsidRPr="00E74277">
        <w:rPr>
          <w:rFonts w:ascii="Arial" w:hAnsi="Arial" w:cs="Arial"/>
        </w:rPr>
        <w:lastRenderedPageBreak/>
        <w:t xml:space="preserve">De acuerdo </w:t>
      </w:r>
      <w:r w:rsidR="00063BDC">
        <w:rPr>
          <w:rFonts w:ascii="Arial" w:hAnsi="Arial" w:cs="Arial"/>
        </w:rPr>
        <w:t>con el cuadro,</w:t>
      </w:r>
      <w:r w:rsidRPr="00E74277">
        <w:rPr>
          <w:rFonts w:ascii="Arial" w:hAnsi="Arial" w:cs="Arial"/>
        </w:rPr>
        <w:t xml:space="preserve"> el asentamiento máximo admisible (S</w:t>
      </w:r>
      <w:r w:rsidRPr="00E74277">
        <w:rPr>
          <w:rFonts w:ascii="Arial" w:hAnsi="Arial" w:cs="Arial"/>
          <w:vertAlign w:val="subscript"/>
        </w:rPr>
        <w:t>max adm</w:t>
      </w:r>
      <w:r w:rsidRPr="00E74277">
        <w:rPr>
          <w:rFonts w:ascii="Arial" w:hAnsi="Arial" w:cs="Arial"/>
        </w:rPr>
        <w:t xml:space="preserve">) será de 7.5 cm ya que la estructura es flexible. </w:t>
      </w:r>
    </w:p>
    <w:p w14:paraId="6BA57AA7"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Siendo el terreno de fundación un suelo granular, el asentamiento total generado debido a la aplicación de las cargas de la estructura será el asentamiento instantáneo o elástico.</w:t>
      </w:r>
    </w:p>
    <w:p w14:paraId="465F4AB6"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El asentamiento elástico en una cimentación flexible (centro de la cimentación), de acuerdo con Harr (1966), se expresa como:</w:t>
      </w:r>
    </w:p>
    <w:p w14:paraId="50C20434" w14:textId="77777777" w:rsidR="00862546" w:rsidRPr="00E74277" w:rsidRDefault="00862546" w:rsidP="00B16468">
      <w:pPr>
        <w:pStyle w:val="Textoindependiente"/>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41344" behindDoc="1" locked="0" layoutInCell="1" allowOverlap="1" wp14:anchorId="41F4B9E1" wp14:editId="4C2C60CD">
            <wp:simplePos x="0" y="0"/>
            <wp:positionH relativeFrom="margin">
              <wp:align>center</wp:align>
            </wp:positionH>
            <wp:positionV relativeFrom="paragraph">
              <wp:posOffset>10160</wp:posOffset>
            </wp:positionV>
            <wp:extent cx="1473200" cy="800100"/>
            <wp:effectExtent l="0" t="0" r="0" b="0"/>
            <wp:wrapNone/>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1473200" cy="800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2821CC" w14:textId="77777777" w:rsidR="00862546" w:rsidRPr="00E74277" w:rsidRDefault="00862546" w:rsidP="00B16468">
      <w:pPr>
        <w:pStyle w:val="Textoindependiente"/>
        <w:spacing w:line="360" w:lineRule="auto"/>
        <w:jc w:val="both"/>
        <w:rPr>
          <w:rFonts w:ascii="Arial" w:hAnsi="Arial" w:cs="Arial"/>
        </w:rPr>
      </w:pPr>
    </w:p>
    <w:p w14:paraId="24A55FF6" w14:textId="77777777" w:rsidR="00862546" w:rsidRPr="00E74277" w:rsidRDefault="00862546" w:rsidP="00B16468">
      <w:pPr>
        <w:pStyle w:val="Textoindependiente"/>
        <w:spacing w:line="360" w:lineRule="auto"/>
        <w:jc w:val="both"/>
        <w:rPr>
          <w:rFonts w:ascii="Arial" w:hAnsi="Arial" w:cs="Arial"/>
        </w:rPr>
      </w:pPr>
    </w:p>
    <w:p w14:paraId="157AB7CA" w14:textId="77777777" w:rsidR="00862546" w:rsidRPr="00E74277" w:rsidRDefault="00862546" w:rsidP="00B16468">
      <w:pPr>
        <w:pStyle w:val="Textoindependiente"/>
        <w:spacing w:line="360" w:lineRule="auto"/>
        <w:jc w:val="both"/>
        <w:rPr>
          <w:rFonts w:ascii="Arial" w:hAnsi="Arial" w:cs="Arial"/>
        </w:rPr>
      </w:pPr>
    </w:p>
    <w:p w14:paraId="1FE98817"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 xml:space="preserve">Dónde: </w:t>
      </w:r>
    </w:p>
    <w:p w14:paraId="5D16ADAD"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S = Asentamiento (cm.)</w:t>
      </w:r>
    </w:p>
    <w:p w14:paraId="4A119F16"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q = Δp = Esfuerzo transmitido (KPa)</w:t>
      </w:r>
    </w:p>
    <w:p w14:paraId="2110F5A5"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ES = Módulo de Elasticidad del estrato base (MPa)</w:t>
      </w:r>
    </w:p>
    <w:p w14:paraId="22AC8EF0"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B = Ancho de la cimentación</w:t>
      </w:r>
    </w:p>
    <w:p w14:paraId="50F4586A"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eastAsia="SymbolMT" w:hAnsi="Arial" w:cs="Arial"/>
        </w:rPr>
        <w:t xml:space="preserve">μ </w:t>
      </w:r>
      <w:r w:rsidRPr="00E74277">
        <w:rPr>
          <w:rFonts w:ascii="Arial" w:hAnsi="Arial" w:cs="Arial"/>
        </w:rPr>
        <w:t>= Relación de Poisson</w:t>
      </w:r>
    </w:p>
    <w:p w14:paraId="48F0C26F" w14:textId="77777777" w:rsidR="00862546" w:rsidRPr="00E74277" w:rsidRDefault="00862546" w:rsidP="00B16468">
      <w:pPr>
        <w:pStyle w:val="Textoindependiente"/>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42368" behindDoc="1" locked="0" layoutInCell="1" allowOverlap="1" wp14:anchorId="62FFF9E8" wp14:editId="5D8A79A7">
            <wp:simplePos x="0" y="0"/>
            <wp:positionH relativeFrom="column">
              <wp:posOffset>1456690</wp:posOffset>
            </wp:positionH>
            <wp:positionV relativeFrom="paragraph">
              <wp:posOffset>11430</wp:posOffset>
            </wp:positionV>
            <wp:extent cx="3695700" cy="863600"/>
            <wp:effectExtent l="0" t="0" r="0" b="0"/>
            <wp:wrapNone/>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3695700" cy="863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5FF3B1" w14:textId="77777777" w:rsidR="00862546" w:rsidRPr="00E74277" w:rsidRDefault="00862546" w:rsidP="00B16468">
      <w:pPr>
        <w:pStyle w:val="Textoindependiente"/>
        <w:spacing w:line="360" w:lineRule="auto"/>
        <w:jc w:val="both"/>
        <w:rPr>
          <w:rFonts w:ascii="Arial" w:hAnsi="Arial" w:cs="Arial"/>
        </w:rPr>
      </w:pPr>
    </w:p>
    <w:p w14:paraId="17149F33" w14:textId="77777777" w:rsidR="00862546" w:rsidRPr="00E74277" w:rsidRDefault="00862546" w:rsidP="00B16468">
      <w:pPr>
        <w:pStyle w:val="Textoindependiente"/>
        <w:spacing w:line="360" w:lineRule="auto"/>
        <w:jc w:val="both"/>
        <w:rPr>
          <w:rFonts w:ascii="Arial" w:hAnsi="Arial" w:cs="Arial"/>
        </w:rPr>
      </w:pPr>
    </w:p>
    <w:p w14:paraId="732583BA" w14:textId="77777777" w:rsidR="00862546" w:rsidRPr="00E74277" w:rsidRDefault="00862546" w:rsidP="00B16468">
      <w:pPr>
        <w:pStyle w:val="Textoindependiente"/>
        <w:spacing w:line="360" w:lineRule="auto"/>
        <w:jc w:val="both"/>
        <w:rPr>
          <w:rFonts w:ascii="Arial" w:hAnsi="Arial" w:cs="Arial"/>
        </w:rPr>
      </w:pPr>
    </w:p>
    <w:p w14:paraId="5F571220" w14:textId="2ECF0F26" w:rsidR="00862546" w:rsidRPr="00E74277" w:rsidRDefault="00862546" w:rsidP="00B059B2">
      <w:pPr>
        <w:pStyle w:val="Textoindependiente"/>
        <w:spacing w:line="360" w:lineRule="auto"/>
        <w:ind w:left="1276"/>
        <w:jc w:val="both"/>
        <w:rPr>
          <w:rFonts w:ascii="Arial" w:hAnsi="Arial" w:cs="Arial"/>
        </w:rPr>
      </w:pPr>
      <w:r w:rsidRPr="00E74277">
        <w:rPr>
          <w:rFonts w:ascii="Arial" w:hAnsi="Arial" w:cs="Arial"/>
        </w:rPr>
        <w:t>m = L/B</w:t>
      </w:r>
    </w:p>
    <w:p w14:paraId="204DE9A3" w14:textId="5884F8B9" w:rsidR="00862546" w:rsidRPr="00E74277" w:rsidRDefault="00862546" w:rsidP="00B059B2">
      <w:pPr>
        <w:pStyle w:val="Textoindependiente"/>
        <w:spacing w:line="360" w:lineRule="auto"/>
        <w:ind w:left="1276"/>
        <w:jc w:val="both"/>
        <w:rPr>
          <w:rFonts w:ascii="Arial" w:hAnsi="Arial" w:cs="Arial"/>
        </w:rPr>
      </w:pPr>
      <w:r w:rsidRPr="00E74277">
        <w:rPr>
          <w:rFonts w:ascii="Arial" w:hAnsi="Arial" w:cs="Arial"/>
        </w:rPr>
        <w:t>L = Largo de la cimentación</w:t>
      </w:r>
    </w:p>
    <w:p w14:paraId="35721381" w14:textId="3CD7CA0D" w:rsidR="00862546" w:rsidRPr="00B059B2" w:rsidRDefault="00862546" w:rsidP="00B059B2">
      <w:pPr>
        <w:pStyle w:val="Textoindependiente"/>
        <w:spacing w:line="360" w:lineRule="auto"/>
        <w:ind w:left="1276"/>
        <w:jc w:val="both"/>
        <w:rPr>
          <w:rFonts w:ascii="Arial" w:hAnsi="Arial" w:cs="Arial"/>
        </w:rPr>
      </w:pPr>
      <w:r w:rsidRPr="00E74277">
        <w:rPr>
          <w:rFonts w:ascii="Arial" w:hAnsi="Arial" w:cs="Arial"/>
        </w:rPr>
        <w:t>En el Anexo</w:t>
      </w:r>
      <w:r w:rsidR="00B059B2">
        <w:rPr>
          <w:rFonts w:ascii="Arial" w:hAnsi="Arial" w:cs="Arial"/>
        </w:rPr>
        <w:t xml:space="preserve"> del diseño estructural de defensa ribereña</w:t>
      </w:r>
      <w:r w:rsidRPr="00E74277">
        <w:rPr>
          <w:rFonts w:ascii="Arial" w:hAnsi="Arial" w:cs="Arial"/>
        </w:rPr>
        <w:t>, se muestra el detalle del cálculo del asentamiento flexible.</w:t>
      </w:r>
    </w:p>
    <w:p w14:paraId="74631BB2" w14:textId="77777777" w:rsidR="00862546" w:rsidRPr="00E74277" w:rsidRDefault="00862546" w:rsidP="00B16468">
      <w:pPr>
        <w:pStyle w:val="Textoindependiente"/>
        <w:spacing w:line="360" w:lineRule="auto"/>
        <w:ind w:left="1276"/>
        <w:jc w:val="both"/>
        <w:rPr>
          <w:rFonts w:ascii="Arial" w:hAnsi="Arial" w:cs="Arial"/>
        </w:rPr>
      </w:pPr>
      <w:r w:rsidRPr="00E74277">
        <w:rPr>
          <w:rFonts w:ascii="Arial" w:hAnsi="Arial" w:cs="Arial"/>
        </w:rPr>
        <w:t>Para el cálculo del asentamiento de cada zona analizada, la cual es menor al asentamiento máximo admisible será para L=1m:</w:t>
      </w:r>
    </w:p>
    <w:p w14:paraId="192A61B8" w14:textId="6CA75AB2" w:rsidR="00862546" w:rsidRDefault="00862546" w:rsidP="00B16468">
      <w:pPr>
        <w:pStyle w:val="Textoindependiente"/>
        <w:spacing w:line="360" w:lineRule="auto"/>
        <w:ind w:left="1276"/>
        <w:jc w:val="both"/>
        <w:rPr>
          <w:rFonts w:ascii="Arial" w:hAnsi="Arial" w:cs="Arial"/>
        </w:rPr>
      </w:pPr>
    </w:p>
    <w:p w14:paraId="6B4F56B2" w14:textId="5DBDEA91" w:rsidR="00B059B2" w:rsidRDefault="00B059B2" w:rsidP="00B16468">
      <w:pPr>
        <w:pStyle w:val="Textoindependiente"/>
        <w:spacing w:line="360" w:lineRule="auto"/>
        <w:ind w:left="1276"/>
        <w:jc w:val="both"/>
        <w:rPr>
          <w:rFonts w:ascii="Arial" w:hAnsi="Arial" w:cs="Arial"/>
        </w:rPr>
      </w:pPr>
    </w:p>
    <w:p w14:paraId="59DC98E9" w14:textId="7EE3137C" w:rsidR="00B059B2" w:rsidRDefault="00B059B2" w:rsidP="00B16468">
      <w:pPr>
        <w:pStyle w:val="Textoindependiente"/>
        <w:spacing w:line="360" w:lineRule="auto"/>
        <w:ind w:left="1276"/>
        <w:jc w:val="both"/>
        <w:rPr>
          <w:rFonts w:ascii="Arial" w:hAnsi="Arial" w:cs="Arial"/>
        </w:rPr>
      </w:pPr>
    </w:p>
    <w:p w14:paraId="686F6B03" w14:textId="156952BF" w:rsidR="00B059B2" w:rsidRDefault="00B059B2" w:rsidP="00B16468">
      <w:pPr>
        <w:pStyle w:val="Textoindependiente"/>
        <w:spacing w:line="360" w:lineRule="auto"/>
        <w:ind w:left="1276"/>
        <w:jc w:val="both"/>
        <w:rPr>
          <w:rFonts w:ascii="Arial" w:hAnsi="Arial" w:cs="Arial"/>
        </w:rPr>
      </w:pPr>
    </w:p>
    <w:p w14:paraId="04981825" w14:textId="59E3041A" w:rsidR="00B059B2" w:rsidRDefault="00B059B2" w:rsidP="00B16468">
      <w:pPr>
        <w:pStyle w:val="Textoindependiente"/>
        <w:spacing w:line="360" w:lineRule="auto"/>
        <w:ind w:left="1276"/>
        <w:jc w:val="both"/>
        <w:rPr>
          <w:rFonts w:ascii="Arial" w:hAnsi="Arial" w:cs="Arial"/>
        </w:rPr>
      </w:pPr>
    </w:p>
    <w:p w14:paraId="75215047" w14:textId="1A11B725" w:rsidR="00B059B2" w:rsidRDefault="00B059B2" w:rsidP="00B16468">
      <w:pPr>
        <w:pStyle w:val="Textoindependiente"/>
        <w:spacing w:line="360" w:lineRule="auto"/>
        <w:ind w:left="1276"/>
        <w:jc w:val="both"/>
        <w:rPr>
          <w:rFonts w:ascii="Arial" w:hAnsi="Arial" w:cs="Arial"/>
        </w:rPr>
      </w:pPr>
    </w:p>
    <w:p w14:paraId="34ABC9F4" w14:textId="3D6F625E" w:rsidR="00B059B2" w:rsidRDefault="00B059B2" w:rsidP="00B16468">
      <w:pPr>
        <w:pStyle w:val="Textoindependiente"/>
        <w:spacing w:line="360" w:lineRule="auto"/>
        <w:ind w:left="1276"/>
        <w:jc w:val="both"/>
        <w:rPr>
          <w:rFonts w:ascii="Arial" w:hAnsi="Arial" w:cs="Arial"/>
        </w:rPr>
      </w:pPr>
    </w:p>
    <w:p w14:paraId="751D89FC" w14:textId="09438096" w:rsidR="00B059B2" w:rsidRDefault="00B059B2" w:rsidP="00B16468">
      <w:pPr>
        <w:pStyle w:val="Textoindependiente"/>
        <w:spacing w:line="360" w:lineRule="auto"/>
        <w:ind w:left="1276"/>
        <w:jc w:val="both"/>
        <w:rPr>
          <w:rFonts w:ascii="Arial" w:hAnsi="Arial" w:cs="Arial"/>
        </w:rPr>
      </w:pPr>
    </w:p>
    <w:p w14:paraId="7DA8ADAA" w14:textId="77777777" w:rsidR="00B059B2" w:rsidRPr="00E74277" w:rsidRDefault="00B059B2" w:rsidP="00B16468">
      <w:pPr>
        <w:pStyle w:val="Textoindependiente"/>
        <w:spacing w:line="360" w:lineRule="auto"/>
        <w:ind w:left="1276"/>
        <w:jc w:val="both"/>
        <w:rPr>
          <w:rFonts w:ascii="Arial" w:hAnsi="Arial" w:cs="Arial"/>
        </w:rPr>
      </w:pPr>
    </w:p>
    <w:p w14:paraId="5A88BCB7" w14:textId="61550AF9" w:rsidR="00D17CD0" w:rsidRPr="00E74277" w:rsidRDefault="00D17CD0" w:rsidP="00B16468">
      <w:pPr>
        <w:spacing w:line="360" w:lineRule="auto"/>
        <w:ind w:left="851"/>
        <w:jc w:val="center"/>
        <w:rPr>
          <w:rFonts w:ascii="Arial" w:hAnsi="Arial" w:cs="Arial"/>
          <w:b/>
          <w:bCs/>
        </w:rPr>
      </w:pPr>
      <w:r w:rsidRPr="00E74277">
        <w:rPr>
          <w:rFonts w:ascii="Arial" w:hAnsi="Arial" w:cs="Arial"/>
          <w:b/>
        </w:rPr>
        <w:lastRenderedPageBreak/>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5A4AAE">
        <w:rPr>
          <w:rFonts w:ascii="Arial" w:hAnsi="Arial" w:cs="Arial"/>
          <w:b/>
          <w:noProof/>
        </w:rPr>
        <w:t>20</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Resultados de Asentamiento del Terreno.</w:t>
      </w:r>
    </w:p>
    <w:tbl>
      <w:tblPr>
        <w:tblStyle w:val="Tablaconcuadrcula"/>
        <w:tblW w:w="8217" w:type="dxa"/>
        <w:tblInd w:w="1276" w:type="dxa"/>
        <w:tblLayout w:type="fixed"/>
        <w:tblLook w:val="04A0" w:firstRow="1" w:lastRow="0" w:firstColumn="1" w:lastColumn="0" w:noHBand="0" w:noVBand="1"/>
      </w:tblPr>
      <w:tblGrid>
        <w:gridCol w:w="2121"/>
        <w:gridCol w:w="1843"/>
        <w:gridCol w:w="992"/>
        <w:gridCol w:w="993"/>
        <w:gridCol w:w="1235"/>
        <w:gridCol w:w="1033"/>
      </w:tblGrid>
      <w:tr w:rsidR="00862546" w:rsidRPr="00E74277" w14:paraId="456421EB" w14:textId="77777777" w:rsidTr="00862546">
        <w:trPr>
          <w:trHeight w:val="237"/>
        </w:trPr>
        <w:tc>
          <w:tcPr>
            <w:tcW w:w="3964" w:type="dxa"/>
            <w:gridSpan w:val="2"/>
            <w:vMerge w:val="restart"/>
          </w:tcPr>
          <w:p w14:paraId="604C1814"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Dique proyectado - Asentamientos</w:t>
            </w:r>
          </w:p>
        </w:tc>
        <w:tc>
          <w:tcPr>
            <w:tcW w:w="1985" w:type="dxa"/>
            <w:gridSpan w:val="2"/>
          </w:tcPr>
          <w:p w14:paraId="624493F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A (Dique)</w:t>
            </w:r>
          </w:p>
        </w:tc>
        <w:tc>
          <w:tcPr>
            <w:tcW w:w="2268" w:type="dxa"/>
            <w:gridSpan w:val="2"/>
          </w:tcPr>
          <w:p w14:paraId="7BECC59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B (Enrocado)</w:t>
            </w:r>
          </w:p>
        </w:tc>
      </w:tr>
      <w:tr w:rsidR="00862546" w:rsidRPr="00E74277" w14:paraId="332C2DA1" w14:textId="77777777" w:rsidTr="00862546">
        <w:trPr>
          <w:trHeight w:val="237"/>
        </w:trPr>
        <w:tc>
          <w:tcPr>
            <w:tcW w:w="3964" w:type="dxa"/>
            <w:gridSpan w:val="2"/>
            <w:vMerge/>
          </w:tcPr>
          <w:p w14:paraId="2D7610E9" w14:textId="77777777" w:rsidR="00862546" w:rsidRPr="00E74277" w:rsidRDefault="00862546" w:rsidP="00B16468">
            <w:pPr>
              <w:pStyle w:val="Textoindependiente"/>
              <w:spacing w:line="360" w:lineRule="auto"/>
              <w:jc w:val="center"/>
              <w:rPr>
                <w:rFonts w:ascii="Arial" w:hAnsi="Arial" w:cs="Arial"/>
              </w:rPr>
            </w:pPr>
          </w:p>
        </w:tc>
        <w:tc>
          <w:tcPr>
            <w:tcW w:w="992" w:type="dxa"/>
          </w:tcPr>
          <w:p w14:paraId="25737AA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993" w:type="dxa"/>
          </w:tcPr>
          <w:p w14:paraId="5A347756"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S</w:t>
            </w:r>
          </w:p>
        </w:tc>
        <w:tc>
          <w:tcPr>
            <w:tcW w:w="1235" w:type="dxa"/>
          </w:tcPr>
          <w:p w14:paraId="29D2F9F5"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1033" w:type="dxa"/>
          </w:tcPr>
          <w:p w14:paraId="1DCBEC12"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S</w:t>
            </w:r>
          </w:p>
        </w:tc>
      </w:tr>
      <w:tr w:rsidR="00862546" w:rsidRPr="00E74277" w14:paraId="438BE6D1" w14:textId="77777777" w:rsidTr="00862546">
        <w:trPr>
          <w:trHeight w:val="148"/>
        </w:trPr>
        <w:tc>
          <w:tcPr>
            <w:tcW w:w="2121" w:type="dxa"/>
            <w:vMerge w:val="restart"/>
          </w:tcPr>
          <w:p w14:paraId="40DF5114"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arriba del puente Independencia</w:t>
            </w:r>
          </w:p>
        </w:tc>
        <w:tc>
          <w:tcPr>
            <w:tcW w:w="1843" w:type="dxa"/>
          </w:tcPr>
          <w:p w14:paraId="52365311"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Lejos del cauce</w:t>
            </w:r>
          </w:p>
        </w:tc>
        <w:tc>
          <w:tcPr>
            <w:tcW w:w="992" w:type="dxa"/>
          </w:tcPr>
          <w:p w14:paraId="091D951C"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11.5 m</w:t>
            </w:r>
          </w:p>
        </w:tc>
        <w:tc>
          <w:tcPr>
            <w:tcW w:w="993" w:type="dxa"/>
          </w:tcPr>
          <w:p w14:paraId="4EEE1628"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0.28 cm</w:t>
            </w:r>
          </w:p>
        </w:tc>
        <w:tc>
          <w:tcPr>
            <w:tcW w:w="1235" w:type="dxa"/>
          </w:tcPr>
          <w:p w14:paraId="1ED4E535"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0.9 m</w:t>
            </w:r>
          </w:p>
        </w:tc>
        <w:tc>
          <w:tcPr>
            <w:tcW w:w="1033" w:type="dxa"/>
          </w:tcPr>
          <w:p w14:paraId="6869F29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0.12 cm</w:t>
            </w:r>
          </w:p>
        </w:tc>
      </w:tr>
      <w:tr w:rsidR="00862546" w:rsidRPr="00E74277" w14:paraId="7BA88F31" w14:textId="77777777" w:rsidTr="00862546">
        <w:trPr>
          <w:trHeight w:val="112"/>
        </w:trPr>
        <w:tc>
          <w:tcPr>
            <w:tcW w:w="2121" w:type="dxa"/>
            <w:vMerge/>
          </w:tcPr>
          <w:p w14:paraId="6922AB9A" w14:textId="77777777" w:rsidR="00862546" w:rsidRPr="00E74277" w:rsidRDefault="00862546" w:rsidP="00B16468">
            <w:pPr>
              <w:pStyle w:val="Textoindependiente"/>
              <w:spacing w:line="360" w:lineRule="auto"/>
              <w:rPr>
                <w:rFonts w:ascii="Arial" w:hAnsi="Arial" w:cs="Arial"/>
              </w:rPr>
            </w:pPr>
          </w:p>
        </w:tc>
        <w:tc>
          <w:tcPr>
            <w:tcW w:w="1843" w:type="dxa"/>
          </w:tcPr>
          <w:p w14:paraId="721E1E51"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Cerca del cauce</w:t>
            </w:r>
          </w:p>
        </w:tc>
        <w:tc>
          <w:tcPr>
            <w:tcW w:w="992" w:type="dxa"/>
          </w:tcPr>
          <w:p w14:paraId="087DEE6F"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993" w:type="dxa"/>
          </w:tcPr>
          <w:p w14:paraId="6230C61B"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0.13 cm</w:t>
            </w:r>
          </w:p>
        </w:tc>
        <w:tc>
          <w:tcPr>
            <w:tcW w:w="1235" w:type="dxa"/>
          </w:tcPr>
          <w:p w14:paraId="042CD2FA"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3.5 m</w:t>
            </w:r>
          </w:p>
        </w:tc>
        <w:tc>
          <w:tcPr>
            <w:tcW w:w="1033" w:type="dxa"/>
          </w:tcPr>
          <w:p w14:paraId="46A67A24"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1.14 cm</w:t>
            </w:r>
          </w:p>
        </w:tc>
      </w:tr>
      <w:tr w:rsidR="00862546" w:rsidRPr="00E74277" w14:paraId="25FA4F5C" w14:textId="77777777" w:rsidTr="00862546">
        <w:trPr>
          <w:trHeight w:val="396"/>
        </w:trPr>
        <w:tc>
          <w:tcPr>
            <w:tcW w:w="2121" w:type="dxa"/>
          </w:tcPr>
          <w:p w14:paraId="0C8A3C05"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abajo del puente Independencia</w:t>
            </w:r>
          </w:p>
        </w:tc>
        <w:tc>
          <w:tcPr>
            <w:tcW w:w="1843" w:type="dxa"/>
          </w:tcPr>
          <w:p w14:paraId="2E2D50FA" w14:textId="7F9D0952" w:rsidR="00862546" w:rsidRPr="00E74277" w:rsidRDefault="004A2E99" w:rsidP="00B16468">
            <w:pPr>
              <w:pStyle w:val="Textoindependiente"/>
              <w:spacing w:line="360" w:lineRule="auto"/>
              <w:rPr>
                <w:rFonts w:ascii="Arial" w:hAnsi="Arial" w:cs="Arial"/>
              </w:rPr>
            </w:pPr>
            <w:r w:rsidRPr="00E74277">
              <w:rPr>
                <w:rFonts w:ascii="Arial" w:hAnsi="Arial" w:cs="Arial"/>
              </w:rPr>
              <w:t>Más</w:t>
            </w:r>
            <w:r w:rsidR="00862546" w:rsidRPr="00E74277">
              <w:rPr>
                <w:rFonts w:ascii="Arial" w:hAnsi="Arial" w:cs="Arial"/>
              </w:rPr>
              <w:t xml:space="preserve"> desfavorable</w:t>
            </w:r>
          </w:p>
        </w:tc>
        <w:tc>
          <w:tcPr>
            <w:tcW w:w="992" w:type="dxa"/>
          </w:tcPr>
          <w:p w14:paraId="1B885366"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993" w:type="dxa"/>
          </w:tcPr>
          <w:p w14:paraId="57F43BF5"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0.12 cm</w:t>
            </w:r>
          </w:p>
        </w:tc>
        <w:tc>
          <w:tcPr>
            <w:tcW w:w="1235" w:type="dxa"/>
          </w:tcPr>
          <w:p w14:paraId="4FACFFEB"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4 m</w:t>
            </w:r>
          </w:p>
        </w:tc>
        <w:tc>
          <w:tcPr>
            <w:tcW w:w="1033" w:type="dxa"/>
          </w:tcPr>
          <w:p w14:paraId="3AE2B30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2.27 cm</w:t>
            </w:r>
          </w:p>
        </w:tc>
      </w:tr>
    </w:tbl>
    <w:p w14:paraId="4E4DB3B2" w14:textId="214AF596" w:rsidR="00D17CD0" w:rsidRDefault="00D17CD0" w:rsidP="00B16468">
      <w:pPr>
        <w:pStyle w:val="Textoindependiente"/>
        <w:spacing w:line="360" w:lineRule="auto"/>
        <w:ind w:left="1276"/>
        <w:rPr>
          <w:rFonts w:ascii="Arial" w:hAnsi="Arial" w:cs="Arial"/>
        </w:rPr>
      </w:pPr>
      <w:r w:rsidRPr="00E74277">
        <w:rPr>
          <w:rFonts w:ascii="Arial" w:hAnsi="Arial" w:cs="Arial"/>
        </w:rPr>
        <w:t>Fuente: Elaboración propia</w:t>
      </w:r>
    </w:p>
    <w:p w14:paraId="53BC4D8A" w14:textId="77777777" w:rsidR="00B059B2" w:rsidRPr="00E74277" w:rsidRDefault="00B059B2" w:rsidP="00B16468">
      <w:pPr>
        <w:pStyle w:val="Textoindependiente"/>
        <w:spacing w:line="360" w:lineRule="auto"/>
        <w:ind w:left="1276"/>
        <w:rPr>
          <w:rFonts w:ascii="Arial" w:hAnsi="Arial" w:cs="Arial"/>
        </w:rPr>
      </w:pPr>
    </w:p>
    <w:p w14:paraId="73EB3486" w14:textId="0C48CA44" w:rsidR="00B059B2" w:rsidRPr="00B059B2" w:rsidRDefault="00B059B2" w:rsidP="00FE40D8">
      <w:pPr>
        <w:pStyle w:val="Textoindependiente"/>
        <w:numPr>
          <w:ilvl w:val="0"/>
          <w:numId w:val="43"/>
        </w:numPr>
        <w:spacing w:line="360" w:lineRule="auto"/>
        <w:jc w:val="both"/>
        <w:rPr>
          <w:rFonts w:ascii="Arial" w:hAnsi="Arial" w:cs="Arial"/>
          <w:b/>
          <w:bCs/>
        </w:rPr>
      </w:pPr>
      <w:r w:rsidRPr="00E74277">
        <w:rPr>
          <w:rFonts w:ascii="Arial" w:hAnsi="Arial" w:cs="Arial"/>
          <w:b/>
          <w:bCs/>
        </w:rPr>
        <w:t>CAPACIDAD ADMIIBLE</w:t>
      </w:r>
      <w:r>
        <w:rPr>
          <w:rFonts w:ascii="Arial" w:hAnsi="Arial" w:cs="Arial"/>
          <w:b/>
          <w:bCs/>
        </w:rPr>
        <w:t xml:space="preserve"> FINAL</w:t>
      </w:r>
      <w:r w:rsidRPr="00E74277">
        <w:rPr>
          <w:rFonts w:ascii="Arial" w:hAnsi="Arial" w:cs="Arial"/>
          <w:b/>
          <w:bCs/>
        </w:rPr>
        <w:t>:</w:t>
      </w:r>
    </w:p>
    <w:p w14:paraId="22713AF5" w14:textId="424F6F4D" w:rsidR="00862546" w:rsidRPr="00E74277" w:rsidRDefault="00862546" w:rsidP="00B059B2">
      <w:pPr>
        <w:pStyle w:val="Textoindependiente"/>
        <w:spacing w:line="360" w:lineRule="auto"/>
        <w:ind w:left="1440"/>
        <w:jc w:val="both"/>
        <w:rPr>
          <w:rFonts w:ascii="Arial" w:hAnsi="Arial" w:cs="Arial"/>
          <w:b/>
          <w:bCs/>
        </w:rPr>
      </w:pPr>
      <w:r w:rsidRPr="00E74277">
        <w:rPr>
          <w:rFonts w:ascii="Arial" w:hAnsi="Arial" w:cs="Arial"/>
        </w:rPr>
        <w:t>La capacidad admisible a adoptar será aquella que haga que el conjunto de estructura y cimentación presente una seguridad razonable frente a la rotura del terreno (hundimiento) y pueda provocar un asentamiento por debajo del estimado como admisible quedando así del lado de la seguridad en ambos aspectos.</w:t>
      </w:r>
    </w:p>
    <w:p w14:paraId="6CEF9DD2" w14:textId="77777777" w:rsidR="00862546" w:rsidRPr="00E74277" w:rsidRDefault="00862546" w:rsidP="00B16468">
      <w:pPr>
        <w:pStyle w:val="Textoindependiente"/>
        <w:spacing w:line="360" w:lineRule="auto"/>
        <w:ind w:left="1440"/>
        <w:jc w:val="both"/>
        <w:rPr>
          <w:rFonts w:ascii="Arial" w:hAnsi="Arial" w:cs="Arial"/>
        </w:rPr>
      </w:pPr>
      <w:r w:rsidRPr="00E74277">
        <w:rPr>
          <w:rFonts w:ascii="Arial" w:hAnsi="Arial" w:cs="Arial"/>
        </w:rPr>
        <w:t>Por lo anterior, la capacidad admisible final para cada zona analizada, será la que se muestra en el cuadro siguiente, para L=1m.</w:t>
      </w:r>
    </w:p>
    <w:p w14:paraId="3F8672CE" w14:textId="77777777" w:rsidR="00862546" w:rsidRPr="00E74277" w:rsidRDefault="00862546" w:rsidP="00B16468">
      <w:pPr>
        <w:adjustRightInd w:val="0"/>
        <w:spacing w:line="360" w:lineRule="auto"/>
        <w:ind w:left="2552"/>
        <w:rPr>
          <w:rFonts w:ascii="Arial" w:hAnsi="Arial" w:cs="Arial"/>
          <w:b/>
          <w:bCs/>
        </w:rPr>
      </w:pPr>
    </w:p>
    <w:p w14:paraId="0BACD45F" w14:textId="67DEF09A" w:rsidR="00D17CD0" w:rsidRPr="00E74277" w:rsidRDefault="00D17CD0" w:rsidP="00B16468">
      <w:pPr>
        <w:spacing w:line="360" w:lineRule="auto"/>
        <w:ind w:left="851"/>
        <w:jc w:val="center"/>
        <w:rPr>
          <w:rFonts w:ascii="Arial" w:hAnsi="Arial" w:cs="Arial"/>
          <w:b/>
          <w:bCs/>
        </w:rPr>
      </w:pPr>
      <w:r w:rsidRPr="00E74277">
        <w:rPr>
          <w:rFonts w:ascii="Arial" w:hAnsi="Arial" w:cs="Arial"/>
          <w:b/>
        </w:rPr>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5A4AAE">
        <w:rPr>
          <w:rFonts w:ascii="Arial" w:hAnsi="Arial" w:cs="Arial"/>
          <w:b/>
          <w:noProof/>
        </w:rPr>
        <w:t>21</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Resultados de Capacidad Admisible del Terreno.</w:t>
      </w:r>
    </w:p>
    <w:tbl>
      <w:tblPr>
        <w:tblStyle w:val="Tablaconcuadrcula"/>
        <w:tblW w:w="8500" w:type="dxa"/>
        <w:tblInd w:w="1276" w:type="dxa"/>
        <w:tblLayout w:type="fixed"/>
        <w:tblLook w:val="04A0" w:firstRow="1" w:lastRow="0" w:firstColumn="1" w:lastColumn="0" w:noHBand="0" w:noVBand="1"/>
      </w:tblPr>
      <w:tblGrid>
        <w:gridCol w:w="2121"/>
        <w:gridCol w:w="1843"/>
        <w:gridCol w:w="851"/>
        <w:gridCol w:w="1417"/>
        <w:gridCol w:w="709"/>
        <w:gridCol w:w="1559"/>
      </w:tblGrid>
      <w:tr w:rsidR="00862546" w:rsidRPr="00E74277" w14:paraId="0DF3FC5D" w14:textId="77777777" w:rsidTr="00862546">
        <w:trPr>
          <w:trHeight w:val="237"/>
        </w:trPr>
        <w:tc>
          <w:tcPr>
            <w:tcW w:w="3964" w:type="dxa"/>
            <w:gridSpan w:val="2"/>
            <w:vMerge w:val="restart"/>
          </w:tcPr>
          <w:p w14:paraId="29260C1B"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Dique proyectado – Capacidad Admisible</w:t>
            </w:r>
          </w:p>
        </w:tc>
        <w:tc>
          <w:tcPr>
            <w:tcW w:w="2268" w:type="dxa"/>
            <w:gridSpan w:val="2"/>
          </w:tcPr>
          <w:p w14:paraId="33AB3536"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A (Dique)</w:t>
            </w:r>
          </w:p>
        </w:tc>
        <w:tc>
          <w:tcPr>
            <w:tcW w:w="2268" w:type="dxa"/>
            <w:gridSpan w:val="2"/>
          </w:tcPr>
          <w:p w14:paraId="4A252472"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B (Enrocado)</w:t>
            </w:r>
          </w:p>
        </w:tc>
      </w:tr>
      <w:tr w:rsidR="00862546" w:rsidRPr="00E74277" w14:paraId="100E93C2" w14:textId="77777777" w:rsidTr="00862546">
        <w:trPr>
          <w:trHeight w:val="108"/>
        </w:trPr>
        <w:tc>
          <w:tcPr>
            <w:tcW w:w="3964" w:type="dxa"/>
            <w:gridSpan w:val="2"/>
            <w:vMerge/>
          </w:tcPr>
          <w:p w14:paraId="6425322E" w14:textId="77777777" w:rsidR="00862546" w:rsidRPr="00E74277" w:rsidRDefault="00862546" w:rsidP="00B16468">
            <w:pPr>
              <w:pStyle w:val="Textoindependiente"/>
              <w:spacing w:line="360" w:lineRule="auto"/>
              <w:jc w:val="center"/>
              <w:rPr>
                <w:rFonts w:ascii="Arial" w:hAnsi="Arial" w:cs="Arial"/>
              </w:rPr>
            </w:pPr>
          </w:p>
        </w:tc>
        <w:tc>
          <w:tcPr>
            <w:tcW w:w="851" w:type="dxa"/>
          </w:tcPr>
          <w:p w14:paraId="020309F9"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1417" w:type="dxa"/>
          </w:tcPr>
          <w:p w14:paraId="49A24137"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q</w:t>
            </w:r>
            <w:r w:rsidRPr="00E74277">
              <w:rPr>
                <w:rFonts w:ascii="Arial" w:hAnsi="Arial" w:cs="Arial"/>
                <w:vertAlign w:val="subscript"/>
              </w:rPr>
              <w:t>a</w:t>
            </w:r>
          </w:p>
        </w:tc>
        <w:tc>
          <w:tcPr>
            <w:tcW w:w="709" w:type="dxa"/>
          </w:tcPr>
          <w:p w14:paraId="70ACB7D1"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1559" w:type="dxa"/>
          </w:tcPr>
          <w:p w14:paraId="2D14BFCB"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q</w:t>
            </w:r>
            <w:r w:rsidRPr="00E74277">
              <w:rPr>
                <w:rFonts w:ascii="Arial" w:hAnsi="Arial" w:cs="Arial"/>
                <w:vertAlign w:val="subscript"/>
              </w:rPr>
              <w:t>a</w:t>
            </w:r>
          </w:p>
        </w:tc>
      </w:tr>
      <w:tr w:rsidR="00862546" w:rsidRPr="00E74277" w14:paraId="00DC4F4E" w14:textId="77777777" w:rsidTr="00862546">
        <w:trPr>
          <w:trHeight w:val="148"/>
        </w:trPr>
        <w:tc>
          <w:tcPr>
            <w:tcW w:w="2121" w:type="dxa"/>
            <w:vMerge w:val="restart"/>
          </w:tcPr>
          <w:p w14:paraId="1A47381F"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arriba del puente Independencia</w:t>
            </w:r>
          </w:p>
        </w:tc>
        <w:tc>
          <w:tcPr>
            <w:tcW w:w="1843" w:type="dxa"/>
          </w:tcPr>
          <w:p w14:paraId="3940AB0B"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Lejos del cauce</w:t>
            </w:r>
          </w:p>
        </w:tc>
        <w:tc>
          <w:tcPr>
            <w:tcW w:w="851" w:type="dxa"/>
          </w:tcPr>
          <w:p w14:paraId="00EE9E2A"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11.5 m</w:t>
            </w:r>
          </w:p>
        </w:tc>
        <w:tc>
          <w:tcPr>
            <w:tcW w:w="1417" w:type="dxa"/>
          </w:tcPr>
          <w:p w14:paraId="5D366A94" w14:textId="77777777" w:rsidR="00862546" w:rsidRPr="00E74277" w:rsidRDefault="00862546" w:rsidP="00B16468">
            <w:pPr>
              <w:pStyle w:val="Textoindependiente"/>
              <w:spacing w:line="360" w:lineRule="auto"/>
              <w:jc w:val="center"/>
              <w:rPr>
                <w:rFonts w:ascii="Arial" w:hAnsi="Arial" w:cs="Arial"/>
                <w:vertAlign w:val="superscript"/>
              </w:rPr>
            </w:pPr>
            <w:r w:rsidRPr="00E74277">
              <w:rPr>
                <w:rFonts w:ascii="Arial" w:hAnsi="Arial" w:cs="Arial"/>
              </w:rPr>
              <w:t>385.40 kN/m</w:t>
            </w:r>
            <w:r w:rsidRPr="00E74277">
              <w:rPr>
                <w:rFonts w:ascii="Arial" w:hAnsi="Arial" w:cs="Arial"/>
                <w:vertAlign w:val="superscript"/>
              </w:rPr>
              <w:t>2</w:t>
            </w:r>
          </w:p>
        </w:tc>
        <w:tc>
          <w:tcPr>
            <w:tcW w:w="709" w:type="dxa"/>
          </w:tcPr>
          <w:p w14:paraId="0BA387E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0.9 m</w:t>
            </w:r>
          </w:p>
        </w:tc>
        <w:tc>
          <w:tcPr>
            <w:tcW w:w="1559" w:type="dxa"/>
          </w:tcPr>
          <w:p w14:paraId="1BA0BF6C"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385.40 kN/m</w:t>
            </w:r>
            <w:r w:rsidRPr="00E74277">
              <w:rPr>
                <w:rFonts w:ascii="Arial" w:hAnsi="Arial" w:cs="Arial"/>
                <w:vertAlign w:val="superscript"/>
              </w:rPr>
              <w:t>2</w:t>
            </w:r>
          </w:p>
        </w:tc>
      </w:tr>
      <w:tr w:rsidR="00862546" w:rsidRPr="00E74277" w14:paraId="26268089" w14:textId="77777777" w:rsidTr="00862546">
        <w:trPr>
          <w:trHeight w:val="112"/>
        </w:trPr>
        <w:tc>
          <w:tcPr>
            <w:tcW w:w="2121" w:type="dxa"/>
            <w:vMerge/>
          </w:tcPr>
          <w:p w14:paraId="1EDB183D" w14:textId="77777777" w:rsidR="00862546" w:rsidRPr="00E74277" w:rsidRDefault="00862546" w:rsidP="00B16468">
            <w:pPr>
              <w:pStyle w:val="Textoindependiente"/>
              <w:spacing w:line="360" w:lineRule="auto"/>
              <w:rPr>
                <w:rFonts w:ascii="Arial" w:hAnsi="Arial" w:cs="Arial"/>
              </w:rPr>
            </w:pPr>
          </w:p>
        </w:tc>
        <w:tc>
          <w:tcPr>
            <w:tcW w:w="1843" w:type="dxa"/>
          </w:tcPr>
          <w:p w14:paraId="563D98C7"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Cerca del cauce</w:t>
            </w:r>
          </w:p>
        </w:tc>
        <w:tc>
          <w:tcPr>
            <w:tcW w:w="851" w:type="dxa"/>
          </w:tcPr>
          <w:p w14:paraId="141AED9D"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1417" w:type="dxa"/>
          </w:tcPr>
          <w:p w14:paraId="681A5DA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385.40 kN/m</w:t>
            </w:r>
            <w:r w:rsidRPr="00E74277">
              <w:rPr>
                <w:rFonts w:ascii="Arial" w:hAnsi="Arial" w:cs="Arial"/>
                <w:vertAlign w:val="superscript"/>
              </w:rPr>
              <w:t>2</w:t>
            </w:r>
          </w:p>
        </w:tc>
        <w:tc>
          <w:tcPr>
            <w:tcW w:w="709" w:type="dxa"/>
          </w:tcPr>
          <w:p w14:paraId="5686A8CD"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3.5 m</w:t>
            </w:r>
          </w:p>
        </w:tc>
        <w:tc>
          <w:tcPr>
            <w:tcW w:w="1559" w:type="dxa"/>
          </w:tcPr>
          <w:p w14:paraId="0706ACF9"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385.40 kN/m</w:t>
            </w:r>
            <w:r w:rsidRPr="00E74277">
              <w:rPr>
                <w:rFonts w:ascii="Arial" w:hAnsi="Arial" w:cs="Arial"/>
                <w:vertAlign w:val="superscript"/>
              </w:rPr>
              <w:t>2</w:t>
            </w:r>
          </w:p>
        </w:tc>
      </w:tr>
      <w:tr w:rsidR="00862546" w:rsidRPr="00E74277" w14:paraId="7390D465" w14:textId="77777777" w:rsidTr="00862546">
        <w:trPr>
          <w:trHeight w:val="396"/>
        </w:trPr>
        <w:tc>
          <w:tcPr>
            <w:tcW w:w="2121" w:type="dxa"/>
          </w:tcPr>
          <w:p w14:paraId="2E1DC476"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abajo del puente Independencia</w:t>
            </w:r>
          </w:p>
        </w:tc>
        <w:tc>
          <w:tcPr>
            <w:tcW w:w="1843" w:type="dxa"/>
          </w:tcPr>
          <w:p w14:paraId="4706C1A7" w14:textId="0AB9B42A" w:rsidR="00862546" w:rsidRPr="00E74277" w:rsidRDefault="004A2E99" w:rsidP="00B16468">
            <w:pPr>
              <w:pStyle w:val="Textoindependiente"/>
              <w:spacing w:line="360" w:lineRule="auto"/>
              <w:rPr>
                <w:rFonts w:ascii="Arial" w:hAnsi="Arial" w:cs="Arial"/>
              </w:rPr>
            </w:pPr>
            <w:r w:rsidRPr="00E74277">
              <w:rPr>
                <w:rFonts w:ascii="Arial" w:hAnsi="Arial" w:cs="Arial"/>
              </w:rPr>
              <w:t>Más</w:t>
            </w:r>
            <w:r w:rsidR="00862546" w:rsidRPr="00E74277">
              <w:rPr>
                <w:rFonts w:ascii="Arial" w:hAnsi="Arial" w:cs="Arial"/>
              </w:rPr>
              <w:t xml:space="preserve"> desfavorable</w:t>
            </w:r>
          </w:p>
        </w:tc>
        <w:tc>
          <w:tcPr>
            <w:tcW w:w="851" w:type="dxa"/>
          </w:tcPr>
          <w:p w14:paraId="693FF4E3"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1417" w:type="dxa"/>
          </w:tcPr>
          <w:p w14:paraId="55A2A4C5"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650.18 kN/m</w:t>
            </w:r>
            <w:r w:rsidRPr="00E74277">
              <w:rPr>
                <w:rFonts w:ascii="Arial" w:hAnsi="Arial" w:cs="Arial"/>
                <w:vertAlign w:val="superscript"/>
              </w:rPr>
              <w:t>2</w:t>
            </w:r>
          </w:p>
        </w:tc>
        <w:tc>
          <w:tcPr>
            <w:tcW w:w="709" w:type="dxa"/>
          </w:tcPr>
          <w:p w14:paraId="5B980084"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4 m</w:t>
            </w:r>
          </w:p>
        </w:tc>
        <w:tc>
          <w:tcPr>
            <w:tcW w:w="1559" w:type="dxa"/>
          </w:tcPr>
          <w:p w14:paraId="7158B7D2"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650.18 kN/m</w:t>
            </w:r>
            <w:r w:rsidRPr="00E74277">
              <w:rPr>
                <w:rFonts w:ascii="Arial" w:hAnsi="Arial" w:cs="Arial"/>
                <w:vertAlign w:val="superscript"/>
              </w:rPr>
              <w:t>2</w:t>
            </w:r>
          </w:p>
        </w:tc>
      </w:tr>
    </w:tbl>
    <w:p w14:paraId="73441840" w14:textId="1969CB76" w:rsidR="00862546" w:rsidRDefault="001F1563" w:rsidP="00B059B2">
      <w:pPr>
        <w:pStyle w:val="Textoindependiente"/>
        <w:spacing w:line="360" w:lineRule="auto"/>
        <w:ind w:left="1276"/>
        <w:rPr>
          <w:rFonts w:ascii="Arial" w:hAnsi="Arial" w:cs="Arial"/>
        </w:rPr>
      </w:pPr>
      <w:r w:rsidRPr="00E74277">
        <w:rPr>
          <w:rFonts w:ascii="Arial" w:hAnsi="Arial" w:cs="Arial"/>
        </w:rPr>
        <w:t>Fuente: Elaboración propia</w:t>
      </w:r>
    </w:p>
    <w:p w14:paraId="0AAF1CDA" w14:textId="77777777" w:rsidR="00B059B2" w:rsidRPr="00E74277" w:rsidRDefault="00B059B2" w:rsidP="00B059B2">
      <w:pPr>
        <w:pStyle w:val="Textoindependiente"/>
        <w:spacing w:line="360" w:lineRule="auto"/>
        <w:ind w:left="1276"/>
        <w:rPr>
          <w:rFonts w:ascii="Arial" w:hAnsi="Arial" w:cs="Arial"/>
        </w:rPr>
      </w:pPr>
    </w:p>
    <w:p w14:paraId="166348C9" w14:textId="77777777" w:rsidR="00862546" w:rsidRPr="00E74277" w:rsidRDefault="00862546" w:rsidP="00B16468">
      <w:pPr>
        <w:pStyle w:val="Textoindependiente"/>
        <w:spacing w:line="360" w:lineRule="auto"/>
        <w:ind w:left="1418"/>
        <w:rPr>
          <w:rFonts w:ascii="Arial" w:hAnsi="Arial" w:cs="Arial"/>
          <w:lang w:eastAsia="es-PE"/>
        </w:rPr>
      </w:pPr>
      <w:r w:rsidRPr="00E74277">
        <w:rPr>
          <w:rFonts w:ascii="Arial" w:hAnsi="Arial" w:cs="Arial"/>
          <w:lang w:eastAsia="es-PE"/>
        </w:rPr>
        <w:t xml:space="preserve">Para el esfuerzo obtenido de terraplén proyectado para cada zona analizada será, para L=1m: </w:t>
      </w:r>
    </w:p>
    <w:p w14:paraId="79EC1278" w14:textId="7AF28666" w:rsidR="00862546" w:rsidRDefault="00862546" w:rsidP="00B16468">
      <w:pPr>
        <w:pStyle w:val="Textoindependiente"/>
        <w:spacing w:line="360" w:lineRule="auto"/>
        <w:ind w:left="1418"/>
        <w:rPr>
          <w:rFonts w:ascii="Arial" w:hAnsi="Arial" w:cs="Arial"/>
          <w:lang w:eastAsia="es-PE"/>
        </w:rPr>
      </w:pPr>
    </w:p>
    <w:p w14:paraId="451AE187" w14:textId="77777777" w:rsidR="00B059B2" w:rsidRPr="00E74277" w:rsidRDefault="00B059B2" w:rsidP="00B16468">
      <w:pPr>
        <w:pStyle w:val="Textoindependiente"/>
        <w:spacing w:line="360" w:lineRule="auto"/>
        <w:ind w:left="1418"/>
        <w:rPr>
          <w:rFonts w:ascii="Arial" w:hAnsi="Arial" w:cs="Arial"/>
          <w:lang w:eastAsia="es-PE"/>
        </w:rPr>
      </w:pPr>
    </w:p>
    <w:p w14:paraId="04CE0282" w14:textId="56267E76" w:rsidR="00D17CD0" w:rsidRPr="00E74277" w:rsidRDefault="00D17CD0" w:rsidP="00B16468">
      <w:pPr>
        <w:spacing w:line="360" w:lineRule="auto"/>
        <w:ind w:left="851"/>
        <w:jc w:val="center"/>
        <w:rPr>
          <w:rFonts w:ascii="Arial" w:hAnsi="Arial" w:cs="Arial"/>
          <w:b/>
          <w:bCs/>
        </w:rPr>
      </w:pPr>
      <w:r w:rsidRPr="00E74277">
        <w:rPr>
          <w:rFonts w:ascii="Arial" w:hAnsi="Arial" w:cs="Arial"/>
          <w:b/>
        </w:rPr>
        <w:lastRenderedPageBreak/>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5A4AAE">
        <w:rPr>
          <w:rFonts w:ascii="Arial" w:hAnsi="Arial" w:cs="Arial"/>
          <w:b/>
          <w:noProof/>
        </w:rPr>
        <w:t>22</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Resultados de Esfuerzos Transmisibles del </w:t>
      </w:r>
      <w:r w:rsidR="001F1563" w:rsidRPr="00E74277">
        <w:rPr>
          <w:rFonts w:ascii="Arial" w:hAnsi="Arial" w:cs="Arial"/>
          <w:b/>
          <w:bCs/>
        </w:rPr>
        <w:t>Terreno</w:t>
      </w:r>
      <w:r w:rsidRPr="00E74277">
        <w:rPr>
          <w:rFonts w:ascii="Arial" w:hAnsi="Arial" w:cs="Arial"/>
          <w:b/>
          <w:bCs/>
        </w:rPr>
        <w:t>.</w:t>
      </w:r>
    </w:p>
    <w:tbl>
      <w:tblPr>
        <w:tblStyle w:val="Tablaconcuadrcula"/>
        <w:tblW w:w="8500" w:type="dxa"/>
        <w:tblInd w:w="1276" w:type="dxa"/>
        <w:tblLayout w:type="fixed"/>
        <w:tblLook w:val="04A0" w:firstRow="1" w:lastRow="0" w:firstColumn="1" w:lastColumn="0" w:noHBand="0" w:noVBand="1"/>
      </w:tblPr>
      <w:tblGrid>
        <w:gridCol w:w="2121"/>
        <w:gridCol w:w="1843"/>
        <w:gridCol w:w="851"/>
        <w:gridCol w:w="1417"/>
        <w:gridCol w:w="709"/>
        <w:gridCol w:w="1559"/>
      </w:tblGrid>
      <w:tr w:rsidR="00862546" w:rsidRPr="00E74277" w14:paraId="7ECFACCE" w14:textId="77777777" w:rsidTr="00862546">
        <w:trPr>
          <w:trHeight w:val="237"/>
        </w:trPr>
        <w:tc>
          <w:tcPr>
            <w:tcW w:w="3964" w:type="dxa"/>
            <w:gridSpan w:val="2"/>
            <w:vMerge w:val="restart"/>
          </w:tcPr>
          <w:p w14:paraId="7FD15ABF"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Dique proyectado – Esfuerzo Transmisible</w:t>
            </w:r>
          </w:p>
        </w:tc>
        <w:tc>
          <w:tcPr>
            <w:tcW w:w="2268" w:type="dxa"/>
            <w:gridSpan w:val="2"/>
          </w:tcPr>
          <w:p w14:paraId="1D9358C9"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A (Dique)</w:t>
            </w:r>
          </w:p>
        </w:tc>
        <w:tc>
          <w:tcPr>
            <w:tcW w:w="2268" w:type="dxa"/>
            <w:gridSpan w:val="2"/>
          </w:tcPr>
          <w:p w14:paraId="38C1D33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Punto B (Enrocado)</w:t>
            </w:r>
          </w:p>
        </w:tc>
      </w:tr>
      <w:tr w:rsidR="00862546" w:rsidRPr="00E74277" w14:paraId="245D9848" w14:textId="77777777" w:rsidTr="00862546">
        <w:trPr>
          <w:trHeight w:val="108"/>
        </w:trPr>
        <w:tc>
          <w:tcPr>
            <w:tcW w:w="3964" w:type="dxa"/>
            <w:gridSpan w:val="2"/>
            <w:vMerge/>
          </w:tcPr>
          <w:p w14:paraId="002548E9" w14:textId="77777777" w:rsidR="00862546" w:rsidRPr="00E74277" w:rsidRDefault="00862546" w:rsidP="00B16468">
            <w:pPr>
              <w:pStyle w:val="Textoindependiente"/>
              <w:spacing w:line="360" w:lineRule="auto"/>
              <w:jc w:val="center"/>
              <w:rPr>
                <w:rFonts w:ascii="Arial" w:hAnsi="Arial" w:cs="Arial"/>
              </w:rPr>
            </w:pPr>
          </w:p>
        </w:tc>
        <w:tc>
          <w:tcPr>
            <w:tcW w:w="851" w:type="dxa"/>
          </w:tcPr>
          <w:p w14:paraId="316ABFAD"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1417" w:type="dxa"/>
          </w:tcPr>
          <w:p w14:paraId="6748300E"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q</w:t>
            </w:r>
            <w:r w:rsidRPr="00E74277">
              <w:rPr>
                <w:rFonts w:ascii="Arial" w:hAnsi="Arial" w:cs="Arial"/>
                <w:vertAlign w:val="subscript"/>
              </w:rPr>
              <w:t>a</w:t>
            </w:r>
          </w:p>
        </w:tc>
        <w:tc>
          <w:tcPr>
            <w:tcW w:w="709" w:type="dxa"/>
          </w:tcPr>
          <w:p w14:paraId="57687A0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B</w:t>
            </w:r>
          </w:p>
        </w:tc>
        <w:tc>
          <w:tcPr>
            <w:tcW w:w="1559" w:type="dxa"/>
          </w:tcPr>
          <w:p w14:paraId="5E1D47F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q</w:t>
            </w:r>
            <w:r w:rsidRPr="00E74277">
              <w:rPr>
                <w:rFonts w:ascii="Arial" w:hAnsi="Arial" w:cs="Arial"/>
                <w:vertAlign w:val="subscript"/>
              </w:rPr>
              <w:t>a</w:t>
            </w:r>
          </w:p>
        </w:tc>
      </w:tr>
      <w:tr w:rsidR="00862546" w:rsidRPr="00E74277" w14:paraId="70A55968" w14:textId="77777777" w:rsidTr="00862546">
        <w:trPr>
          <w:trHeight w:val="148"/>
        </w:trPr>
        <w:tc>
          <w:tcPr>
            <w:tcW w:w="2121" w:type="dxa"/>
            <w:vMerge w:val="restart"/>
          </w:tcPr>
          <w:p w14:paraId="35A7D0AF"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arriba del puente Independencia</w:t>
            </w:r>
          </w:p>
        </w:tc>
        <w:tc>
          <w:tcPr>
            <w:tcW w:w="1843" w:type="dxa"/>
          </w:tcPr>
          <w:p w14:paraId="01FD8AD7"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Lejos del cauce</w:t>
            </w:r>
          </w:p>
        </w:tc>
        <w:tc>
          <w:tcPr>
            <w:tcW w:w="851" w:type="dxa"/>
          </w:tcPr>
          <w:p w14:paraId="76C41598"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11.5 m</w:t>
            </w:r>
          </w:p>
        </w:tc>
        <w:tc>
          <w:tcPr>
            <w:tcW w:w="1417" w:type="dxa"/>
          </w:tcPr>
          <w:p w14:paraId="5B7D70F7" w14:textId="77777777" w:rsidR="00862546" w:rsidRPr="00E74277" w:rsidRDefault="00862546" w:rsidP="00B16468">
            <w:pPr>
              <w:pStyle w:val="Textoindependiente"/>
              <w:spacing w:line="360" w:lineRule="auto"/>
              <w:jc w:val="center"/>
              <w:rPr>
                <w:rFonts w:ascii="Arial" w:hAnsi="Arial" w:cs="Arial"/>
                <w:vertAlign w:val="superscript"/>
              </w:rPr>
            </w:pPr>
            <w:r w:rsidRPr="00E74277">
              <w:rPr>
                <w:rFonts w:ascii="Arial" w:hAnsi="Arial" w:cs="Arial"/>
              </w:rPr>
              <w:t>29.49 kN/m</w:t>
            </w:r>
            <w:r w:rsidRPr="00E74277">
              <w:rPr>
                <w:rFonts w:ascii="Arial" w:hAnsi="Arial" w:cs="Arial"/>
                <w:vertAlign w:val="superscript"/>
              </w:rPr>
              <w:t>2</w:t>
            </w:r>
          </w:p>
        </w:tc>
        <w:tc>
          <w:tcPr>
            <w:tcW w:w="709" w:type="dxa"/>
          </w:tcPr>
          <w:p w14:paraId="7663912A"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0.9 m</w:t>
            </w:r>
          </w:p>
        </w:tc>
        <w:tc>
          <w:tcPr>
            <w:tcW w:w="1559" w:type="dxa"/>
          </w:tcPr>
          <w:p w14:paraId="64C4E580"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157.23 kN/m</w:t>
            </w:r>
            <w:r w:rsidRPr="00E74277">
              <w:rPr>
                <w:rFonts w:ascii="Arial" w:hAnsi="Arial" w:cs="Arial"/>
                <w:vertAlign w:val="superscript"/>
              </w:rPr>
              <w:t>2</w:t>
            </w:r>
          </w:p>
        </w:tc>
      </w:tr>
      <w:tr w:rsidR="00862546" w:rsidRPr="00E74277" w14:paraId="2BF7D0D6" w14:textId="77777777" w:rsidTr="00862546">
        <w:trPr>
          <w:trHeight w:val="112"/>
        </w:trPr>
        <w:tc>
          <w:tcPr>
            <w:tcW w:w="2121" w:type="dxa"/>
            <w:vMerge/>
          </w:tcPr>
          <w:p w14:paraId="1263D8EE" w14:textId="77777777" w:rsidR="00862546" w:rsidRPr="00E74277" w:rsidRDefault="00862546" w:rsidP="00B16468">
            <w:pPr>
              <w:pStyle w:val="Textoindependiente"/>
              <w:spacing w:line="360" w:lineRule="auto"/>
              <w:rPr>
                <w:rFonts w:ascii="Arial" w:hAnsi="Arial" w:cs="Arial"/>
              </w:rPr>
            </w:pPr>
          </w:p>
        </w:tc>
        <w:tc>
          <w:tcPr>
            <w:tcW w:w="1843" w:type="dxa"/>
          </w:tcPr>
          <w:p w14:paraId="1B85D68A"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Cerca del cauce</w:t>
            </w:r>
          </w:p>
        </w:tc>
        <w:tc>
          <w:tcPr>
            <w:tcW w:w="851" w:type="dxa"/>
          </w:tcPr>
          <w:p w14:paraId="788428D2"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1417" w:type="dxa"/>
          </w:tcPr>
          <w:p w14:paraId="011F0571"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14.74 kN/m</w:t>
            </w:r>
            <w:r w:rsidRPr="00E74277">
              <w:rPr>
                <w:rFonts w:ascii="Arial" w:hAnsi="Arial" w:cs="Arial"/>
                <w:vertAlign w:val="superscript"/>
              </w:rPr>
              <w:t>2</w:t>
            </w:r>
          </w:p>
        </w:tc>
        <w:tc>
          <w:tcPr>
            <w:tcW w:w="709" w:type="dxa"/>
          </w:tcPr>
          <w:p w14:paraId="1E206AFD"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3.5 m</w:t>
            </w:r>
          </w:p>
        </w:tc>
        <w:tc>
          <w:tcPr>
            <w:tcW w:w="1559" w:type="dxa"/>
          </w:tcPr>
          <w:p w14:paraId="5CB52275"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311.51 kN/m</w:t>
            </w:r>
            <w:r w:rsidRPr="00E74277">
              <w:rPr>
                <w:rFonts w:ascii="Arial" w:hAnsi="Arial" w:cs="Arial"/>
                <w:vertAlign w:val="superscript"/>
              </w:rPr>
              <w:t>2</w:t>
            </w:r>
          </w:p>
        </w:tc>
      </w:tr>
      <w:tr w:rsidR="00862546" w:rsidRPr="00E74277" w14:paraId="5B3126E9" w14:textId="77777777" w:rsidTr="00862546">
        <w:trPr>
          <w:trHeight w:val="396"/>
        </w:trPr>
        <w:tc>
          <w:tcPr>
            <w:tcW w:w="2121" w:type="dxa"/>
          </w:tcPr>
          <w:p w14:paraId="5D137A4E" w14:textId="77777777" w:rsidR="00862546" w:rsidRPr="00E74277" w:rsidRDefault="00862546" w:rsidP="00B16468">
            <w:pPr>
              <w:pStyle w:val="Textoindependiente"/>
              <w:spacing w:line="360" w:lineRule="auto"/>
              <w:rPr>
                <w:rFonts w:ascii="Arial" w:hAnsi="Arial" w:cs="Arial"/>
              </w:rPr>
            </w:pPr>
            <w:r w:rsidRPr="00E74277">
              <w:rPr>
                <w:rFonts w:ascii="Arial" w:hAnsi="Arial" w:cs="Arial"/>
              </w:rPr>
              <w:t>Aguas abajo del puente Independencia</w:t>
            </w:r>
          </w:p>
        </w:tc>
        <w:tc>
          <w:tcPr>
            <w:tcW w:w="1843" w:type="dxa"/>
          </w:tcPr>
          <w:p w14:paraId="4F47F700" w14:textId="12844E58" w:rsidR="00862546" w:rsidRPr="00E74277" w:rsidRDefault="004A2E99" w:rsidP="00B16468">
            <w:pPr>
              <w:pStyle w:val="Textoindependiente"/>
              <w:spacing w:line="360" w:lineRule="auto"/>
              <w:rPr>
                <w:rFonts w:ascii="Arial" w:hAnsi="Arial" w:cs="Arial"/>
              </w:rPr>
            </w:pPr>
            <w:r w:rsidRPr="00E74277">
              <w:rPr>
                <w:rFonts w:ascii="Arial" w:hAnsi="Arial" w:cs="Arial"/>
              </w:rPr>
              <w:t>Más</w:t>
            </w:r>
            <w:r w:rsidR="00862546" w:rsidRPr="00E74277">
              <w:rPr>
                <w:rFonts w:ascii="Arial" w:hAnsi="Arial" w:cs="Arial"/>
              </w:rPr>
              <w:t xml:space="preserve"> desfavorable</w:t>
            </w:r>
          </w:p>
        </w:tc>
        <w:tc>
          <w:tcPr>
            <w:tcW w:w="851" w:type="dxa"/>
          </w:tcPr>
          <w:p w14:paraId="16DB8DB9"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8.5 m</w:t>
            </w:r>
          </w:p>
        </w:tc>
        <w:tc>
          <w:tcPr>
            <w:tcW w:w="1417" w:type="dxa"/>
          </w:tcPr>
          <w:p w14:paraId="7FD8BA0F"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14.45 kN/m</w:t>
            </w:r>
            <w:r w:rsidRPr="00E74277">
              <w:rPr>
                <w:rFonts w:ascii="Arial" w:hAnsi="Arial" w:cs="Arial"/>
                <w:vertAlign w:val="superscript"/>
              </w:rPr>
              <w:t>2</w:t>
            </w:r>
          </w:p>
        </w:tc>
        <w:tc>
          <w:tcPr>
            <w:tcW w:w="709" w:type="dxa"/>
          </w:tcPr>
          <w:p w14:paraId="3866D912"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4 m</w:t>
            </w:r>
          </w:p>
        </w:tc>
        <w:tc>
          <w:tcPr>
            <w:tcW w:w="1559" w:type="dxa"/>
          </w:tcPr>
          <w:p w14:paraId="5CA258AF" w14:textId="77777777" w:rsidR="00862546" w:rsidRPr="00E74277" w:rsidRDefault="00862546" w:rsidP="00B16468">
            <w:pPr>
              <w:pStyle w:val="Textoindependiente"/>
              <w:spacing w:line="360" w:lineRule="auto"/>
              <w:jc w:val="center"/>
              <w:rPr>
                <w:rFonts w:ascii="Arial" w:hAnsi="Arial" w:cs="Arial"/>
              </w:rPr>
            </w:pPr>
            <w:r w:rsidRPr="00E74277">
              <w:rPr>
                <w:rFonts w:ascii="Arial" w:hAnsi="Arial" w:cs="Arial"/>
              </w:rPr>
              <w:t>541.62 kN/m</w:t>
            </w:r>
            <w:r w:rsidRPr="00E74277">
              <w:rPr>
                <w:rFonts w:ascii="Arial" w:hAnsi="Arial" w:cs="Arial"/>
                <w:vertAlign w:val="superscript"/>
              </w:rPr>
              <w:t>2</w:t>
            </w:r>
          </w:p>
        </w:tc>
      </w:tr>
    </w:tbl>
    <w:p w14:paraId="5CC4DFEB" w14:textId="77777777" w:rsidR="001F1563" w:rsidRPr="00E74277" w:rsidRDefault="001F1563" w:rsidP="00B16468">
      <w:pPr>
        <w:pStyle w:val="Textoindependiente"/>
        <w:spacing w:line="360" w:lineRule="auto"/>
        <w:ind w:left="1276"/>
        <w:rPr>
          <w:rFonts w:ascii="Arial" w:hAnsi="Arial" w:cs="Arial"/>
        </w:rPr>
      </w:pPr>
      <w:r w:rsidRPr="00E74277">
        <w:rPr>
          <w:rFonts w:ascii="Arial" w:hAnsi="Arial" w:cs="Arial"/>
        </w:rPr>
        <w:t>Fuente: Elaboración propia</w:t>
      </w:r>
    </w:p>
    <w:p w14:paraId="07AEA3B9" w14:textId="77777777" w:rsidR="00862546" w:rsidRPr="00E74277" w:rsidRDefault="00862546" w:rsidP="00B16468">
      <w:pPr>
        <w:pStyle w:val="Textoindependiente"/>
        <w:spacing w:line="360" w:lineRule="auto"/>
        <w:ind w:left="1418"/>
        <w:rPr>
          <w:rFonts w:ascii="Arial" w:hAnsi="Arial" w:cs="Arial"/>
          <w:lang w:eastAsia="es-PE"/>
        </w:rPr>
      </w:pPr>
    </w:p>
    <w:p w14:paraId="51CB92F9" w14:textId="77777777" w:rsidR="00862546" w:rsidRPr="00E74277" w:rsidRDefault="00862546" w:rsidP="00B16468">
      <w:pPr>
        <w:pStyle w:val="Textoindependiente"/>
        <w:spacing w:line="360" w:lineRule="auto"/>
        <w:ind w:left="1418"/>
        <w:rPr>
          <w:rFonts w:ascii="Arial" w:hAnsi="Arial" w:cs="Arial"/>
          <w:lang w:eastAsia="es-PE"/>
        </w:rPr>
      </w:pPr>
    </w:p>
    <w:p w14:paraId="31306E15" w14:textId="29FBDB8B" w:rsidR="00DB40E6" w:rsidRPr="00E74277" w:rsidRDefault="00DB40E6" w:rsidP="00B16468">
      <w:pPr>
        <w:pStyle w:val="Prrafodelista"/>
        <w:tabs>
          <w:tab w:val="left" w:pos="3093"/>
        </w:tabs>
        <w:spacing w:line="360" w:lineRule="auto"/>
        <w:ind w:left="360" w:firstLine="0"/>
        <w:rPr>
          <w:rFonts w:ascii="Arial" w:hAnsi="Arial" w:cs="Arial"/>
          <w:b/>
          <w:bCs/>
        </w:rPr>
      </w:pPr>
    </w:p>
    <w:p w14:paraId="3E223B03" w14:textId="423EC1EC" w:rsidR="00DB40E6" w:rsidRPr="00E74277" w:rsidRDefault="00DB40E6" w:rsidP="00B16468">
      <w:pPr>
        <w:pStyle w:val="Prrafodelista"/>
        <w:tabs>
          <w:tab w:val="left" w:pos="3093"/>
        </w:tabs>
        <w:spacing w:line="360" w:lineRule="auto"/>
        <w:ind w:left="360" w:firstLine="0"/>
        <w:rPr>
          <w:rFonts w:ascii="Arial" w:hAnsi="Arial" w:cs="Arial"/>
          <w:b/>
          <w:bCs/>
        </w:rPr>
      </w:pPr>
    </w:p>
    <w:p w14:paraId="7CA260C9" w14:textId="7C67E7FE" w:rsidR="00DB40E6" w:rsidRPr="00E74277" w:rsidRDefault="00DB40E6" w:rsidP="00B16468">
      <w:pPr>
        <w:pStyle w:val="Prrafodelista"/>
        <w:tabs>
          <w:tab w:val="left" w:pos="3093"/>
        </w:tabs>
        <w:spacing w:line="360" w:lineRule="auto"/>
        <w:ind w:left="360" w:firstLine="0"/>
        <w:rPr>
          <w:rFonts w:ascii="Arial" w:hAnsi="Arial" w:cs="Arial"/>
          <w:b/>
          <w:bCs/>
        </w:rPr>
      </w:pPr>
    </w:p>
    <w:p w14:paraId="393BE78C" w14:textId="4A2EAB78" w:rsidR="00DB40E6" w:rsidRPr="00E74277" w:rsidRDefault="00DB40E6" w:rsidP="00B16468">
      <w:pPr>
        <w:pStyle w:val="Prrafodelista"/>
        <w:tabs>
          <w:tab w:val="left" w:pos="3093"/>
        </w:tabs>
        <w:spacing w:line="360" w:lineRule="auto"/>
        <w:ind w:left="360" w:firstLine="0"/>
        <w:rPr>
          <w:rFonts w:ascii="Arial" w:hAnsi="Arial" w:cs="Arial"/>
          <w:b/>
          <w:bCs/>
        </w:rPr>
      </w:pPr>
    </w:p>
    <w:p w14:paraId="7B74EA9D" w14:textId="4F5988F0" w:rsidR="00DB40E6" w:rsidRPr="00E74277" w:rsidRDefault="00DB40E6" w:rsidP="00B16468">
      <w:pPr>
        <w:pStyle w:val="Prrafodelista"/>
        <w:tabs>
          <w:tab w:val="left" w:pos="3093"/>
        </w:tabs>
        <w:spacing w:line="360" w:lineRule="auto"/>
        <w:ind w:left="360" w:firstLine="0"/>
        <w:rPr>
          <w:rFonts w:ascii="Arial" w:hAnsi="Arial" w:cs="Arial"/>
          <w:b/>
          <w:bCs/>
        </w:rPr>
      </w:pPr>
    </w:p>
    <w:p w14:paraId="38E73B6D" w14:textId="19DF8F14" w:rsidR="00DB40E6" w:rsidRPr="00E74277" w:rsidRDefault="00DB40E6" w:rsidP="00B16468">
      <w:pPr>
        <w:pStyle w:val="Prrafodelista"/>
        <w:tabs>
          <w:tab w:val="left" w:pos="3093"/>
        </w:tabs>
        <w:spacing w:line="360" w:lineRule="auto"/>
        <w:ind w:left="360" w:firstLine="0"/>
        <w:rPr>
          <w:rFonts w:ascii="Arial" w:hAnsi="Arial" w:cs="Arial"/>
          <w:b/>
          <w:bCs/>
        </w:rPr>
      </w:pPr>
    </w:p>
    <w:p w14:paraId="3080BADF" w14:textId="558DD739" w:rsidR="00DB40E6" w:rsidRPr="00E74277" w:rsidRDefault="00DB40E6" w:rsidP="00B16468">
      <w:pPr>
        <w:pStyle w:val="Prrafodelista"/>
        <w:tabs>
          <w:tab w:val="left" w:pos="3093"/>
        </w:tabs>
        <w:spacing w:line="360" w:lineRule="auto"/>
        <w:ind w:left="360" w:firstLine="0"/>
        <w:rPr>
          <w:rFonts w:ascii="Arial" w:hAnsi="Arial" w:cs="Arial"/>
          <w:b/>
          <w:bCs/>
        </w:rPr>
      </w:pPr>
    </w:p>
    <w:p w14:paraId="2B6E19F1" w14:textId="1B9BE573" w:rsidR="00862546" w:rsidRPr="00E74277" w:rsidRDefault="00862546" w:rsidP="00B16468">
      <w:pPr>
        <w:tabs>
          <w:tab w:val="left" w:pos="3093"/>
        </w:tabs>
        <w:spacing w:line="360" w:lineRule="auto"/>
        <w:rPr>
          <w:rFonts w:ascii="Arial" w:hAnsi="Arial" w:cs="Arial"/>
          <w:b/>
          <w:bCs/>
        </w:rPr>
      </w:pPr>
    </w:p>
    <w:p w14:paraId="46BE3DDA" w14:textId="334AD63B" w:rsidR="0062532D" w:rsidRDefault="0062532D" w:rsidP="00B16468">
      <w:pPr>
        <w:tabs>
          <w:tab w:val="left" w:pos="3093"/>
        </w:tabs>
        <w:spacing w:line="360" w:lineRule="auto"/>
        <w:rPr>
          <w:rFonts w:ascii="Arial" w:hAnsi="Arial" w:cs="Arial"/>
          <w:b/>
          <w:bCs/>
        </w:rPr>
      </w:pPr>
    </w:p>
    <w:p w14:paraId="59095545" w14:textId="56192EFA" w:rsidR="00B059B2" w:rsidRDefault="00B059B2" w:rsidP="00B16468">
      <w:pPr>
        <w:tabs>
          <w:tab w:val="left" w:pos="3093"/>
        </w:tabs>
        <w:spacing w:line="360" w:lineRule="auto"/>
        <w:rPr>
          <w:rFonts w:ascii="Arial" w:hAnsi="Arial" w:cs="Arial"/>
          <w:b/>
          <w:bCs/>
        </w:rPr>
      </w:pPr>
    </w:p>
    <w:p w14:paraId="1F2C10C7" w14:textId="788C619B" w:rsidR="00B059B2" w:rsidRDefault="00B059B2" w:rsidP="00B16468">
      <w:pPr>
        <w:tabs>
          <w:tab w:val="left" w:pos="3093"/>
        </w:tabs>
        <w:spacing w:line="360" w:lineRule="auto"/>
        <w:rPr>
          <w:rFonts w:ascii="Arial" w:hAnsi="Arial" w:cs="Arial"/>
          <w:b/>
          <w:bCs/>
        </w:rPr>
      </w:pPr>
    </w:p>
    <w:p w14:paraId="3C8963CE" w14:textId="7DC6B045" w:rsidR="00B059B2" w:rsidRDefault="00B059B2" w:rsidP="00B16468">
      <w:pPr>
        <w:tabs>
          <w:tab w:val="left" w:pos="3093"/>
        </w:tabs>
        <w:spacing w:line="360" w:lineRule="auto"/>
        <w:rPr>
          <w:rFonts w:ascii="Arial" w:hAnsi="Arial" w:cs="Arial"/>
          <w:b/>
          <w:bCs/>
        </w:rPr>
      </w:pPr>
    </w:p>
    <w:p w14:paraId="4A65507C" w14:textId="2BCD83FC" w:rsidR="00B059B2" w:rsidRDefault="00B059B2" w:rsidP="00B16468">
      <w:pPr>
        <w:tabs>
          <w:tab w:val="left" w:pos="3093"/>
        </w:tabs>
        <w:spacing w:line="360" w:lineRule="auto"/>
        <w:rPr>
          <w:rFonts w:ascii="Arial" w:hAnsi="Arial" w:cs="Arial"/>
          <w:b/>
          <w:bCs/>
        </w:rPr>
      </w:pPr>
    </w:p>
    <w:p w14:paraId="064D1359" w14:textId="55EBE4AB" w:rsidR="00B059B2" w:rsidRDefault="00B059B2" w:rsidP="00B16468">
      <w:pPr>
        <w:tabs>
          <w:tab w:val="left" w:pos="3093"/>
        </w:tabs>
        <w:spacing w:line="360" w:lineRule="auto"/>
        <w:rPr>
          <w:rFonts w:ascii="Arial" w:hAnsi="Arial" w:cs="Arial"/>
          <w:b/>
          <w:bCs/>
        </w:rPr>
      </w:pPr>
    </w:p>
    <w:p w14:paraId="55B05BD2" w14:textId="69BF701D" w:rsidR="00B059B2" w:rsidRDefault="00B059B2" w:rsidP="00B16468">
      <w:pPr>
        <w:tabs>
          <w:tab w:val="left" w:pos="3093"/>
        </w:tabs>
        <w:spacing w:line="360" w:lineRule="auto"/>
        <w:rPr>
          <w:rFonts w:ascii="Arial" w:hAnsi="Arial" w:cs="Arial"/>
          <w:b/>
          <w:bCs/>
        </w:rPr>
      </w:pPr>
    </w:p>
    <w:p w14:paraId="703CE6CB" w14:textId="6B6EE6EA" w:rsidR="00B059B2" w:rsidRDefault="00B059B2" w:rsidP="00B16468">
      <w:pPr>
        <w:tabs>
          <w:tab w:val="left" w:pos="3093"/>
        </w:tabs>
        <w:spacing w:line="360" w:lineRule="auto"/>
        <w:rPr>
          <w:rFonts w:ascii="Arial" w:hAnsi="Arial" w:cs="Arial"/>
          <w:b/>
          <w:bCs/>
        </w:rPr>
      </w:pPr>
    </w:p>
    <w:p w14:paraId="189D91E0" w14:textId="6FF20362" w:rsidR="00B059B2" w:rsidRDefault="00B059B2" w:rsidP="00B16468">
      <w:pPr>
        <w:tabs>
          <w:tab w:val="left" w:pos="3093"/>
        </w:tabs>
        <w:spacing w:line="360" w:lineRule="auto"/>
        <w:rPr>
          <w:rFonts w:ascii="Arial" w:hAnsi="Arial" w:cs="Arial"/>
          <w:b/>
          <w:bCs/>
        </w:rPr>
      </w:pPr>
    </w:p>
    <w:p w14:paraId="3278AB9B" w14:textId="5A5C2D74" w:rsidR="00B059B2" w:rsidRDefault="00B059B2" w:rsidP="00B16468">
      <w:pPr>
        <w:tabs>
          <w:tab w:val="left" w:pos="3093"/>
        </w:tabs>
        <w:spacing w:line="360" w:lineRule="auto"/>
        <w:rPr>
          <w:rFonts w:ascii="Arial" w:hAnsi="Arial" w:cs="Arial"/>
          <w:b/>
          <w:bCs/>
        </w:rPr>
      </w:pPr>
    </w:p>
    <w:p w14:paraId="1D48944F" w14:textId="046E5406" w:rsidR="00B059B2" w:rsidRDefault="00B059B2" w:rsidP="00B16468">
      <w:pPr>
        <w:tabs>
          <w:tab w:val="left" w:pos="3093"/>
        </w:tabs>
        <w:spacing w:line="360" w:lineRule="auto"/>
        <w:rPr>
          <w:rFonts w:ascii="Arial" w:hAnsi="Arial" w:cs="Arial"/>
          <w:b/>
          <w:bCs/>
        </w:rPr>
      </w:pPr>
    </w:p>
    <w:p w14:paraId="179A1BEF" w14:textId="0E2E6AAE" w:rsidR="00B059B2" w:rsidRDefault="00B059B2" w:rsidP="00B16468">
      <w:pPr>
        <w:tabs>
          <w:tab w:val="left" w:pos="3093"/>
        </w:tabs>
        <w:spacing w:line="360" w:lineRule="auto"/>
        <w:rPr>
          <w:rFonts w:ascii="Arial" w:hAnsi="Arial" w:cs="Arial"/>
          <w:b/>
          <w:bCs/>
        </w:rPr>
      </w:pPr>
    </w:p>
    <w:p w14:paraId="25BF5A4C" w14:textId="38F7DB38" w:rsidR="00B059B2" w:rsidRDefault="00B059B2" w:rsidP="00B16468">
      <w:pPr>
        <w:tabs>
          <w:tab w:val="left" w:pos="3093"/>
        </w:tabs>
        <w:spacing w:line="360" w:lineRule="auto"/>
        <w:rPr>
          <w:rFonts w:ascii="Arial" w:hAnsi="Arial" w:cs="Arial"/>
          <w:b/>
          <w:bCs/>
        </w:rPr>
      </w:pPr>
    </w:p>
    <w:p w14:paraId="17A1C35F" w14:textId="33D0C6B0" w:rsidR="00B059B2" w:rsidRDefault="00B059B2" w:rsidP="00B16468">
      <w:pPr>
        <w:tabs>
          <w:tab w:val="left" w:pos="3093"/>
        </w:tabs>
        <w:spacing w:line="360" w:lineRule="auto"/>
        <w:rPr>
          <w:rFonts w:ascii="Arial" w:hAnsi="Arial" w:cs="Arial"/>
          <w:b/>
          <w:bCs/>
        </w:rPr>
      </w:pPr>
    </w:p>
    <w:p w14:paraId="6B632A19" w14:textId="77777777" w:rsidR="00B059B2" w:rsidRPr="00E74277" w:rsidRDefault="00B059B2" w:rsidP="00B16468">
      <w:pPr>
        <w:tabs>
          <w:tab w:val="left" w:pos="3093"/>
        </w:tabs>
        <w:spacing w:line="360" w:lineRule="auto"/>
        <w:rPr>
          <w:rFonts w:ascii="Arial" w:hAnsi="Arial" w:cs="Arial"/>
          <w:b/>
          <w:bCs/>
        </w:rPr>
      </w:pPr>
    </w:p>
    <w:p w14:paraId="63548848" w14:textId="2331D16D" w:rsidR="00AE0FF0"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ESTUDIO DE MECÁNICA DE SUELOS DE CANTERAS</w:t>
      </w:r>
      <w:r w:rsidR="00D53036" w:rsidRPr="00E74277">
        <w:rPr>
          <w:rFonts w:ascii="Arial" w:hAnsi="Arial" w:cs="Arial"/>
          <w:b/>
          <w:bCs/>
        </w:rPr>
        <w:t>:</w:t>
      </w:r>
    </w:p>
    <w:p w14:paraId="5FFDD0C0" w14:textId="6586DD07" w:rsidR="003B3F3B" w:rsidRPr="00E74277" w:rsidRDefault="003B3F3B" w:rsidP="00B16468">
      <w:pPr>
        <w:spacing w:line="360" w:lineRule="auto"/>
        <w:ind w:left="851"/>
        <w:jc w:val="center"/>
        <w:rPr>
          <w:rFonts w:ascii="Arial" w:hAnsi="Arial" w:cs="Arial"/>
          <w:b/>
          <w:bCs/>
        </w:rPr>
      </w:pPr>
      <w:r w:rsidRPr="00E74277">
        <w:rPr>
          <w:rFonts w:ascii="Arial" w:hAnsi="Arial" w:cs="Arial"/>
          <w:b/>
        </w:rPr>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E25442">
        <w:rPr>
          <w:rFonts w:ascii="Arial" w:hAnsi="Arial" w:cs="Arial"/>
          <w:b/>
          <w:noProof/>
        </w:rPr>
        <w:t>23</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Volúmenes y Accesibilidad</w:t>
      </w:r>
    </w:p>
    <w:tbl>
      <w:tblPr>
        <w:tblW w:w="5228" w:type="pct"/>
        <w:tblCellMar>
          <w:left w:w="70" w:type="dxa"/>
          <w:right w:w="70" w:type="dxa"/>
        </w:tblCellMar>
        <w:tblLook w:val="04A0" w:firstRow="1" w:lastRow="0" w:firstColumn="1" w:lastColumn="0" w:noHBand="0" w:noVBand="1"/>
      </w:tblPr>
      <w:tblGrid>
        <w:gridCol w:w="1901"/>
        <w:gridCol w:w="2065"/>
        <w:gridCol w:w="3481"/>
        <w:gridCol w:w="1266"/>
        <w:gridCol w:w="1348"/>
      </w:tblGrid>
      <w:tr w:rsidR="00C50E6A" w:rsidRPr="00E74277" w14:paraId="2977039B" w14:textId="77777777" w:rsidTr="0062532D">
        <w:trPr>
          <w:trHeight w:val="351"/>
        </w:trPr>
        <w:tc>
          <w:tcPr>
            <w:tcW w:w="944" w:type="pct"/>
            <w:tcBorders>
              <w:top w:val="single" w:sz="4" w:space="0" w:color="auto"/>
              <w:left w:val="single" w:sz="4" w:space="0" w:color="000000"/>
              <w:bottom w:val="single" w:sz="4" w:space="0" w:color="000000"/>
              <w:right w:val="single" w:sz="4" w:space="0" w:color="000000"/>
            </w:tcBorders>
            <w:shd w:val="clear" w:color="auto" w:fill="auto"/>
            <w:hideMark/>
          </w:tcPr>
          <w:p w14:paraId="5666B7E1" w14:textId="77777777" w:rsidR="00C50E6A" w:rsidRPr="00E74277" w:rsidRDefault="00C50E6A" w:rsidP="00B059B2">
            <w:pPr>
              <w:widowControl/>
              <w:autoSpaceDE/>
              <w:ind w:firstLineChars="200" w:firstLine="402"/>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CANTERA</w:t>
            </w:r>
          </w:p>
        </w:tc>
        <w:tc>
          <w:tcPr>
            <w:tcW w:w="1026" w:type="pct"/>
            <w:tcBorders>
              <w:top w:val="single" w:sz="4" w:space="0" w:color="auto"/>
              <w:left w:val="nil"/>
              <w:bottom w:val="single" w:sz="4" w:space="0" w:color="000000"/>
              <w:right w:val="single" w:sz="4" w:space="0" w:color="000000"/>
            </w:tcBorders>
            <w:shd w:val="clear" w:color="auto" w:fill="auto"/>
            <w:hideMark/>
          </w:tcPr>
          <w:p w14:paraId="3DA9168B" w14:textId="77777777" w:rsidR="00C50E6A" w:rsidRPr="00E74277" w:rsidRDefault="00C50E6A" w:rsidP="00B059B2">
            <w:pPr>
              <w:widowControl/>
              <w:autoSpaceDE/>
              <w:ind w:firstLineChars="100" w:firstLine="201"/>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VOLUMEN (M3)</w:t>
            </w:r>
          </w:p>
        </w:tc>
        <w:tc>
          <w:tcPr>
            <w:tcW w:w="1730" w:type="pct"/>
            <w:tcBorders>
              <w:top w:val="single" w:sz="4" w:space="0" w:color="auto"/>
              <w:left w:val="nil"/>
              <w:bottom w:val="single" w:sz="4" w:space="0" w:color="000000"/>
              <w:right w:val="single" w:sz="4" w:space="0" w:color="000000"/>
            </w:tcBorders>
            <w:shd w:val="clear" w:color="auto" w:fill="auto"/>
            <w:hideMark/>
          </w:tcPr>
          <w:p w14:paraId="1AD2AA3D" w14:textId="77777777" w:rsidR="00C50E6A" w:rsidRPr="00E74277" w:rsidRDefault="00C50E6A" w:rsidP="00B059B2">
            <w:pPr>
              <w:widowControl/>
              <w:autoSpaceDE/>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ACCESIBILIDAD</w:t>
            </w:r>
          </w:p>
        </w:tc>
        <w:tc>
          <w:tcPr>
            <w:tcW w:w="629" w:type="pct"/>
            <w:tcBorders>
              <w:top w:val="single" w:sz="4" w:space="0" w:color="auto"/>
              <w:left w:val="nil"/>
              <w:bottom w:val="single" w:sz="4" w:space="0" w:color="000000"/>
              <w:right w:val="single" w:sz="4" w:space="0" w:color="000000"/>
            </w:tcBorders>
            <w:shd w:val="clear" w:color="auto" w:fill="auto"/>
            <w:hideMark/>
          </w:tcPr>
          <w:p w14:paraId="1ED9B48A" w14:textId="77777777" w:rsidR="00C50E6A" w:rsidRPr="00E74277" w:rsidRDefault="00C50E6A" w:rsidP="00B059B2">
            <w:pPr>
              <w:widowControl/>
              <w:autoSpaceDE/>
              <w:jc w:val="center"/>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D (Km)</w:t>
            </w:r>
          </w:p>
        </w:tc>
        <w:tc>
          <w:tcPr>
            <w:tcW w:w="670" w:type="pct"/>
            <w:tcBorders>
              <w:top w:val="single" w:sz="4" w:space="0" w:color="auto"/>
              <w:left w:val="nil"/>
              <w:bottom w:val="single" w:sz="4" w:space="0" w:color="000000"/>
              <w:right w:val="single" w:sz="4" w:space="0" w:color="000000"/>
            </w:tcBorders>
            <w:shd w:val="clear" w:color="auto" w:fill="auto"/>
            <w:hideMark/>
          </w:tcPr>
          <w:p w14:paraId="20EFC576"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T(hrs)</w:t>
            </w:r>
          </w:p>
        </w:tc>
      </w:tr>
      <w:tr w:rsidR="00C50E6A" w:rsidRPr="00E74277" w14:paraId="2DBD9740"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55D20C93"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1.-CANTERA CERRITOS (SAN CRISTO NOS VALGA) SECHURA</w:t>
            </w:r>
          </w:p>
        </w:tc>
        <w:tc>
          <w:tcPr>
            <w:tcW w:w="1026" w:type="pct"/>
            <w:tcBorders>
              <w:top w:val="nil"/>
              <w:left w:val="nil"/>
              <w:bottom w:val="single" w:sz="4" w:space="0" w:color="000000"/>
              <w:right w:val="single" w:sz="4" w:space="0" w:color="000000"/>
            </w:tcBorders>
            <w:shd w:val="clear" w:color="auto" w:fill="auto"/>
            <w:noWrap/>
            <w:hideMark/>
          </w:tcPr>
          <w:p w14:paraId="7639573D" w14:textId="77777777" w:rsidR="00C50E6A" w:rsidRPr="00E74277" w:rsidRDefault="00C50E6A" w:rsidP="00B059B2">
            <w:pPr>
              <w:widowControl/>
              <w:autoSpaceDE/>
              <w:ind w:firstLineChars="300" w:firstLine="6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425,731</w:t>
            </w:r>
          </w:p>
        </w:tc>
        <w:tc>
          <w:tcPr>
            <w:tcW w:w="1730" w:type="pct"/>
            <w:tcBorders>
              <w:top w:val="nil"/>
              <w:left w:val="nil"/>
              <w:bottom w:val="single" w:sz="4" w:space="0" w:color="000000"/>
              <w:right w:val="single" w:sz="4" w:space="0" w:color="000000"/>
            </w:tcBorders>
            <w:shd w:val="clear" w:color="auto" w:fill="auto"/>
            <w:hideMark/>
          </w:tcPr>
          <w:p w14:paraId="10D4B853" w14:textId="53A926EA" w:rsidR="00C50E6A" w:rsidRPr="00E74277" w:rsidRDefault="0062532D"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w:t>
            </w:r>
            <w:r w:rsidR="00C50E6A" w:rsidRPr="00E74277">
              <w:rPr>
                <w:rFonts w:ascii="Arial" w:eastAsia="Times New Roman" w:hAnsi="Arial" w:cs="Arial"/>
                <w:color w:val="000000"/>
                <w:sz w:val="20"/>
                <w:szCs w:val="20"/>
                <w:lang w:eastAsia="es-PE"/>
              </w:rPr>
              <w:t>e  la  cantera  Cerritos  se  toma  la   en dirección  al  dique  de la  margen derecha del   rio   Piura,   cruzando   a   la   margen</w:t>
            </w:r>
            <w:r w:rsidRPr="00E74277">
              <w:rPr>
                <w:rFonts w:ascii="Arial" w:eastAsia="Times New Roman" w:hAnsi="Arial" w:cs="Arial"/>
                <w:color w:val="000000"/>
                <w:sz w:val="20"/>
                <w:szCs w:val="20"/>
                <w:lang w:eastAsia="es-PE"/>
              </w:rPr>
              <w:t xml:space="preserve"> </w:t>
            </w:r>
            <w:r w:rsidR="00C50E6A" w:rsidRPr="00E74277">
              <w:rPr>
                <w:rFonts w:ascii="Arial" w:eastAsia="Times New Roman" w:hAnsi="Arial" w:cs="Arial"/>
                <w:color w:val="000000"/>
                <w:sz w:val="20"/>
                <w:szCs w:val="20"/>
                <w:lang w:eastAsia="es-PE"/>
              </w:rPr>
              <w:t>izquierda    hasta    Panamericana    norte, luego se dirige al punto final del proyecto y finalizamos en el puto inicial, con un total de recorrido de 47.00 KM. La otra vía de acceso es por la localidad de Cerritos, San</w:t>
            </w:r>
            <w:r w:rsidRPr="00E74277">
              <w:rPr>
                <w:rFonts w:ascii="Arial" w:eastAsia="Times New Roman" w:hAnsi="Arial" w:cs="Arial"/>
                <w:color w:val="000000"/>
                <w:sz w:val="20"/>
                <w:szCs w:val="20"/>
                <w:lang w:eastAsia="es-PE"/>
              </w:rPr>
              <w:t xml:space="preserve"> </w:t>
            </w:r>
            <w:r w:rsidR="00C50E6A" w:rsidRPr="00E74277">
              <w:rPr>
                <w:rFonts w:ascii="Arial" w:eastAsia="Times New Roman" w:hAnsi="Arial" w:cs="Arial"/>
                <w:color w:val="000000"/>
                <w:sz w:val="20"/>
                <w:szCs w:val="20"/>
                <w:lang w:eastAsia="es-PE"/>
              </w:rPr>
              <w:t>Cristo La Unión y Puente Independencia.</w:t>
            </w:r>
          </w:p>
        </w:tc>
        <w:tc>
          <w:tcPr>
            <w:tcW w:w="629" w:type="pct"/>
            <w:tcBorders>
              <w:top w:val="nil"/>
              <w:left w:val="nil"/>
              <w:bottom w:val="single" w:sz="4" w:space="0" w:color="000000"/>
              <w:right w:val="single" w:sz="4" w:space="0" w:color="000000"/>
            </w:tcBorders>
            <w:shd w:val="clear" w:color="auto" w:fill="auto"/>
            <w:noWrap/>
            <w:hideMark/>
          </w:tcPr>
          <w:p w14:paraId="4BAFF0B0"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47.00</w:t>
            </w:r>
          </w:p>
        </w:tc>
        <w:tc>
          <w:tcPr>
            <w:tcW w:w="670" w:type="pct"/>
            <w:tcBorders>
              <w:top w:val="nil"/>
              <w:left w:val="nil"/>
              <w:bottom w:val="single" w:sz="4" w:space="0" w:color="000000"/>
              <w:right w:val="single" w:sz="4" w:space="0" w:color="000000"/>
            </w:tcBorders>
            <w:shd w:val="clear" w:color="auto" w:fill="auto"/>
            <w:hideMark/>
          </w:tcPr>
          <w:p w14:paraId="37B1740B" w14:textId="77777777"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 hr</w:t>
            </w:r>
          </w:p>
        </w:tc>
      </w:tr>
      <w:tr w:rsidR="00C50E6A" w:rsidRPr="00E74277" w14:paraId="1905CE33"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5D603024"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2.-CANTERA RIVERA-JIBITO - SULLANA</w:t>
            </w:r>
          </w:p>
        </w:tc>
        <w:tc>
          <w:tcPr>
            <w:tcW w:w="1026" w:type="pct"/>
            <w:tcBorders>
              <w:top w:val="nil"/>
              <w:left w:val="nil"/>
              <w:bottom w:val="single" w:sz="4" w:space="0" w:color="000000"/>
              <w:right w:val="single" w:sz="4" w:space="0" w:color="000000"/>
            </w:tcBorders>
            <w:shd w:val="clear" w:color="auto" w:fill="auto"/>
            <w:noWrap/>
            <w:hideMark/>
          </w:tcPr>
          <w:p w14:paraId="4E23B044" w14:textId="77777777" w:rsidR="00C50E6A" w:rsidRPr="00E74277" w:rsidRDefault="00C50E6A" w:rsidP="00B059B2">
            <w:pPr>
              <w:widowControl/>
              <w:autoSpaceDE/>
              <w:ind w:firstLineChars="400" w:firstLine="8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810,000</w:t>
            </w:r>
          </w:p>
        </w:tc>
        <w:tc>
          <w:tcPr>
            <w:tcW w:w="1730" w:type="pct"/>
            <w:tcBorders>
              <w:top w:val="nil"/>
              <w:left w:val="nil"/>
              <w:bottom w:val="single" w:sz="4" w:space="0" w:color="000000"/>
              <w:right w:val="single" w:sz="4" w:space="0" w:color="000000"/>
            </w:tcBorders>
            <w:shd w:val="clear" w:color="auto" w:fill="auto"/>
            <w:hideMark/>
          </w:tcPr>
          <w:p w14:paraId="4A2DFCB7" w14:textId="7E2776F1"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hacia   la   panamericana (Sullana-Paita)  con una distancia de 100 m  y  de ahí continuamos  hacia  Sullana  y Piura  por  la  vía  de</w:t>
            </w:r>
            <w:r w:rsidR="0062532D" w:rsidRPr="00E74277">
              <w:rPr>
                <w:rFonts w:ascii="Arial" w:eastAsia="Times New Roman" w:hAnsi="Arial" w:cs="Arial"/>
                <w:color w:val="000000"/>
                <w:sz w:val="20"/>
                <w:szCs w:val="20"/>
                <w:lang w:eastAsia="es-PE"/>
              </w:rPr>
              <w:t xml:space="preserve"> </w:t>
            </w:r>
            <w:r w:rsidRPr="00E74277">
              <w:rPr>
                <w:rFonts w:ascii="Arial" w:eastAsia="Times New Roman" w:hAnsi="Arial" w:cs="Arial"/>
                <w:color w:val="000000"/>
                <w:sz w:val="20"/>
                <w:szCs w:val="20"/>
                <w:lang w:eastAsia="es-PE"/>
              </w:rPr>
              <w:t>evitamiento,  Puente</w:t>
            </w:r>
            <w:r w:rsidR="0062532D" w:rsidRPr="00E74277">
              <w:rPr>
                <w:rFonts w:ascii="Arial" w:eastAsia="Times New Roman" w:hAnsi="Arial" w:cs="Arial"/>
                <w:color w:val="000000"/>
                <w:sz w:val="20"/>
                <w:szCs w:val="20"/>
                <w:lang w:eastAsia="es-PE"/>
              </w:rPr>
              <w:t xml:space="preserve"> </w:t>
            </w:r>
            <w:r w:rsidRPr="00E74277">
              <w:rPr>
                <w:rFonts w:ascii="Arial" w:eastAsia="Times New Roman" w:hAnsi="Arial" w:cs="Arial"/>
                <w:color w:val="000000"/>
                <w:sz w:val="20"/>
                <w:szCs w:val="20"/>
                <w:lang w:eastAsia="es-PE"/>
              </w:rPr>
              <w:t>Almirante Miguel Grau y dique izquierdo.</w:t>
            </w:r>
          </w:p>
        </w:tc>
        <w:tc>
          <w:tcPr>
            <w:tcW w:w="629" w:type="pct"/>
            <w:tcBorders>
              <w:top w:val="nil"/>
              <w:left w:val="nil"/>
              <w:bottom w:val="single" w:sz="4" w:space="0" w:color="000000"/>
              <w:right w:val="single" w:sz="4" w:space="0" w:color="000000"/>
            </w:tcBorders>
            <w:shd w:val="clear" w:color="auto" w:fill="auto"/>
            <w:noWrap/>
            <w:hideMark/>
          </w:tcPr>
          <w:p w14:paraId="6144D46A"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75.00</w:t>
            </w:r>
          </w:p>
        </w:tc>
        <w:tc>
          <w:tcPr>
            <w:tcW w:w="670" w:type="pct"/>
            <w:tcBorders>
              <w:top w:val="nil"/>
              <w:left w:val="nil"/>
              <w:bottom w:val="single" w:sz="4" w:space="0" w:color="000000"/>
              <w:right w:val="single" w:sz="4" w:space="0" w:color="000000"/>
            </w:tcBorders>
            <w:shd w:val="clear" w:color="auto" w:fill="auto"/>
            <w:hideMark/>
          </w:tcPr>
          <w:p w14:paraId="2895E1D7" w14:textId="77777777"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 hrs 15min</w:t>
            </w:r>
          </w:p>
        </w:tc>
      </w:tr>
      <w:tr w:rsidR="00C50E6A" w:rsidRPr="00E74277" w14:paraId="62735C55"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0EC42CE2"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3.-CANTERA MIRAMAR -VICE</w:t>
            </w:r>
          </w:p>
        </w:tc>
        <w:tc>
          <w:tcPr>
            <w:tcW w:w="1026" w:type="pct"/>
            <w:tcBorders>
              <w:top w:val="nil"/>
              <w:left w:val="nil"/>
              <w:bottom w:val="single" w:sz="4" w:space="0" w:color="000000"/>
              <w:right w:val="single" w:sz="4" w:space="0" w:color="000000"/>
            </w:tcBorders>
            <w:shd w:val="clear" w:color="auto" w:fill="auto"/>
            <w:noWrap/>
            <w:hideMark/>
          </w:tcPr>
          <w:p w14:paraId="16FA8FFA" w14:textId="77777777" w:rsidR="00C50E6A" w:rsidRPr="00E74277" w:rsidRDefault="00C50E6A" w:rsidP="00B059B2">
            <w:pPr>
              <w:widowControl/>
              <w:autoSpaceDE/>
              <w:ind w:firstLineChars="400" w:firstLine="8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251,680</w:t>
            </w:r>
          </w:p>
        </w:tc>
        <w:tc>
          <w:tcPr>
            <w:tcW w:w="1730" w:type="pct"/>
            <w:tcBorders>
              <w:top w:val="nil"/>
              <w:left w:val="nil"/>
              <w:bottom w:val="single" w:sz="4" w:space="0" w:color="000000"/>
              <w:right w:val="single" w:sz="4" w:space="0" w:color="000000"/>
            </w:tcBorders>
            <w:shd w:val="clear" w:color="auto" w:fill="auto"/>
            <w:hideMark/>
          </w:tcPr>
          <w:p w14:paraId="2572344D" w14:textId="7CC6362B"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tomamos  la  ruta  Vice  –La Unión   y   carretera   asfaltada   hacia   el Puente  Independencia,  llegando  de  esta</w:t>
            </w:r>
            <w:r w:rsidR="0062532D" w:rsidRPr="00E74277">
              <w:rPr>
                <w:rFonts w:ascii="Arial" w:eastAsia="Times New Roman" w:hAnsi="Arial" w:cs="Arial"/>
                <w:color w:val="000000"/>
                <w:sz w:val="20"/>
                <w:szCs w:val="20"/>
                <w:lang w:eastAsia="es-PE"/>
              </w:rPr>
              <w:t xml:space="preserve"> </w:t>
            </w:r>
            <w:r w:rsidRPr="00E74277">
              <w:rPr>
                <w:rFonts w:ascii="Arial" w:eastAsia="Times New Roman" w:hAnsi="Arial" w:cs="Arial"/>
                <w:color w:val="000000"/>
                <w:sz w:val="20"/>
                <w:szCs w:val="20"/>
                <w:lang w:eastAsia="es-PE"/>
              </w:rPr>
              <w:t>manera al dique izquierdo.</w:t>
            </w:r>
          </w:p>
        </w:tc>
        <w:tc>
          <w:tcPr>
            <w:tcW w:w="629" w:type="pct"/>
            <w:tcBorders>
              <w:top w:val="nil"/>
              <w:left w:val="nil"/>
              <w:bottom w:val="single" w:sz="4" w:space="0" w:color="000000"/>
              <w:right w:val="single" w:sz="4" w:space="0" w:color="000000"/>
            </w:tcBorders>
            <w:shd w:val="clear" w:color="auto" w:fill="auto"/>
            <w:noWrap/>
            <w:hideMark/>
          </w:tcPr>
          <w:p w14:paraId="294D3694"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45.0</w:t>
            </w:r>
          </w:p>
        </w:tc>
        <w:tc>
          <w:tcPr>
            <w:tcW w:w="670" w:type="pct"/>
            <w:tcBorders>
              <w:top w:val="nil"/>
              <w:left w:val="nil"/>
              <w:bottom w:val="single" w:sz="4" w:space="0" w:color="000000"/>
              <w:right w:val="single" w:sz="4" w:space="0" w:color="000000"/>
            </w:tcBorders>
            <w:shd w:val="clear" w:color="auto" w:fill="auto"/>
            <w:hideMark/>
          </w:tcPr>
          <w:p w14:paraId="1233A5FB"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 hr</w:t>
            </w:r>
          </w:p>
        </w:tc>
      </w:tr>
      <w:tr w:rsidR="00C50E6A" w:rsidRPr="00E74277" w14:paraId="63624903"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7EAA1406"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4.-CANTERA ARENA FINA</w:t>
            </w:r>
            <w:r w:rsidRPr="00E74277">
              <w:rPr>
                <w:rFonts w:ascii="Arial" w:eastAsia="Times New Roman" w:hAnsi="Arial" w:cs="Arial"/>
                <w:b/>
                <w:bCs/>
                <w:color w:val="000000"/>
                <w:sz w:val="20"/>
                <w:szCs w:val="20"/>
                <w:lang w:eastAsia="es-PE"/>
              </w:rPr>
              <w:br/>
              <w:t>DEL RIO Piura</w:t>
            </w:r>
          </w:p>
        </w:tc>
        <w:tc>
          <w:tcPr>
            <w:tcW w:w="1026" w:type="pct"/>
            <w:tcBorders>
              <w:top w:val="nil"/>
              <w:left w:val="nil"/>
              <w:bottom w:val="single" w:sz="4" w:space="0" w:color="000000"/>
              <w:right w:val="single" w:sz="4" w:space="0" w:color="000000"/>
            </w:tcBorders>
            <w:shd w:val="clear" w:color="auto" w:fill="auto"/>
            <w:noWrap/>
            <w:hideMark/>
          </w:tcPr>
          <w:p w14:paraId="5DCF20A4" w14:textId="77777777" w:rsidR="00C50E6A" w:rsidRPr="00E74277" w:rsidRDefault="00C50E6A" w:rsidP="00B059B2">
            <w:pPr>
              <w:widowControl/>
              <w:autoSpaceDE/>
              <w:ind w:firstLineChars="300" w:firstLine="6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428,400</w:t>
            </w:r>
          </w:p>
        </w:tc>
        <w:tc>
          <w:tcPr>
            <w:tcW w:w="1730" w:type="pct"/>
            <w:tcBorders>
              <w:top w:val="nil"/>
              <w:left w:val="nil"/>
              <w:bottom w:val="single" w:sz="4" w:space="0" w:color="000000"/>
              <w:right w:val="single" w:sz="4" w:space="0" w:color="000000"/>
            </w:tcBorders>
            <w:shd w:val="clear" w:color="auto" w:fill="auto"/>
            <w:hideMark/>
          </w:tcPr>
          <w:p w14:paraId="6E241428" w14:textId="6CDCB3AC"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La  cantera  se  encuentra  a  la  altura  del puente     Independencia,     y     ha     sido acumulado     por     procesos     de     des</w:t>
            </w:r>
            <w:r w:rsidR="0062532D" w:rsidRPr="00E74277">
              <w:rPr>
                <w:rFonts w:ascii="Arial" w:eastAsia="Times New Roman" w:hAnsi="Arial" w:cs="Arial"/>
                <w:color w:val="000000"/>
                <w:sz w:val="20"/>
                <w:szCs w:val="20"/>
                <w:lang w:eastAsia="es-PE"/>
              </w:rPr>
              <w:t xml:space="preserve"> </w:t>
            </w:r>
            <w:r w:rsidRPr="00E74277">
              <w:rPr>
                <w:rFonts w:ascii="Arial" w:eastAsia="Times New Roman" w:hAnsi="Arial" w:cs="Arial"/>
                <w:color w:val="000000"/>
                <w:sz w:val="20"/>
                <w:szCs w:val="20"/>
                <w:lang w:eastAsia="es-PE"/>
              </w:rPr>
              <w:t>colmatación.</w:t>
            </w:r>
          </w:p>
        </w:tc>
        <w:tc>
          <w:tcPr>
            <w:tcW w:w="629" w:type="pct"/>
            <w:tcBorders>
              <w:top w:val="nil"/>
              <w:left w:val="nil"/>
              <w:bottom w:val="single" w:sz="4" w:space="0" w:color="000000"/>
              <w:right w:val="single" w:sz="4" w:space="0" w:color="000000"/>
            </w:tcBorders>
            <w:shd w:val="clear" w:color="auto" w:fill="auto"/>
            <w:noWrap/>
            <w:hideMark/>
          </w:tcPr>
          <w:p w14:paraId="792647E7"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10.00</w:t>
            </w:r>
          </w:p>
        </w:tc>
        <w:tc>
          <w:tcPr>
            <w:tcW w:w="670" w:type="pct"/>
            <w:tcBorders>
              <w:top w:val="nil"/>
              <w:left w:val="nil"/>
              <w:bottom w:val="single" w:sz="4" w:space="0" w:color="000000"/>
              <w:right w:val="single" w:sz="4" w:space="0" w:color="000000"/>
            </w:tcBorders>
            <w:shd w:val="clear" w:color="auto" w:fill="auto"/>
            <w:hideMark/>
          </w:tcPr>
          <w:p w14:paraId="4CA14F0B"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20 min</w:t>
            </w:r>
          </w:p>
        </w:tc>
      </w:tr>
      <w:tr w:rsidR="00C50E6A" w:rsidRPr="00E74277" w14:paraId="6AE40CDC"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4C97E722"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5.- CANTERA CONGORA</w:t>
            </w:r>
          </w:p>
        </w:tc>
        <w:tc>
          <w:tcPr>
            <w:tcW w:w="1026" w:type="pct"/>
            <w:tcBorders>
              <w:top w:val="nil"/>
              <w:left w:val="nil"/>
              <w:bottom w:val="single" w:sz="4" w:space="0" w:color="000000"/>
              <w:right w:val="single" w:sz="4" w:space="0" w:color="000000"/>
            </w:tcBorders>
            <w:shd w:val="clear" w:color="auto" w:fill="auto"/>
            <w:vAlign w:val="center"/>
            <w:hideMark/>
          </w:tcPr>
          <w:p w14:paraId="7A8AE488" w14:textId="77777777" w:rsidR="00C50E6A" w:rsidRPr="00E74277" w:rsidRDefault="00C50E6A" w:rsidP="00B059B2">
            <w:pPr>
              <w:widowControl/>
              <w:autoSpaceDE/>
              <w:ind w:firstLineChars="200" w:firstLine="4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1´746,360</w:t>
            </w:r>
          </w:p>
        </w:tc>
        <w:tc>
          <w:tcPr>
            <w:tcW w:w="1730" w:type="pct"/>
            <w:tcBorders>
              <w:top w:val="nil"/>
              <w:left w:val="nil"/>
              <w:bottom w:val="single" w:sz="4" w:space="0" w:color="000000"/>
              <w:right w:val="single" w:sz="4" w:space="0" w:color="000000"/>
            </w:tcBorders>
            <w:shd w:val="clear" w:color="auto" w:fill="auto"/>
            <w:hideMark/>
          </w:tcPr>
          <w:p w14:paraId="3D6E25CD" w14:textId="30024B68"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recorremos  la  carretera Paita- Ovalo Vía de evitamiento y Puente</w:t>
            </w:r>
            <w:r w:rsidR="0062532D" w:rsidRPr="00E74277">
              <w:rPr>
                <w:rFonts w:ascii="Arial" w:eastAsia="Times New Roman" w:hAnsi="Arial" w:cs="Arial"/>
                <w:color w:val="000000"/>
                <w:sz w:val="20"/>
                <w:szCs w:val="20"/>
                <w:lang w:eastAsia="es-PE"/>
              </w:rPr>
              <w:t xml:space="preserve"> </w:t>
            </w:r>
            <w:r w:rsidRPr="00E74277">
              <w:rPr>
                <w:rFonts w:ascii="Arial" w:eastAsia="Times New Roman" w:hAnsi="Arial" w:cs="Arial"/>
                <w:color w:val="000000"/>
                <w:sz w:val="20"/>
                <w:szCs w:val="20"/>
                <w:lang w:eastAsia="es-PE"/>
              </w:rPr>
              <w:t>Almirante Miguel Grau y dique izquierdo.</w:t>
            </w:r>
          </w:p>
        </w:tc>
        <w:tc>
          <w:tcPr>
            <w:tcW w:w="629" w:type="pct"/>
            <w:tcBorders>
              <w:top w:val="nil"/>
              <w:left w:val="nil"/>
              <w:bottom w:val="single" w:sz="4" w:space="0" w:color="000000"/>
              <w:right w:val="single" w:sz="4" w:space="0" w:color="000000"/>
            </w:tcBorders>
            <w:shd w:val="clear" w:color="auto" w:fill="auto"/>
            <w:noWrap/>
            <w:vAlign w:val="center"/>
            <w:hideMark/>
          </w:tcPr>
          <w:p w14:paraId="45ACEEA2"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40.00</w:t>
            </w:r>
          </w:p>
        </w:tc>
        <w:tc>
          <w:tcPr>
            <w:tcW w:w="670" w:type="pct"/>
            <w:tcBorders>
              <w:top w:val="nil"/>
              <w:left w:val="nil"/>
              <w:bottom w:val="single" w:sz="4" w:space="0" w:color="000000"/>
              <w:right w:val="single" w:sz="4" w:space="0" w:color="000000"/>
            </w:tcBorders>
            <w:shd w:val="clear" w:color="auto" w:fill="auto"/>
            <w:vAlign w:val="center"/>
            <w:hideMark/>
          </w:tcPr>
          <w:p w14:paraId="164B896E"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45 min</w:t>
            </w:r>
          </w:p>
        </w:tc>
      </w:tr>
      <w:tr w:rsidR="00C50E6A" w:rsidRPr="00E74277" w14:paraId="4D507968"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49CE5433"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6.-CANTERA DE ROCAS: MALINGAS- TAMBOGRANDE</w:t>
            </w:r>
          </w:p>
        </w:tc>
        <w:tc>
          <w:tcPr>
            <w:tcW w:w="1026" w:type="pct"/>
            <w:tcBorders>
              <w:top w:val="nil"/>
              <w:left w:val="nil"/>
              <w:bottom w:val="single" w:sz="4" w:space="0" w:color="000000"/>
              <w:right w:val="single" w:sz="4" w:space="0" w:color="000000"/>
            </w:tcBorders>
            <w:shd w:val="clear" w:color="auto" w:fill="auto"/>
            <w:hideMark/>
          </w:tcPr>
          <w:p w14:paraId="0B81012C" w14:textId="77777777" w:rsidR="00C50E6A" w:rsidRPr="00E74277" w:rsidRDefault="00C50E6A" w:rsidP="00B059B2">
            <w:pPr>
              <w:widowControl/>
              <w:autoSpaceDE/>
              <w:ind w:firstLineChars="300" w:firstLine="6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2´047,500</w:t>
            </w:r>
          </w:p>
        </w:tc>
        <w:tc>
          <w:tcPr>
            <w:tcW w:w="1730" w:type="pct"/>
            <w:tcBorders>
              <w:top w:val="nil"/>
              <w:left w:val="nil"/>
              <w:bottom w:val="single" w:sz="4" w:space="0" w:color="000000"/>
              <w:right w:val="single" w:sz="4" w:space="0" w:color="000000"/>
            </w:tcBorders>
            <w:shd w:val="clear" w:color="auto" w:fill="auto"/>
            <w:hideMark/>
          </w:tcPr>
          <w:p w14:paraId="6F16A3E3" w14:textId="77777777"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recorremos desde Malingas alto  hacia  Tambo  grande  luego  hacia  el Km 22 de la Carretera hacia Piura, Vía de evitamiento  y  Puente  Almirante  Miguel Grau y dique izquierdo.</w:t>
            </w:r>
          </w:p>
        </w:tc>
        <w:tc>
          <w:tcPr>
            <w:tcW w:w="629" w:type="pct"/>
            <w:tcBorders>
              <w:top w:val="nil"/>
              <w:left w:val="nil"/>
              <w:bottom w:val="single" w:sz="4" w:space="0" w:color="000000"/>
              <w:right w:val="single" w:sz="4" w:space="0" w:color="000000"/>
            </w:tcBorders>
            <w:shd w:val="clear" w:color="auto" w:fill="auto"/>
            <w:noWrap/>
            <w:vAlign w:val="center"/>
            <w:hideMark/>
          </w:tcPr>
          <w:p w14:paraId="529A306D"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80.00</w:t>
            </w:r>
          </w:p>
        </w:tc>
        <w:tc>
          <w:tcPr>
            <w:tcW w:w="670" w:type="pct"/>
            <w:tcBorders>
              <w:top w:val="nil"/>
              <w:left w:val="nil"/>
              <w:bottom w:val="single" w:sz="4" w:space="0" w:color="000000"/>
              <w:right w:val="single" w:sz="4" w:space="0" w:color="000000"/>
            </w:tcBorders>
            <w:shd w:val="clear" w:color="auto" w:fill="auto"/>
            <w:vAlign w:val="center"/>
            <w:hideMark/>
          </w:tcPr>
          <w:p w14:paraId="0040B445" w14:textId="77777777" w:rsidR="00C50E6A" w:rsidRPr="00E74277" w:rsidRDefault="00C50E6A" w:rsidP="00B059B2">
            <w:pPr>
              <w:widowControl/>
              <w:autoSpaceDE/>
              <w:ind w:firstLineChars="100" w:firstLine="2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1h/50 min</w:t>
            </w:r>
          </w:p>
        </w:tc>
      </w:tr>
      <w:tr w:rsidR="00C50E6A" w:rsidRPr="00E74277" w14:paraId="7418210F"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234E696B"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7.-CANTERA: CABO DE LA MESA-PAITA</w:t>
            </w:r>
          </w:p>
        </w:tc>
        <w:tc>
          <w:tcPr>
            <w:tcW w:w="1026" w:type="pct"/>
            <w:tcBorders>
              <w:top w:val="nil"/>
              <w:left w:val="nil"/>
              <w:bottom w:val="single" w:sz="4" w:space="0" w:color="000000"/>
              <w:right w:val="single" w:sz="4" w:space="0" w:color="000000"/>
            </w:tcBorders>
            <w:shd w:val="clear" w:color="auto" w:fill="auto"/>
            <w:noWrap/>
            <w:hideMark/>
          </w:tcPr>
          <w:p w14:paraId="122EFF8C" w14:textId="77777777" w:rsidR="00C50E6A" w:rsidRPr="00E74277" w:rsidRDefault="00C50E6A" w:rsidP="00B059B2">
            <w:pPr>
              <w:widowControl/>
              <w:autoSpaceDE/>
              <w:ind w:firstLineChars="300" w:firstLine="6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437,500</w:t>
            </w:r>
          </w:p>
        </w:tc>
        <w:tc>
          <w:tcPr>
            <w:tcW w:w="1730" w:type="pct"/>
            <w:tcBorders>
              <w:top w:val="nil"/>
              <w:left w:val="nil"/>
              <w:bottom w:val="single" w:sz="4" w:space="0" w:color="000000"/>
              <w:right w:val="single" w:sz="4" w:space="0" w:color="000000"/>
            </w:tcBorders>
            <w:shd w:val="clear" w:color="auto" w:fill="auto"/>
            <w:hideMark/>
          </w:tcPr>
          <w:p w14:paraId="300E50E3" w14:textId="77777777"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recorremos    hacia    la carretera   Piura   -   Paita,   tomamos   la carreteara  Panamericana  Norte  hasta  al puente  Almirante  Miguel  Grau  y  dique Izquierdo del rio Piura</w:t>
            </w:r>
          </w:p>
        </w:tc>
        <w:tc>
          <w:tcPr>
            <w:tcW w:w="629" w:type="pct"/>
            <w:tcBorders>
              <w:top w:val="nil"/>
              <w:left w:val="nil"/>
              <w:bottom w:val="single" w:sz="4" w:space="0" w:color="000000"/>
              <w:right w:val="single" w:sz="4" w:space="0" w:color="000000"/>
            </w:tcBorders>
            <w:shd w:val="clear" w:color="auto" w:fill="auto"/>
            <w:noWrap/>
            <w:hideMark/>
          </w:tcPr>
          <w:p w14:paraId="3041E2B1" w14:textId="77777777"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78.00</w:t>
            </w:r>
          </w:p>
        </w:tc>
        <w:tc>
          <w:tcPr>
            <w:tcW w:w="670" w:type="pct"/>
            <w:tcBorders>
              <w:top w:val="nil"/>
              <w:left w:val="nil"/>
              <w:bottom w:val="single" w:sz="4" w:space="0" w:color="000000"/>
              <w:right w:val="single" w:sz="4" w:space="0" w:color="000000"/>
            </w:tcBorders>
            <w:shd w:val="clear" w:color="auto" w:fill="auto"/>
            <w:hideMark/>
          </w:tcPr>
          <w:p w14:paraId="6AA26C0D" w14:textId="77777777" w:rsidR="00C50E6A" w:rsidRPr="00E74277" w:rsidRDefault="00C50E6A" w:rsidP="00B059B2">
            <w:pPr>
              <w:widowControl/>
              <w:autoSpaceDE/>
              <w:ind w:firstLineChars="100" w:firstLine="2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1h/50 min</w:t>
            </w:r>
          </w:p>
        </w:tc>
      </w:tr>
      <w:tr w:rsidR="00C50E6A" w:rsidRPr="00E74277" w14:paraId="7A13282E" w14:textId="77777777" w:rsidTr="0062532D">
        <w:trPr>
          <w:trHeight w:val="874"/>
        </w:trPr>
        <w:tc>
          <w:tcPr>
            <w:tcW w:w="944" w:type="pct"/>
            <w:tcBorders>
              <w:top w:val="nil"/>
              <w:left w:val="single" w:sz="4" w:space="0" w:color="000000"/>
              <w:bottom w:val="single" w:sz="4" w:space="0" w:color="000000"/>
              <w:right w:val="single" w:sz="4" w:space="0" w:color="000000"/>
            </w:tcBorders>
            <w:shd w:val="clear" w:color="auto" w:fill="auto"/>
            <w:hideMark/>
          </w:tcPr>
          <w:p w14:paraId="5CB943B2" w14:textId="77777777" w:rsidR="00C50E6A" w:rsidRPr="00E74277" w:rsidRDefault="00C50E6A" w:rsidP="00B059B2">
            <w:pPr>
              <w:widowControl/>
              <w:autoSpaceDE/>
              <w:rPr>
                <w:rFonts w:ascii="Arial" w:eastAsia="Times New Roman" w:hAnsi="Arial" w:cs="Arial"/>
                <w:b/>
                <w:bCs/>
                <w:color w:val="000000"/>
                <w:sz w:val="20"/>
                <w:szCs w:val="20"/>
                <w:lang w:eastAsia="es-PE"/>
              </w:rPr>
            </w:pPr>
            <w:r w:rsidRPr="00E74277">
              <w:rPr>
                <w:rFonts w:ascii="Arial" w:eastAsia="Times New Roman" w:hAnsi="Arial" w:cs="Arial"/>
                <w:b/>
                <w:bCs/>
                <w:color w:val="000000"/>
                <w:sz w:val="20"/>
                <w:szCs w:val="20"/>
                <w:lang w:eastAsia="es-PE"/>
              </w:rPr>
              <w:t>8.-CANTERA: SANTA CRUZ- QUERECOTILLO</w:t>
            </w:r>
          </w:p>
        </w:tc>
        <w:tc>
          <w:tcPr>
            <w:tcW w:w="1026" w:type="pct"/>
            <w:tcBorders>
              <w:top w:val="nil"/>
              <w:left w:val="nil"/>
              <w:bottom w:val="single" w:sz="4" w:space="0" w:color="000000"/>
              <w:right w:val="single" w:sz="4" w:space="0" w:color="000000"/>
            </w:tcBorders>
            <w:shd w:val="clear" w:color="auto" w:fill="auto"/>
            <w:noWrap/>
            <w:hideMark/>
          </w:tcPr>
          <w:p w14:paraId="4A66D842" w14:textId="77777777" w:rsidR="00C50E6A" w:rsidRPr="00E74277" w:rsidRDefault="00C50E6A" w:rsidP="00B059B2">
            <w:pPr>
              <w:widowControl/>
              <w:autoSpaceDE/>
              <w:ind w:firstLineChars="300" w:firstLine="6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225,000</w:t>
            </w:r>
          </w:p>
        </w:tc>
        <w:tc>
          <w:tcPr>
            <w:tcW w:w="1730" w:type="pct"/>
            <w:tcBorders>
              <w:top w:val="nil"/>
              <w:left w:val="nil"/>
              <w:bottom w:val="single" w:sz="4" w:space="0" w:color="000000"/>
              <w:right w:val="single" w:sz="4" w:space="0" w:color="000000"/>
            </w:tcBorders>
            <w:shd w:val="clear" w:color="auto" w:fill="auto"/>
            <w:hideMark/>
          </w:tcPr>
          <w:p w14:paraId="66833896" w14:textId="77777777" w:rsidR="00C50E6A" w:rsidRPr="00E74277" w:rsidRDefault="00C50E6A" w:rsidP="00B059B2">
            <w:pPr>
              <w:widowControl/>
              <w:autoSpaceDE/>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De la cantera del rio Chira recorremos 200 m por camino carrozable hacia la carretera asfaltada  Lancones  Sullana,  luego  Piura por la avenida Chulucanas con dirección a</w:t>
            </w:r>
            <w:r w:rsidRPr="00E74277">
              <w:rPr>
                <w:rFonts w:ascii="Arial" w:eastAsia="Times New Roman" w:hAnsi="Arial" w:cs="Arial"/>
                <w:color w:val="000000"/>
                <w:sz w:val="20"/>
                <w:szCs w:val="20"/>
                <w:lang w:eastAsia="es-PE"/>
              </w:rPr>
              <w:br/>
              <w:t>los Ejidos.</w:t>
            </w:r>
          </w:p>
        </w:tc>
        <w:tc>
          <w:tcPr>
            <w:tcW w:w="629" w:type="pct"/>
            <w:tcBorders>
              <w:top w:val="nil"/>
              <w:left w:val="nil"/>
              <w:bottom w:val="single" w:sz="4" w:space="0" w:color="000000"/>
              <w:right w:val="single" w:sz="4" w:space="0" w:color="000000"/>
            </w:tcBorders>
            <w:shd w:val="clear" w:color="auto" w:fill="auto"/>
            <w:hideMark/>
          </w:tcPr>
          <w:p w14:paraId="531EBFD0" w14:textId="129E3ED3" w:rsidR="00C50E6A" w:rsidRPr="00E74277" w:rsidRDefault="00C50E6A" w:rsidP="00B059B2">
            <w:pPr>
              <w:widowControl/>
              <w:autoSpaceDE/>
              <w:jc w:val="center"/>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75</w:t>
            </w:r>
          </w:p>
        </w:tc>
        <w:tc>
          <w:tcPr>
            <w:tcW w:w="670" w:type="pct"/>
            <w:tcBorders>
              <w:top w:val="nil"/>
              <w:left w:val="nil"/>
              <w:bottom w:val="single" w:sz="4" w:space="0" w:color="000000"/>
              <w:right w:val="single" w:sz="4" w:space="0" w:color="000000"/>
            </w:tcBorders>
            <w:shd w:val="clear" w:color="auto" w:fill="auto"/>
            <w:hideMark/>
          </w:tcPr>
          <w:p w14:paraId="5DB168ED" w14:textId="77777777" w:rsidR="00C50E6A" w:rsidRPr="00E74277" w:rsidRDefault="00C50E6A" w:rsidP="00B059B2">
            <w:pPr>
              <w:widowControl/>
              <w:autoSpaceDE/>
              <w:ind w:firstLineChars="100" w:firstLine="200"/>
              <w:rPr>
                <w:rFonts w:ascii="Arial" w:eastAsia="Times New Roman" w:hAnsi="Arial" w:cs="Arial"/>
                <w:color w:val="000000"/>
                <w:sz w:val="20"/>
                <w:szCs w:val="20"/>
                <w:lang w:eastAsia="es-PE"/>
              </w:rPr>
            </w:pPr>
            <w:r w:rsidRPr="00E74277">
              <w:rPr>
                <w:rFonts w:ascii="Arial" w:eastAsia="Times New Roman" w:hAnsi="Arial" w:cs="Arial"/>
                <w:color w:val="000000"/>
                <w:sz w:val="20"/>
                <w:szCs w:val="20"/>
                <w:lang w:eastAsia="es-PE"/>
              </w:rPr>
              <w:t>2h/15 min</w:t>
            </w:r>
          </w:p>
        </w:tc>
      </w:tr>
    </w:tbl>
    <w:p w14:paraId="07454489" w14:textId="5110F41D" w:rsidR="003B3F3B" w:rsidRPr="00E74277" w:rsidRDefault="003B3F3B" w:rsidP="00B16468">
      <w:pPr>
        <w:pStyle w:val="Textoindependiente"/>
        <w:spacing w:line="360" w:lineRule="auto"/>
        <w:rPr>
          <w:rFonts w:ascii="Arial" w:hAnsi="Arial" w:cs="Arial"/>
        </w:rPr>
      </w:pPr>
      <w:r w:rsidRPr="00E74277">
        <w:rPr>
          <w:rFonts w:ascii="Arial" w:hAnsi="Arial" w:cs="Arial"/>
        </w:rPr>
        <w:t>Fuente: Elaboración propia</w:t>
      </w:r>
    </w:p>
    <w:p w14:paraId="1271EBBB" w14:textId="77777777" w:rsidR="0062532D" w:rsidRPr="00E74277" w:rsidRDefault="0062532D" w:rsidP="00B16468">
      <w:pPr>
        <w:pStyle w:val="Textoindependiente"/>
        <w:spacing w:line="360" w:lineRule="auto"/>
        <w:rPr>
          <w:rFonts w:ascii="Arial" w:hAnsi="Arial" w:cs="Arial"/>
        </w:rPr>
      </w:pPr>
    </w:p>
    <w:p w14:paraId="59F1099C" w14:textId="6D7E8DF3" w:rsidR="00AD56C2" w:rsidRPr="00E74277" w:rsidRDefault="003B3F3B" w:rsidP="00B16468">
      <w:pPr>
        <w:spacing w:line="360" w:lineRule="auto"/>
        <w:ind w:left="851"/>
        <w:jc w:val="center"/>
        <w:rPr>
          <w:rFonts w:ascii="Arial" w:hAnsi="Arial" w:cs="Arial"/>
          <w:b/>
          <w:bCs/>
        </w:rPr>
      </w:pPr>
      <w:r w:rsidRPr="00E74277">
        <w:rPr>
          <w:rFonts w:ascii="Arial" w:hAnsi="Arial" w:cs="Arial"/>
          <w:b/>
        </w:rPr>
        <w:lastRenderedPageBreak/>
        <w:t>Cuadro N°</w:t>
      </w:r>
      <w:r w:rsidRPr="00E74277">
        <w:rPr>
          <w:rFonts w:ascii="Arial" w:hAnsi="Arial" w:cs="Arial"/>
          <w:b/>
        </w:rPr>
        <w:fldChar w:fldCharType="begin"/>
      </w:r>
      <w:r w:rsidRPr="00E74277">
        <w:rPr>
          <w:rFonts w:ascii="Arial" w:hAnsi="Arial" w:cs="Arial"/>
          <w:b/>
        </w:rPr>
        <w:instrText xml:space="preserve"> SEQ Tabla \* ARABIC </w:instrText>
      </w:r>
      <w:r w:rsidRPr="00E74277">
        <w:rPr>
          <w:rFonts w:ascii="Arial" w:hAnsi="Arial" w:cs="Arial"/>
          <w:b/>
        </w:rPr>
        <w:fldChar w:fldCharType="separate"/>
      </w:r>
      <w:r w:rsidR="00E25442">
        <w:rPr>
          <w:rFonts w:ascii="Arial" w:hAnsi="Arial" w:cs="Arial"/>
          <w:b/>
          <w:noProof/>
        </w:rPr>
        <w:t>24</w:t>
      </w:r>
      <w:r w:rsidRPr="00E74277">
        <w:rPr>
          <w:rFonts w:ascii="Arial" w:hAnsi="Arial" w:cs="Arial"/>
          <w:b/>
        </w:rPr>
        <w:fldChar w:fldCharType="end"/>
      </w:r>
      <w:r w:rsidRPr="00E74277">
        <w:rPr>
          <w:rFonts w:ascii="Arial" w:hAnsi="Arial" w:cs="Arial"/>
          <w:b/>
        </w:rPr>
        <w:t xml:space="preserve">. </w:t>
      </w:r>
      <w:r w:rsidRPr="00E74277">
        <w:rPr>
          <w:rFonts w:ascii="Arial" w:hAnsi="Arial" w:cs="Arial"/>
          <w:b/>
          <w:bCs/>
        </w:rPr>
        <w:t xml:space="preserve"> Canteras en la zona de materiales inertes no metálicos.</w:t>
      </w:r>
    </w:p>
    <w:tbl>
      <w:tblPr>
        <w:tblW w:w="10132" w:type="dxa"/>
        <w:tblLayout w:type="fixed"/>
        <w:tblCellMar>
          <w:left w:w="70" w:type="dxa"/>
          <w:right w:w="70" w:type="dxa"/>
        </w:tblCellMar>
        <w:tblLook w:val="04A0" w:firstRow="1" w:lastRow="0" w:firstColumn="1" w:lastColumn="0" w:noHBand="0" w:noVBand="1"/>
      </w:tblPr>
      <w:tblGrid>
        <w:gridCol w:w="1980"/>
        <w:gridCol w:w="984"/>
        <w:gridCol w:w="959"/>
        <w:gridCol w:w="959"/>
        <w:gridCol w:w="959"/>
        <w:gridCol w:w="1148"/>
        <w:gridCol w:w="1111"/>
        <w:gridCol w:w="967"/>
        <w:gridCol w:w="897"/>
        <w:gridCol w:w="168"/>
      </w:tblGrid>
      <w:tr w:rsidR="00E03E12" w:rsidRPr="00E74277" w14:paraId="279BC914" w14:textId="77777777" w:rsidTr="0062532D">
        <w:trPr>
          <w:gridAfter w:val="1"/>
          <w:wAfter w:w="168" w:type="dxa"/>
          <w:trHeight w:val="450"/>
        </w:trPr>
        <w:tc>
          <w:tcPr>
            <w:tcW w:w="9964" w:type="dxa"/>
            <w:gridSpan w:val="9"/>
            <w:vMerge w:val="restart"/>
            <w:tcBorders>
              <w:top w:val="single" w:sz="4" w:space="0" w:color="auto"/>
              <w:left w:val="single" w:sz="4" w:space="0" w:color="auto"/>
              <w:bottom w:val="single" w:sz="4" w:space="0" w:color="auto"/>
              <w:right w:val="single" w:sz="4" w:space="0" w:color="auto"/>
            </w:tcBorders>
            <w:shd w:val="clear" w:color="auto" w:fill="C0C0C0"/>
            <w:noWrap/>
            <w:vAlign w:val="center"/>
            <w:hideMark/>
          </w:tcPr>
          <w:p w14:paraId="3493DD41" w14:textId="5448E56C"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 xml:space="preserve">CANTERAS EN LA ZONA DE MATERIALES INERTES NO METÁLICOS </w:t>
            </w:r>
          </w:p>
        </w:tc>
      </w:tr>
      <w:tr w:rsidR="00E03E12" w:rsidRPr="00E74277" w14:paraId="4E2D7E9A" w14:textId="77777777" w:rsidTr="0062532D">
        <w:trPr>
          <w:trHeight w:val="56"/>
        </w:trPr>
        <w:tc>
          <w:tcPr>
            <w:tcW w:w="9964" w:type="dxa"/>
            <w:gridSpan w:val="9"/>
            <w:vMerge/>
            <w:tcBorders>
              <w:top w:val="single" w:sz="4" w:space="0" w:color="auto"/>
              <w:left w:val="single" w:sz="4" w:space="0" w:color="auto"/>
              <w:bottom w:val="single" w:sz="4" w:space="0" w:color="auto"/>
              <w:right w:val="single" w:sz="4" w:space="0" w:color="auto"/>
            </w:tcBorders>
            <w:vAlign w:val="center"/>
            <w:hideMark/>
          </w:tcPr>
          <w:p w14:paraId="1E7DBC2A" w14:textId="77777777" w:rsidR="00E03E12" w:rsidRPr="00E74277" w:rsidRDefault="00E03E12" w:rsidP="00B16468">
            <w:pPr>
              <w:spacing w:line="360" w:lineRule="auto"/>
              <w:rPr>
                <w:rFonts w:ascii="Arial" w:eastAsia="Times New Roman" w:hAnsi="Arial" w:cs="Arial"/>
                <w:b/>
                <w:bCs/>
                <w:sz w:val="16"/>
                <w:szCs w:val="16"/>
                <w:lang w:eastAsia="es-PE"/>
              </w:rPr>
            </w:pPr>
          </w:p>
        </w:tc>
        <w:tc>
          <w:tcPr>
            <w:tcW w:w="168" w:type="dxa"/>
            <w:noWrap/>
            <w:vAlign w:val="bottom"/>
            <w:hideMark/>
          </w:tcPr>
          <w:p w14:paraId="58A85E10" w14:textId="77777777" w:rsidR="00E03E12" w:rsidRPr="00E74277" w:rsidRDefault="00E03E12" w:rsidP="00B16468">
            <w:pPr>
              <w:spacing w:line="360" w:lineRule="auto"/>
              <w:rPr>
                <w:rFonts w:ascii="Arial" w:eastAsia="Times New Roman" w:hAnsi="Arial" w:cs="Arial"/>
                <w:b/>
                <w:bCs/>
                <w:sz w:val="16"/>
                <w:szCs w:val="16"/>
                <w:lang w:eastAsia="es-PE"/>
              </w:rPr>
            </w:pPr>
          </w:p>
        </w:tc>
      </w:tr>
      <w:tr w:rsidR="00E03E12" w:rsidRPr="00E74277" w14:paraId="588F8023" w14:textId="77777777" w:rsidTr="0062532D">
        <w:trPr>
          <w:trHeight w:val="274"/>
        </w:trPr>
        <w:tc>
          <w:tcPr>
            <w:tcW w:w="1980" w:type="dxa"/>
            <w:tcBorders>
              <w:top w:val="nil"/>
              <w:left w:val="single" w:sz="4" w:space="0" w:color="auto"/>
              <w:bottom w:val="single" w:sz="4" w:space="0" w:color="auto"/>
              <w:right w:val="single" w:sz="4" w:space="0" w:color="auto"/>
            </w:tcBorders>
            <w:noWrap/>
            <w:vAlign w:val="bottom"/>
            <w:hideMark/>
          </w:tcPr>
          <w:p w14:paraId="425EBE46"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CANTERAS</w:t>
            </w:r>
          </w:p>
        </w:tc>
        <w:tc>
          <w:tcPr>
            <w:tcW w:w="984" w:type="dxa"/>
            <w:tcBorders>
              <w:top w:val="nil"/>
              <w:left w:val="nil"/>
              <w:bottom w:val="single" w:sz="4" w:space="0" w:color="auto"/>
              <w:right w:val="single" w:sz="4" w:space="0" w:color="auto"/>
            </w:tcBorders>
            <w:noWrap/>
            <w:vAlign w:val="bottom"/>
            <w:hideMark/>
          </w:tcPr>
          <w:p w14:paraId="47B66596"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C-1</w:t>
            </w:r>
          </w:p>
        </w:tc>
        <w:tc>
          <w:tcPr>
            <w:tcW w:w="959" w:type="dxa"/>
            <w:tcBorders>
              <w:top w:val="nil"/>
              <w:left w:val="nil"/>
              <w:bottom w:val="single" w:sz="4" w:space="0" w:color="auto"/>
              <w:right w:val="single" w:sz="4" w:space="0" w:color="auto"/>
            </w:tcBorders>
            <w:noWrap/>
            <w:vAlign w:val="bottom"/>
            <w:hideMark/>
          </w:tcPr>
          <w:p w14:paraId="3B640362"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C-2</w:t>
            </w:r>
          </w:p>
        </w:tc>
        <w:tc>
          <w:tcPr>
            <w:tcW w:w="959" w:type="dxa"/>
            <w:tcBorders>
              <w:top w:val="nil"/>
              <w:left w:val="nil"/>
              <w:bottom w:val="single" w:sz="4" w:space="0" w:color="auto"/>
              <w:right w:val="single" w:sz="4" w:space="0" w:color="auto"/>
            </w:tcBorders>
            <w:noWrap/>
            <w:vAlign w:val="bottom"/>
            <w:hideMark/>
          </w:tcPr>
          <w:p w14:paraId="06E2A2EB"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C-3</w:t>
            </w:r>
          </w:p>
        </w:tc>
        <w:tc>
          <w:tcPr>
            <w:tcW w:w="959" w:type="dxa"/>
            <w:tcBorders>
              <w:top w:val="nil"/>
              <w:left w:val="nil"/>
              <w:bottom w:val="single" w:sz="4" w:space="0" w:color="auto"/>
              <w:right w:val="single" w:sz="4" w:space="0" w:color="auto"/>
            </w:tcBorders>
            <w:noWrap/>
            <w:vAlign w:val="bottom"/>
            <w:hideMark/>
          </w:tcPr>
          <w:p w14:paraId="3F90BC75"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C-4</w:t>
            </w:r>
          </w:p>
        </w:tc>
        <w:tc>
          <w:tcPr>
            <w:tcW w:w="1148" w:type="dxa"/>
            <w:tcBorders>
              <w:top w:val="nil"/>
              <w:left w:val="nil"/>
              <w:bottom w:val="single" w:sz="4" w:space="0" w:color="auto"/>
              <w:right w:val="single" w:sz="4" w:space="0" w:color="auto"/>
            </w:tcBorders>
            <w:noWrap/>
            <w:vAlign w:val="bottom"/>
            <w:hideMark/>
          </w:tcPr>
          <w:p w14:paraId="2E9A98FD"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C-5</w:t>
            </w:r>
          </w:p>
        </w:tc>
        <w:tc>
          <w:tcPr>
            <w:tcW w:w="1111" w:type="dxa"/>
            <w:tcBorders>
              <w:top w:val="nil"/>
              <w:left w:val="nil"/>
              <w:bottom w:val="single" w:sz="4" w:space="0" w:color="auto"/>
              <w:right w:val="single" w:sz="4" w:space="0" w:color="auto"/>
            </w:tcBorders>
            <w:noWrap/>
            <w:vAlign w:val="bottom"/>
            <w:hideMark/>
          </w:tcPr>
          <w:p w14:paraId="7BEBFC7F"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C-6</w:t>
            </w:r>
          </w:p>
        </w:tc>
        <w:tc>
          <w:tcPr>
            <w:tcW w:w="967" w:type="dxa"/>
            <w:tcBorders>
              <w:top w:val="nil"/>
              <w:left w:val="nil"/>
              <w:bottom w:val="single" w:sz="4" w:space="0" w:color="auto"/>
              <w:right w:val="single" w:sz="4" w:space="0" w:color="auto"/>
            </w:tcBorders>
            <w:noWrap/>
            <w:vAlign w:val="bottom"/>
            <w:hideMark/>
          </w:tcPr>
          <w:p w14:paraId="27428521"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C-7</w:t>
            </w:r>
          </w:p>
        </w:tc>
        <w:tc>
          <w:tcPr>
            <w:tcW w:w="897" w:type="dxa"/>
            <w:tcBorders>
              <w:top w:val="nil"/>
              <w:left w:val="nil"/>
              <w:bottom w:val="single" w:sz="4" w:space="0" w:color="auto"/>
              <w:right w:val="single" w:sz="4" w:space="0" w:color="auto"/>
            </w:tcBorders>
            <w:noWrap/>
            <w:vAlign w:val="bottom"/>
            <w:hideMark/>
          </w:tcPr>
          <w:p w14:paraId="3DFA1988"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C-8</w:t>
            </w:r>
          </w:p>
        </w:tc>
        <w:tc>
          <w:tcPr>
            <w:tcW w:w="168" w:type="dxa"/>
            <w:vAlign w:val="center"/>
            <w:hideMark/>
          </w:tcPr>
          <w:p w14:paraId="3EB24861" w14:textId="77777777" w:rsidR="00E03E12" w:rsidRPr="00E74277" w:rsidRDefault="00E03E12" w:rsidP="00B16468">
            <w:pPr>
              <w:spacing w:line="360" w:lineRule="auto"/>
              <w:rPr>
                <w:rFonts w:ascii="Arial" w:eastAsia="Times New Roman" w:hAnsi="Arial" w:cs="Arial"/>
                <w:b/>
                <w:bCs/>
                <w:sz w:val="16"/>
                <w:szCs w:val="16"/>
                <w:lang w:eastAsia="es-PE"/>
              </w:rPr>
            </w:pPr>
          </w:p>
        </w:tc>
      </w:tr>
      <w:tr w:rsidR="00E03E12" w:rsidRPr="00E74277" w14:paraId="36FEE967"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1433A2D2" w14:textId="37F8D632"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xml:space="preserve"> </w:t>
            </w:r>
            <w:r w:rsidR="004A2E99" w:rsidRPr="00E74277">
              <w:rPr>
                <w:rFonts w:ascii="Arial" w:eastAsia="Times New Roman" w:hAnsi="Arial" w:cs="Arial"/>
                <w:sz w:val="16"/>
                <w:szCs w:val="16"/>
                <w:lang w:eastAsia="es-PE"/>
              </w:rPr>
              <w:t>Ubicación</w:t>
            </w:r>
            <w:r w:rsidRPr="00E74277">
              <w:rPr>
                <w:rFonts w:ascii="Arial" w:eastAsia="Times New Roman" w:hAnsi="Arial" w:cs="Arial"/>
                <w:sz w:val="16"/>
                <w:szCs w:val="16"/>
                <w:lang w:eastAsia="es-PE"/>
              </w:rPr>
              <w:t xml:space="preserve">  Km - Lado</w:t>
            </w:r>
          </w:p>
        </w:tc>
        <w:tc>
          <w:tcPr>
            <w:tcW w:w="984" w:type="dxa"/>
            <w:tcBorders>
              <w:top w:val="nil"/>
              <w:left w:val="nil"/>
              <w:bottom w:val="single" w:sz="4" w:space="0" w:color="auto"/>
              <w:right w:val="single" w:sz="4" w:space="0" w:color="auto"/>
            </w:tcBorders>
            <w:noWrap/>
            <w:vAlign w:val="bottom"/>
            <w:hideMark/>
          </w:tcPr>
          <w:p w14:paraId="1BFA1F8B"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47</w:t>
            </w:r>
          </w:p>
        </w:tc>
        <w:tc>
          <w:tcPr>
            <w:tcW w:w="959" w:type="dxa"/>
            <w:tcBorders>
              <w:top w:val="nil"/>
              <w:left w:val="nil"/>
              <w:bottom w:val="single" w:sz="4" w:space="0" w:color="auto"/>
              <w:right w:val="single" w:sz="4" w:space="0" w:color="auto"/>
            </w:tcBorders>
            <w:noWrap/>
            <w:vAlign w:val="bottom"/>
            <w:hideMark/>
          </w:tcPr>
          <w:p w14:paraId="6598D563"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75</w:t>
            </w:r>
          </w:p>
        </w:tc>
        <w:tc>
          <w:tcPr>
            <w:tcW w:w="959" w:type="dxa"/>
            <w:tcBorders>
              <w:top w:val="nil"/>
              <w:left w:val="nil"/>
              <w:bottom w:val="single" w:sz="4" w:space="0" w:color="auto"/>
              <w:right w:val="single" w:sz="4" w:space="0" w:color="auto"/>
            </w:tcBorders>
            <w:noWrap/>
            <w:vAlign w:val="bottom"/>
            <w:hideMark/>
          </w:tcPr>
          <w:p w14:paraId="333F1227"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45</w:t>
            </w:r>
          </w:p>
        </w:tc>
        <w:tc>
          <w:tcPr>
            <w:tcW w:w="959" w:type="dxa"/>
            <w:tcBorders>
              <w:top w:val="nil"/>
              <w:left w:val="nil"/>
              <w:bottom w:val="single" w:sz="4" w:space="0" w:color="auto"/>
              <w:right w:val="single" w:sz="4" w:space="0" w:color="auto"/>
            </w:tcBorders>
            <w:noWrap/>
            <w:vAlign w:val="bottom"/>
            <w:hideMark/>
          </w:tcPr>
          <w:p w14:paraId="15A83E2F"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10</w:t>
            </w:r>
          </w:p>
        </w:tc>
        <w:tc>
          <w:tcPr>
            <w:tcW w:w="1148" w:type="dxa"/>
            <w:tcBorders>
              <w:top w:val="nil"/>
              <w:left w:val="nil"/>
              <w:bottom w:val="single" w:sz="4" w:space="0" w:color="auto"/>
              <w:right w:val="single" w:sz="4" w:space="0" w:color="auto"/>
            </w:tcBorders>
            <w:noWrap/>
            <w:vAlign w:val="bottom"/>
            <w:hideMark/>
          </w:tcPr>
          <w:p w14:paraId="726646A5"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40</w:t>
            </w:r>
          </w:p>
        </w:tc>
        <w:tc>
          <w:tcPr>
            <w:tcW w:w="1111" w:type="dxa"/>
            <w:tcBorders>
              <w:top w:val="nil"/>
              <w:left w:val="nil"/>
              <w:bottom w:val="single" w:sz="4" w:space="0" w:color="auto"/>
              <w:right w:val="single" w:sz="4" w:space="0" w:color="auto"/>
            </w:tcBorders>
            <w:noWrap/>
            <w:vAlign w:val="bottom"/>
            <w:hideMark/>
          </w:tcPr>
          <w:p w14:paraId="58B12346"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80</w:t>
            </w:r>
          </w:p>
        </w:tc>
        <w:tc>
          <w:tcPr>
            <w:tcW w:w="967" w:type="dxa"/>
            <w:tcBorders>
              <w:top w:val="nil"/>
              <w:left w:val="nil"/>
              <w:bottom w:val="single" w:sz="4" w:space="0" w:color="auto"/>
              <w:right w:val="single" w:sz="4" w:space="0" w:color="auto"/>
            </w:tcBorders>
            <w:noWrap/>
            <w:vAlign w:val="bottom"/>
            <w:hideMark/>
          </w:tcPr>
          <w:p w14:paraId="1EA30DAC"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78</w:t>
            </w:r>
          </w:p>
        </w:tc>
        <w:tc>
          <w:tcPr>
            <w:tcW w:w="897" w:type="dxa"/>
            <w:tcBorders>
              <w:top w:val="nil"/>
              <w:left w:val="nil"/>
              <w:bottom w:val="single" w:sz="4" w:space="0" w:color="auto"/>
              <w:right w:val="single" w:sz="4" w:space="0" w:color="auto"/>
            </w:tcBorders>
            <w:noWrap/>
            <w:vAlign w:val="bottom"/>
            <w:hideMark/>
          </w:tcPr>
          <w:p w14:paraId="70503FC5" w14:textId="77777777" w:rsidR="00E03E12" w:rsidRPr="00E74277" w:rsidRDefault="00E03E12" w:rsidP="00B16468">
            <w:pPr>
              <w:widowControl/>
              <w:autoSpaceDE/>
              <w:spacing w:line="360" w:lineRule="auto"/>
              <w:jc w:val="center"/>
              <w:rPr>
                <w:rFonts w:ascii="Arial" w:eastAsia="Times New Roman" w:hAnsi="Arial" w:cs="Arial"/>
                <w:color w:val="FF0000"/>
                <w:sz w:val="16"/>
                <w:szCs w:val="16"/>
                <w:lang w:eastAsia="es-PE"/>
              </w:rPr>
            </w:pPr>
            <w:r w:rsidRPr="00E74277">
              <w:rPr>
                <w:rFonts w:ascii="Arial" w:eastAsia="Times New Roman" w:hAnsi="Arial" w:cs="Arial"/>
                <w:color w:val="FF0000"/>
                <w:sz w:val="16"/>
                <w:szCs w:val="16"/>
                <w:lang w:eastAsia="es-PE"/>
              </w:rPr>
              <w:t>75</w:t>
            </w:r>
          </w:p>
        </w:tc>
        <w:tc>
          <w:tcPr>
            <w:tcW w:w="168" w:type="dxa"/>
            <w:vAlign w:val="center"/>
            <w:hideMark/>
          </w:tcPr>
          <w:p w14:paraId="51AB62EC" w14:textId="77777777" w:rsidR="00E03E12" w:rsidRPr="00E74277" w:rsidRDefault="00E03E12" w:rsidP="00B16468">
            <w:pPr>
              <w:spacing w:line="360" w:lineRule="auto"/>
              <w:rPr>
                <w:rFonts w:ascii="Arial" w:eastAsia="Times New Roman" w:hAnsi="Arial" w:cs="Arial"/>
                <w:color w:val="FF0000"/>
                <w:sz w:val="16"/>
                <w:szCs w:val="16"/>
                <w:lang w:eastAsia="es-PE"/>
              </w:rPr>
            </w:pPr>
          </w:p>
        </w:tc>
      </w:tr>
      <w:tr w:rsidR="00E03E12" w:rsidRPr="00E74277" w14:paraId="4BCB2D70"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6C4CDCF2"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xml:space="preserve"> Acceso  Kms - Estado</w:t>
            </w:r>
          </w:p>
        </w:tc>
        <w:tc>
          <w:tcPr>
            <w:tcW w:w="984" w:type="dxa"/>
            <w:tcBorders>
              <w:top w:val="nil"/>
              <w:left w:val="nil"/>
              <w:bottom w:val="single" w:sz="4" w:space="0" w:color="auto"/>
              <w:right w:val="single" w:sz="4" w:space="0" w:color="auto"/>
            </w:tcBorders>
            <w:shd w:val="clear" w:color="auto" w:fill="B8CCE4"/>
            <w:noWrap/>
            <w:vAlign w:val="bottom"/>
            <w:hideMark/>
          </w:tcPr>
          <w:p w14:paraId="5BC52985"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4.5 R</w:t>
            </w:r>
          </w:p>
        </w:tc>
        <w:tc>
          <w:tcPr>
            <w:tcW w:w="959" w:type="dxa"/>
            <w:tcBorders>
              <w:top w:val="nil"/>
              <w:left w:val="nil"/>
              <w:bottom w:val="single" w:sz="4" w:space="0" w:color="auto"/>
              <w:right w:val="single" w:sz="4" w:space="0" w:color="auto"/>
            </w:tcBorders>
            <w:shd w:val="clear" w:color="auto" w:fill="B8CCE4"/>
            <w:noWrap/>
            <w:vAlign w:val="bottom"/>
            <w:hideMark/>
          </w:tcPr>
          <w:p w14:paraId="35D6CC07"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1.500 (M)</w:t>
            </w:r>
          </w:p>
        </w:tc>
        <w:tc>
          <w:tcPr>
            <w:tcW w:w="959" w:type="dxa"/>
            <w:tcBorders>
              <w:top w:val="nil"/>
              <w:left w:val="nil"/>
              <w:bottom w:val="single" w:sz="4" w:space="0" w:color="auto"/>
              <w:right w:val="single" w:sz="4" w:space="0" w:color="auto"/>
            </w:tcBorders>
            <w:shd w:val="clear" w:color="auto" w:fill="B8CCE4"/>
            <w:noWrap/>
            <w:vAlign w:val="bottom"/>
            <w:hideMark/>
          </w:tcPr>
          <w:p w14:paraId="0C5DF3ED"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2.100 ®</w:t>
            </w:r>
          </w:p>
        </w:tc>
        <w:tc>
          <w:tcPr>
            <w:tcW w:w="959" w:type="dxa"/>
            <w:tcBorders>
              <w:top w:val="nil"/>
              <w:left w:val="nil"/>
              <w:bottom w:val="single" w:sz="4" w:space="0" w:color="auto"/>
              <w:right w:val="single" w:sz="4" w:space="0" w:color="auto"/>
            </w:tcBorders>
            <w:shd w:val="clear" w:color="auto" w:fill="B8CCE4"/>
            <w:noWrap/>
            <w:vAlign w:val="bottom"/>
            <w:hideMark/>
          </w:tcPr>
          <w:p w14:paraId="0B63743D"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12 - C</w:t>
            </w:r>
          </w:p>
        </w:tc>
        <w:tc>
          <w:tcPr>
            <w:tcW w:w="1148" w:type="dxa"/>
            <w:tcBorders>
              <w:top w:val="nil"/>
              <w:left w:val="nil"/>
              <w:bottom w:val="single" w:sz="4" w:space="0" w:color="auto"/>
              <w:right w:val="single" w:sz="4" w:space="0" w:color="auto"/>
            </w:tcBorders>
            <w:shd w:val="clear" w:color="auto" w:fill="B8CCE4"/>
            <w:noWrap/>
            <w:vAlign w:val="bottom"/>
            <w:hideMark/>
          </w:tcPr>
          <w:p w14:paraId="016EF0ED"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15 - C</w:t>
            </w:r>
          </w:p>
        </w:tc>
        <w:tc>
          <w:tcPr>
            <w:tcW w:w="1111" w:type="dxa"/>
            <w:tcBorders>
              <w:top w:val="nil"/>
              <w:left w:val="nil"/>
              <w:bottom w:val="single" w:sz="4" w:space="0" w:color="auto"/>
              <w:right w:val="single" w:sz="4" w:space="0" w:color="auto"/>
            </w:tcBorders>
            <w:shd w:val="clear" w:color="auto" w:fill="B8CCE4"/>
            <w:noWrap/>
            <w:vAlign w:val="bottom"/>
            <w:hideMark/>
          </w:tcPr>
          <w:p w14:paraId="181D6062"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15 - C</w:t>
            </w:r>
          </w:p>
        </w:tc>
        <w:tc>
          <w:tcPr>
            <w:tcW w:w="967" w:type="dxa"/>
            <w:tcBorders>
              <w:top w:val="nil"/>
              <w:left w:val="nil"/>
              <w:bottom w:val="single" w:sz="4" w:space="0" w:color="auto"/>
              <w:right w:val="single" w:sz="4" w:space="0" w:color="auto"/>
            </w:tcBorders>
            <w:shd w:val="clear" w:color="auto" w:fill="B8CCE4"/>
            <w:noWrap/>
            <w:vAlign w:val="bottom"/>
            <w:hideMark/>
          </w:tcPr>
          <w:p w14:paraId="3A07507E"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90 R</w:t>
            </w:r>
          </w:p>
        </w:tc>
        <w:tc>
          <w:tcPr>
            <w:tcW w:w="897" w:type="dxa"/>
            <w:tcBorders>
              <w:top w:val="nil"/>
              <w:left w:val="nil"/>
              <w:bottom w:val="single" w:sz="4" w:space="0" w:color="auto"/>
              <w:right w:val="single" w:sz="4" w:space="0" w:color="auto"/>
            </w:tcBorders>
            <w:shd w:val="clear" w:color="auto" w:fill="B8CCE4"/>
            <w:noWrap/>
            <w:vAlign w:val="bottom"/>
            <w:hideMark/>
          </w:tcPr>
          <w:p w14:paraId="45A7BC4A"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4.8 R</w:t>
            </w:r>
          </w:p>
        </w:tc>
        <w:tc>
          <w:tcPr>
            <w:tcW w:w="168" w:type="dxa"/>
            <w:vAlign w:val="center"/>
            <w:hideMark/>
          </w:tcPr>
          <w:p w14:paraId="4EEF4231" w14:textId="77777777" w:rsidR="00E03E12" w:rsidRPr="00E74277" w:rsidRDefault="00E03E12" w:rsidP="00B16468">
            <w:pPr>
              <w:spacing w:line="360" w:lineRule="auto"/>
              <w:rPr>
                <w:rFonts w:ascii="Arial" w:eastAsia="Times New Roman" w:hAnsi="Arial" w:cs="Arial"/>
                <w:sz w:val="16"/>
                <w:szCs w:val="16"/>
                <w:lang w:eastAsia="es-PE"/>
              </w:rPr>
            </w:pPr>
          </w:p>
        </w:tc>
      </w:tr>
      <w:tr w:rsidR="00E03E12" w:rsidRPr="00E74277" w14:paraId="4141D0D2"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4C9B0125"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xml:space="preserve"> Potencia  m3</w:t>
            </w:r>
          </w:p>
        </w:tc>
        <w:tc>
          <w:tcPr>
            <w:tcW w:w="984" w:type="dxa"/>
            <w:tcBorders>
              <w:top w:val="nil"/>
              <w:left w:val="nil"/>
              <w:bottom w:val="single" w:sz="4" w:space="0" w:color="auto"/>
              <w:right w:val="single" w:sz="4" w:space="0" w:color="auto"/>
            </w:tcBorders>
            <w:noWrap/>
            <w:vAlign w:val="bottom"/>
            <w:hideMark/>
          </w:tcPr>
          <w:p w14:paraId="7187D203"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425731</w:t>
            </w:r>
          </w:p>
        </w:tc>
        <w:tc>
          <w:tcPr>
            <w:tcW w:w="959" w:type="dxa"/>
            <w:tcBorders>
              <w:top w:val="nil"/>
              <w:left w:val="nil"/>
              <w:bottom w:val="single" w:sz="4" w:space="0" w:color="auto"/>
              <w:right w:val="single" w:sz="4" w:space="0" w:color="auto"/>
            </w:tcBorders>
            <w:noWrap/>
            <w:vAlign w:val="bottom"/>
            <w:hideMark/>
          </w:tcPr>
          <w:p w14:paraId="0290BAAC"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810000</w:t>
            </w:r>
          </w:p>
        </w:tc>
        <w:tc>
          <w:tcPr>
            <w:tcW w:w="959" w:type="dxa"/>
            <w:tcBorders>
              <w:top w:val="nil"/>
              <w:left w:val="nil"/>
              <w:bottom w:val="single" w:sz="4" w:space="0" w:color="auto"/>
              <w:right w:val="single" w:sz="4" w:space="0" w:color="auto"/>
            </w:tcBorders>
            <w:noWrap/>
            <w:vAlign w:val="bottom"/>
            <w:hideMark/>
          </w:tcPr>
          <w:p w14:paraId="05561C73"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251680</w:t>
            </w:r>
          </w:p>
        </w:tc>
        <w:tc>
          <w:tcPr>
            <w:tcW w:w="959" w:type="dxa"/>
            <w:tcBorders>
              <w:top w:val="nil"/>
              <w:left w:val="nil"/>
              <w:bottom w:val="single" w:sz="4" w:space="0" w:color="auto"/>
              <w:right w:val="single" w:sz="4" w:space="0" w:color="auto"/>
            </w:tcBorders>
            <w:noWrap/>
            <w:vAlign w:val="bottom"/>
            <w:hideMark/>
          </w:tcPr>
          <w:p w14:paraId="538E1197"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121500</w:t>
            </w:r>
          </w:p>
        </w:tc>
        <w:tc>
          <w:tcPr>
            <w:tcW w:w="1148" w:type="dxa"/>
            <w:tcBorders>
              <w:top w:val="nil"/>
              <w:left w:val="nil"/>
              <w:bottom w:val="single" w:sz="4" w:space="0" w:color="auto"/>
              <w:right w:val="single" w:sz="4" w:space="0" w:color="auto"/>
            </w:tcBorders>
            <w:noWrap/>
            <w:vAlign w:val="bottom"/>
            <w:hideMark/>
          </w:tcPr>
          <w:p w14:paraId="0C45A5F7"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428400</w:t>
            </w:r>
          </w:p>
        </w:tc>
        <w:tc>
          <w:tcPr>
            <w:tcW w:w="1111" w:type="dxa"/>
            <w:tcBorders>
              <w:top w:val="nil"/>
              <w:left w:val="nil"/>
              <w:bottom w:val="single" w:sz="4" w:space="0" w:color="auto"/>
              <w:right w:val="single" w:sz="4" w:space="0" w:color="auto"/>
            </w:tcBorders>
            <w:noWrap/>
            <w:vAlign w:val="bottom"/>
            <w:hideMark/>
          </w:tcPr>
          <w:p w14:paraId="66FCB04C"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225000</w:t>
            </w:r>
          </w:p>
        </w:tc>
        <w:tc>
          <w:tcPr>
            <w:tcW w:w="967" w:type="dxa"/>
            <w:tcBorders>
              <w:top w:val="nil"/>
              <w:left w:val="nil"/>
              <w:bottom w:val="single" w:sz="4" w:space="0" w:color="auto"/>
              <w:right w:val="single" w:sz="4" w:space="0" w:color="auto"/>
            </w:tcBorders>
            <w:noWrap/>
            <w:vAlign w:val="bottom"/>
            <w:hideMark/>
          </w:tcPr>
          <w:p w14:paraId="07043CF6"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2047500</w:t>
            </w:r>
          </w:p>
        </w:tc>
        <w:tc>
          <w:tcPr>
            <w:tcW w:w="897" w:type="dxa"/>
            <w:tcBorders>
              <w:top w:val="nil"/>
              <w:left w:val="nil"/>
              <w:bottom w:val="single" w:sz="4" w:space="0" w:color="auto"/>
              <w:right w:val="single" w:sz="4" w:space="0" w:color="auto"/>
            </w:tcBorders>
            <w:noWrap/>
            <w:vAlign w:val="bottom"/>
            <w:hideMark/>
          </w:tcPr>
          <w:p w14:paraId="48A36BAE" w14:textId="77777777" w:rsidR="00E03E12" w:rsidRPr="00E74277" w:rsidRDefault="00E03E12" w:rsidP="00B16468">
            <w:pPr>
              <w:widowControl/>
              <w:autoSpaceDE/>
              <w:spacing w:line="360" w:lineRule="auto"/>
              <w:jc w:val="center"/>
              <w:rPr>
                <w:rFonts w:ascii="Arial" w:eastAsia="Times New Roman" w:hAnsi="Arial" w:cs="Arial"/>
                <w:sz w:val="16"/>
                <w:szCs w:val="16"/>
                <w:lang w:eastAsia="es-PE"/>
              </w:rPr>
            </w:pPr>
            <w:r w:rsidRPr="00E74277">
              <w:rPr>
                <w:rFonts w:ascii="Arial" w:eastAsia="Times New Roman" w:hAnsi="Arial" w:cs="Arial"/>
                <w:sz w:val="16"/>
                <w:szCs w:val="16"/>
                <w:lang w:eastAsia="es-PE"/>
              </w:rPr>
              <w:t>437500</w:t>
            </w:r>
          </w:p>
        </w:tc>
        <w:tc>
          <w:tcPr>
            <w:tcW w:w="168" w:type="dxa"/>
            <w:vAlign w:val="center"/>
            <w:hideMark/>
          </w:tcPr>
          <w:p w14:paraId="4066C289" w14:textId="77777777" w:rsidR="00E03E12" w:rsidRPr="00E74277" w:rsidRDefault="00E03E12" w:rsidP="00B16468">
            <w:pPr>
              <w:spacing w:line="360" w:lineRule="auto"/>
              <w:rPr>
                <w:rFonts w:ascii="Arial" w:eastAsia="Times New Roman" w:hAnsi="Arial" w:cs="Arial"/>
                <w:sz w:val="16"/>
                <w:szCs w:val="16"/>
                <w:lang w:eastAsia="es-PE"/>
              </w:rPr>
            </w:pPr>
          </w:p>
        </w:tc>
      </w:tr>
      <w:tr w:rsidR="00E03E12" w:rsidRPr="00E74277" w14:paraId="5168A736"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14F4D3F8"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xml:space="preserve"> Utilización</w:t>
            </w:r>
          </w:p>
        </w:tc>
        <w:tc>
          <w:tcPr>
            <w:tcW w:w="984" w:type="dxa"/>
            <w:tcBorders>
              <w:top w:val="nil"/>
              <w:left w:val="nil"/>
              <w:bottom w:val="single" w:sz="4" w:space="0" w:color="auto"/>
              <w:right w:val="single" w:sz="4" w:space="0" w:color="auto"/>
            </w:tcBorders>
            <w:noWrap/>
            <w:vAlign w:val="bottom"/>
            <w:hideMark/>
          </w:tcPr>
          <w:p w14:paraId="0F74961B"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Encimado</w:t>
            </w:r>
          </w:p>
        </w:tc>
        <w:tc>
          <w:tcPr>
            <w:tcW w:w="959" w:type="dxa"/>
            <w:tcBorders>
              <w:top w:val="nil"/>
              <w:left w:val="nil"/>
              <w:bottom w:val="single" w:sz="4" w:space="0" w:color="auto"/>
              <w:right w:val="single" w:sz="4" w:space="0" w:color="auto"/>
            </w:tcBorders>
            <w:noWrap/>
            <w:vAlign w:val="bottom"/>
            <w:hideMark/>
          </w:tcPr>
          <w:p w14:paraId="06AF4874"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A. Grueso</w:t>
            </w:r>
          </w:p>
        </w:tc>
        <w:tc>
          <w:tcPr>
            <w:tcW w:w="959" w:type="dxa"/>
            <w:tcBorders>
              <w:top w:val="nil"/>
              <w:left w:val="nil"/>
              <w:bottom w:val="single" w:sz="4" w:space="0" w:color="auto"/>
              <w:right w:val="single" w:sz="4" w:space="0" w:color="auto"/>
            </w:tcBorders>
            <w:noWrap/>
            <w:vAlign w:val="bottom"/>
            <w:hideMark/>
          </w:tcPr>
          <w:p w14:paraId="0D7B37ED"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A. Grueso</w:t>
            </w:r>
          </w:p>
        </w:tc>
        <w:tc>
          <w:tcPr>
            <w:tcW w:w="959" w:type="dxa"/>
            <w:tcBorders>
              <w:top w:val="nil"/>
              <w:left w:val="nil"/>
              <w:bottom w:val="single" w:sz="4" w:space="0" w:color="auto"/>
              <w:right w:val="single" w:sz="4" w:space="0" w:color="auto"/>
            </w:tcBorders>
            <w:noWrap/>
            <w:vAlign w:val="bottom"/>
            <w:hideMark/>
          </w:tcPr>
          <w:p w14:paraId="4B1D31E6"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A. Grueso</w:t>
            </w:r>
          </w:p>
        </w:tc>
        <w:tc>
          <w:tcPr>
            <w:tcW w:w="1148" w:type="dxa"/>
            <w:tcBorders>
              <w:top w:val="nil"/>
              <w:left w:val="nil"/>
              <w:bottom w:val="single" w:sz="4" w:space="0" w:color="auto"/>
              <w:right w:val="single" w:sz="4" w:space="0" w:color="auto"/>
            </w:tcBorders>
            <w:noWrap/>
            <w:vAlign w:val="bottom"/>
            <w:hideMark/>
          </w:tcPr>
          <w:p w14:paraId="3A10243D"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Rell- Comun</w:t>
            </w:r>
          </w:p>
        </w:tc>
        <w:tc>
          <w:tcPr>
            <w:tcW w:w="1111" w:type="dxa"/>
            <w:tcBorders>
              <w:top w:val="nil"/>
              <w:left w:val="nil"/>
              <w:bottom w:val="single" w:sz="4" w:space="0" w:color="auto"/>
              <w:right w:val="single" w:sz="4" w:space="0" w:color="auto"/>
            </w:tcBorders>
            <w:noWrap/>
            <w:vAlign w:val="bottom"/>
            <w:hideMark/>
          </w:tcPr>
          <w:p w14:paraId="184B1047"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Terraplenes</w:t>
            </w:r>
          </w:p>
        </w:tc>
        <w:tc>
          <w:tcPr>
            <w:tcW w:w="967" w:type="dxa"/>
            <w:tcBorders>
              <w:top w:val="nil"/>
              <w:left w:val="nil"/>
              <w:bottom w:val="single" w:sz="4" w:space="0" w:color="auto"/>
              <w:right w:val="single" w:sz="4" w:space="0" w:color="auto"/>
            </w:tcBorders>
            <w:noWrap/>
            <w:vAlign w:val="bottom"/>
            <w:hideMark/>
          </w:tcPr>
          <w:p w14:paraId="12BC3EA6"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Enrocado</w:t>
            </w:r>
          </w:p>
        </w:tc>
        <w:tc>
          <w:tcPr>
            <w:tcW w:w="897" w:type="dxa"/>
            <w:tcBorders>
              <w:top w:val="nil"/>
              <w:left w:val="nil"/>
              <w:bottom w:val="single" w:sz="4" w:space="0" w:color="auto"/>
              <w:right w:val="single" w:sz="4" w:space="0" w:color="auto"/>
            </w:tcBorders>
            <w:noWrap/>
            <w:vAlign w:val="bottom"/>
            <w:hideMark/>
          </w:tcPr>
          <w:p w14:paraId="5ABC2B63"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Enrocado</w:t>
            </w:r>
          </w:p>
        </w:tc>
        <w:tc>
          <w:tcPr>
            <w:tcW w:w="168" w:type="dxa"/>
            <w:vAlign w:val="center"/>
            <w:hideMark/>
          </w:tcPr>
          <w:p w14:paraId="7FD960EF" w14:textId="77777777" w:rsidR="00E03E12" w:rsidRPr="00E74277" w:rsidRDefault="00E03E12" w:rsidP="00B16468">
            <w:pPr>
              <w:spacing w:line="360" w:lineRule="auto"/>
              <w:rPr>
                <w:rFonts w:ascii="Arial" w:eastAsia="Times New Roman" w:hAnsi="Arial" w:cs="Arial"/>
                <w:b/>
                <w:bCs/>
                <w:sz w:val="16"/>
                <w:szCs w:val="16"/>
                <w:lang w:eastAsia="es-PE"/>
              </w:rPr>
            </w:pPr>
          </w:p>
        </w:tc>
      </w:tr>
      <w:tr w:rsidR="00E03E12" w:rsidRPr="00E74277" w14:paraId="592C21CD"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36E39C28"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xml:space="preserve"> Explotación</w:t>
            </w:r>
          </w:p>
        </w:tc>
        <w:tc>
          <w:tcPr>
            <w:tcW w:w="984" w:type="dxa"/>
            <w:tcBorders>
              <w:top w:val="nil"/>
              <w:left w:val="nil"/>
              <w:bottom w:val="single" w:sz="4" w:space="0" w:color="auto"/>
              <w:right w:val="single" w:sz="4" w:space="0" w:color="auto"/>
            </w:tcBorders>
            <w:noWrap/>
            <w:vAlign w:val="bottom"/>
            <w:hideMark/>
          </w:tcPr>
          <w:p w14:paraId="54EA86B1"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959" w:type="dxa"/>
            <w:tcBorders>
              <w:top w:val="nil"/>
              <w:left w:val="nil"/>
              <w:bottom w:val="single" w:sz="4" w:space="0" w:color="auto"/>
              <w:right w:val="single" w:sz="4" w:space="0" w:color="auto"/>
            </w:tcBorders>
            <w:noWrap/>
            <w:vAlign w:val="bottom"/>
            <w:hideMark/>
          </w:tcPr>
          <w:p w14:paraId="443E1E2D"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959" w:type="dxa"/>
            <w:tcBorders>
              <w:top w:val="nil"/>
              <w:left w:val="nil"/>
              <w:bottom w:val="single" w:sz="4" w:space="0" w:color="auto"/>
              <w:right w:val="single" w:sz="4" w:space="0" w:color="auto"/>
            </w:tcBorders>
            <w:noWrap/>
            <w:vAlign w:val="bottom"/>
            <w:hideMark/>
          </w:tcPr>
          <w:p w14:paraId="1E187114"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959" w:type="dxa"/>
            <w:tcBorders>
              <w:top w:val="nil"/>
              <w:left w:val="nil"/>
              <w:bottom w:val="single" w:sz="4" w:space="0" w:color="auto"/>
              <w:right w:val="single" w:sz="4" w:space="0" w:color="auto"/>
            </w:tcBorders>
            <w:noWrap/>
            <w:vAlign w:val="bottom"/>
            <w:hideMark/>
          </w:tcPr>
          <w:p w14:paraId="2AB6BFBE"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1148" w:type="dxa"/>
            <w:tcBorders>
              <w:top w:val="nil"/>
              <w:left w:val="nil"/>
              <w:bottom w:val="single" w:sz="4" w:space="0" w:color="auto"/>
              <w:right w:val="single" w:sz="4" w:space="0" w:color="auto"/>
            </w:tcBorders>
            <w:noWrap/>
            <w:vAlign w:val="bottom"/>
            <w:hideMark/>
          </w:tcPr>
          <w:p w14:paraId="3FE6ADB2"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1111" w:type="dxa"/>
            <w:tcBorders>
              <w:top w:val="nil"/>
              <w:left w:val="nil"/>
              <w:bottom w:val="single" w:sz="4" w:space="0" w:color="auto"/>
              <w:right w:val="single" w:sz="4" w:space="0" w:color="auto"/>
            </w:tcBorders>
            <w:noWrap/>
            <w:vAlign w:val="bottom"/>
            <w:hideMark/>
          </w:tcPr>
          <w:p w14:paraId="0FA25F0F"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967" w:type="dxa"/>
            <w:tcBorders>
              <w:top w:val="nil"/>
              <w:left w:val="nil"/>
              <w:bottom w:val="single" w:sz="4" w:space="0" w:color="auto"/>
              <w:right w:val="single" w:sz="4" w:space="0" w:color="auto"/>
            </w:tcBorders>
            <w:noWrap/>
            <w:vAlign w:val="bottom"/>
            <w:hideMark/>
          </w:tcPr>
          <w:p w14:paraId="63256A4F"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897" w:type="dxa"/>
            <w:tcBorders>
              <w:top w:val="nil"/>
              <w:left w:val="nil"/>
              <w:bottom w:val="single" w:sz="4" w:space="0" w:color="auto"/>
              <w:right w:val="single" w:sz="4" w:space="0" w:color="auto"/>
            </w:tcBorders>
            <w:noWrap/>
            <w:vAlign w:val="bottom"/>
            <w:hideMark/>
          </w:tcPr>
          <w:p w14:paraId="2D6C4AD1"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Normal</w:t>
            </w:r>
          </w:p>
        </w:tc>
        <w:tc>
          <w:tcPr>
            <w:tcW w:w="168" w:type="dxa"/>
            <w:vAlign w:val="center"/>
            <w:hideMark/>
          </w:tcPr>
          <w:p w14:paraId="2E7EFFE8" w14:textId="77777777" w:rsidR="00E03E12" w:rsidRPr="00E74277" w:rsidRDefault="00E03E12" w:rsidP="00B16468">
            <w:pPr>
              <w:spacing w:line="360" w:lineRule="auto"/>
              <w:rPr>
                <w:rFonts w:ascii="Arial" w:eastAsia="Times New Roman" w:hAnsi="Arial" w:cs="Arial"/>
                <w:b/>
                <w:bCs/>
                <w:sz w:val="16"/>
                <w:szCs w:val="16"/>
                <w:lang w:eastAsia="es-PE"/>
              </w:rPr>
            </w:pPr>
          </w:p>
        </w:tc>
      </w:tr>
      <w:tr w:rsidR="00E03E12" w:rsidRPr="00E74277" w14:paraId="676A5349" w14:textId="77777777" w:rsidTr="0062532D">
        <w:trPr>
          <w:trHeight w:val="233"/>
        </w:trPr>
        <w:tc>
          <w:tcPr>
            <w:tcW w:w="1980" w:type="dxa"/>
            <w:tcBorders>
              <w:top w:val="nil"/>
              <w:left w:val="single" w:sz="4" w:space="0" w:color="auto"/>
              <w:bottom w:val="single" w:sz="4" w:space="0" w:color="auto"/>
              <w:right w:val="single" w:sz="4" w:space="0" w:color="auto"/>
            </w:tcBorders>
            <w:noWrap/>
            <w:vAlign w:val="bottom"/>
            <w:hideMark/>
          </w:tcPr>
          <w:p w14:paraId="0D1989FF"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 xml:space="preserve"> MATERIALES</w:t>
            </w:r>
          </w:p>
        </w:tc>
        <w:tc>
          <w:tcPr>
            <w:tcW w:w="984" w:type="dxa"/>
            <w:tcBorders>
              <w:top w:val="nil"/>
              <w:left w:val="nil"/>
              <w:bottom w:val="single" w:sz="4" w:space="0" w:color="auto"/>
              <w:right w:val="single" w:sz="4" w:space="0" w:color="auto"/>
            </w:tcBorders>
            <w:noWrap/>
            <w:vAlign w:val="bottom"/>
            <w:hideMark/>
          </w:tcPr>
          <w:p w14:paraId="27CFAAEB"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959" w:type="dxa"/>
            <w:tcBorders>
              <w:top w:val="nil"/>
              <w:left w:val="nil"/>
              <w:bottom w:val="single" w:sz="4" w:space="0" w:color="auto"/>
              <w:right w:val="single" w:sz="4" w:space="0" w:color="auto"/>
            </w:tcBorders>
            <w:noWrap/>
            <w:vAlign w:val="bottom"/>
            <w:hideMark/>
          </w:tcPr>
          <w:p w14:paraId="64DCC473"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959" w:type="dxa"/>
            <w:tcBorders>
              <w:top w:val="nil"/>
              <w:left w:val="nil"/>
              <w:bottom w:val="single" w:sz="4" w:space="0" w:color="auto"/>
              <w:right w:val="single" w:sz="4" w:space="0" w:color="auto"/>
            </w:tcBorders>
            <w:noWrap/>
            <w:vAlign w:val="bottom"/>
            <w:hideMark/>
          </w:tcPr>
          <w:p w14:paraId="046949C5"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959" w:type="dxa"/>
            <w:tcBorders>
              <w:top w:val="nil"/>
              <w:left w:val="nil"/>
              <w:bottom w:val="single" w:sz="4" w:space="0" w:color="auto"/>
              <w:right w:val="single" w:sz="4" w:space="0" w:color="auto"/>
            </w:tcBorders>
            <w:noWrap/>
            <w:vAlign w:val="bottom"/>
            <w:hideMark/>
          </w:tcPr>
          <w:p w14:paraId="563FC3D0"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1148" w:type="dxa"/>
            <w:tcBorders>
              <w:top w:val="nil"/>
              <w:left w:val="nil"/>
              <w:bottom w:val="single" w:sz="4" w:space="0" w:color="auto"/>
              <w:right w:val="single" w:sz="4" w:space="0" w:color="auto"/>
            </w:tcBorders>
            <w:noWrap/>
            <w:vAlign w:val="bottom"/>
            <w:hideMark/>
          </w:tcPr>
          <w:p w14:paraId="6747D3B5"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1111" w:type="dxa"/>
            <w:tcBorders>
              <w:top w:val="nil"/>
              <w:left w:val="nil"/>
              <w:bottom w:val="single" w:sz="4" w:space="0" w:color="auto"/>
              <w:right w:val="single" w:sz="4" w:space="0" w:color="auto"/>
            </w:tcBorders>
            <w:noWrap/>
            <w:vAlign w:val="bottom"/>
            <w:hideMark/>
          </w:tcPr>
          <w:p w14:paraId="4991BC17"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967" w:type="dxa"/>
            <w:tcBorders>
              <w:top w:val="nil"/>
              <w:left w:val="nil"/>
              <w:bottom w:val="single" w:sz="4" w:space="0" w:color="auto"/>
              <w:right w:val="single" w:sz="4" w:space="0" w:color="auto"/>
            </w:tcBorders>
            <w:noWrap/>
            <w:vAlign w:val="bottom"/>
            <w:hideMark/>
          </w:tcPr>
          <w:p w14:paraId="76E9A96D"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897" w:type="dxa"/>
            <w:tcBorders>
              <w:top w:val="nil"/>
              <w:left w:val="nil"/>
              <w:bottom w:val="single" w:sz="4" w:space="0" w:color="auto"/>
              <w:right w:val="single" w:sz="4" w:space="0" w:color="auto"/>
            </w:tcBorders>
            <w:noWrap/>
            <w:vAlign w:val="bottom"/>
            <w:hideMark/>
          </w:tcPr>
          <w:p w14:paraId="7D15AA16"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 </w:t>
            </w:r>
          </w:p>
        </w:tc>
        <w:tc>
          <w:tcPr>
            <w:tcW w:w="168" w:type="dxa"/>
            <w:vAlign w:val="center"/>
            <w:hideMark/>
          </w:tcPr>
          <w:p w14:paraId="432B18FC" w14:textId="77777777" w:rsidR="00E03E12" w:rsidRPr="00E74277" w:rsidRDefault="00E03E12" w:rsidP="00B16468">
            <w:pPr>
              <w:spacing w:line="360" w:lineRule="auto"/>
              <w:rPr>
                <w:rFonts w:ascii="Arial" w:eastAsia="Times New Roman" w:hAnsi="Arial" w:cs="Arial"/>
                <w:sz w:val="16"/>
                <w:szCs w:val="16"/>
                <w:lang w:eastAsia="es-PE"/>
              </w:rPr>
            </w:pPr>
          </w:p>
        </w:tc>
      </w:tr>
      <w:tr w:rsidR="00E03E12" w:rsidRPr="00E74277" w14:paraId="751CA4C6" w14:textId="77777777" w:rsidTr="0062532D">
        <w:trPr>
          <w:trHeight w:val="260"/>
        </w:trPr>
        <w:tc>
          <w:tcPr>
            <w:tcW w:w="1980" w:type="dxa"/>
            <w:tcBorders>
              <w:top w:val="nil"/>
              <w:left w:val="single" w:sz="4" w:space="0" w:color="auto"/>
              <w:bottom w:val="single" w:sz="4" w:space="0" w:color="auto"/>
              <w:right w:val="single" w:sz="4" w:space="0" w:color="auto"/>
            </w:tcBorders>
            <w:noWrap/>
            <w:vAlign w:val="bottom"/>
            <w:hideMark/>
          </w:tcPr>
          <w:p w14:paraId="750A0C41" w14:textId="77777777" w:rsidR="00E03E12" w:rsidRPr="00E74277" w:rsidRDefault="00E03E12" w:rsidP="00B16468">
            <w:pPr>
              <w:widowControl/>
              <w:autoSpaceDE/>
              <w:spacing w:line="360" w:lineRule="auto"/>
              <w:rPr>
                <w:rFonts w:ascii="Arial" w:eastAsia="Times New Roman" w:hAnsi="Arial" w:cs="Arial"/>
                <w:sz w:val="16"/>
                <w:szCs w:val="16"/>
                <w:lang w:eastAsia="es-PE"/>
              </w:rPr>
            </w:pPr>
            <w:r w:rsidRPr="00E74277">
              <w:rPr>
                <w:rFonts w:ascii="Arial" w:eastAsia="Times New Roman" w:hAnsi="Arial" w:cs="Arial"/>
                <w:sz w:val="16"/>
                <w:szCs w:val="16"/>
                <w:lang w:eastAsia="es-PE"/>
              </w:rPr>
              <w:t>Tipo de suelos</w:t>
            </w:r>
          </w:p>
        </w:tc>
        <w:tc>
          <w:tcPr>
            <w:tcW w:w="984" w:type="dxa"/>
            <w:tcBorders>
              <w:top w:val="nil"/>
              <w:left w:val="nil"/>
              <w:bottom w:val="single" w:sz="4" w:space="0" w:color="auto"/>
              <w:right w:val="single" w:sz="4" w:space="0" w:color="auto"/>
            </w:tcBorders>
            <w:noWrap/>
            <w:vAlign w:val="bottom"/>
            <w:hideMark/>
          </w:tcPr>
          <w:p w14:paraId="1D8519AB"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GC</w:t>
            </w:r>
          </w:p>
        </w:tc>
        <w:tc>
          <w:tcPr>
            <w:tcW w:w="959" w:type="dxa"/>
            <w:tcBorders>
              <w:top w:val="nil"/>
              <w:left w:val="nil"/>
              <w:bottom w:val="single" w:sz="4" w:space="0" w:color="auto"/>
              <w:right w:val="single" w:sz="4" w:space="0" w:color="auto"/>
            </w:tcBorders>
            <w:noWrap/>
            <w:vAlign w:val="bottom"/>
            <w:hideMark/>
          </w:tcPr>
          <w:p w14:paraId="163678EF"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GM-GP</w:t>
            </w:r>
          </w:p>
        </w:tc>
        <w:tc>
          <w:tcPr>
            <w:tcW w:w="959" w:type="dxa"/>
            <w:tcBorders>
              <w:top w:val="nil"/>
              <w:left w:val="nil"/>
              <w:bottom w:val="single" w:sz="4" w:space="0" w:color="auto"/>
              <w:right w:val="single" w:sz="4" w:space="0" w:color="auto"/>
            </w:tcBorders>
            <w:noWrap/>
            <w:vAlign w:val="bottom"/>
            <w:hideMark/>
          </w:tcPr>
          <w:p w14:paraId="42CA2B10"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GM-GP</w:t>
            </w:r>
          </w:p>
        </w:tc>
        <w:tc>
          <w:tcPr>
            <w:tcW w:w="959" w:type="dxa"/>
            <w:tcBorders>
              <w:top w:val="nil"/>
              <w:left w:val="nil"/>
              <w:bottom w:val="single" w:sz="4" w:space="0" w:color="auto"/>
              <w:right w:val="single" w:sz="4" w:space="0" w:color="auto"/>
            </w:tcBorders>
            <w:noWrap/>
            <w:vAlign w:val="bottom"/>
            <w:hideMark/>
          </w:tcPr>
          <w:p w14:paraId="60E2CE2A"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CL</w:t>
            </w:r>
          </w:p>
        </w:tc>
        <w:tc>
          <w:tcPr>
            <w:tcW w:w="1148" w:type="dxa"/>
            <w:tcBorders>
              <w:top w:val="nil"/>
              <w:left w:val="nil"/>
              <w:bottom w:val="single" w:sz="4" w:space="0" w:color="auto"/>
              <w:right w:val="single" w:sz="4" w:space="0" w:color="auto"/>
            </w:tcBorders>
            <w:noWrap/>
            <w:vAlign w:val="bottom"/>
            <w:hideMark/>
          </w:tcPr>
          <w:p w14:paraId="780C1ACA"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SM</w:t>
            </w:r>
          </w:p>
        </w:tc>
        <w:tc>
          <w:tcPr>
            <w:tcW w:w="1111" w:type="dxa"/>
            <w:tcBorders>
              <w:top w:val="nil"/>
              <w:left w:val="nil"/>
              <w:bottom w:val="single" w:sz="4" w:space="0" w:color="auto"/>
              <w:right w:val="single" w:sz="4" w:space="0" w:color="auto"/>
            </w:tcBorders>
            <w:noWrap/>
            <w:vAlign w:val="bottom"/>
            <w:hideMark/>
          </w:tcPr>
          <w:p w14:paraId="036CA90E"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GW</w:t>
            </w:r>
          </w:p>
        </w:tc>
        <w:tc>
          <w:tcPr>
            <w:tcW w:w="967" w:type="dxa"/>
            <w:tcBorders>
              <w:top w:val="nil"/>
              <w:left w:val="nil"/>
              <w:bottom w:val="single" w:sz="4" w:space="0" w:color="auto"/>
              <w:right w:val="single" w:sz="4" w:space="0" w:color="auto"/>
            </w:tcBorders>
            <w:noWrap/>
            <w:vAlign w:val="bottom"/>
            <w:hideMark/>
          </w:tcPr>
          <w:p w14:paraId="7A9E2053"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 </w:t>
            </w:r>
          </w:p>
        </w:tc>
        <w:tc>
          <w:tcPr>
            <w:tcW w:w="897" w:type="dxa"/>
            <w:tcBorders>
              <w:top w:val="nil"/>
              <w:left w:val="nil"/>
              <w:bottom w:val="single" w:sz="4" w:space="0" w:color="auto"/>
              <w:right w:val="single" w:sz="4" w:space="0" w:color="auto"/>
            </w:tcBorders>
            <w:noWrap/>
            <w:vAlign w:val="bottom"/>
            <w:hideMark/>
          </w:tcPr>
          <w:p w14:paraId="1F4B10BB" w14:textId="77777777" w:rsidR="00E03E12" w:rsidRPr="00E74277" w:rsidRDefault="00E03E12" w:rsidP="00B16468">
            <w:pPr>
              <w:widowControl/>
              <w:autoSpaceDE/>
              <w:spacing w:line="360" w:lineRule="auto"/>
              <w:jc w:val="center"/>
              <w:rPr>
                <w:rFonts w:ascii="Arial" w:eastAsia="Times New Roman" w:hAnsi="Arial" w:cs="Arial"/>
                <w:b/>
                <w:bCs/>
                <w:sz w:val="16"/>
                <w:szCs w:val="16"/>
                <w:lang w:eastAsia="es-PE"/>
              </w:rPr>
            </w:pPr>
            <w:r w:rsidRPr="00E74277">
              <w:rPr>
                <w:rFonts w:ascii="Arial" w:eastAsia="Times New Roman" w:hAnsi="Arial" w:cs="Arial"/>
                <w:b/>
                <w:bCs/>
                <w:sz w:val="16"/>
                <w:szCs w:val="16"/>
                <w:lang w:eastAsia="es-PE"/>
              </w:rPr>
              <w:t> </w:t>
            </w:r>
          </w:p>
        </w:tc>
        <w:tc>
          <w:tcPr>
            <w:tcW w:w="168" w:type="dxa"/>
            <w:vAlign w:val="center"/>
            <w:hideMark/>
          </w:tcPr>
          <w:p w14:paraId="1DCDA416" w14:textId="77777777" w:rsidR="00E03E12" w:rsidRPr="00E74277" w:rsidRDefault="00E03E12" w:rsidP="00B16468">
            <w:pPr>
              <w:spacing w:line="360" w:lineRule="auto"/>
              <w:rPr>
                <w:rFonts w:ascii="Arial" w:eastAsia="Times New Roman" w:hAnsi="Arial" w:cs="Arial"/>
                <w:b/>
                <w:bCs/>
                <w:sz w:val="16"/>
                <w:szCs w:val="16"/>
                <w:lang w:eastAsia="es-PE"/>
              </w:rPr>
            </w:pPr>
          </w:p>
        </w:tc>
      </w:tr>
    </w:tbl>
    <w:p w14:paraId="1CF6DFCF" w14:textId="27601C37" w:rsidR="00E03E12" w:rsidRDefault="003B3F3B" w:rsidP="00B16468">
      <w:pPr>
        <w:pStyle w:val="Textoindependiente"/>
        <w:spacing w:line="360" w:lineRule="auto"/>
        <w:rPr>
          <w:rFonts w:ascii="Arial" w:hAnsi="Arial" w:cs="Arial"/>
        </w:rPr>
      </w:pPr>
      <w:r w:rsidRPr="00E74277">
        <w:rPr>
          <w:rFonts w:ascii="Arial" w:hAnsi="Arial" w:cs="Arial"/>
        </w:rPr>
        <w:t>Fuente: Elaboración propia</w:t>
      </w:r>
    </w:p>
    <w:p w14:paraId="2D273B43" w14:textId="77777777" w:rsidR="00B059B2" w:rsidRPr="00E74277" w:rsidRDefault="00B059B2" w:rsidP="00B16468">
      <w:pPr>
        <w:pStyle w:val="Textoindependiente"/>
        <w:spacing w:line="360" w:lineRule="auto"/>
        <w:rPr>
          <w:rFonts w:ascii="Arial" w:hAnsi="Arial" w:cs="Arial"/>
        </w:rPr>
      </w:pPr>
    </w:p>
    <w:p w14:paraId="1D44D034" w14:textId="2230679D" w:rsidR="00B059B2" w:rsidRDefault="00B059B2" w:rsidP="00B059B2">
      <w:pPr>
        <w:pStyle w:val="Textoindependiente"/>
        <w:spacing w:line="360" w:lineRule="auto"/>
        <w:jc w:val="center"/>
        <w:rPr>
          <w:rFonts w:ascii="Arial" w:hAnsi="Arial" w:cs="Arial"/>
          <w:b/>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40</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10656" behindDoc="0" locked="0" layoutInCell="1" allowOverlap="1" wp14:anchorId="61CFE95D" wp14:editId="00388362">
                <wp:simplePos x="0" y="0"/>
                <wp:positionH relativeFrom="column">
                  <wp:posOffset>-2726690</wp:posOffset>
                </wp:positionH>
                <wp:positionV relativeFrom="paragraph">
                  <wp:posOffset>73660</wp:posOffset>
                </wp:positionV>
                <wp:extent cx="1598930" cy="1270000"/>
                <wp:effectExtent l="0" t="0" r="20320" b="25400"/>
                <wp:wrapNone/>
                <wp:docPr id="123" name="Elips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B7706A5" id="Elipse 123" o:spid="_x0000_s1026" style="position:absolute;margin-left:-214.7pt;margin-top:5.8pt;width:125.9pt;height:100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4TFkoRQCAAAMBAAADgAAAAAAAAAAAAAAAAAuAgAAZHJzL2Uyb0RvYy54bWxQSwECLQAUAAYA&#10;CAAAACEAZwC0puEAAAAMAQAADwAAAAAAAAAAAAAAAABuBAAAZHJzL2Rvd25yZXYueG1sUEsFBgAA&#10;AAAEAAQA8wAAAHwFAAAAAA==&#10;" filled="f" strokecolor="red" strokeweight="1.5pt"/>
            </w:pict>
          </mc:Fallback>
        </mc:AlternateContent>
      </w:r>
      <w:r w:rsidRPr="00E029B4">
        <w:rPr>
          <w:rFonts w:ascii="Arial" w:hAnsi="Arial" w:cs="Arial"/>
          <w:b/>
        </w:rPr>
        <w:t xml:space="preserve"> </w:t>
      </w:r>
      <w:r>
        <w:rPr>
          <w:rFonts w:ascii="Arial" w:hAnsi="Arial" w:cs="Arial"/>
          <w:b/>
        </w:rPr>
        <w:t>U</w:t>
      </w:r>
      <w:r w:rsidRPr="00E74277">
        <w:rPr>
          <w:rFonts w:ascii="Arial" w:hAnsi="Arial" w:cs="Arial"/>
          <w:b/>
        </w:rPr>
        <w:t>bicación Satelital de las Canteras.</w:t>
      </w:r>
    </w:p>
    <w:p w14:paraId="50BF59D1" w14:textId="3C1511ED" w:rsidR="003B3F3B" w:rsidRPr="00E74277" w:rsidRDefault="00B059B2" w:rsidP="00B16468">
      <w:pPr>
        <w:tabs>
          <w:tab w:val="left" w:pos="3093"/>
        </w:tabs>
        <w:spacing w:line="360" w:lineRule="auto"/>
        <w:rPr>
          <w:rFonts w:ascii="Arial" w:hAnsi="Arial" w:cs="Arial"/>
          <w:b/>
          <w:bCs/>
        </w:rPr>
      </w:pPr>
      <w:r w:rsidRPr="00E74277">
        <w:rPr>
          <w:rFonts w:ascii="Arial" w:hAnsi="Arial" w:cs="Arial"/>
          <w:noProof/>
          <w:lang w:eastAsia="es-PE"/>
        </w:rPr>
        <w:drawing>
          <wp:anchor distT="0" distB="0" distL="114300" distR="114300" simplePos="0" relativeHeight="251592192" behindDoc="1" locked="0" layoutInCell="1" allowOverlap="1" wp14:anchorId="23A361A3" wp14:editId="7BEA8B41">
            <wp:simplePos x="0" y="0"/>
            <wp:positionH relativeFrom="margin">
              <wp:align>center</wp:align>
            </wp:positionH>
            <wp:positionV relativeFrom="paragraph">
              <wp:posOffset>94946</wp:posOffset>
            </wp:positionV>
            <wp:extent cx="3649980" cy="3408045"/>
            <wp:effectExtent l="76200" t="76200" r="121920" b="116205"/>
            <wp:wrapTight wrapText="bothSides">
              <wp:wrapPolygon edited="0">
                <wp:start x="-338" y="-483"/>
                <wp:lineTo x="-451" y="21733"/>
                <wp:lineTo x="-225" y="22216"/>
                <wp:lineTo x="22096" y="22216"/>
                <wp:lineTo x="22209" y="21129"/>
                <wp:lineTo x="22209" y="1690"/>
                <wp:lineTo x="21983" y="-121"/>
                <wp:lineTo x="21983" y="-483"/>
                <wp:lineTo x="-338" y="-483"/>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3649980" cy="340804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BB31D24" w14:textId="258AA9AA" w:rsidR="00C50E6A" w:rsidRPr="00E74277" w:rsidRDefault="00C50E6A" w:rsidP="00B16468">
      <w:pPr>
        <w:tabs>
          <w:tab w:val="left" w:pos="3093"/>
        </w:tabs>
        <w:spacing w:line="360" w:lineRule="auto"/>
        <w:rPr>
          <w:rFonts w:ascii="Arial" w:hAnsi="Arial" w:cs="Arial"/>
          <w:b/>
          <w:bCs/>
        </w:rPr>
      </w:pPr>
    </w:p>
    <w:p w14:paraId="539BA1D1" w14:textId="625BD26E" w:rsidR="003B3F3B" w:rsidRPr="00E74277" w:rsidRDefault="003B3F3B" w:rsidP="00B16468">
      <w:pPr>
        <w:tabs>
          <w:tab w:val="left" w:pos="3093"/>
        </w:tabs>
        <w:spacing w:line="360" w:lineRule="auto"/>
        <w:rPr>
          <w:rFonts w:ascii="Arial" w:hAnsi="Arial" w:cs="Arial"/>
          <w:b/>
          <w:bCs/>
        </w:rPr>
      </w:pPr>
    </w:p>
    <w:p w14:paraId="77A4C317" w14:textId="06DD303C" w:rsidR="003B3F3B" w:rsidRPr="00E74277" w:rsidRDefault="003B3F3B" w:rsidP="00B16468">
      <w:pPr>
        <w:tabs>
          <w:tab w:val="left" w:pos="3093"/>
        </w:tabs>
        <w:spacing w:line="360" w:lineRule="auto"/>
        <w:rPr>
          <w:rFonts w:ascii="Arial" w:hAnsi="Arial" w:cs="Arial"/>
          <w:b/>
          <w:bCs/>
        </w:rPr>
      </w:pPr>
    </w:p>
    <w:p w14:paraId="6E903068" w14:textId="2C9DF1FB" w:rsidR="003B3F3B" w:rsidRPr="00E74277" w:rsidRDefault="003B3F3B" w:rsidP="00B16468">
      <w:pPr>
        <w:tabs>
          <w:tab w:val="left" w:pos="3093"/>
        </w:tabs>
        <w:spacing w:line="360" w:lineRule="auto"/>
        <w:rPr>
          <w:rFonts w:ascii="Arial" w:hAnsi="Arial" w:cs="Arial"/>
          <w:b/>
          <w:bCs/>
        </w:rPr>
      </w:pPr>
    </w:p>
    <w:p w14:paraId="4258E8C0" w14:textId="67E5DAED" w:rsidR="003B3F3B" w:rsidRPr="00E74277" w:rsidRDefault="003B3F3B" w:rsidP="00B16468">
      <w:pPr>
        <w:tabs>
          <w:tab w:val="left" w:pos="3093"/>
        </w:tabs>
        <w:spacing w:line="360" w:lineRule="auto"/>
        <w:rPr>
          <w:rFonts w:ascii="Arial" w:hAnsi="Arial" w:cs="Arial"/>
          <w:b/>
          <w:bCs/>
        </w:rPr>
      </w:pPr>
    </w:p>
    <w:p w14:paraId="780C9361" w14:textId="157EF5EA" w:rsidR="003B3F3B" w:rsidRPr="00E74277" w:rsidRDefault="003B3F3B" w:rsidP="00B16468">
      <w:pPr>
        <w:tabs>
          <w:tab w:val="left" w:pos="3093"/>
        </w:tabs>
        <w:spacing w:line="360" w:lineRule="auto"/>
        <w:rPr>
          <w:rFonts w:ascii="Arial" w:hAnsi="Arial" w:cs="Arial"/>
          <w:b/>
          <w:bCs/>
        </w:rPr>
      </w:pPr>
    </w:p>
    <w:p w14:paraId="42ACC748" w14:textId="7965F49D" w:rsidR="003B3F3B" w:rsidRPr="00E74277" w:rsidRDefault="003B3F3B" w:rsidP="00B16468">
      <w:pPr>
        <w:tabs>
          <w:tab w:val="left" w:pos="3093"/>
        </w:tabs>
        <w:spacing w:line="360" w:lineRule="auto"/>
        <w:rPr>
          <w:rFonts w:ascii="Arial" w:hAnsi="Arial" w:cs="Arial"/>
          <w:b/>
          <w:bCs/>
        </w:rPr>
      </w:pPr>
    </w:p>
    <w:p w14:paraId="5766149C" w14:textId="02317BF8" w:rsidR="003B3F3B" w:rsidRPr="00E74277" w:rsidRDefault="003B3F3B" w:rsidP="00B16468">
      <w:pPr>
        <w:tabs>
          <w:tab w:val="left" w:pos="3093"/>
        </w:tabs>
        <w:spacing w:line="360" w:lineRule="auto"/>
        <w:rPr>
          <w:rFonts w:ascii="Arial" w:hAnsi="Arial" w:cs="Arial"/>
          <w:b/>
          <w:bCs/>
        </w:rPr>
      </w:pPr>
    </w:p>
    <w:p w14:paraId="3F6D7DA9" w14:textId="667A8872" w:rsidR="003B3F3B" w:rsidRPr="00E74277" w:rsidRDefault="003B3F3B" w:rsidP="00B16468">
      <w:pPr>
        <w:tabs>
          <w:tab w:val="left" w:pos="3093"/>
        </w:tabs>
        <w:spacing w:line="360" w:lineRule="auto"/>
        <w:rPr>
          <w:rFonts w:ascii="Arial" w:hAnsi="Arial" w:cs="Arial"/>
          <w:b/>
          <w:bCs/>
        </w:rPr>
      </w:pPr>
    </w:p>
    <w:p w14:paraId="05D17C46" w14:textId="50992A66" w:rsidR="003B3F3B" w:rsidRPr="00E74277" w:rsidRDefault="003B3F3B" w:rsidP="00B16468">
      <w:pPr>
        <w:tabs>
          <w:tab w:val="left" w:pos="3093"/>
        </w:tabs>
        <w:spacing w:line="360" w:lineRule="auto"/>
        <w:rPr>
          <w:rFonts w:ascii="Arial" w:hAnsi="Arial" w:cs="Arial"/>
          <w:b/>
          <w:bCs/>
        </w:rPr>
      </w:pPr>
    </w:p>
    <w:p w14:paraId="1EFC61E6" w14:textId="53447C09" w:rsidR="003B3F3B" w:rsidRPr="00E74277" w:rsidRDefault="003B3F3B" w:rsidP="00B16468">
      <w:pPr>
        <w:tabs>
          <w:tab w:val="left" w:pos="3093"/>
        </w:tabs>
        <w:spacing w:line="360" w:lineRule="auto"/>
        <w:rPr>
          <w:rFonts w:ascii="Arial" w:hAnsi="Arial" w:cs="Arial"/>
          <w:b/>
          <w:bCs/>
        </w:rPr>
      </w:pPr>
    </w:p>
    <w:p w14:paraId="05574A0D" w14:textId="77777777" w:rsidR="003B3F3B" w:rsidRPr="00E74277" w:rsidRDefault="003B3F3B" w:rsidP="00B16468">
      <w:pPr>
        <w:tabs>
          <w:tab w:val="left" w:pos="3093"/>
        </w:tabs>
        <w:spacing w:line="360" w:lineRule="auto"/>
        <w:rPr>
          <w:rFonts w:ascii="Arial" w:hAnsi="Arial" w:cs="Arial"/>
          <w:b/>
          <w:bCs/>
        </w:rPr>
      </w:pPr>
    </w:p>
    <w:p w14:paraId="0EB67820" w14:textId="092B2737" w:rsidR="003B3F3B" w:rsidRPr="00E74277" w:rsidRDefault="003B3F3B" w:rsidP="00B16468">
      <w:pPr>
        <w:pStyle w:val="Prrafodelista"/>
        <w:tabs>
          <w:tab w:val="left" w:pos="3093"/>
        </w:tabs>
        <w:spacing w:line="360" w:lineRule="auto"/>
        <w:ind w:left="2214" w:firstLine="0"/>
        <w:rPr>
          <w:rFonts w:ascii="Arial" w:hAnsi="Arial" w:cs="Arial"/>
          <w:b/>
          <w:bCs/>
        </w:rPr>
      </w:pPr>
    </w:p>
    <w:p w14:paraId="578C1650" w14:textId="3440D0C8" w:rsidR="003B3F3B" w:rsidRPr="00E74277" w:rsidRDefault="003B3F3B" w:rsidP="00B16468">
      <w:pPr>
        <w:pStyle w:val="Prrafodelista"/>
        <w:tabs>
          <w:tab w:val="left" w:pos="3093"/>
        </w:tabs>
        <w:spacing w:line="360" w:lineRule="auto"/>
        <w:ind w:left="2214" w:firstLine="0"/>
        <w:rPr>
          <w:rFonts w:ascii="Arial" w:hAnsi="Arial" w:cs="Arial"/>
          <w:b/>
          <w:bCs/>
        </w:rPr>
      </w:pPr>
    </w:p>
    <w:p w14:paraId="1A03BDCF" w14:textId="77777777" w:rsidR="004A2727" w:rsidRPr="00E74277" w:rsidRDefault="004A2727" w:rsidP="00B059B2">
      <w:pPr>
        <w:pStyle w:val="Textoindependiente"/>
        <w:spacing w:line="360" w:lineRule="auto"/>
        <w:ind w:left="1843"/>
        <w:rPr>
          <w:rFonts w:ascii="Arial" w:hAnsi="Arial" w:cs="Arial"/>
        </w:rPr>
      </w:pPr>
      <w:r w:rsidRPr="00E74277">
        <w:rPr>
          <w:rFonts w:ascii="Arial" w:hAnsi="Arial" w:cs="Arial"/>
        </w:rPr>
        <w:t>Fuente: Elaboración propia</w:t>
      </w:r>
    </w:p>
    <w:p w14:paraId="0B6DF433" w14:textId="3E958F04" w:rsidR="003B3F3B" w:rsidRPr="00E74277" w:rsidRDefault="003B3F3B" w:rsidP="00B16468">
      <w:pPr>
        <w:tabs>
          <w:tab w:val="left" w:pos="3093"/>
        </w:tabs>
        <w:spacing w:line="360" w:lineRule="auto"/>
        <w:rPr>
          <w:rFonts w:ascii="Arial" w:hAnsi="Arial" w:cs="Arial"/>
          <w:b/>
          <w:bCs/>
        </w:rPr>
      </w:pPr>
    </w:p>
    <w:p w14:paraId="0A9C5E6E" w14:textId="4682C527" w:rsidR="00142F03" w:rsidRPr="00E74277" w:rsidRDefault="00142F03" w:rsidP="00B16468">
      <w:pPr>
        <w:tabs>
          <w:tab w:val="left" w:pos="3093"/>
        </w:tabs>
        <w:spacing w:line="360" w:lineRule="auto"/>
        <w:rPr>
          <w:rFonts w:ascii="Arial" w:hAnsi="Arial" w:cs="Arial"/>
          <w:b/>
          <w:bCs/>
        </w:rPr>
      </w:pPr>
    </w:p>
    <w:p w14:paraId="21D236DF" w14:textId="68165F6F" w:rsidR="004654CA" w:rsidRPr="00E74277" w:rsidRDefault="004654CA" w:rsidP="00B16468">
      <w:pPr>
        <w:tabs>
          <w:tab w:val="left" w:pos="3093"/>
        </w:tabs>
        <w:spacing w:line="360" w:lineRule="auto"/>
        <w:rPr>
          <w:rFonts w:ascii="Arial" w:hAnsi="Arial" w:cs="Arial"/>
          <w:b/>
          <w:bCs/>
        </w:rPr>
      </w:pPr>
    </w:p>
    <w:p w14:paraId="3D58187D" w14:textId="77B05437" w:rsidR="0062532D" w:rsidRPr="00E74277" w:rsidRDefault="0062532D" w:rsidP="00B16468">
      <w:pPr>
        <w:tabs>
          <w:tab w:val="left" w:pos="3093"/>
        </w:tabs>
        <w:spacing w:line="360" w:lineRule="auto"/>
        <w:rPr>
          <w:rFonts w:ascii="Arial" w:hAnsi="Arial" w:cs="Arial"/>
          <w:b/>
          <w:bCs/>
        </w:rPr>
      </w:pPr>
    </w:p>
    <w:p w14:paraId="429BB5E5" w14:textId="6A9DEC07" w:rsidR="0062532D" w:rsidRPr="00E74277" w:rsidRDefault="0062532D" w:rsidP="00B16468">
      <w:pPr>
        <w:tabs>
          <w:tab w:val="left" w:pos="3093"/>
        </w:tabs>
        <w:spacing w:line="360" w:lineRule="auto"/>
        <w:rPr>
          <w:rFonts w:ascii="Arial" w:hAnsi="Arial" w:cs="Arial"/>
          <w:b/>
          <w:bCs/>
        </w:rPr>
      </w:pPr>
    </w:p>
    <w:p w14:paraId="4774C094" w14:textId="650CC727" w:rsidR="0062532D" w:rsidRPr="00E74277" w:rsidRDefault="0062532D" w:rsidP="00B16468">
      <w:pPr>
        <w:tabs>
          <w:tab w:val="left" w:pos="3093"/>
        </w:tabs>
        <w:spacing w:line="360" w:lineRule="auto"/>
        <w:rPr>
          <w:rFonts w:ascii="Arial" w:hAnsi="Arial" w:cs="Arial"/>
          <w:b/>
          <w:bCs/>
        </w:rPr>
      </w:pPr>
    </w:p>
    <w:p w14:paraId="364117C2" w14:textId="7A39393A" w:rsidR="0062532D" w:rsidRPr="00E74277" w:rsidRDefault="0062532D" w:rsidP="00B16468">
      <w:pPr>
        <w:tabs>
          <w:tab w:val="left" w:pos="3093"/>
        </w:tabs>
        <w:spacing w:line="360" w:lineRule="auto"/>
        <w:rPr>
          <w:rFonts w:ascii="Arial" w:hAnsi="Arial" w:cs="Arial"/>
          <w:b/>
          <w:bCs/>
        </w:rPr>
      </w:pPr>
    </w:p>
    <w:p w14:paraId="0055586A" w14:textId="652D952D" w:rsidR="0062532D" w:rsidRPr="00E74277" w:rsidRDefault="0062532D" w:rsidP="00B16468">
      <w:pPr>
        <w:tabs>
          <w:tab w:val="left" w:pos="3093"/>
        </w:tabs>
        <w:spacing w:line="360" w:lineRule="auto"/>
        <w:rPr>
          <w:rFonts w:ascii="Arial" w:hAnsi="Arial" w:cs="Arial"/>
          <w:b/>
          <w:bCs/>
        </w:rPr>
      </w:pPr>
    </w:p>
    <w:p w14:paraId="50A3734D" w14:textId="77777777" w:rsidR="00A86C20" w:rsidRPr="00E74277"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ESTUDIO DE HIDRAÚLICA FLUVIAL Y ÁREAS DE INUNDACIÓN:</w:t>
      </w:r>
    </w:p>
    <w:p w14:paraId="03DF1444" w14:textId="101976F4" w:rsidR="00A86C20" w:rsidRPr="00E74277" w:rsidRDefault="00CF019E"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lang w:eastAsia="es-ES"/>
        </w:rPr>
        <w:t>HIDRAULICA FLUVIAL</w:t>
      </w:r>
      <w:r w:rsidR="00A86C20" w:rsidRPr="00E74277">
        <w:rPr>
          <w:rFonts w:ascii="Arial" w:hAnsi="Arial" w:cs="Arial"/>
          <w:b/>
          <w:bCs/>
          <w:lang w:eastAsia="es-ES"/>
        </w:rPr>
        <w:t>:</w:t>
      </w:r>
    </w:p>
    <w:p w14:paraId="266C210D" w14:textId="77777777" w:rsidR="00A86C20"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La cuenca tiene una longitud de cauce total de 280 km y una superficie aproximada de12, 216 km², desde su nacimiento a 3700 msnm y su desembocadura en la laguna Ramón (Pampa Las Salinas) a 5 msnm.</w:t>
      </w:r>
    </w:p>
    <w:p w14:paraId="4ED538A3" w14:textId="77777777" w:rsidR="00A86C20"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Aguas arriba de la ciudad de Piura se ha construido, la Presa derivadora Los Ejidos que capta las aguas provenientes de Poechos y las nacientes del río Piura, derivándolas por el canal Biaggio Arbulú para irrigar el valle del Bajo Piura.</w:t>
      </w:r>
    </w:p>
    <w:p w14:paraId="6B8F106C" w14:textId="77777777" w:rsidR="00A86C20" w:rsidRPr="00E74277" w:rsidRDefault="00DA5489" w:rsidP="00B16468">
      <w:pPr>
        <w:pStyle w:val="Prrafodelista"/>
        <w:tabs>
          <w:tab w:val="left" w:pos="3093"/>
        </w:tabs>
        <w:spacing w:line="360" w:lineRule="auto"/>
        <w:ind w:left="1440" w:firstLine="0"/>
        <w:rPr>
          <w:rFonts w:ascii="Arial" w:hAnsi="Arial" w:cs="Arial"/>
        </w:rPr>
      </w:pPr>
      <w:r w:rsidRPr="00E74277">
        <w:rPr>
          <w:rFonts w:ascii="Arial" w:hAnsi="Arial" w:cs="Arial"/>
          <w:lang w:eastAsia="es-ES"/>
        </w:rPr>
        <w:t>El río Piura corresponde desde el punto de vista geomorfológico a un valle aluvial, perteneciente al cuaternario reciente y pleistocénico, conformado por materiales areno-limo-arcilloso, depositados en el transcurso del tiempo por los diferentes cauces que discurrían en el área. Fuera de las terrazas aluviales, predominan también los depósitos eólicos.</w:t>
      </w:r>
      <w:r w:rsidRPr="00E74277">
        <w:rPr>
          <w:rFonts w:ascii="Arial" w:hAnsi="Arial" w:cs="Arial"/>
        </w:rPr>
        <w:t xml:space="preserve"> Se considera un relieve casi plano al poseer pendientes que varían entre 0% y3%.</w:t>
      </w:r>
    </w:p>
    <w:p w14:paraId="2FC6A5F8" w14:textId="501B63DD" w:rsidR="00DA5489" w:rsidRPr="00E74277" w:rsidRDefault="00063BDC" w:rsidP="00B16468">
      <w:pPr>
        <w:pStyle w:val="Prrafodelista"/>
        <w:tabs>
          <w:tab w:val="left" w:pos="3093"/>
        </w:tabs>
        <w:spacing w:line="360" w:lineRule="auto"/>
        <w:ind w:left="1440" w:firstLine="0"/>
        <w:rPr>
          <w:rFonts w:ascii="Arial" w:hAnsi="Arial" w:cs="Arial"/>
          <w:b/>
          <w:bCs/>
        </w:rPr>
      </w:pPr>
      <w:r>
        <w:rPr>
          <w:rFonts w:ascii="Arial" w:hAnsi="Arial" w:cs="Arial"/>
          <w:lang w:eastAsia="es-ES"/>
        </w:rPr>
        <w:t>En el cuadro N°</w:t>
      </w:r>
      <w:r w:rsidR="00DA5489" w:rsidRPr="00E74277">
        <w:rPr>
          <w:rFonts w:ascii="Arial" w:hAnsi="Arial" w:cs="Arial"/>
          <w:lang w:eastAsia="es-ES"/>
        </w:rPr>
        <w:t>2</w:t>
      </w:r>
      <w:r>
        <w:rPr>
          <w:rFonts w:ascii="Arial" w:hAnsi="Arial" w:cs="Arial"/>
          <w:lang w:eastAsia="es-ES"/>
        </w:rPr>
        <w:t>5</w:t>
      </w:r>
      <w:r w:rsidR="00DA5489" w:rsidRPr="00E74277">
        <w:rPr>
          <w:rFonts w:ascii="Arial" w:hAnsi="Arial" w:cs="Arial"/>
          <w:lang w:eastAsia="es-ES"/>
        </w:rPr>
        <w:t xml:space="preserve"> se caracteriza al cauce del río Piura de acuerdo con los factores propuestos por Lagasse “Stream Stability of Highway Structures” en 1995.</w:t>
      </w:r>
    </w:p>
    <w:p w14:paraId="72D9DC94" w14:textId="3EA3AE02" w:rsidR="00DA5489" w:rsidRPr="00E74277" w:rsidRDefault="008151AD" w:rsidP="00B16468">
      <w:pPr>
        <w:pStyle w:val="Descripcin"/>
        <w:spacing w:before="240" w:after="0" w:line="360" w:lineRule="auto"/>
        <w:rPr>
          <w:rFonts w:cs="Arial"/>
          <w:b w:val="0"/>
          <w:bCs w:val="0"/>
          <w:sz w:val="22"/>
          <w:szCs w:val="22"/>
        </w:rPr>
      </w:pPr>
      <w:bookmarkStart w:id="240" w:name="_Toc53112968"/>
      <w:r w:rsidRPr="00E74277">
        <w:rPr>
          <w:rFonts w:cs="Arial"/>
          <w:sz w:val="22"/>
          <w:szCs w:val="22"/>
        </w:rPr>
        <w:t>Cuadro</w:t>
      </w:r>
      <w:r w:rsidR="00DA5489" w:rsidRPr="00E74277">
        <w:rPr>
          <w:rFonts w:cs="Arial"/>
          <w:sz w:val="22"/>
          <w:szCs w:val="22"/>
        </w:rPr>
        <w:t xml:space="preserve"> N°</w:t>
      </w:r>
      <w:r w:rsidR="00DA5489" w:rsidRPr="00E74277">
        <w:rPr>
          <w:rFonts w:cs="Arial"/>
          <w:sz w:val="22"/>
          <w:szCs w:val="22"/>
        </w:rPr>
        <w:fldChar w:fldCharType="begin"/>
      </w:r>
      <w:r w:rsidR="00DA5489" w:rsidRPr="00E74277">
        <w:rPr>
          <w:rFonts w:cs="Arial"/>
          <w:sz w:val="22"/>
          <w:szCs w:val="22"/>
        </w:rPr>
        <w:instrText xml:space="preserve"> SEQ Tabla \* ARABIC </w:instrText>
      </w:r>
      <w:r w:rsidR="00DA5489" w:rsidRPr="00E74277">
        <w:rPr>
          <w:rFonts w:cs="Arial"/>
          <w:sz w:val="22"/>
          <w:szCs w:val="22"/>
        </w:rPr>
        <w:fldChar w:fldCharType="separate"/>
      </w:r>
      <w:r w:rsidR="00E25442">
        <w:rPr>
          <w:rFonts w:cs="Arial"/>
          <w:noProof/>
          <w:sz w:val="22"/>
          <w:szCs w:val="22"/>
        </w:rPr>
        <w:t>25</w:t>
      </w:r>
      <w:r w:rsidR="00DA5489" w:rsidRPr="00E74277">
        <w:rPr>
          <w:rFonts w:cs="Arial"/>
          <w:sz w:val="22"/>
          <w:szCs w:val="22"/>
        </w:rPr>
        <w:fldChar w:fldCharType="end"/>
      </w:r>
      <w:r w:rsidRPr="00E74277">
        <w:rPr>
          <w:rFonts w:cs="Arial"/>
          <w:sz w:val="22"/>
          <w:szCs w:val="22"/>
        </w:rPr>
        <w:t>.</w:t>
      </w:r>
      <w:r w:rsidR="00DA5489" w:rsidRPr="00E74277">
        <w:rPr>
          <w:rFonts w:cs="Arial"/>
          <w:sz w:val="22"/>
          <w:szCs w:val="22"/>
        </w:rPr>
        <w:t xml:space="preserve"> Características del Río Piura por Factores</w:t>
      </w:r>
      <w:bookmarkEnd w:id="240"/>
    </w:p>
    <w:p w14:paraId="2AF01087" w14:textId="77777777" w:rsidR="00DA5489" w:rsidRPr="00E74277" w:rsidRDefault="00DA5489" w:rsidP="00B16468">
      <w:pPr>
        <w:spacing w:line="360" w:lineRule="auto"/>
        <w:ind w:left="426" w:firstLine="425"/>
        <w:jc w:val="center"/>
        <w:rPr>
          <w:rFonts w:ascii="Arial" w:hAnsi="Arial" w:cs="Arial"/>
        </w:rPr>
      </w:pPr>
      <w:r w:rsidRPr="00E74277">
        <w:rPr>
          <w:rFonts w:ascii="Arial" w:hAnsi="Arial" w:cs="Arial"/>
          <w:noProof/>
          <w:lang w:eastAsia="es-PE"/>
        </w:rPr>
        <w:drawing>
          <wp:inline distT="0" distB="0" distL="0" distR="0" wp14:anchorId="1EAB88C3" wp14:editId="0E56AB09">
            <wp:extent cx="4551680" cy="2105025"/>
            <wp:effectExtent l="76200" t="76200" r="115570" b="123825"/>
            <wp:docPr id="785414" name="Imagen 78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5023" t="34501" r="27422" b="18154"/>
                    <a:stretch/>
                  </pic:blipFill>
                  <pic:spPr bwMode="auto">
                    <a:xfrm>
                      <a:off x="0" y="0"/>
                      <a:ext cx="4566912" cy="211206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6B6E122" w14:textId="4616161C" w:rsidR="00DA5489" w:rsidRPr="004A2E99" w:rsidRDefault="004A2E99" w:rsidP="00B16468">
      <w:pPr>
        <w:pStyle w:val="Textoindependiente"/>
        <w:spacing w:line="360" w:lineRule="auto"/>
        <w:ind w:left="1701"/>
        <w:rPr>
          <w:rFonts w:ascii="Arial" w:hAnsi="Arial" w:cs="Arial"/>
          <w:lang w:val="en-US"/>
        </w:rPr>
      </w:pPr>
      <w:r w:rsidRPr="004A2E99">
        <w:rPr>
          <w:rFonts w:ascii="Arial" w:hAnsi="Arial" w:cs="Arial"/>
          <w:lang w:val="en-US"/>
        </w:rPr>
        <w:t xml:space="preserve">Fuente: </w:t>
      </w:r>
      <w:r w:rsidR="00DA5489" w:rsidRPr="004A2E99">
        <w:rPr>
          <w:rFonts w:ascii="Arial" w:hAnsi="Arial" w:cs="Arial"/>
          <w:lang w:val="en-US"/>
        </w:rPr>
        <w:t>Stream Stability of Highway Structures</w:t>
      </w:r>
    </w:p>
    <w:p w14:paraId="7B6348BA" w14:textId="77777777" w:rsidR="00A86C20" w:rsidRPr="004A2E99" w:rsidRDefault="00A86C20" w:rsidP="00B16468">
      <w:pPr>
        <w:spacing w:line="360" w:lineRule="auto"/>
        <w:ind w:left="426"/>
        <w:jc w:val="both"/>
        <w:rPr>
          <w:rFonts w:ascii="Arial" w:hAnsi="Arial" w:cs="Arial"/>
          <w:lang w:val="en-US"/>
        </w:rPr>
      </w:pPr>
    </w:p>
    <w:p w14:paraId="6771D2F9" w14:textId="032835FB" w:rsidR="00A86C20"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Sobre estas terrazas se encuentras asentados los centros poblados y las áreas agrícolas, que corresponden a las márgenes del río. Por ello debido a su conformación y emplazamiento, se presentan algunos peligros geológicos relacionados a movimientos de masa que se presentan como: flujos de huaycos que se incrementan y/o reactivan durante las épocas de avenidas extraordinarias, erosión y socavación de las márgenes de los ríos, y el desborde de los ríos ocasionando </w:t>
      </w:r>
      <w:r w:rsidRPr="00E74277">
        <w:rPr>
          <w:rFonts w:ascii="Arial" w:hAnsi="Arial" w:cs="Arial"/>
          <w:lang w:eastAsia="es-ES"/>
        </w:rPr>
        <w:lastRenderedPageBreak/>
        <w:t>inundaciones en épocas de grandes avenidas.</w:t>
      </w:r>
    </w:p>
    <w:p w14:paraId="17466DCA"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De acuerdo con su morfometría relacionado al tránsito de flujo, el factor de forma y el coeficiente de compacidad de la cuenca del río Piura es 0.18 y 1.76 respectivamente, el Ff nos estaría indicando que la cuenca tiene buena respuesta a las crecidas y el Cc que corresponde a una cuenca de forma alargada.</w:t>
      </w:r>
    </w:p>
    <w:p w14:paraId="03EE99E1" w14:textId="7B0FE278"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La </w:t>
      </w:r>
      <w:bookmarkStart w:id="241" w:name="_Hlk49440290"/>
      <w:r w:rsidRPr="00E74277">
        <w:rPr>
          <w:rFonts w:ascii="Arial" w:hAnsi="Arial" w:cs="Arial"/>
          <w:lang w:eastAsia="es-ES"/>
        </w:rPr>
        <w:t>Figura N°</w:t>
      </w:r>
      <w:bookmarkEnd w:id="241"/>
      <w:r w:rsidR="00BC4C1F">
        <w:rPr>
          <w:rFonts w:ascii="Arial" w:hAnsi="Arial" w:cs="Arial"/>
          <w:lang w:eastAsia="es-ES"/>
        </w:rPr>
        <w:t>33</w:t>
      </w:r>
      <w:r w:rsidRPr="00E74277">
        <w:rPr>
          <w:rFonts w:ascii="Arial" w:hAnsi="Arial" w:cs="Arial"/>
          <w:lang w:eastAsia="es-ES"/>
        </w:rPr>
        <w:t>, representa la Integral Hipsométrica de la Cuenca del Río Piura, de la interpretación del gráfico se obtiene que el 86.26% del área de la cuenca ha sido denudada encontrándose solamente un 13.74% del área debajo del área erosionada o denudada.</w:t>
      </w:r>
    </w:p>
    <w:p w14:paraId="386814B3" w14:textId="62C8686A" w:rsidR="001929F0"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Se puede manifestar que la Cuenca del Río Piura ha sufrido procesos de denudación causados por una combinación de procesos tectónicos y climáticos, que hacen que el ancho de la costa en esta cuenca sea de aproximadamente 200 Kms. entre la línea de costa y la vertiente occidental de los Andes, conformando gran parte de lo que se conoce como Desierto de Sechura, el que superficialmente está conformado por tablazos marinos recubiertos por depósitos aluviales y eólicos.</w:t>
      </w:r>
    </w:p>
    <w:p w14:paraId="51AFF389" w14:textId="77777777" w:rsidR="00EB2098" w:rsidRPr="00E74277" w:rsidRDefault="00EB2098" w:rsidP="00B16468">
      <w:pPr>
        <w:spacing w:line="360" w:lineRule="auto"/>
        <w:jc w:val="center"/>
        <w:rPr>
          <w:rFonts w:ascii="Arial" w:hAnsi="Arial" w:cs="Arial"/>
          <w:b/>
        </w:rPr>
      </w:pPr>
    </w:p>
    <w:p w14:paraId="5900A90C" w14:textId="6E972856" w:rsidR="00EB2098" w:rsidRPr="00E74277" w:rsidRDefault="00B059B2" w:rsidP="00B059B2">
      <w:pPr>
        <w:pStyle w:val="Textoindependiente"/>
        <w:spacing w:line="360" w:lineRule="auto"/>
        <w:jc w:val="center"/>
        <w:rPr>
          <w:rFonts w:ascii="Arial" w:hAnsi="Arial" w:cs="Arial"/>
          <w:b/>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41</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12704" behindDoc="0" locked="0" layoutInCell="1" allowOverlap="1" wp14:anchorId="4D123267" wp14:editId="4E2466AB">
                <wp:simplePos x="0" y="0"/>
                <wp:positionH relativeFrom="column">
                  <wp:posOffset>-2726690</wp:posOffset>
                </wp:positionH>
                <wp:positionV relativeFrom="paragraph">
                  <wp:posOffset>73660</wp:posOffset>
                </wp:positionV>
                <wp:extent cx="1598930" cy="1270000"/>
                <wp:effectExtent l="0" t="0" r="20320" b="25400"/>
                <wp:wrapNone/>
                <wp:docPr id="124" name="Elipse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B0053EE" id="Elipse 124" o:spid="_x0000_s1026" style="position:absolute;margin-left:-214.7pt;margin-top:5.8pt;width:125.9pt;height:100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YgDqvRQCAAAMBAAADgAAAAAAAAAAAAAAAAAuAgAAZHJzL2Uyb0RvYy54bWxQSwECLQAUAAYA&#10;CAAAACEAZwC0puEAAAAMAQAADwAAAAAAAAAAAAAAAABuBAAAZHJzL2Rvd25yZXYueG1sUEsFBgAA&#10;AAAEAAQA8wAAAHwFAAAAAA==&#10;" filled="f" strokecolor="red" strokeweight="1.5pt"/>
            </w:pict>
          </mc:Fallback>
        </mc:AlternateContent>
      </w:r>
      <w:r w:rsidRPr="00E029B4">
        <w:rPr>
          <w:rFonts w:ascii="Arial" w:hAnsi="Arial" w:cs="Arial"/>
          <w:b/>
        </w:rPr>
        <w:t xml:space="preserve"> </w:t>
      </w:r>
      <w:r w:rsidRPr="00E74277">
        <w:rPr>
          <w:rFonts w:ascii="Arial" w:hAnsi="Arial" w:cs="Arial"/>
          <w:b/>
          <w:iCs/>
        </w:rPr>
        <w:t>Curva hipsométrica de la Cuenca del rio Piura</w:t>
      </w:r>
      <w:r w:rsidRPr="00E74277">
        <w:rPr>
          <w:rFonts w:ascii="Arial" w:hAnsi="Arial" w:cs="Arial"/>
          <w:b/>
        </w:rPr>
        <w:t>.</w:t>
      </w:r>
    </w:p>
    <w:p w14:paraId="44A37596" w14:textId="4A086D8A" w:rsidR="00DA5489" w:rsidRPr="00E74277" w:rsidRDefault="00DA5489" w:rsidP="00B16468">
      <w:pPr>
        <w:spacing w:line="360" w:lineRule="auto"/>
        <w:jc w:val="center"/>
        <w:rPr>
          <w:rFonts w:ascii="Arial" w:hAnsi="Arial" w:cs="Arial"/>
          <w:b/>
          <w:iCs/>
        </w:rPr>
      </w:pPr>
      <w:r w:rsidRPr="00E74277">
        <w:rPr>
          <w:rFonts w:ascii="Arial" w:hAnsi="Arial" w:cs="Arial"/>
          <w:noProof/>
          <w:lang w:eastAsia="es-PE"/>
        </w:rPr>
        <w:drawing>
          <wp:inline distT="0" distB="0" distL="0" distR="0" wp14:anchorId="66BB87B1" wp14:editId="5C0025E6">
            <wp:extent cx="3812540" cy="3180715"/>
            <wp:effectExtent l="76200" t="76200" r="111760" b="114935"/>
            <wp:docPr id="6334" name="Imagen 6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28A0092B-C50C-407E-A947-70E740481C1C}">
                          <a14:useLocalDpi xmlns:a14="http://schemas.microsoft.com/office/drawing/2010/main" val="0"/>
                        </a:ext>
                      </a:extLst>
                    </a:blip>
                    <a:srcRect l="31278" t="26336" r="31357" b="18230"/>
                    <a:stretch/>
                  </pic:blipFill>
                  <pic:spPr bwMode="auto">
                    <a:xfrm>
                      <a:off x="0" y="0"/>
                      <a:ext cx="3812540" cy="318071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5CABEAB" w14:textId="622F1E1F" w:rsidR="00DA5489" w:rsidRPr="00E74277" w:rsidRDefault="00DA5489" w:rsidP="00B16468">
      <w:pPr>
        <w:pStyle w:val="Textoindependiente"/>
        <w:spacing w:line="360" w:lineRule="auto"/>
        <w:ind w:left="1843"/>
        <w:rPr>
          <w:rFonts w:ascii="Arial" w:hAnsi="Arial" w:cs="Arial"/>
        </w:rPr>
      </w:pPr>
      <w:r w:rsidRPr="00E74277">
        <w:rPr>
          <w:rFonts w:ascii="Arial" w:hAnsi="Arial" w:cs="Arial"/>
        </w:rPr>
        <w:t>Fuente: ANA, tratamiento de cauce del R. Piura, 2014</w:t>
      </w:r>
    </w:p>
    <w:p w14:paraId="106849F5" w14:textId="16FFD25B" w:rsidR="00DA5489" w:rsidRPr="00E74277" w:rsidRDefault="00DA5489" w:rsidP="00B16468">
      <w:pPr>
        <w:spacing w:line="360" w:lineRule="auto"/>
        <w:ind w:left="426"/>
        <w:jc w:val="both"/>
        <w:rPr>
          <w:rFonts w:ascii="Arial" w:hAnsi="Arial" w:cs="Arial"/>
          <w:lang w:eastAsia="es-ES"/>
        </w:rPr>
      </w:pPr>
    </w:p>
    <w:p w14:paraId="6F35BAE8" w14:textId="2D836D78" w:rsidR="00A86C20" w:rsidRPr="00E74277" w:rsidRDefault="00A86C20" w:rsidP="00B16468">
      <w:pPr>
        <w:spacing w:line="360" w:lineRule="auto"/>
        <w:ind w:left="426"/>
        <w:jc w:val="both"/>
        <w:rPr>
          <w:rFonts w:ascii="Arial" w:hAnsi="Arial" w:cs="Arial"/>
          <w:lang w:eastAsia="es-ES"/>
        </w:rPr>
      </w:pPr>
    </w:p>
    <w:p w14:paraId="260B5316" w14:textId="1B7F3934" w:rsidR="00A86C20" w:rsidRPr="00E74277" w:rsidRDefault="00A86C20" w:rsidP="00B16468">
      <w:pPr>
        <w:spacing w:line="360" w:lineRule="auto"/>
        <w:ind w:left="426"/>
        <w:jc w:val="both"/>
        <w:rPr>
          <w:rFonts w:ascii="Arial" w:hAnsi="Arial" w:cs="Arial"/>
          <w:lang w:eastAsia="es-ES"/>
        </w:rPr>
      </w:pPr>
    </w:p>
    <w:p w14:paraId="12C5783B" w14:textId="77777777" w:rsidR="00A86C20" w:rsidRPr="00E74277" w:rsidRDefault="00A86C20" w:rsidP="00B059B2">
      <w:pPr>
        <w:spacing w:line="360" w:lineRule="auto"/>
        <w:jc w:val="both"/>
        <w:rPr>
          <w:rFonts w:ascii="Arial" w:hAnsi="Arial" w:cs="Arial"/>
          <w:lang w:eastAsia="es-ES"/>
        </w:rPr>
      </w:pPr>
    </w:p>
    <w:p w14:paraId="3E0173AC" w14:textId="34498C4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lastRenderedPageBreak/>
        <w:t>La morfología fluvial o fluviomorfología es el estudio de las formas, es decir de la apariencia o características físicas de los ríos, y el mecanismo por el cual ha llegado a adquirir dicha forma. De acá se puede inferir el comportamiento futuro del río. Las formas que puede adoptar un río pueden originarse en su propio comportamiento, ser una consecuencia de determinadas acciones externas, principalmente humanas, o una combinación de dichas posibilidades (Rocha, 1998).</w:t>
      </w:r>
    </w:p>
    <w:p w14:paraId="58BF673F"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Los ríos no tienen la misma forma a lo largo de todo su recorrido, por lo que ésta se refiere a un tramo en específico en un determinado tiempo; ya que los caudales que se presentan en época de estiaje o avenidas en el transcurso del tiempo influyen en ella.</w:t>
      </w:r>
    </w:p>
    <w:p w14:paraId="054247FD" w14:textId="2FC46A7B" w:rsidR="00B059B2" w:rsidRPr="00B059B2" w:rsidRDefault="00DA5489" w:rsidP="00B059B2">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Los problemas relacionados a la morfología fluvial constituyen un reto permanente para la ingeniería; sin embargo, la comprensión de las variadas formas que adoptan los ríos es indispensable para el diseño de las obras que estén en contacto con un río o cerca de él.</w:t>
      </w:r>
      <w:bookmarkStart w:id="242" w:name="_Hlk49768188"/>
      <w:bookmarkStart w:id="243" w:name="_Toc53116599"/>
    </w:p>
    <w:p w14:paraId="7B101BBB" w14:textId="77777777" w:rsidR="00A86C20" w:rsidRPr="00E74277" w:rsidRDefault="00A86C20" w:rsidP="00B16468">
      <w:pPr>
        <w:pStyle w:val="Prrafodelista"/>
        <w:numPr>
          <w:ilvl w:val="2"/>
          <w:numId w:val="4"/>
        </w:numPr>
        <w:tabs>
          <w:tab w:val="left" w:pos="3093"/>
        </w:tabs>
        <w:spacing w:line="360" w:lineRule="auto"/>
        <w:rPr>
          <w:rFonts w:ascii="Arial" w:hAnsi="Arial" w:cs="Arial"/>
          <w:b/>
          <w:bCs/>
          <w:lang w:eastAsia="es-ES"/>
        </w:rPr>
      </w:pPr>
      <w:r w:rsidRPr="00E74277">
        <w:rPr>
          <w:rFonts w:ascii="Arial" w:hAnsi="Arial" w:cs="Arial"/>
          <w:b/>
          <w:bCs/>
        </w:rPr>
        <w:t>ANÁLISIS HIDRÁULICO DEL CAUCE</w:t>
      </w:r>
      <w:bookmarkEnd w:id="242"/>
      <w:bookmarkEnd w:id="243"/>
      <w:r w:rsidRPr="00E74277">
        <w:rPr>
          <w:rFonts w:ascii="Arial" w:hAnsi="Arial" w:cs="Arial"/>
          <w:b/>
          <w:bCs/>
        </w:rPr>
        <w:t>:</w:t>
      </w:r>
      <w:bookmarkStart w:id="244" w:name="_Toc53116600"/>
    </w:p>
    <w:p w14:paraId="24BFC805" w14:textId="67645436" w:rsidR="00DA5489" w:rsidRPr="00E74277" w:rsidRDefault="00A86C20" w:rsidP="00FE40D8">
      <w:pPr>
        <w:pStyle w:val="Prrafodelista"/>
        <w:numPr>
          <w:ilvl w:val="0"/>
          <w:numId w:val="19"/>
        </w:numPr>
        <w:tabs>
          <w:tab w:val="left" w:pos="3093"/>
        </w:tabs>
        <w:spacing w:line="360" w:lineRule="auto"/>
        <w:rPr>
          <w:rFonts w:ascii="Arial" w:hAnsi="Arial" w:cs="Arial"/>
          <w:b/>
          <w:bCs/>
          <w:lang w:eastAsia="es-ES"/>
        </w:rPr>
      </w:pPr>
      <w:r w:rsidRPr="00E74277">
        <w:rPr>
          <w:rFonts w:ascii="Arial" w:hAnsi="Arial" w:cs="Arial"/>
          <w:b/>
          <w:bCs/>
        </w:rPr>
        <w:t>MORFOLOGÍA FLUVIAL</w:t>
      </w:r>
      <w:bookmarkEnd w:id="244"/>
      <w:r w:rsidRPr="00E74277">
        <w:rPr>
          <w:rFonts w:ascii="Arial" w:hAnsi="Arial" w:cs="Arial"/>
          <w:b/>
          <w:bCs/>
        </w:rPr>
        <w:t>:</w:t>
      </w:r>
    </w:p>
    <w:p w14:paraId="6C693717"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Los factores físicos principales que actúan como condicionantes en un cauce estable son: el régimen hidrológico, la sinuosidad y geomorfología.</w:t>
      </w:r>
    </w:p>
    <w:p w14:paraId="199DB0B1" w14:textId="04D33284"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Régimen hidrológico. El caudal del río Piura varía de acuerdo a los meses del año y al espacio que recorre. Entre los meses de febrero a abril, se registran los mayores caudales y entre los meses de agosto a diciembre, se presentan los caudales más bajos del año, llegando a no registrarse caudales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34</w:t>
      </w:r>
      <w:r w:rsidRPr="00E74277">
        <w:rPr>
          <w:rFonts w:ascii="Arial" w:hAnsi="Arial" w:cs="Arial"/>
          <w:lang w:eastAsia="es-ES"/>
        </w:rPr>
        <w:t>).</w:t>
      </w:r>
      <w:bookmarkStart w:id="245" w:name="_Toc53114974"/>
    </w:p>
    <w:p w14:paraId="289BDAE4" w14:textId="77777777" w:rsidR="00B059B2" w:rsidRDefault="00B059B2" w:rsidP="00B059B2">
      <w:pPr>
        <w:pStyle w:val="Textoindependiente"/>
        <w:spacing w:line="360" w:lineRule="auto"/>
        <w:jc w:val="center"/>
        <w:rPr>
          <w:rFonts w:ascii="Arial" w:hAnsi="Arial" w:cs="Arial"/>
          <w:b/>
        </w:rPr>
      </w:pPr>
    </w:p>
    <w:p w14:paraId="0282EFF4" w14:textId="48F3B4C3" w:rsidR="001929F0" w:rsidRPr="00B059B2" w:rsidRDefault="00B059B2" w:rsidP="00B059B2">
      <w:pPr>
        <w:pStyle w:val="Textoindependiente"/>
        <w:spacing w:line="360" w:lineRule="auto"/>
        <w:jc w:val="center"/>
        <w:rPr>
          <w:rFonts w:ascii="Arial" w:hAnsi="Arial" w:cs="Arial"/>
          <w:b/>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42</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14752" behindDoc="0" locked="0" layoutInCell="1" allowOverlap="1" wp14:anchorId="163EEC9F" wp14:editId="07085659">
                <wp:simplePos x="0" y="0"/>
                <wp:positionH relativeFrom="column">
                  <wp:posOffset>-2726690</wp:posOffset>
                </wp:positionH>
                <wp:positionV relativeFrom="paragraph">
                  <wp:posOffset>73660</wp:posOffset>
                </wp:positionV>
                <wp:extent cx="1598930" cy="1270000"/>
                <wp:effectExtent l="0" t="0" r="20320" b="25400"/>
                <wp:wrapNone/>
                <wp:docPr id="126" name="Elipse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EE048D9" id="Elipse 126" o:spid="_x0000_s1026" style="position:absolute;margin-left:-214.7pt;margin-top:5.8pt;width:125.9pt;height:100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" filled="f" strokecolor="red" strokeweight="1.5pt"/>
            </w:pict>
          </mc:Fallback>
        </mc:AlternateContent>
      </w:r>
      <w:r w:rsidRPr="00E029B4">
        <w:rPr>
          <w:rFonts w:ascii="Arial" w:hAnsi="Arial" w:cs="Arial"/>
          <w:b/>
        </w:rPr>
        <w:t xml:space="preserve"> </w:t>
      </w:r>
      <w:r w:rsidRPr="00E74277">
        <w:rPr>
          <w:rFonts w:ascii="Arial" w:hAnsi="Arial" w:cs="Arial"/>
          <w:b/>
          <w:iCs/>
        </w:rPr>
        <w:t>Variación del caudal promedio, estación Puente Piura.</w:t>
      </w:r>
    </w:p>
    <w:bookmarkEnd w:id="245"/>
    <w:p w14:paraId="106A4F4D" w14:textId="14ACDE28" w:rsidR="00DA5489" w:rsidRPr="00E74277" w:rsidRDefault="00DA5489" w:rsidP="00B16468">
      <w:pPr>
        <w:adjustRightInd w:val="0"/>
        <w:spacing w:line="360" w:lineRule="auto"/>
        <w:jc w:val="center"/>
        <w:rPr>
          <w:rFonts w:ascii="Arial" w:hAnsi="Arial" w:cs="Arial"/>
          <w:color w:val="0D0D0D"/>
        </w:rPr>
      </w:pPr>
      <w:r w:rsidRPr="00E74277">
        <w:rPr>
          <w:rFonts w:ascii="Arial" w:hAnsi="Arial" w:cs="Arial"/>
          <w:noProof/>
          <w:color w:val="0D0D0D"/>
          <w:lang w:eastAsia="es-PE"/>
        </w:rPr>
        <w:drawing>
          <wp:inline distT="0" distB="0" distL="0" distR="0" wp14:anchorId="2B02D6A4" wp14:editId="0CBAC133">
            <wp:extent cx="4034790" cy="2007235"/>
            <wp:effectExtent l="76200" t="76200" r="118110" b="107315"/>
            <wp:docPr id="6292" name="Imagen 6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9">
                      <a:extLst>
                        <a:ext uri="{28A0092B-C50C-407E-A947-70E740481C1C}">
                          <a14:useLocalDpi xmlns:a14="http://schemas.microsoft.com/office/drawing/2010/main" val="0"/>
                        </a:ext>
                      </a:extLst>
                    </a:blip>
                    <a:srcRect l="5420" t="11571" r="11740" b="4658"/>
                    <a:stretch/>
                  </pic:blipFill>
                  <pic:spPr bwMode="auto">
                    <a:xfrm>
                      <a:off x="0" y="0"/>
                      <a:ext cx="4034790" cy="200723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22E93EE" w14:textId="4D7B5B4C" w:rsidR="00DA5489" w:rsidRPr="00E74277" w:rsidRDefault="00DA5489" w:rsidP="00B16468">
      <w:pPr>
        <w:pStyle w:val="Textoindependiente"/>
        <w:spacing w:line="360" w:lineRule="auto"/>
        <w:ind w:left="1701"/>
        <w:rPr>
          <w:rFonts w:ascii="Arial" w:hAnsi="Arial" w:cs="Arial"/>
          <w:color w:val="0D0D0D"/>
        </w:rPr>
      </w:pPr>
      <w:r w:rsidRPr="00E74277">
        <w:rPr>
          <w:rFonts w:ascii="Arial" w:hAnsi="Arial" w:cs="Arial"/>
        </w:rPr>
        <w:t>Fuente: ANA, tratamiento de cauce del R. Piura, 2014</w:t>
      </w:r>
    </w:p>
    <w:p w14:paraId="1F19CF86" w14:textId="3C3AFEC1" w:rsidR="001929F0" w:rsidRPr="00E74277" w:rsidRDefault="001929F0" w:rsidP="00B16468">
      <w:pPr>
        <w:adjustRightInd w:val="0"/>
        <w:spacing w:line="360" w:lineRule="auto"/>
        <w:rPr>
          <w:rFonts w:ascii="Arial" w:hAnsi="Arial" w:cs="Arial"/>
          <w:color w:val="0D0D0D"/>
        </w:rPr>
      </w:pPr>
    </w:p>
    <w:p w14:paraId="26F7DDB0" w14:textId="1D6683C0" w:rsidR="00DA5489"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lastRenderedPageBreak/>
        <w:t>En los años influenciados por el fenómeno El Niño y otros eventos extremos, los caudales son mayores a los promedios históricos, como lo ocurrido en los años 1998 y 1983, cuyos caudales promedios mensuales son 1,659 m3/s y 1,163 m3/s respectivamente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35).</w:t>
      </w:r>
    </w:p>
    <w:p w14:paraId="00D91A92" w14:textId="77777777" w:rsidR="00B059B2" w:rsidRPr="00E74277" w:rsidRDefault="00B059B2" w:rsidP="00B16468">
      <w:pPr>
        <w:pStyle w:val="Prrafodelista"/>
        <w:tabs>
          <w:tab w:val="left" w:pos="3093"/>
        </w:tabs>
        <w:spacing w:line="360" w:lineRule="auto"/>
        <w:ind w:left="1440" w:firstLine="0"/>
        <w:rPr>
          <w:rFonts w:ascii="Arial" w:hAnsi="Arial" w:cs="Arial"/>
          <w:lang w:eastAsia="es-ES"/>
        </w:rPr>
      </w:pPr>
    </w:p>
    <w:p w14:paraId="1AC89A5F" w14:textId="7D4E75C0" w:rsidR="001929F0" w:rsidRPr="00B059B2" w:rsidRDefault="00B059B2" w:rsidP="00B059B2">
      <w:pPr>
        <w:pStyle w:val="Textoindependiente"/>
        <w:spacing w:line="360" w:lineRule="auto"/>
        <w:jc w:val="center"/>
        <w:rPr>
          <w:rFonts w:ascii="Arial" w:hAnsi="Arial" w:cs="Arial"/>
          <w:b/>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43</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16800" behindDoc="0" locked="0" layoutInCell="1" allowOverlap="1" wp14:anchorId="7D9CAD54" wp14:editId="7EB268AC">
                <wp:simplePos x="0" y="0"/>
                <wp:positionH relativeFrom="column">
                  <wp:posOffset>-2726690</wp:posOffset>
                </wp:positionH>
                <wp:positionV relativeFrom="paragraph">
                  <wp:posOffset>73660</wp:posOffset>
                </wp:positionV>
                <wp:extent cx="1598930" cy="1270000"/>
                <wp:effectExtent l="0" t="0" r="20320" b="25400"/>
                <wp:wrapNone/>
                <wp:docPr id="127" name="Elipse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C9E4774" id="Elipse 127" o:spid="_x0000_s1026" style="position:absolute;margin-left:-214.7pt;margin-top:5.8pt;width:125.9pt;height:100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" filled="f" strokecolor="red" strokeweight="1.5pt"/>
            </w:pict>
          </mc:Fallback>
        </mc:AlternateContent>
      </w:r>
      <w:r w:rsidRPr="00E029B4">
        <w:rPr>
          <w:rFonts w:ascii="Arial" w:hAnsi="Arial" w:cs="Arial"/>
          <w:b/>
        </w:rPr>
        <w:t xml:space="preserve"> </w:t>
      </w:r>
      <w:r w:rsidR="00C55EBF" w:rsidRPr="00E74277">
        <w:rPr>
          <w:rFonts w:ascii="Arial" w:hAnsi="Arial" w:cs="Arial"/>
          <w:b/>
          <w:iCs/>
        </w:rPr>
        <w:t>Variación del caudal promedio mensual, 1988 y 1983.</w:t>
      </w:r>
    </w:p>
    <w:p w14:paraId="45257558" w14:textId="1B782C88" w:rsidR="00DA5489" w:rsidRPr="00E74277" w:rsidRDefault="00DA5489" w:rsidP="00B16468">
      <w:pPr>
        <w:spacing w:line="360" w:lineRule="auto"/>
        <w:ind w:left="426"/>
        <w:jc w:val="center"/>
        <w:rPr>
          <w:rFonts w:ascii="Arial" w:hAnsi="Arial" w:cs="Arial"/>
          <w:lang w:eastAsia="es-ES"/>
        </w:rPr>
      </w:pPr>
      <w:r w:rsidRPr="00E74277">
        <w:rPr>
          <w:rFonts w:ascii="Arial" w:hAnsi="Arial" w:cs="Arial"/>
          <w:noProof/>
          <w:color w:val="0D0D0D"/>
          <w:lang w:eastAsia="es-PE"/>
        </w:rPr>
        <w:drawing>
          <wp:inline distT="0" distB="0" distL="0" distR="0" wp14:anchorId="0A9D5642" wp14:editId="7392706E">
            <wp:extent cx="3966210" cy="2035175"/>
            <wp:effectExtent l="57150" t="76200" r="110490" b="117475"/>
            <wp:docPr id="785417" name="Imagen 78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a:extLst>
                        <a:ext uri="{28A0092B-C50C-407E-A947-70E740481C1C}">
                          <a14:useLocalDpi xmlns:a14="http://schemas.microsoft.com/office/drawing/2010/main" val="0"/>
                        </a:ext>
                      </a:extLst>
                    </a:blip>
                    <a:srcRect l="2846" t="10693" r="5688" b="6964"/>
                    <a:stretch/>
                  </pic:blipFill>
                  <pic:spPr bwMode="auto">
                    <a:xfrm>
                      <a:off x="0" y="0"/>
                      <a:ext cx="3966210" cy="203517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C164B2D" w14:textId="08411DEB" w:rsidR="00DA5489" w:rsidRPr="00E74277" w:rsidRDefault="00DA5489" w:rsidP="00B16468">
      <w:pPr>
        <w:pStyle w:val="Textoindependiente"/>
        <w:spacing w:line="360" w:lineRule="auto"/>
        <w:ind w:left="1843"/>
        <w:rPr>
          <w:rFonts w:ascii="Arial" w:hAnsi="Arial" w:cs="Arial"/>
        </w:rPr>
      </w:pPr>
      <w:r w:rsidRPr="00E74277">
        <w:rPr>
          <w:rFonts w:ascii="Arial" w:hAnsi="Arial" w:cs="Arial"/>
        </w:rPr>
        <w:t>Fuente: ANA, tratamiento de cauce del R. Piura, 2014</w:t>
      </w:r>
    </w:p>
    <w:p w14:paraId="5E4EF1C9" w14:textId="77777777" w:rsidR="00DA5489" w:rsidRPr="00E74277" w:rsidRDefault="00DA5489" w:rsidP="00B16468">
      <w:pPr>
        <w:adjustRightInd w:val="0"/>
        <w:spacing w:line="360" w:lineRule="auto"/>
        <w:rPr>
          <w:rFonts w:ascii="Arial" w:hAnsi="Arial" w:cs="Arial"/>
          <w:color w:val="0D0D0D"/>
        </w:rPr>
      </w:pPr>
    </w:p>
    <w:p w14:paraId="159E9034" w14:textId="490ACE4A" w:rsidR="00DA5489" w:rsidRPr="00E74277" w:rsidRDefault="001929F0"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b/>
          <w:bCs/>
          <w:lang w:eastAsia="es-ES"/>
        </w:rPr>
        <w:t>Sinuosidad:</w:t>
      </w:r>
      <w:r w:rsidR="00DA5489" w:rsidRPr="00E74277">
        <w:rPr>
          <w:rFonts w:ascii="Arial" w:hAnsi="Arial" w:cs="Arial"/>
          <w:lang w:eastAsia="es-ES"/>
        </w:rPr>
        <w:t xml:space="preserve"> Es otro factor importante en la estabilidad de un río. Un río en estado natural no es recto. Por lo tanto, un encauzamiento recto con curvaturas pequeñas (fondo móvil), no es capaz de conducir las aguas en línea </w:t>
      </w:r>
      <w:r w:rsidRPr="00E74277">
        <w:rPr>
          <w:rFonts w:ascii="Arial" w:hAnsi="Arial" w:cs="Arial"/>
          <w:lang w:eastAsia="es-ES"/>
        </w:rPr>
        <w:t>recta,</w:t>
      </w:r>
      <w:r w:rsidR="00DA5489" w:rsidRPr="00E74277">
        <w:rPr>
          <w:rFonts w:ascii="Arial" w:hAnsi="Arial" w:cs="Arial"/>
          <w:lang w:eastAsia="es-ES"/>
        </w:rPr>
        <w:t xml:space="preserve"> sino que desarrolla inestabilidad lateral. Los ríos de gran sinuosidad tienen mayor longitud y menor pendiente; asimismo, las curvas generan resistencia al flujo; por lo </w:t>
      </w:r>
      <w:r w:rsidRPr="00E74277">
        <w:rPr>
          <w:rFonts w:ascii="Arial" w:hAnsi="Arial" w:cs="Arial"/>
          <w:lang w:eastAsia="es-ES"/>
        </w:rPr>
        <w:t>tanto,</w:t>
      </w:r>
      <w:r w:rsidR="00DA5489" w:rsidRPr="00E74277">
        <w:rPr>
          <w:rFonts w:ascii="Arial" w:hAnsi="Arial" w:cs="Arial"/>
          <w:lang w:eastAsia="es-ES"/>
        </w:rPr>
        <w:t xml:space="preserve"> la capacidad de desagüe es menor, pudiendo originar </w:t>
      </w:r>
      <w:r w:rsidRPr="00E74277">
        <w:rPr>
          <w:rFonts w:ascii="Arial" w:hAnsi="Arial" w:cs="Arial"/>
          <w:lang w:eastAsia="es-ES"/>
        </w:rPr>
        <w:t>desbordamientos mayores</w:t>
      </w:r>
      <w:r w:rsidR="00DA5489" w:rsidRPr="00E74277">
        <w:rPr>
          <w:rFonts w:ascii="Arial" w:hAnsi="Arial" w:cs="Arial"/>
          <w:lang w:eastAsia="es-ES"/>
        </w:rPr>
        <w:t xml:space="preserve">. </w:t>
      </w:r>
    </w:p>
    <w:p w14:paraId="7F0EC8BE"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Si las orillas no son resistentes, la acción sobre las curvas puede causar erosión en las márgenes.</w:t>
      </w:r>
    </w:p>
    <w:p w14:paraId="75382784" w14:textId="2123E6D6"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La sinuosidad de un río se establece entre la longitud del Talweg y la longitud del valle. El valor mínimo de la sinuosidad es 1 y correspondería a un río perfectamente recto,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36</w:t>
      </w:r>
      <w:r w:rsidRPr="00E74277">
        <w:rPr>
          <w:rFonts w:ascii="Arial" w:hAnsi="Arial" w:cs="Arial"/>
          <w:lang w:eastAsia="es-ES"/>
        </w:rPr>
        <w:t xml:space="preserve">. </w:t>
      </w:r>
    </w:p>
    <w:p w14:paraId="102AFD12" w14:textId="77777777" w:rsidR="00DA5489" w:rsidRPr="00E74277" w:rsidRDefault="00DA5489" w:rsidP="00B16468">
      <w:pPr>
        <w:spacing w:line="360" w:lineRule="auto"/>
        <w:jc w:val="center"/>
        <w:rPr>
          <w:rFonts w:ascii="Arial" w:hAnsi="Arial" w:cs="Arial"/>
          <w:b/>
        </w:rPr>
      </w:pPr>
      <w:bookmarkStart w:id="246" w:name="_Toc53114976"/>
    </w:p>
    <w:p w14:paraId="69B5053C" w14:textId="77777777" w:rsidR="00DA5489" w:rsidRPr="00E74277" w:rsidRDefault="00DA5489" w:rsidP="00B16468">
      <w:pPr>
        <w:spacing w:line="360" w:lineRule="auto"/>
        <w:jc w:val="center"/>
        <w:rPr>
          <w:rFonts w:ascii="Arial" w:hAnsi="Arial" w:cs="Arial"/>
          <w:b/>
        </w:rPr>
      </w:pPr>
    </w:p>
    <w:p w14:paraId="13F7AB87" w14:textId="77777777" w:rsidR="00DA5489" w:rsidRPr="00E74277" w:rsidRDefault="00DA5489" w:rsidP="00B16468">
      <w:pPr>
        <w:spacing w:line="360" w:lineRule="auto"/>
        <w:jc w:val="center"/>
        <w:rPr>
          <w:rFonts w:ascii="Arial" w:hAnsi="Arial" w:cs="Arial"/>
          <w:b/>
        </w:rPr>
      </w:pPr>
    </w:p>
    <w:p w14:paraId="790AABDA" w14:textId="77777777" w:rsidR="00DA5489" w:rsidRPr="00E74277" w:rsidRDefault="00DA5489" w:rsidP="00B16468">
      <w:pPr>
        <w:spacing w:line="360" w:lineRule="auto"/>
        <w:jc w:val="center"/>
        <w:rPr>
          <w:rFonts w:ascii="Arial" w:hAnsi="Arial" w:cs="Arial"/>
          <w:b/>
        </w:rPr>
      </w:pPr>
    </w:p>
    <w:p w14:paraId="3DD1BE1D" w14:textId="77777777" w:rsidR="00DA5489" w:rsidRPr="00E74277" w:rsidRDefault="00DA5489" w:rsidP="00B16468">
      <w:pPr>
        <w:spacing w:line="360" w:lineRule="auto"/>
        <w:jc w:val="center"/>
        <w:rPr>
          <w:rFonts w:ascii="Arial" w:hAnsi="Arial" w:cs="Arial"/>
          <w:b/>
        </w:rPr>
      </w:pPr>
    </w:p>
    <w:p w14:paraId="227E2F44" w14:textId="77777777" w:rsidR="00DA5489" w:rsidRPr="00E74277" w:rsidRDefault="00DA5489" w:rsidP="00B16468">
      <w:pPr>
        <w:spacing w:line="360" w:lineRule="auto"/>
        <w:jc w:val="center"/>
        <w:rPr>
          <w:rFonts w:ascii="Arial" w:hAnsi="Arial" w:cs="Arial"/>
          <w:b/>
        </w:rPr>
      </w:pPr>
    </w:p>
    <w:p w14:paraId="7C77DC27" w14:textId="77777777" w:rsidR="0062532D" w:rsidRPr="00E74277" w:rsidRDefault="0062532D" w:rsidP="00B16468">
      <w:pPr>
        <w:spacing w:line="360" w:lineRule="auto"/>
        <w:rPr>
          <w:rFonts w:ascii="Arial" w:hAnsi="Arial" w:cs="Arial"/>
          <w:b/>
        </w:rPr>
      </w:pPr>
    </w:p>
    <w:p w14:paraId="6974C832" w14:textId="499A6139" w:rsidR="00C55EBF" w:rsidRDefault="00C55EBF" w:rsidP="00C55EBF">
      <w:pPr>
        <w:pStyle w:val="Textoindependiente"/>
        <w:spacing w:line="360" w:lineRule="auto"/>
        <w:jc w:val="center"/>
        <w:rPr>
          <w:rFonts w:ascii="Arial" w:hAnsi="Arial" w:cs="Arial"/>
          <w:b/>
        </w:rPr>
      </w:pPr>
      <w:bookmarkStart w:id="247" w:name="_Hlk54776822"/>
      <w:r w:rsidRPr="00E029B4">
        <w:rPr>
          <w:rFonts w:ascii="Arial" w:hAnsi="Arial" w:cs="Arial"/>
          <w:b/>
        </w:rPr>
        <w:lastRenderedPageBreak/>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44</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18848" behindDoc="0" locked="0" layoutInCell="1" allowOverlap="1" wp14:anchorId="36E4C97B" wp14:editId="0212334D">
                <wp:simplePos x="0" y="0"/>
                <wp:positionH relativeFrom="column">
                  <wp:posOffset>-2726690</wp:posOffset>
                </wp:positionH>
                <wp:positionV relativeFrom="paragraph">
                  <wp:posOffset>73660</wp:posOffset>
                </wp:positionV>
                <wp:extent cx="1598930" cy="1270000"/>
                <wp:effectExtent l="0" t="0" r="20320" b="25400"/>
                <wp:wrapNone/>
                <wp:docPr id="5170441" name="Elipse 5170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CE59DD9" id="Elipse 5170441" o:spid="_x0000_s1026" style="position:absolute;margin-left:-214.7pt;margin-top:5.8pt;width:125.9pt;height:100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6cc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Mo3pxwYAgAAFAQAAA4AAAAAAAAAAAAAAAAALgIAAGRycy9lMm9Eb2MueG1sUEsBAi0A&#10;FAAGAAgAAAAhAGcAtKbhAAAADAEAAA8AAAAAAAAAAAAAAAAAcgQAAGRycy9kb3ducmV2LnhtbFBL&#10;BQYAAAAABAAEAPMAAACABQAAAAA=&#10;" filled="f" strokecolor="red" strokeweight="1.5pt"/>
            </w:pict>
          </mc:Fallback>
        </mc:AlternateContent>
      </w:r>
      <w:r w:rsidRPr="00E029B4">
        <w:rPr>
          <w:rFonts w:ascii="Arial" w:hAnsi="Arial" w:cs="Arial"/>
          <w:b/>
        </w:rPr>
        <w:t xml:space="preserve"> </w:t>
      </w:r>
      <w:r w:rsidRPr="00E74277">
        <w:rPr>
          <w:rFonts w:ascii="Arial" w:hAnsi="Arial" w:cs="Arial"/>
          <w:b/>
          <w:iCs/>
        </w:rPr>
        <w:t>Grado de sinuosidad de un río.</w:t>
      </w:r>
    </w:p>
    <w:bookmarkEnd w:id="246"/>
    <w:bookmarkEnd w:id="247"/>
    <w:p w14:paraId="6AD2142C" w14:textId="289D4BC9" w:rsidR="00DA5489" w:rsidRPr="00E74277" w:rsidRDefault="001929F0" w:rsidP="00C55EBF">
      <w:pPr>
        <w:spacing w:line="360" w:lineRule="auto"/>
        <w:jc w:val="both"/>
        <w:rPr>
          <w:rFonts w:ascii="Arial" w:hAnsi="Arial" w:cs="Arial"/>
          <w:lang w:eastAsia="es-ES"/>
        </w:rPr>
      </w:pPr>
      <w:r w:rsidRPr="00E74277">
        <w:rPr>
          <w:rFonts w:ascii="Arial" w:hAnsi="Arial" w:cs="Arial"/>
          <w:noProof/>
          <w:lang w:eastAsia="es-PE"/>
        </w:rPr>
        <w:drawing>
          <wp:anchor distT="0" distB="0" distL="114300" distR="114300" simplePos="0" relativeHeight="251655680" behindDoc="1" locked="0" layoutInCell="1" allowOverlap="1" wp14:anchorId="73D21FAC" wp14:editId="53F020EC">
            <wp:simplePos x="0" y="0"/>
            <wp:positionH relativeFrom="margin">
              <wp:align>center</wp:align>
            </wp:positionH>
            <wp:positionV relativeFrom="paragraph">
              <wp:posOffset>78247</wp:posOffset>
            </wp:positionV>
            <wp:extent cx="3200400" cy="2343150"/>
            <wp:effectExtent l="76200" t="76200" r="114300" b="114300"/>
            <wp:wrapTight wrapText="bothSides">
              <wp:wrapPolygon edited="0">
                <wp:start x="-386" y="-702"/>
                <wp:lineTo x="-514" y="21776"/>
                <wp:lineTo x="-257" y="22478"/>
                <wp:lineTo x="22114" y="22478"/>
                <wp:lineTo x="22243" y="22127"/>
                <wp:lineTo x="22243" y="2459"/>
                <wp:lineTo x="21986" y="-176"/>
                <wp:lineTo x="21986" y="-702"/>
                <wp:lineTo x="-386" y="-702"/>
              </wp:wrapPolygon>
            </wp:wrapTight>
            <wp:docPr id="785421" name="Imagen 78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50721" t="33510" r="16588" b="23929"/>
                    <a:stretch/>
                  </pic:blipFill>
                  <pic:spPr bwMode="auto">
                    <a:xfrm>
                      <a:off x="0" y="0"/>
                      <a:ext cx="3200400" cy="234315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5CCC88" w14:textId="2ED125A1" w:rsidR="00DA5489" w:rsidRPr="00E74277" w:rsidRDefault="00DA5489" w:rsidP="00B16468">
      <w:pPr>
        <w:spacing w:line="360" w:lineRule="auto"/>
        <w:ind w:left="426"/>
        <w:jc w:val="both"/>
        <w:rPr>
          <w:rFonts w:ascii="Arial" w:hAnsi="Arial" w:cs="Arial"/>
          <w:lang w:eastAsia="es-ES"/>
        </w:rPr>
      </w:pPr>
    </w:p>
    <w:p w14:paraId="3B1F2A4A" w14:textId="77777777" w:rsidR="00DA5489" w:rsidRPr="00E74277" w:rsidRDefault="00DA5489" w:rsidP="00B16468">
      <w:pPr>
        <w:spacing w:line="360" w:lineRule="auto"/>
        <w:ind w:left="426"/>
        <w:jc w:val="both"/>
        <w:rPr>
          <w:rFonts w:ascii="Arial" w:hAnsi="Arial" w:cs="Arial"/>
          <w:lang w:eastAsia="es-ES"/>
        </w:rPr>
      </w:pPr>
      <w:r w:rsidRPr="00E74277">
        <w:rPr>
          <w:rFonts w:ascii="Arial" w:hAnsi="Arial" w:cs="Arial"/>
          <w:noProof/>
          <w:lang w:eastAsia="es-PE"/>
        </w:rPr>
        <mc:AlternateContent>
          <mc:Choice Requires="wps">
            <w:drawing>
              <wp:anchor distT="0" distB="0" distL="114300" distR="114300" simplePos="0" relativeHeight="251654656" behindDoc="0" locked="0" layoutInCell="1" allowOverlap="1" wp14:anchorId="6B8FB5E8" wp14:editId="3E2BEC67">
                <wp:simplePos x="0" y="0"/>
                <wp:positionH relativeFrom="column">
                  <wp:posOffset>843763</wp:posOffset>
                </wp:positionH>
                <wp:positionV relativeFrom="paragraph">
                  <wp:posOffset>409753</wp:posOffset>
                </wp:positionV>
                <wp:extent cx="0" cy="0"/>
                <wp:effectExtent l="0" t="0" r="0" b="0"/>
                <wp:wrapNone/>
                <wp:docPr id="785419" name="Conector recto 785419"/>
                <wp:cNvGraphicFramePr/>
                <a:graphic xmlns:a="http://schemas.openxmlformats.org/drawingml/2006/main">
                  <a:graphicData uri="http://schemas.microsoft.com/office/word/2010/wordprocessingShape">
                    <wps:wsp>
                      <wps:cNvCnPr/>
                      <wps:spPr>
                        <a:xfrm>
                          <a:off x="0" y="0"/>
                          <a:ext cx="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1B9B06" id="Conector recto 785419" o:spid="_x0000_s1026" style="position:absolute;z-index:251654656;visibility:visible;mso-wrap-style:square;mso-wrap-distance-left:9pt;mso-wrap-distance-top:0;mso-wrap-distance-right:9pt;mso-wrap-distance-bottom:0;mso-position-horizontal:absolute;mso-position-horizontal-relative:text;mso-position-vertical:absolute;mso-position-vertical-relative:text" from="66.45pt,32.25pt" to="66.45pt,3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" strokecolor="#4579b8 [3044]"/>
            </w:pict>
          </mc:Fallback>
        </mc:AlternateContent>
      </w:r>
    </w:p>
    <w:p w14:paraId="35A62B28" w14:textId="77777777" w:rsidR="00DA5489" w:rsidRPr="00E74277" w:rsidRDefault="00DA5489" w:rsidP="00B16468">
      <w:pPr>
        <w:spacing w:line="360" w:lineRule="auto"/>
        <w:ind w:left="426"/>
        <w:jc w:val="both"/>
        <w:rPr>
          <w:rFonts w:ascii="Arial" w:hAnsi="Arial" w:cs="Arial"/>
          <w:lang w:eastAsia="es-ES"/>
        </w:rPr>
      </w:pPr>
    </w:p>
    <w:p w14:paraId="42D261F1" w14:textId="77777777" w:rsidR="00DA5489" w:rsidRPr="00E74277" w:rsidRDefault="00DA5489" w:rsidP="00B16468">
      <w:pPr>
        <w:spacing w:line="360" w:lineRule="auto"/>
        <w:ind w:left="426"/>
        <w:jc w:val="both"/>
        <w:rPr>
          <w:rFonts w:ascii="Arial" w:hAnsi="Arial" w:cs="Arial"/>
          <w:lang w:eastAsia="es-ES"/>
        </w:rPr>
      </w:pPr>
    </w:p>
    <w:p w14:paraId="1C042E2C" w14:textId="77777777" w:rsidR="00DA5489" w:rsidRPr="00E74277" w:rsidRDefault="00DA5489" w:rsidP="00B16468">
      <w:pPr>
        <w:spacing w:line="360" w:lineRule="auto"/>
        <w:ind w:left="426"/>
        <w:jc w:val="both"/>
        <w:rPr>
          <w:rFonts w:ascii="Arial" w:hAnsi="Arial" w:cs="Arial"/>
          <w:lang w:eastAsia="es-ES"/>
        </w:rPr>
      </w:pPr>
    </w:p>
    <w:p w14:paraId="676C1CBB" w14:textId="77777777" w:rsidR="00DA5489" w:rsidRPr="00E74277" w:rsidRDefault="00DA5489" w:rsidP="00B16468">
      <w:pPr>
        <w:spacing w:line="360" w:lineRule="auto"/>
        <w:ind w:left="426"/>
        <w:jc w:val="both"/>
        <w:rPr>
          <w:rFonts w:ascii="Arial" w:hAnsi="Arial" w:cs="Arial"/>
          <w:lang w:eastAsia="es-ES"/>
        </w:rPr>
      </w:pPr>
    </w:p>
    <w:p w14:paraId="39972E77" w14:textId="77777777" w:rsidR="00DA5489" w:rsidRPr="00E74277" w:rsidRDefault="00DA5489" w:rsidP="00B16468">
      <w:pPr>
        <w:spacing w:line="360" w:lineRule="auto"/>
        <w:jc w:val="both"/>
        <w:rPr>
          <w:rFonts w:ascii="Arial" w:hAnsi="Arial" w:cs="Arial"/>
          <w:color w:val="FF0000"/>
        </w:rPr>
      </w:pPr>
    </w:p>
    <w:p w14:paraId="77DE60B8" w14:textId="77777777" w:rsidR="00DA5489" w:rsidRPr="00E74277" w:rsidRDefault="00DA5489" w:rsidP="00B16468">
      <w:pPr>
        <w:spacing w:line="360" w:lineRule="auto"/>
        <w:jc w:val="both"/>
        <w:rPr>
          <w:rFonts w:ascii="Arial" w:hAnsi="Arial" w:cs="Arial"/>
        </w:rPr>
      </w:pPr>
    </w:p>
    <w:p w14:paraId="19AAB554" w14:textId="24DE3497" w:rsidR="0062532D" w:rsidRDefault="00DA5489" w:rsidP="00B16468">
      <w:pPr>
        <w:spacing w:line="360" w:lineRule="auto"/>
        <w:rPr>
          <w:rFonts w:ascii="Arial" w:hAnsi="Arial" w:cs="Arial"/>
          <w:i/>
        </w:rPr>
      </w:pPr>
      <w:r w:rsidRPr="00E74277">
        <w:rPr>
          <w:rFonts w:ascii="Arial" w:hAnsi="Arial" w:cs="Arial"/>
          <w:i/>
        </w:rPr>
        <w:t xml:space="preserve">     </w:t>
      </w:r>
    </w:p>
    <w:p w14:paraId="7B945447" w14:textId="77777777" w:rsidR="00C55EBF" w:rsidRPr="00E74277" w:rsidRDefault="00C55EBF" w:rsidP="00B16468">
      <w:pPr>
        <w:spacing w:line="360" w:lineRule="auto"/>
        <w:rPr>
          <w:rFonts w:ascii="Arial" w:hAnsi="Arial" w:cs="Arial"/>
          <w:i/>
        </w:rPr>
      </w:pPr>
    </w:p>
    <w:p w14:paraId="10C95C80" w14:textId="17EE5253" w:rsidR="00C55EBF" w:rsidRPr="00E74277" w:rsidRDefault="00DA5489" w:rsidP="00C55EBF">
      <w:pPr>
        <w:pStyle w:val="Textoindependiente"/>
        <w:spacing w:line="360" w:lineRule="auto"/>
        <w:ind w:left="2127"/>
        <w:rPr>
          <w:rFonts w:ascii="Arial" w:hAnsi="Arial" w:cs="Arial"/>
        </w:rPr>
      </w:pPr>
      <w:r w:rsidRPr="00E74277">
        <w:rPr>
          <w:rFonts w:ascii="Arial" w:hAnsi="Arial" w:cs="Arial"/>
          <w:i/>
        </w:rPr>
        <w:t xml:space="preserve">   </w:t>
      </w:r>
      <w:r w:rsidRPr="00E74277">
        <w:rPr>
          <w:rFonts w:ascii="Arial" w:hAnsi="Arial" w:cs="Arial"/>
        </w:rPr>
        <w:t>Fuente: Arturo Rocha; Hidráulica fluvial</w:t>
      </w:r>
    </w:p>
    <w:p w14:paraId="6A8A3459"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Bajo este concepto, la sinuosidad entre la laguna La Niña y la presa Los Ejidos es 1.3, que corresponde a una sinuosidad baja, con gran cantidad de material colmatado, debido a la baja pendiente y a la interrupción de la desembocadura del río Piura hacia el Océano Pacífico. Este tramo se caracteriza por presentar diques de tierra longitudinal a ambas márgenes; así como la presencia de la ciudad de Piura, Castilla, Catacaos y campos agrícolas. </w:t>
      </w:r>
    </w:p>
    <w:p w14:paraId="53071931" w14:textId="20A0E452" w:rsidR="00DA5489" w:rsidRPr="00E74277" w:rsidRDefault="00DA5489" w:rsidP="005F2DA2">
      <w:pPr>
        <w:pStyle w:val="Prrafodelista"/>
        <w:shd w:val="clear" w:color="auto" w:fill="FFFF00"/>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Entre el puente Bolognesi y el puente Cáceres presenta una reducción del ancho del río, lo que podría ocasionar desbordes a ambas márgenes ante una inundación </w:t>
      </w:r>
      <w:commentRangeStart w:id="248"/>
      <w:r w:rsidRPr="00E74277">
        <w:rPr>
          <w:rFonts w:ascii="Arial" w:hAnsi="Arial" w:cs="Arial"/>
          <w:lang w:eastAsia="es-ES"/>
        </w:rPr>
        <w:t>extrema</w:t>
      </w:r>
      <w:commentRangeEnd w:id="248"/>
      <w:r w:rsidR="00A038D8">
        <w:rPr>
          <w:rStyle w:val="Refdecomentario"/>
        </w:rPr>
        <w:commentReference w:id="248"/>
      </w:r>
      <w:r w:rsidRPr="00E74277">
        <w:rPr>
          <w:rFonts w:ascii="Arial" w:hAnsi="Arial" w:cs="Arial"/>
          <w:lang w:eastAsia="es-ES"/>
        </w:rPr>
        <w:t xml:space="preserve"> o extraordinario (</w:t>
      </w:r>
      <w:r w:rsidR="00EE2B1C" w:rsidRPr="00E74277">
        <w:rPr>
          <w:rFonts w:ascii="Arial" w:hAnsi="Arial" w:cs="Arial"/>
          <w:lang w:eastAsia="es-ES"/>
        </w:rPr>
        <w:t>Figura N°</w:t>
      </w:r>
      <w:r w:rsidR="00A038D8" w:rsidRPr="00A038D8">
        <w:rPr>
          <w:rFonts w:ascii="Arial" w:hAnsi="Arial" w:cs="Arial"/>
          <w:color w:val="FF0000"/>
          <w:lang w:eastAsia="es-ES"/>
        </w:rPr>
        <w:t>46</w:t>
      </w:r>
      <w:r w:rsidRPr="00E74277">
        <w:rPr>
          <w:rFonts w:ascii="Arial" w:hAnsi="Arial" w:cs="Arial"/>
          <w:lang w:eastAsia="es-ES"/>
        </w:rPr>
        <w:t>).</w:t>
      </w:r>
    </w:p>
    <w:p w14:paraId="525E44FE"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En el tramo presa Los Eiidos y la localidad de Tambogrande el valor de la sinuosidad es 1.6, que corresponde a una sinuosidad moderada. Se ubica la presa Los Ejidos que ha influenciado moderadamente la evolución del río Piura, por lo que se aprecia gran acumulación de material de arrastre y vegetación en el cauce. Debido a su mayor sinuosidad y baja pendiente, las inundaciones pasadas han modificado el curso del río Piura. </w:t>
      </w:r>
    </w:p>
    <w:p w14:paraId="05899619"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En el tramo Tambogrande y la naciente la sinuosidad es 1.4 que corresponde a una sinuosidad moderada. A medida que el curso del río avanza hacia la parte alta la sinuosidad disminuye. En este tramo se distinguen campos agrícolas, áreas urbanas como Chulucanas y centros poblados menores.</w:t>
      </w:r>
    </w:p>
    <w:p w14:paraId="6ED43920" w14:textId="4FAA5FF9" w:rsidR="00DA5489" w:rsidRPr="00350F5F" w:rsidRDefault="007D7F2D" w:rsidP="00350F5F">
      <w:pPr>
        <w:pStyle w:val="Prrafodelista"/>
        <w:tabs>
          <w:tab w:val="left" w:pos="3093"/>
        </w:tabs>
        <w:spacing w:line="360" w:lineRule="auto"/>
        <w:ind w:left="1440" w:firstLine="0"/>
        <w:rPr>
          <w:rFonts w:ascii="Arial" w:hAnsi="Arial" w:cs="Arial"/>
          <w:lang w:eastAsia="es-ES"/>
        </w:rPr>
      </w:pPr>
      <w:bookmarkStart w:id="249" w:name="_Toc53114977"/>
      <w:r w:rsidRPr="007D7F2D">
        <w:rPr>
          <w:rFonts w:ascii="Arial" w:hAnsi="Arial" w:cs="Arial"/>
          <w:highlight w:val="yellow"/>
          <w:lang w:eastAsia="es-ES"/>
        </w:rPr>
        <w:t xml:space="preserve">La sinuosidad del rio en el tramo  de </w:t>
      </w:r>
      <w:r w:rsidR="00D3488E" w:rsidRPr="007D7F2D">
        <w:rPr>
          <w:rFonts w:ascii="Arial" w:hAnsi="Arial" w:cs="Arial"/>
          <w:highlight w:val="yellow"/>
          <w:lang w:eastAsia="es-ES"/>
        </w:rPr>
        <w:t>intervención</w:t>
      </w:r>
      <w:r w:rsidRPr="007D7F2D">
        <w:rPr>
          <w:rFonts w:ascii="Arial" w:hAnsi="Arial" w:cs="Arial"/>
          <w:highlight w:val="yellow"/>
          <w:lang w:eastAsia="es-ES"/>
        </w:rPr>
        <w:t xml:space="preserve"> del proyecto </w:t>
      </w:r>
      <w:r w:rsidR="00D3488E" w:rsidRPr="007D7F2D">
        <w:rPr>
          <w:rFonts w:ascii="Arial" w:hAnsi="Arial" w:cs="Arial"/>
          <w:highlight w:val="yellow"/>
          <w:lang w:eastAsia="es-ES"/>
        </w:rPr>
        <w:t>corresponde</w:t>
      </w:r>
      <w:r w:rsidRPr="007D7F2D">
        <w:rPr>
          <w:rFonts w:ascii="Arial" w:hAnsi="Arial" w:cs="Arial"/>
          <w:highlight w:val="yellow"/>
          <w:lang w:eastAsia="es-ES"/>
        </w:rPr>
        <w:t xml:space="preserve"> a 1.50, en vista que la longitud del recorrido del curso es 22.6 km y la </w:t>
      </w:r>
      <w:r w:rsidR="00D3488E" w:rsidRPr="007D7F2D">
        <w:rPr>
          <w:rFonts w:ascii="Arial" w:hAnsi="Arial" w:cs="Arial"/>
          <w:highlight w:val="yellow"/>
          <w:lang w:eastAsia="es-ES"/>
        </w:rPr>
        <w:t>unión</w:t>
      </w:r>
      <w:r w:rsidRPr="007D7F2D">
        <w:rPr>
          <w:rFonts w:ascii="Arial" w:hAnsi="Arial" w:cs="Arial"/>
          <w:highlight w:val="yellow"/>
          <w:lang w:eastAsia="es-ES"/>
        </w:rPr>
        <w:t xml:space="preserve"> entre los extremos 15.0 km, resultando la </w:t>
      </w:r>
      <w:r w:rsidR="00D3488E" w:rsidRPr="007D7F2D">
        <w:rPr>
          <w:rFonts w:ascii="Arial" w:hAnsi="Arial" w:cs="Arial"/>
          <w:highlight w:val="yellow"/>
          <w:lang w:eastAsia="es-ES"/>
        </w:rPr>
        <w:t>relación</w:t>
      </w:r>
      <w:r w:rsidRPr="007D7F2D">
        <w:rPr>
          <w:rFonts w:ascii="Arial" w:hAnsi="Arial" w:cs="Arial"/>
          <w:highlight w:val="yellow"/>
          <w:lang w:eastAsia="es-ES"/>
        </w:rPr>
        <w:t xml:space="preserve"> en S=1.50, correspondiente a una sinuosidad moderada</w:t>
      </w:r>
      <w:r>
        <w:rPr>
          <w:rFonts w:ascii="Arial" w:hAnsi="Arial" w:cs="Arial"/>
          <w:lang w:eastAsia="es-ES"/>
        </w:rPr>
        <w:t xml:space="preserve">, lo que se </w:t>
      </w:r>
      <w:r w:rsidR="00833490">
        <w:rPr>
          <w:rFonts w:ascii="Arial" w:hAnsi="Arial" w:cs="Arial"/>
          <w:lang w:eastAsia="es-ES"/>
        </w:rPr>
        <w:t>evidencia</w:t>
      </w:r>
      <w:r>
        <w:rPr>
          <w:rFonts w:ascii="Arial" w:hAnsi="Arial" w:cs="Arial"/>
          <w:lang w:eastAsia="es-ES"/>
        </w:rPr>
        <w:t xml:space="preserve"> por la </w:t>
      </w:r>
      <w:r w:rsidR="00833490">
        <w:rPr>
          <w:rFonts w:ascii="Arial" w:hAnsi="Arial" w:cs="Arial"/>
          <w:lang w:eastAsia="es-ES"/>
        </w:rPr>
        <w:t>presencia</w:t>
      </w:r>
      <w:r>
        <w:rPr>
          <w:rFonts w:ascii="Arial" w:hAnsi="Arial" w:cs="Arial"/>
          <w:lang w:eastAsia="es-ES"/>
        </w:rPr>
        <w:t xml:space="preserve"> de cauces mea</w:t>
      </w:r>
      <w:r w:rsidR="00833490">
        <w:rPr>
          <w:rFonts w:ascii="Arial" w:hAnsi="Arial" w:cs="Arial"/>
          <w:lang w:eastAsia="es-ES"/>
        </w:rPr>
        <w:t>n</w:t>
      </w:r>
      <w:r>
        <w:rPr>
          <w:rFonts w:ascii="Arial" w:hAnsi="Arial" w:cs="Arial"/>
          <w:lang w:eastAsia="es-ES"/>
        </w:rPr>
        <w:t xml:space="preserve">dricos </w:t>
      </w:r>
      <w:r w:rsidR="00833490">
        <w:rPr>
          <w:rFonts w:ascii="Arial" w:hAnsi="Arial" w:cs="Arial"/>
          <w:lang w:eastAsia="es-ES"/>
        </w:rPr>
        <w:lastRenderedPageBreak/>
        <w:t xml:space="preserve">que discurre </w:t>
      </w:r>
      <w:r w:rsidRPr="00833490">
        <w:rPr>
          <w:rFonts w:ascii="Arial" w:hAnsi="Arial" w:cs="Arial"/>
          <w:highlight w:val="yellow"/>
          <w:lang w:eastAsia="es-ES"/>
        </w:rPr>
        <w:t>de</w:t>
      </w:r>
      <w:r w:rsidR="00833490" w:rsidRPr="00833490">
        <w:rPr>
          <w:rFonts w:ascii="Arial" w:hAnsi="Arial" w:cs="Arial"/>
          <w:highlight w:val="yellow"/>
          <w:lang w:eastAsia="es-ES"/>
        </w:rPr>
        <w:t>n</w:t>
      </w:r>
      <w:r w:rsidRPr="00833490">
        <w:rPr>
          <w:rFonts w:ascii="Arial" w:hAnsi="Arial" w:cs="Arial"/>
          <w:highlight w:val="yellow"/>
          <w:lang w:eastAsia="es-ES"/>
        </w:rPr>
        <w:t xml:space="preserve">tro de </w:t>
      </w:r>
      <w:r w:rsidR="00833490" w:rsidRPr="00833490">
        <w:rPr>
          <w:rFonts w:ascii="Arial" w:hAnsi="Arial" w:cs="Arial"/>
          <w:highlight w:val="yellow"/>
          <w:lang w:eastAsia="es-ES"/>
        </w:rPr>
        <w:t>encauzamientos</w:t>
      </w:r>
      <w:r w:rsidRPr="00833490">
        <w:rPr>
          <w:rFonts w:ascii="Arial" w:hAnsi="Arial" w:cs="Arial"/>
          <w:highlight w:val="yellow"/>
          <w:lang w:eastAsia="es-ES"/>
        </w:rPr>
        <w:t xml:space="preserve"> </w:t>
      </w:r>
      <w:r w:rsidR="00833490" w:rsidRPr="00833490">
        <w:rPr>
          <w:rFonts w:ascii="Arial" w:hAnsi="Arial" w:cs="Arial"/>
          <w:highlight w:val="yellow"/>
          <w:lang w:eastAsia="es-ES"/>
        </w:rPr>
        <w:t>definidos.</w:t>
      </w:r>
    </w:p>
    <w:p w14:paraId="1F6C5B72" w14:textId="44FB1B67" w:rsidR="00DA5489" w:rsidRPr="00E74277" w:rsidRDefault="00DA5489" w:rsidP="00B16468">
      <w:pPr>
        <w:spacing w:line="360" w:lineRule="auto"/>
        <w:rPr>
          <w:rFonts w:ascii="Arial" w:hAnsi="Arial" w:cs="Arial"/>
          <w:b/>
        </w:rPr>
      </w:pPr>
    </w:p>
    <w:p w14:paraId="39B6589A" w14:textId="6981A565" w:rsidR="00C55EBF" w:rsidRDefault="00C55EBF" w:rsidP="00C55EBF">
      <w:pPr>
        <w:pStyle w:val="Textoindependiente"/>
        <w:spacing w:line="360" w:lineRule="auto"/>
        <w:jc w:val="center"/>
        <w:rPr>
          <w:rFonts w:ascii="Arial" w:hAnsi="Arial" w:cs="Arial"/>
          <w:b/>
          <w:iCs/>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45</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20896" behindDoc="0" locked="0" layoutInCell="1" allowOverlap="1" wp14:anchorId="3A632C32" wp14:editId="09A34A1E">
                <wp:simplePos x="0" y="0"/>
                <wp:positionH relativeFrom="column">
                  <wp:posOffset>-2726690</wp:posOffset>
                </wp:positionH>
                <wp:positionV relativeFrom="paragraph">
                  <wp:posOffset>73660</wp:posOffset>
                </wp:positionV>
                <wp:extent cx="1598930" cy="1270000"/>
                <wp:effectExtent l="0" t="0" r="20320" b="25400"/>
                <wp:wrapNone/>
                <wp:docPr id="5170442" name="Elipse 51704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0D9E8D" id="Elipse 5170442" o:spid="_x0000_s1026" style="position:absolute;margin-left:-214.7pt;margin-top:5.8pt;width:125.9pt;height:100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I3W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5Mx&#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LyIjdYYAgAAFAQAAA4AAAAAAAAAAAAAAAAALgIAAGRycy9lMm9Eb2MueG1sUEsBAi0A&#10;FAAGAAgAAAAhAGcAtKbhAAAADAEAAA8AAAAAAAAAAAAAAAAAcgQAAGRycy9kb3ducmV2LnhtbFBL&#10;BQYAAAAABAAEAPMAAACABQAAAAA=&#10;" filled="f" strokecolor="red" strokeweight="1.5pt"/>
            </w:pict>
          </mc:Fallback>
        </mc:AlternateContent>
      </w:r>
      <w:r w:rsidRPr="00E029B4">
        <w:rPr>
          <w:rFonts w:ascii="Arial" w:hAnsi="Arial" w:cs="Arial"/>
          <w:b/>
        </w:rPr>
        <w:t xml:space="preserve"> </w:t>
      </w:r>
      <w:r w:rsidRPr="00E74277">
        <w:rPr>
          <w:rFonts w:ascii="Arial" w:hAnsi="Arial" w:cs="Arial"/>
          <w:b/>
          <w:iCs/>
        </w:rPr>
        <w:t xml:space="preserve">Sinuosidad </w:t>
      </w:r>
      <w:r w:rsidRPr="00A01436">
        <w:rPr>
          <w:rFonts w:ascii="Arial" w:hAnsi="Arial" w:cs="Arial"/>
          <w:b/>
          <w:iCs/>
          <w:highlight w:val="yellow"/>
        </w:rPr>
        <w:t xml:space="preserve">del rio Piura, tramo laguna La Niña y </w:t>
      </w:r>
      <w:bookmarkEnd w:id="249"/>
      <w:commentRangeStart w:id="250"/>
      <w:r w:rsidR="00232FDE">
        <w:rPr>
          <w:rFonts w:ascii="Arial" w:hAnsi="Arial" w:cs="Arial"/>
          <w:b/>
          <w:iCs/>
        </w:rPr>
        <w:t>Nacientes</w:t>
      </w:r>
      <w:commentRangeEnd w:id="250"/>
      <w:r w:rsidR="00232FDE">
        <w:rPr>
          <w:rStyle w:val="Refdecomentario"/>
        </w:rPr>
        <w:commentReference w:id="250"/>
      </w:r>
    </w:p>
    <w:p w14:paraId="227A91F0" w14:textId="50B6503C" w:rsidR="00DA5489" w:rsidRPr="00232FDE" w:rsidRDefault="00232FDE" w:rsidP="00232FDE">
      <w:pPr>
        <w:pStyle w:val="Textoindependiente"/>
        <w:spacing w:line="360" w:lineRule="auto"/>
        <w:jc w:val="center"/>
        <w:rPr>
          <w:rFonts w:ascii="Arial" w:hAnsi="Arial" w:cs="Arial"/>
          <w:b/>
        </w:rPr>
      </w:pPr>
      <w:r w:rsidRPr="00232FDE">
        <w:rPr>
          <w:rFonts w:cs="Times New Roman"/>
          <w:noProof/>
          <w:lang w:eastAsia="es-PE"/>
        </w:rPr>
        <w:drawing>
          <wp:anchor distT="0" distB="0" distL="114300" distR="114300" simplePos="0" relativeHeight="251996672" behindDoc="1" locked="0" layoutInCell="1" allowOverlap="1" wp14:anchorId="4146624A" wp14:editId="46E012C2">
            <wp:simplePos x="0" y="0"/>
            <wp:positionH relativeFrom="margin">
              <wp:align>left</wp:align>
            </wp:positionH>
            <wp:positionV relativeFrom="paragraph">
              <wp:posOffset>187960</wp:posOffset>
            </wp:positionV>
            <wp:extent cx="5955665" cy="3202305"/>
            <wp:effectExtent l="0" t="0" r="6985" b="0"/>
            <wp:wrapTight wrapText="bothSides">
              <wp:wrapPolygon edited="0">
                <wp:start x="0" y="0"/>
                <wp:lineTo x="0" y="21459"/>
                <wp:lineTo x="21556" y="21459"/>
                <wp:lineTo x="21556"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extLst>
                        <a:ext uri="{28A0092B-C50C-407E-A947-70E740481C1C}">
                          <a14:useLocalDpi xmlns:a14="http://schemas.microsoft.com/office/drawing/2010/main" val="0"/>
                        </a:ext>
                      </a:extLst>
                    </a:blip>
                    <a:srcRect l="15763" t="23873" r="23771" b="18300"/>
                    <a:stretch/>
                  </pic:blipFill>
                  <pic:spPr bwMode="auto">
                    <a:xfrm>
                      <a:off x="0" y="0"/>
                      <a:ext cx="5955665" cy="32023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70937">
        <w:rPr>
          <w:rFonts w:ascii="Arial" w:hAnsi="Arial" w:cs="Arial"/>
          <w:noProof/>
          <w:lang w:eastAsia="es-PE"/>
        </w:rPr>
        <mc:AlternateContent>
          <mc:Choice Requires="wps">
            <w:drawing>
              <wp:anchor distT="0" distB="0" distL="114300" distR="114300" simplePos="0" relativeHeight="251995648" behindDoc="0" locked="0" layoutInCell="1" allowOverlap="1" wp14:anchorId="6454443B" wp14:editId="15443E52">
                <wp:simplePos x="0" y="0"/>
                <wp:positionH relativeFrom="column">
                  <wp:posOffset>632460</wp:posOffset>
                </wp:positionH>
                <wp:positionV relativeFrom="paragraph">
                  <wp:posOffset>43180</wp:posOffset>
                </wp:positionV>
                <wp:extent cx="0" cy="152400"/>
                <wp:effectExtent l="0" t="0" r="19050" b="19050"/>
                <wp:wrapNone/>
                <wp:docPr id="6519" name="Conector recto 6519"/>
                <wp:cNvGraphicFramePr/>
                <a:graphic xmlns:a="http://schemas.openxmlformats.org/drawingml/2006/main">
                  <a:graphicData uri="http://schemas.microsoft.com/office/word/2010/wordprocessingShape">
                    <wps:wsp>
                      <wps:cNvCnPr/>
                      <wps:spPr>
                        <a:xfrm flipV="1">
                          <a:off x="0" y="0"/>
                          <a:ext cx="0" cy="152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7B58831" id="Conector recto 6519" o:spid="_x0000_s1026" style="position:absolute;flip:y;z-index:251995648;visibility:visible;mso-wrap-style:square;mso-wrap-distance-left:9pt;mso-wrap-distance-top:0;mso-wrap-distance-right:9pt;mso-wrap-distance-bottom:0;mso-position-horizontal:absolute;mso-position-horizontal-relative:text;mso-position-vertical:absolute;mso-position-vertical-relative:text" from="49.8pt,3.4pt" to="49.8pt,1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" strokecolor="#4579b8 [3044]"/>
            </w:pict>
          </mc:Fallback>
        </mc:AlternateContent>
      </w:r>
    </w:p>
    <w:p w14:paraId="523A0ED8" w14:textId="421C498D" w:rsidR="00DA5489" w:rsidRDefault="00232FDE" w:rsidP="00232FDE">
      <w:pPr>
        <w:pStyle w:val="Textoindependiente"/>
        <w:spacing w:line="360" w:lineRule="auto"/>
        <w:rPr>
          <w:rFonts w:ascii="Arial" w:hAnsi="Arial" w:cs="Arial"/>
        </w:rPr>
      </w:pPr>
      <w:r>
        <w:rPr>
          <w:rFonts w:ascii="Arial" w:hAnsi="Arial" w:cs="Arial"/>
          <w:i/>
        </w:rPr>
        <w:t xml:space="preserve">   </w:t>
      </w:r>
      <w:r>
        <w:rPr>
          <w:rFonts w:ascii="Arial" w:hAnsi="Arial" w:cs="Arial"/>
        </w:rPr>
        <w:t>Fuente: Elaboración propia</w:t>
      </w:r>
    </w:p>
    <w:p w14:paraId="5F2042D8" w14:textId="77777777" w:rsidR="00170937" w:rsidRPr="00E74277" w:rsidRDefault="00170937" w:rsidP="00C55EBF">
      <w:pPr>
        <w:pStyle w:val="Textoindependiente"/>
        <w:spacing w:line="360" w:lineRule="auto"/>
        <w:ind w:left="1418"/>
        <w:rPr>
          <w:rFonts w:ascii="Arial" w:hAnsi="Arial" w:cs="Arial"/>
        </w:rPr>
      </w:pPr>
    </w:p>
    <w:p w14:paraId="18586457" w14:textId="775BC870" w:rsidR="00DA5489"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b/>
          <w:bCs/>
          <w:lang w:eastAsia="es-ES"/>
        </w:rPr>
        <w:t>Morfología fluvial</w:t>
      </w:r>
      <w:r w:rsidR="001929F0" w:rsidRPr="00E74277">
        <w:rPr>
          <w:rFonts w:ascii="Arial" w:hAnsi="Arial" w:cs="Arial"/>
          <w:b/>
          <w:bCs/>
          <w:lang w:eastAsia="es-ES"/>
        </w:rPr>
        <w:t>:</w:t>
      </w:r>
      <w:r w:rsidRPr="00E74277">
        <w:rPr>
          <w:rFonts w:ascii="Arial" w:hAnsi="Arial" w:cs="Arial"/>
          <w:lang w:eastAsia="es-ES"/>
        </w:rPr>
        <w:t xml:space="preserve"> considera tres tipos principales de ríos: rectos, trenzados y meándricos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38</w:t>
      </w:r>
      <w:r w:rsidRPr="00E74277">
        <w:rPr>
          <w:rFonts w:ascii="Arial" w:hAnsi="Arial" w:cs="Arial"/>
          <w:lang w:eastAsia="es-ES"/>
        </w:rPr>
        <w:t>).</w:t>
      </w:r>
    </w:p>
    <w:p w14:paraId="17256AAC" w14:textId="77777777" w:rsidR="00C55EBF" w:rsidRPr="00E74277" w:rsidRDefault="00C55EBF" w:rsidP="00B16468">
      <w:pPr>
        <w:pStyle w:val="Prrafodelista"/>
        <w:tabs>
          <w:tab w:val="left" w:pos="3093"/>
        </w:tabs>
        <w:spacing w:line="360" w:lineRule="auto"/>
        <w:ind w:left="1440" w:firstLine="0"/>
        <w:rPr>
          <w:rFonts w:ascii="Arial" w:hAnsi="Arial" w:cs="Arial"/>
          <w:lang w:eastAsia="es-ES"/>
        </w:rPr>
      </w:pPr>
    </w:p>
    <w:p w14:paraId="3DC0E060" w14:textId="01A7BB20" w:rsidR="00C55EBF" w:rsidRDefault="00C55EBF" w:rsidP="00C55EBF">
      <w:pPr>
        <w:pStyle w:val="Textoindependiente"/>
        <w:spacing w:line="360" w:lineRule="auto"/>
        <w:jc w:val="center"/>
        <w:rPr>
          <w:rFonts w:ascii="Arial" w:hAnsi="Arial" w:cs="Arial"/>
          <w:b/>
        </w:rPr>
      </w:pPr>
      <w:bookmarkStart w:id="251" w:name="_Toc53114978"/>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46</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22944" behindDoc="0" locked="0" layoutInCell="1" allowOverlap="1" wp14:anchorId="2B6C8D5B" wp14:editId="7E77A4A9">
                <wp:simplePos x="0" y="0"/>
                <wp:positionH relativeFrom="column">
                  <wp:posOffset>-2726690</wp:posOffset>
                </wp:positionH>
                <wp:positionV relativeFrom="paragraph">
                  <wp:posOffset>73660</wp:posOffset>
                </wp:positionV>
                <wp:extent cx="1598930" cy="1270000"/>
                <wp:effectExtent l="0" t="0" r="20320" b="25400"/>
                <wp:wrapNone/>
                <wp:docPr id="5170464" name="Elipse 51704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3624828" id="Elipse 5170464" o:spid="_x0000_s1026" style="position:absolute;margin-left:-214.7pt;margin-top:5.8pt;width:125.9pt;height:100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AKWU7+GQIAABQEAAAOAAAAAAAAAAAAAAAAAC4CAABkcnMvZTJvRG9jLnhtbFBLAQIt&#10;ABQABgAIAAAAIQBnALSm4QAAAAwBAAAPAAAAAAAAAAAAAAAAAHMEAABkcnMvZG93bnJldi54bWxQ&#10;SwUGAAAAAAQABADzAAAAgQUAAAAA&#10;" filled="f" strokecolor="red" strokeweight="1.5pt"/>
            </w:pict>
          </mc:Fallback>
        </mc:AlternateContent>
      </w:r>
      <w:r w:rsidRPr="00E029B4">
        <w:rPr>
          <w:rFonts w:ascii="Arial" w:hAnsi="Arial" w:cs="Arial"/>
          <w:b/>
        </w:rPr>
        <w:t xml:space="preserve"> </w:t>
      </w:r>
      <w:r w:rsidRPr="00E74277">
        <w:rPr>
          <w:rFonts w:ascii="Arial" w:hAnsi="Arial" w:cs="Arial"/>
          <w:b/>
          <w:iCs/>
        </w:rPr>
        <w:t>Tipos de ríos.</w:t>
      </w:r>
    </w:p>
    <w:bookmarkEnd w:id="251"/>
    <w:p w14:paraId="41C8F7C2" w14:textId="635DE106" w:rsidR="00DA5489" w:rsidRPr="00E74277" w:rsidRDefault="001929F0" w:rsidP="00C55EBF">
      <w:pPr>
        <w:spacing w:line="360" w:lineRule="auto"/>
        <w:jc w:val="both"/>
        <w:rPr>
          <w:rFonts w:ascii="Arial" w:hAnsi="Arial" w:cs="Arial"/>
          <w:lang w:eastAsia="es-ES"/>
        </w:rPr>
      </w:pPr>
      <w:r w:rsidRPr="00E74277">
        <w:rPr>
          <w:rFonts w:ascii="Arial" w:hAnsi="Arial" w:cs="Arial"/>
          <w:noProof/>
          <w:color w:val="0D0D0D"/>
          <w:lang w:eastAsia="es-PE"/>
        </w:rPr>
        <w:drawing>
          <wp:anchor distT="0" distB="0" distL="114300" distR="114300" simplePos="0" relativeHeight="251657728" behindDoc="1" locked="0" layoutInCell="1" allowOverlap="1" wp14:anchorId="7896D530" wp14:editId="107E8DA9">
            <wp:simplePos x="0" y="0"/>
            <wp:positionH relativeFrom="margin">
              <wp:posOffset>1501775</wp:posOffset>
            </wp:positionH>
            <wp:positionV relativeFrom="paragraph">
              <wp:posOffset>75565</wp:posOffset>
            </wp:positionV>
            <wp:extent cx="3256280" cy="2338705"/>
            <wp:effectExtent l="76200" t="76200" r="134620" b="137795"/>
            <wp:wrapTight wrapText="bothSides">
              <wp:wrapPolygon edited="0">
                <wp:start x="-253" y="-704"/>
                <wp:lineTo x="-505" y="-528"/>
                <wp:lineTo x="-505" y="21993"/>
                <wp:lineTo x="-253" y="22697"/>
                <wp:lineTo x="22114" y="22697"/>
                <wp:lineTo x="22367" y="21993"/>
                <wp:lineTo x="22367" y="2287"/>
                <wp:lineTo x="22114" y="-352"/>
                <wp:lineTo x="22114" y="-704"/>
                <wp:lineTo x="-253" y="-704"/>
              </wp:wrapPolygon>
            </wp:wrapTight>
            <wp:docPr id="785428" name="Imagen 78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3">
                      <a:extLst>
                        <a:ext uri="{28A0092B-C50C-407E-A947-70E740481C1C}">
                          <a14:useLocalDpi xmlns:a14="http://schemas.microsoft.com/office/drawing/2010/main" val="0"/>
                        </a:ext>
                      </a:extLst>
                    </a:blip>
                    <a:srcRect l="2706" r="9599" b="8336"/>
                    <a:stretch/>
                  </pic:blipFill>
                  <pic:spPr bwMode="auto">
                    <a:xfrm>
                      <a:off x="0" y="0"/>
                      <a:ext cx="3256280" cy="233870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D596C1" w14:textId="586032A5" w:rsidR="00DA5489" w:rsidRPr="00E74277" w:rsidRDefault="00DA5489" w:rsidP="00B16468">
      <w:pPr>
        <w:adjustRightInd w:val="0"/>
        <w:spacing w:line="360" w:lineRule="auto"/>
        <w:rPr>
          <w:rFonts w:ascii="Arial" w:hAnsi="Arial" w:cs="Arial"/>
          <w:color w:val="0D0D0D"/>
        </w:rPr>
      </w:pPr>
    </w:p>
    <w:p w14:paraId="7E055CAD" w14:textId="77777777" w:rsidR="00DA5489" w:rsidRPr="00E74277" w:rsidRDefault="00DA5489" w:rsidP="00B16468">
      <w:pPr>
        <w:adjustRightInd w:val="0"/>
        <w:spacing w:line="360" w:lineRule="auto"/>
        <w:rPr>
          <w:rFonts w:ascii="Arial" w:hAnsi="Arial" w:cs="Arial"/>
          <w:color w:val="0D0D0D"/>
        </w:rPr>
      </w:pPr>
    </w:p>
    <w:p w14:paraId="2EC14EA3" w14:textId="77777777" w:rsidR="00DA5489" w:rsidRPr="00E74277" w:rsidRDefault="00DA5489" w:rsidP="00B16468">
      <w:pPr>
        <w:adjustRightInd w:val="0"/>
        <w:spacing w:line="360" w:lineRule="auto"/>
        <w:rPr>
          <w:rFonts w:ascii="Arial" w:hAnsi="Arial" w:cs="Arial"/>
          <w:color w:val="0D0D0D"/>
        </w:rPr>
      </w:pPr>
    </w:p>
    <w:p w14:paraId="48F28B5F" w14:textId="77777777" w:rsidR="00DA5489" w:rsidRPr="00E74277" w:rsidRDefault="00DA5489" w:rsidP="00B16468">
      <w:pPr>
        <w:adjustRightInd w:val="0"/>
        <w:spacing w:line="360" w:lineRule="auto"/>
        <w:rPr>
          <w:rFonts w:ascii="Arial" w:hAnsi="Arial" w:cs="Arial"/>
          <w:color w:val="0D0D0D"/>
        </w:rPr>
      </w:pPr>
    </w:p>
    <w:p w14:paraId="1BD99248" w14:textId="77777777" w:rsidR="00DA5489" w:rsidRPr="00E74277" w:rsidRDefault="00DA5489" w:rsidP="00B16468">
      <w:pPr>
        <w:adjustRightInd w:val="0"/>
        <w:spacing w:line="360" w:lineRule="auto"/>
        <w:rPr>
          <w:rFonts w:ascii="Arial" w:hAnsi="Arial" w:cs="Arial"/>
          <w:color w:val="0D0D0D"/>
        </w:rPr>
      </w:pPr>
    </w:p>
    <w:p w14:paraId="04CD94AC" w14:textId="77777777" w:rsidR="00DA5489" w:rsidRPr="00E74277" w:rsidRDefault="00DA5489" w:rsidP="00B16468">
      <w:pPr>
        <w:adjustRightInd w:val="0"/>
        <w:spacing w:line="360" w:lineRule="auto"/>
        <w:rPr>
          <w:rFonts w:ascii="Arial" w:hAnsi="Arial" w:cs="Arial"/>
          <w:color w:val="0D0D0D"/>
        </w:rPr>
      </w:pPr>
    </w:p>
    <w:p w14:paraId="5DCD4D05" w14:textId="77777777" w:rsidR="00DA5489" w:rsidRPr="00E74277" w:rsidRDefault="00DA5489" w:rsidP="00B16468">
      <w:pPr>
        <w:adjustRightInd w:val="0"/>
        <w:spacing w:line="360" w:lineRule="auto"/>
        <w:rPr>
          <w:rFonts w:ascii="Arial" w:hAnsi="Arial" w:cs="Arial"/>
          <w:color w:val="0D0D0D"/>
        </w:rPr>
      </w:pPr>
    </w:p>
    <w:p w14:paraId="28109E0C" w14:textId="77777777" w:rsidR="00DA5489" w:rsidRPr="00E74277" w:rsidRDefault="00DA5489" w:rsidP="00B16468">
      <w:pPr>
        <w:adjustRightInd w:val="0"/>
        <w:spacing w:line="360" w:lineRule="auto"/>
        <w:rPr>
          <w:rFonts w:ascii="Arial" w:hAnsi="Arial" w:cs="Arial"/>
          <w:color w:val="0D0D0D"/>
        </w:rPr>
      </w:pPr>
    </w:p>
    <w:p w14:paraId="3A3E1286" w14:textId="77777777" w:rsidR="00DA5489" w:rsidRDefault="00DA5489" w:rsidP="00B16468">
      <w:pPr>
        <w:adjustRightInd w:val="0"/>
        <w:spacing w:line="360" w:lineRule="auto"/>
        <w:rPr>
          <w:rFonts w:ascii="Arial" w:hAnsi="Arial" w:cs="Arial"/>
          <w:i/>
        </w:rPr>
      </w:pPr>
    </w:p>
    <w:p w14:paraId="620D4184" w14:textId="77777777" w:rsidR="005561A2" w:rsidRPr="00E74277" w:rsidRDefault="005561A2" w:rsidP="00B16468">
      <w:pPr>
        <w:adjustRightInd w:val="0"/>
        <w:spacing w:line="360" w:lineRule="auto"/>
        <w:rPr>
          <w:rFonts w:ascii="Arial" w:hAnsi="Arial" w:cs="Arial"/>
          <w:i/>
        </w:rPr>
      </w:pPr>
    </w:p>
    <w:p w14:paraId="7C2E12E0" w14:textId="371EF8DD" w:rsidR="00DA5489" w:rsidRPr="00E74277" w:rsidRDefault="00DA5489" w:rsidP="00B16468">
      <w:pPr>
        <w:pStyle w:val="Textoindependiente"/>
        <w:spacing w:line="360" w:lineRule="auto"/>
        <w:ind w:left="2268"/>
        <w:rPr>
          <w:rFonts w:ascii="Arial" w:hAnsi="Arial" w:cs="Arial"/>
        </w:rPr>
      </w:pPr>
      <w:r w:rsidRPr="00E74277">
        <w:rPr>
          <w:rFonts w:ascii="Arial" w:hAnsi="Arial" w:cs="Arial"/>
        </w:rPr>
        <w:t>Fuente: Arturo Rocha; Hidráulica fluvial</w:t>
      </w:r>
    </w:p>
    <w:p w14:paraId="194D7EF8" w14:textId="77777777" w:rsidR="0062532D" w:rsidRPr="00E74277" w:rsidRDefault="0062532D" w:rsidP="00B16468">
      <w:pPr>
        <w:adjustRightInd w:val="0"/>
        <w:spacing w:line="360" w:lineRule="auto"/>
        <w:rPr>
          <w:rFonts w:ascii="Arial" w:hAnsi="Arial" w:cs="Arial"/>
          <w:color w:val="0D0D0D"/>
        </w:rPr>
      </w:pPr>
    </w:p>
    <w:p w14:paraId="56491735" w14:textId="77777777" w:rsidR="00DA5489"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lastRenderedPageBreak/>
        <w:t>La evolución del río Piura es variado, cuyo eje ha ido desplazándose hacia ambas márgenes, dominado principalmente por la baja pendiente del cauce y la gran cantidad de material de acarreo. Esta variación empieza a ser significativo a partir del distrito de Salitral y aumenta a medida que desciende hacia el litoral.</w:t>
      </w:r>
    </w:p>
    <w:p w14:paraId="75945684" w14:textId="68EE650B" w:rsidR="00E51BBC"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 xml:space="preserve">En la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39</w:t>
      </w:r>
      <w:r w:rsidRPr="00E74277">
        <w:rPr>
          <w:rFonts w:ascii="Arial" w:hAnsi="Arial" w:cs="Arial"/>
          <w:lang w:eastAsia="es-ES"/>
        </w:rPr>
        <w:t>, se muestra la variación del eje del cauce para los años 1969, 2004, y 2010 en la parte baja de la cueca.</w:t>
      </w:r>
    </w:p>
    <w:p w14:paraId="5EAB6136" w14:textId="77777777" w:rsidR="00C55EBF" w:rsidRDefault="00C55EBF" w:rsidP="00B16468">
      <w:pPr>
        <w:spacing w:line="360" w:lineRule="auto"/>
        <w:ind w:left="426"/>
        <w:jc w:val="center"/>
        <w:rPr>
          <w:rFonts w:ascii="Arial" w:hAnsi="Arial" w:cs="Arial"/>
          <w:b/>
        </w:rPr>
      </w:pPr>
      <w:bookmarkStart w:id="252" w:name="_Toc53114979"/>
    </w:p>
    <w:p w14:paraId="4A26A46B" w14:textId="33C0DD48" w:rsidR="00C55EBF" w:rsidRDefault="00C55EBF" w:rsidP="00C55EBF">
      <w:pPr>
        <w:pStyle w:val="Textoindependiente"/>
        <w:spacing w:line="360" w:lineRule="auto"/>
        <w:jc w:val="center"/>
        <w:rPr>
          <w:rFonts w:ascii="Arial" w:hAnsi="Arial" w:cs="Arial"/>
          <w:b/>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47</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24992" behindDoc="0" locked="0" layoutInCell="1" allowOverlap="1" wp14:anchorId="477E6F98" wp14:editId="588BE213">
                <wp:simplePos x="0" y="0"/>
                <wp:positionH relativeFrom="column">
                  <wp:posOffset>-2726690</wp:posOffset>
                </wp:positionH>
                <wp:positionV relativeFrom="paragraph">
                  <wp:posOffset>73660</wp:posOffset>
                </wp:positionV>
                <wp:extent cx="1598930" cy="1270000"/>
                <wp:effectExtent l="0" t="0" r="20320" b="25400"/>
                <wp:wrapNone/>
                <wp:docPr id="5170465" name="Elipse 5170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F8D9DFC" id="Elipse 5170465" o:spid="_x0000_s1026" style="position:absolute;margin-left:-214.7pt;margin-top:5.8pt;width:125.9pt;height:100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DnMYcOGQIAABQEAAAOAAAAAAAAAAAAAAAAAC4CAABkcnMvZTJvRG9jLnhtbFBLAQIt&#10;ABQABgAIAAAAIQBnALSm4QAAAAwBAAAPAAAAAAAAAAAAAAAAAHMEAABkcnMvZG93bnJldi54bWxQ&#10;SwUGAAAAAAQABADzAAAAgQUAAAAA&#10;" filled="f" strokecolor="red" strokeweight="1.5pt"/>
            </w:pict>
          </mc:Fallback>
        </mc:AlternateContent>
      </w:r>
      <w:r w:rsidRPr="00E029B4">
        <w:rPr>
          <w:rFonts w:ascii="Arial" w:hAnsi="Arial" w:cs="Arial"/>
          <w:b/>
        </w:rPr>
        <w:t xml:space="preserve"> </w:t>
      </w:r>
      <w:r w:rsidRPr="00E74277">
        <w:rPr>
          <w:rFonts w:ascii="Arial" w:hAnsi="Arial" w:cs="Arial"/>
          <w:b/>
          <w:iCs/>
        </w:rPr>
        <w:t xml:space="preserve">Variación del eje del rio </w:t>
      </w:r>
      <w:r w:rsidRPr="00491607">
        <w:rPr>
          <w:rFonts w:ascii="Arial" w:hAnsi="Arial" w:cs="Arial"/>
          <w:b/>
          <w:iCs/>
          <w:highlight w:val="yellow"/>
        </w:rPr>
        <w:t xml:space="preserve">Piura en la parte baja de la </w:t>
      </w:r>
      <w:commentRangeStart w:id="253"/>
      <w:r w:rsidRPr="00491607">
        <w:rPr>
          <w:rFonts w:ascii="Arial" w:hAnsi="Arial" w:cs="Arial"/>
          <w:b/>
          <w:iCs/>
          <w:highlight w:val="yellow"/>
        </w:rPr>
        <w:t>Cuenca</w:t>
      </w:r>
      <w:commentRangeEnd w:id="253"/>
      <w:r w:rsidR="00491607">
        <w:rPr>
          <w:rStyle w:val="Refdecomentario"/>
        </w:rPr>
        <w:commentReference w:id="253"/>
      </w:r>
      <w:r w:rsidRPr="00E74277">
        <w:rPr>
          <w:rFonts w:ascii="Arial" w:hAnsi="Arial" w:cs="Arial"/>
          <w:b/>
          <w:iCs/>
        </w:rPr>
        <w:t>.</w:t>
      </w:r>
    </w:p>
    <w:bookmarkEnd w:id="252"/>
    <w:p w14:paraId="3E13520D" w14:textId="493576D3" w:rsidR="00DA5489" w:rsidRPr="00E74277" w:rsidRDefault="00491607" w:rsidP="00B16468">
      <w:pPr>
        <w:spacing w:line="360" w:lineRule="auto"/>
        <w:jc w:val="both"/>
        <w:rPr>
          <w:rFonts w:ascii="Arial" w:hAnsi="Arial" w:cs="Arial"/>
        </w:rPr>
      </w:pPr>
      <w:r w:rsidRPr="00491607">
        <w:rPr>
          <w:rFonts w:cs="Times New Roman"/>
          <w:noProof/>
          <w:lang w:eastAsia="es-PE"/>
        </w:rPr>
        <w:drawing>
          <wp:anchor distT="0" distB="0" distL="114300" distR="114300" simplePos="0" relativeHeight="251998720" behindDoc="0" locked="0" layoutInCell="1" allowOverlap="1" wp14:anchorId="36C43A96" wp14:editId="164E1BD2">
            <wp:simplePos x="0" y="0"/>
            <wp:positionH relativeFrom="column">
              <wp:posOffset>906145</wp:posOffset>
            </wp:positionH>
            <wp:positionV relativeFrom="paragraph">
              <wp:posOffset>123825</wp:posOffset>
            </wp:positionV>
            <wp:extent cx="4050665" cy="4625340"/>
            <wp:effectExtent l="19050" t="19050" r="26035" b="22860"/>
            <wp:wrapSquare wrapText="bothSides"/>
            <wp:docPr id="6520" name="Imagen 6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BEBA8EAE-BF5A-486C-A8C5-ECC9F3942E4B}">
                          <a14:imgProps xmlns:a14="http://schemas.microsoft.com/office/drawing/2010/main">
                            <a14:imgLayer r:embed="rId65">
                              <a14:imgEffect>
                                <a14:brightnessContrast contrast="40000"/>
                              </a14:imgEffect>
                            </a14:imgLayer>
                          </a14:imgProps>
                        </a:ext>
                        <a:ext uri="{28A0092B-C50C-407E-A947-70E740481C1C}">
                          <a14:useLocalDpi xmlns:a14="http://schemas.microsoft.com/office/drawing/2010/main" val="0"/>
                        </a:ext>
                      </a:extLst>
                    </a:blip>
                    <a:srcRect l="27820" t="20822" r="39478" b="12772"/>
                    <a:stretch/>
                  </pic:blipFill>
                  <pic:spPr bwMode="auto">
                    <a:xfrm>
                      <a:off x="0" y="0"/>
                      <a:ext cx="4050665" cy="4625340"/>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3F8EFF" w14:textId="77777777" w:rsidR="00DA5489" w:rsidRPr="00E74277" w:rsidRDefault="00DA5489" w:rsidP="00B16468">
      <w:pPr>
        <w:spacing w:line="360" w:lineRule="auto"/>
        <w:jc w:val="both"/>
        <w:rPr>
          <w:rFonts w:ascii="Arial" w:hAnsi="Arial" w:cs="Arial"/>
        </w:rPr>
      </w:pPr>
    </w:p>
    <w:p w14:paraId="4F5D910C" w14:textId="0D7128C3" w:rsidR="00DA5489" w:rsidRPr="00E74277" w:rsidRDefault="00DA5489" w:rsidP="00B16468">
      <w:pPr>
        <w:spacing w:line="360" w:lineRule="auto"/>
        <w:jc w:val="both"/>
        <w:rPr>
          <w:rFonts w:ascii="Arial" w:hAnsi="Arial" w:cs="Arial"/>
        </w:rPr>
      </w:pPr>
    </w:p>
    <w:p w14:paraId="53924CFA" w14:textId="0C11217C" w:rsidR="00DA5489" w:rsidRPr="00E74277" w:rsidRDefault="00DA5489" w:rsidP="00B16468">
      <w:pPr>
        <w:spacing w:line="360" w:lineRule="auto"/>
        <w:jc w:val="both"/>
        <w:rPr>
          <w:rFonts w:ascii="Arial" w:hAnsi="Arial" w:cs="Arial"/>
        </w:rPr>
      </w:pPr>
    </w:p>
    <w:p w14:paraId="2EA007EF" w14:textId="77777777" w:rsidR="00DA5489" w:rsidRPr="00E74277" w:rsidRDefault="00DA5489" w:rsidP="00B16468">
      <w:pPr>
        <w:spacing w:line="360" w:lineRule="auto"/>
        <w:jc w:val="both"/>
        <w:rPr>
          <w:rFonts w:ascii="Arial" w:hAnsi="Arial" w:cs="Arial"/>
        </w:rPr>
      </w:pPr>
    </w:p>
    <w:p w14:paraId="4C5D31FE" w14:textId="77777777" w:rsidR="00DA5489" w:rsidRPr="00E74277" w:rsidRDefault="00DA5489" w:rsidP="00B16468">
      <w:pPr>
        <w:spacing w:line="360" w:lineRule="auto"/>
        <w:jc w:val="both"/>
        <w:rPr>
          <w:rFonts w:ascii="Arial" w:hAnsi="Arial" w:cs="Arial"/>
        </w:rPr>
      </w:pPr>
    </w:p>
    <w:p w14:paraId="2E53B2C5" w14:textId="77777777" w:rsidR="00DA5489" w:rsidRPr="00E74277" w:rsidRDefault="00DA5489" w:rsidP="00B16468">
      <w:pPr>
        <w:spacing w:line="360" w:lineRule="auto"/>
        <w:jc w:val="both"/>
        <w:rPr>
          <w:rFonts w:ascii="Arial" w:hAnsi="Arial" w:cs="Arial"/>
        </w:rPr>
      </w:pPr>
    </w:p>
    <w:p w14:paraId="5BFDECB5" w14:textId="77777777" w:rsidR="00DA5489" w:rsidRPr="00E74277" w:rsidRDefault="00DA5489" w:rsidP="00B16468">
      <w:pPr>
        <w:spacing w:line="360" w:lineRule="auto"/>
        <w:jc w:val="both"/>
        <w:rPr>
          <w:rFonts w:ascii="Arial" w:hAnsi="Arial" w:cs="Arial"/>
        </w:rPr>
      </w:pPr>
    </w:p>
    <w:p w14:paraId="376EBDFC" w14:textId="77777777" w:rsidR="00DA5489" w:rsidRPr="00E74277" w:rsidRDefault="00DA5489" w:rsidP="00B16468">
      <w:pPr>
        <w:spacing w:line="360" w:lineRule="auto"/>
        <w:jc w:val="both"/>
        <w:rPr>
          <w:rFonts w:ascii="Arial" w:hAnsi="Arial" w:cs="Arial"/>
        </w:rPr>
      </w:pPr>
    </w:p>
    <w:p w14:paraId="2E7B4B68" w14:textId="77777777" w:rsidR="00DA5489" w:rsidRPr="00E74277" w:rsidRDefault="00DA5489" w:rsidP="00B16468">
      <w:pPr>
        <w:spacing w:line="360" w:lineRule="auto"/>
        <w:jc w:val="both"/>
        <w:rPr>
          <w:rFonts w:ascii="Arial" w:hAnsi="Arial" w:cs="Arial"/>
        </w:rPr>
      </w:pPr>
    </w:p>
    <w:p w14:paraId="4B08ACF9" w14:textId="77777777" w:rsidR="00DA5489" w:rsidRPr="00E74277" w:rsidRDefault="00DA5489" w:rsidP="00B16468">
      <w:pPr>
        <w:spacing w:line="360" w:lineRule="auto"/>
        <w:jc w:val="both"/>
        <w:rPr>
          <w:rFonts w:ascii="Arial" w:hAnsi="Arial" w:cs="Arial"/>
        </w:rPr>
      </w:pPr>
    </w:p>
    <w:p w14:paraId="26E09E48" w14:textId="77777777" w:rsidR="00DA5489" w:rsidRPr="00E74277" w:rsidRDefault="00DA5489" w:rsidP="00B16468">
      <w:pPr>
        <w:spacing w:line="360" w:lineRule="auto"/>
        <w:jc w:val="both"/>
        <w:rPr>
          <w:rFonts w:ascii="Arial" w:hAnsi="Arial" w:cs="Arial"/>
        </w:rPr>
      </w:pPr>
    </w:p>
    <w:p w14:paraId="3BD6A4BA" w14:textId="77777777" w:rsidR="00DA5489" w:rsidRDefault="00DA5489" w:rsidP="00B16468">
      <w:pPr>
        <w:spacing w:line="360" w:lineRule="auto"/>
        <w:jc w:val="both"/>
        <w:rPr>
          <w:rFonts w:ascii="Arial" w:hAnsi="Arial" w:cs="Arial"/>
          <w:i/>
          <w:color w:val="0D0D0D"/>
        </w:rPr>
      </w:pPr>
    </w:p>
    <w:p w14:paraId="067F83BE" w14:textId="77777777" w:rsidR="00491607" w:rsidRDefault="00491607" w:rsidP="00B16468">
      <w:pPr>
        <w:spacing w:line="360" w:lineRule="auto"/>
        <w:jc w:val="both"/>
        <w:rPr>
          <w:rFonts w:ascii="Arial" w:hAnsi="Arial" w:cs="Arial"/>
          <w:i/>
          <w:color w:val="0D0D0D"/>
        </w:rPr>
      </w:pPr>
    </w:p>
    <w:p w14:paraId="4EF16E5A" w14:textId="77777777" w:rsidR="00491607" w:rsidRDefault="00491607" w:rsidP="00B16468">
      <w:pPr>
        <w:spacing w:line="360" w:lineRule="auto"/>
        <w:jc w:val="both"/>
        <w:rPr>
          <w:rFonts w:ascii="Arial" w:hAnsi="Arial" w:cs="Arial"/>
          <w:i/>
          <w:color w:val="0D0D0D"/>
        </w:rPr>
      </w:pPr>
    </w:p>
    <w:p w14:paraId="1F2362B7" w14:textId="77777777" w:rsidR="00491607" w:rsidRDefault="00491607" w:rsidP="00B16468">
      <w:pPr>
        <w:spacing w:line="360" w:lineRule="auto"/>
        <w:jc w:val="both"/>
        <w:rPr>
          <w:rFonts w:ascii="Arial" w:hAnsi="Arial" w:cs="Arial"/>
          <w:i/>
          <w:color w:val="0D0D0D"/>
        </w:rPr>
      </w:pPr>
    </w:p>
    <w:p w14:paraId="2B8ECF2A" w14:textId="77777777" w:rsidR="00491607" w:rsidRDefault="00491607" w:rsidP="00B16468">
      <w:pPr>
        <w:spacing w:line="360" w:lineRule="auto"/>
        <w:jc w:val="both"/>
        <w:rPr>
          <w:rFonts w:ascii="Arial" w:hAnsi="Arial" w:cs="Arial"/>
          <w:i/>
          <w:color w:val="0D0D0D"/>
        </w:rPr>
      </w:pPr>
    </w:p>
    <w:p w14:paraId="20AE3914" w14:textId="77777777" w:rsidR="00491607" w:rsidRDefault="00491607" w:rsidP="00B16468">
      <w:pPr>
        <w:spacing w:line="360" w:lineRule="auto"/>
        <w:jc w:val="both"/>
        <w:rPr>
          <w:rFonts w:ascii="Arial" w:hAnsi="Arial" w:cs="Arial"/>
          <w:i/>
          <w:color w:val="0D0D0D"/>
        </w:rPr>
      </w:pPr>
    </w:p>
    <w:p w14:paraId="4D8E130B" w14:textId="77777777" w:rsidR="005561A2" w:rsidRDefault="005561A2" w:rsidP="00B16468">
      <w:pPr>
        <w:spacing w:line="360" w:lineRule="auto"/>
        <w:jc w:val="both"/>
        <w:rPr>
          <w:rFonts w:ascii="Arial" w:hAnsi="Arial" w:cs="Arial"/>
          <w:i/>
          <w:color w:val="0D0D0D"/>
        </w:rPr>
      </w:pPr>
    </w:p>
    <w:p w14:paraId="1789EEC5" w14:textId="77777777" w:rsidR="00491607" w:rsidRPr="00E74277" w:rsidRDefault="00491607" w:rsidP="00B16468">
      <w:pPr>
        <w:spacing w:line="360" w:lineRule="auto"/>
        <w:jc w:val="both"/>
        <w:rPr>
          <w:rFonts w:ascii="Arial" w:hAnsi="Arial" w:cs="Arial"/>
          <w:i/>
          <w:color w:val="0D0D0D"/>
        </w:rPr>
      </w:pPr>
    </w:p>
    <w:p w14:paraId="02B0B525" w14:textId="2956A7CD" w:rsidR="00DA5489" w:rsidRPr="00E74277" w:rsidRDefault="00DA5489" w:rsidP="00B16468">
      <w:pPr>
        <w:pStyle w:val="Textoindependiente"/>
        <w:spacing w:line="360" w:lineRule="auto"/>
        <w:ind w:left="1560"/>
        <w:rPr>
          <w:rFonts w:ascii="Arial" w:hAnsi="Arial" w:cs="Arial"/>
        </w:rPr>
      </w:pPr>
      <w:r w:rsidRPr="00E74277">
        <w:rPr>
          <w:rFonts w:ascii="Arial" w:hAnsi="Arial" w:cs="Arial"/>
        </w:rPr>
        <w:t>Fuente: ANA, tratamiento de cauce del R. Piura, 2014</w:t>
      </w:r>
    </w:p>
    <w:p w14:paraId="4CBA1654" w14:textId="77777777" w:rsidR="001929F0" w:rsidRPr="00E74277" w:rsidRDefault="001929F0" w:rsidP="00B16468">
      <w:pPr>
        <w:spacing w:line="360" w:lineRule="auto"/>
        <w:jc w:val="both"/>
        <w:rPr>
          <w:rFonts w:ascii="Arial" w:hAnsi="Arial" w:cs="Arial"/>
        </w:rPr>
      </w:pPr>
    </w:p>
    <w:p w14:paraId="747368CF" w14:textId="77777777" w:rsidR="0097218A" w:rsidRPr="00E74277" w:rsidRDefault="00DA5489" w:rsidP="00B16468">
      <w:pPr>
        <w:pStyle w:val="Prrafodelista"/>
        <w:numPr>
          <w:ilvl w:val="2"/>
          <w:numId w:val="4"/>
        </w:numPr>
        <w:tabs>
          <w:tab w:val="left" w:pos="3093"/>
        </w:tabs>
        <w:spacing w:line="360" w:lineRule="auto"/>
        <w:rPr>
          <w:rFonts w:ascii="Arial" w:hAnsi="Arial" w:cs="Arial"/>
          <w:b/>
          <w:bCs/>
        </w:rPr>
      </w:pPr>
      <w:bookmarkStart w:id="254" w:name="_Toc53116601"/>
      <w:r w:rsidRPr="00E74277">
        <w:rPr>
          <w:rFonts w:ascii="Arial" w:hAnsi="Arial" w:cs="Arial"/>
          <w:b/>
          <w:bCs/>
        </w:rPr>
        <w:t xml:space="preserve"> </w:t>
      </w:r>
      <w:r w:rsidR="0097218A" w:rsidRPr="00E74277">
        <w:rPr>
          <w:rFonts w:ascii="Arial" w:hAnsi="Arial" w:cs="Arial"/>
          <w:b/>
          <w:bCs/>
        </w:rPr>
        <w:t>ACONDICIONAMIENTO DEL CAUCE AL RÉGIMEN DE EQUILIBRIO</w:t>
      </w:r>
      <w:bookmarkEnd w:id="254"/>
      <w:r w:rsidR="0097218A" w:rsidRPr="00E74277">
        <w:rPr>
          <w:rFonts w:ascii="Arial" w:hAnsi="Arial" w:cs="Arial"/>
          <w:b/>
          <w:bCs/>
        </w:rPr>
        <w:t>:</w:t>
      </w:r>
    </w:p>
    <w:p w14:paraId="7043FEE9" w14:textId="77777777" w:rsidR="0097218A"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Para satisfacer las condiciones de régimen estable del río Piura se establece los criterios para definir el eje y pendiente del cauce.</w:t>
      </w:r>
    </w:p>
    <w:p w14:paraId="0F353E4A" w14:textId="77777777" w:rsidR="0097218A" w:rsidRPr="00E74277" w:rsidRDefault="00DA5489" w:rsidP="00FE40D8">
      <w:pPr>
        <w:pStyle w:val="Prrafodelista"/>
        <w:numPr>
          <w:ilvl w:val="0"/>
          <w:numId w:val="20"/>
        </w:numPr>
        <w:tabs>
          <w:tab w:val="left" w:pos="3093"/>
        </w:tabs>
        <w:spacing w:line="360" w:lineRule="auto"/>
        <w:rPr>
          <w:rFonts w:ascii="Arial" w:hAnsi="Arial" w:cs="Arial"/>
          <w:b/>
          <w:bCs/>
        </w:rPr>
      </w:pPr>
      <w:r w:rsidRPr="00E74277">
        <w:rPr>
          <w:rFonts w:ascii="Arial" w:hAnsi="Arial" w:cs="Arial"/>
          <w:b/>
          <w:bCs/>
          <w:color w:val="000000"/>
        </w:rPr>
        <w:t>Eje del río</w:t>
      </w:r>
      <w:r w:rsidR="0097218A" w:rsidRPr="00E74277">
        <w:rPr>
          <w:rFonts w:ascii="Arial" w:hAnsi="Arial" w:cs="Arial"/>
          <w:b/>
          <w:bCs/>
          <w:color w:val="000000"/>
        </w:rPr>
        <w:t>:</w:t>
      </w:r>
    </w:p>
    <w:p w14:paraId="7BFE261F" w14:textId="55B1429A" w:rsidR="0097218A"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 xml:space="preserve">Sobre la base de imágenes satelitales y la carta nacional, se </w:t>
      </w:r>
      <w:r w:rsidR="0097218A" w:rsidRPr="00E74277">
        <w:rPr>
          <w:rFonts w:ascii="Arial" w:hAnsi="Arial" w:cs="Arial"/>
          <w:lang w:eastAsia="es-ES"/>
        </w:rPr>
        <w:t>analizará</w:t>
      </w:r>
      <w:r w:rsidRPr="00E74277">
        <w:rPr>
          <w:rFonts w:ascii="Arial" w:hAnsi="Arial" w:cs="Arial"/>
          <w:lang w:eastAsia="es-ES"/>
        </w:rPr>
        <w:t xml:space="preserve"> el eje del río, teniendo en cuenta los siguientes criterios:</w:t>
      </w:r>
    </w:p>
    <w:p w14:paraId="6F53C0AC" w14:textId="3870E8F1" w:rsidR="00DA5489"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b/>
          <w:bCs/>
          <w:color w:val="000000"/>
        </w:rPr>
        <w:lastRenderedPageBreak/>
        <w:t>Sinuosidad del río</w:t>
      </w:r>
      <w:r w:rsidR="0097218A" w:rsidRPr="00E74277">
        <w:rPr>
          <w:rFonts w:ascii="Arial" w:hAnsi="Arial" w:cs="Arial"/>
          <w:color w:val="000000"/>
        </w:rPr>
        <w:t>:</w:t>
      </w:r>
      <w:r w:rsidRPr="00E74277">
        <w:rPr>
          <w:rFonts w:ascii="Arial" w:hAnsi="Arial" w:cs="Arial"/>
          <w:color w:val="000000"/>
        </w:rPr>
        <w:t xml:space="preserve"> </w:t>
      </w:r>
      <w:r w:rsidRPr="00E74277">
        <w:rPr>
          <w:rFonts w:ascii="Arial" w:hAnsi="Arial" w:cs="Arial"/>
          <w:lang w:eastAsia="es-ES"/>
        </w:rPr>
        <w:t>Se rectificará en tramos compuesto por curvas grandes y ligeramente rectas, considerando que la pendiente de equilibrio va a permitir un equilibrio entre la sedimentación y la erosión en el tramo de estudio ello no se presenta. Se tiene en cuenta que no deben existir alineaciones rectas sino curvas (</w:t>
      </w:r>
      <w:r w:rsidR="00EE2B1C" w:rsidRPr="00E74277">
        <w:rPr>
          <w:rFonts w:ascii="Arial" w:hAnsi="Arial" w:cs="Arial"/>
          <w:lang w:eastAsia="es-ES"/>
        </w:rPr>
        <w:t>Figura N°</w:t>
      </w:r>
      <w:r w:rsidR="00BC4C1F">
        <w:rPr>
          <w:rFonts w:ascii="Arial" w:hAnsi="Arial" w:cs="Arial"/>
          <w:lang w:eastAsia="es-ES"/>
        </w:rPr>
        <w:t>40</w:t>
      </w:r>
      <w:r w:rsidRPr="00E74277">
        <w:rPr>
          <w:rFonts w:ascii="Arial" w:hAnsi="Arial" w:cs="Arial"/>
          <w:lang w:eastAsia="es-ES"/>
        </w:rPr>
        <w:t>).</w:t>
      </w:r>
      <w:bookmarkStart w:id="255" w:name="_Toc53114980"/>
      <w:bookmarkStart w:id="256" w:name="_Hlk53041308"/>
    </w:p>
    <w:p w14:paraId="5EA52790" w14:textId="77777777" w:rsidR="00C55EBF" w:rsidRPr="00E74277" w:rsidRDefault="00C55EBF" w:rsidP="00B16468">
      <w:pPr>
        <w:pStyle w:val="Prrafodelista"/>
        <w:tabs>
          <w:tab w:val="left" w:pos="3093"/>
        </w:tabs>
        <w:spacing w:line="360" w:lineRule="auto"/>
        <w:ind w:left="1800" w:firstLine="0"/>
        <w:rPr>
          <w:rFonts w:ascii="Arial" w:hAnsi="Arial" w:cs="Arial"/>
          <w:b/>
          <w:bCs/>
        </w:rPr>
      </w:pPr>
    </w:p>
    <w:p w14:paraId="3C9A4A35" w14:textId="4D7F2B37" w:rsidR="00C55EBF" w:rsidRDefault="00C55EBF" w:rsidP="00C55EBF">
      <w:pPr>
        <w:pStyle w:val="Textoindependiente"/>
        <w:spacing w:line="360" w:lineRule="auto"/>
        <w:jc w:val="center"/>
        <w:rPr>
          <w:rFonts w:ascii="Arial" w:hAnsi="Arial" w:cs="Arial"/>
          <w:b/>
          <w:iCs/>
        </w:rPr>
      </w:pPr>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48</w:t>
      </w:r>
      <w:r w:rsidRPr="00E029B4">
        <w:rPr>
          <w:rFonts w:ascii="Arial" w:hAnsi="Arial" w:cs="Arial"/>
          <w:b/>
        </w:rPr>
        <w:fldChar w:fldCharType="end"/>
      </w:r>
      <w:r w:rsidRPr="00E029B4">
        <w:rPr>
          <w:rFonts w:ascii="Arial" w:hAnsi="Arial" w:cs="Arial"/>
          <w:b/>
        </w:rPr>
        <w:t>.</w:t>
      </w:r>
      <w:r w:rsidRPr="00E029B4">
        <w:rPr>
          <w:b/>
          <w:i/>
          <w:iCs/>
          <w:noProof/>
          <w:lang w:eastAsia="es-PE"/>
        </w:rPr>
        <mc:AlternateContent>
          <mc:Choice Requires="wps">
            <w:drawing>
              <wp:anchor distT="0" distB="0" distL="114300" distR="114300" simplePos="0" relativeHeight="251927040" behindDoc="0" locked="0" layoutInCell="1" allowOverlap="1" wp14:anchorId="4A1E1DC0" wp14:editId="006832C9">
                <wp:simplePos x="0" y="0"/>
                <wp:positionH relativeFrom="column">
                  <wp:posOffset>-2726690</wp:posOffset>
                </wp:positionH>
                <wp:positionV relativeFrom="paragraph">
                  <wp:posOffset>73660</wp:posOffset>
                </wp:positionV>
                <wp:extent cx="1598930" cy="1270000"/>
                <wp:effectExtent l="0" t="0" r="20320" b="25400"/>
                <wp:wrapNone/>
                <wp:docPr id="5170466" name="Elipse 5170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A02D3D8" id="Elipse 5170466" o:spid="_x0000_s1026" style="position:absolute;margin-left:-214.7pt;margin-top:5.8pt;width:125.9pt;height:100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CRjq3EGQIAABQEAAAOAAAAAAAAAAAAAAAAAC4CAABkcnMvZTJvRG9jLnhtbFBLAQIt&#10;ABQABgAIAAAAIQBnALSm4QAAAAwBAAAPAAAAAAAAAAAAAAAAAHMEAABkcnMvZG93bnJldi54bWxQ&#10;SwUGAAAAAAQABADzAAAAgQUAAAAA&#10;" filled="f" strokecolor="red" strokeweight="1.5pt"/>
            </w:pict>
          </mc:Fallback>
        </mc:AlternateContent>
      </w:r>
      <w:r w:rsidRPr="00E029B4">
        <w:rPr>
          <w:rFonts w:ascii="Arial" w:hAnsi="Arial" w:cs="Arial"/>
          <w:b/>
        </w:rPr>
        <w:t xml:space="preserve"> </w:t>
      </w:r>
      <w:r w:rsidRPr="00E74277">
        <w:rPr>
          <w:rFonts w:ascii="Arial" w:hAnsi="Arial" w:cs="Arial"/>
          <w:b/>
          <w:iCs/>
        </w:rPr>
        <w:t>Trazo para reducir curvas.</w:t>
      </w:r>
    </w:p>
    <w:bookmarkEnd w:id="255"/>
    <w:bookmarkEnd w:id="256"/>
    <w:p w14:paraId="6265CA69" w14:textId="36FCAB3E" w:rsidR="00DA5489" w:rsidRPr="00E74277" w:rsidRDefault="00DA5489" w:rsidP="00B16468">
      <w:pPr>
        <w:adjustRightInd w:val="0"/>
        <w:spacing w:line="360" w:lineRule="auto"/>
        <w:jc w:val="center"/>
        <w:rPr>
          <w:rFonts w:ascii="Arial" w:hAnsi="Arial" w:cs="Arial"/>
          <w:color w:val="000000"/>
        </w:rPr>
      </w:pPr>
      <w:r w:rsidRPr="00E74277">
        <w:rPr>
          <w:rFonts w:ascii="Arial" w:hAnsi="Arial" w:cs="Arial"/>
          <w:noProof/>
          <w:color w:val="000000"/>
          <w:lang w:eastAsia="es-PE"/>
        </w:rPr>
        <w:drawing>
          <wp:inline distT="0" distB="0" distL="0" distR="0" wp14:anchorId="4F01537F" wp14:editId="51CC3D47">
            <wp:extent cx="4823039" cy="2360428"/>
            <wp:effectExtent l="76200" t="76200" r="130175" b="135255"/>
            <wp:docPr id="785432" name="Imagen 785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66">
                      <a:extLst>
                        <a:ext uri="{28A0092B-C50C-407E-A947-70E740481C1C}">
                          <a14:useLocalDpi xmlns:a14="http://schemas.microsoft.com/office/drawing/2010/main" val="0"/>
                        </a:ext>
                      </a:extLst>
                    </a:blip>
                    <a:srcRect l="5292" t="5104" r="11441" b="21204"/>
                    <a:stretch/>
                  </pic:blipFill>
                  <pic:spPr bwMode="auto">
                    <a:xfrm>
                      <a:off x="0" y="0"/>
                      <a:ext cx="4830806" cy="236422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386AF5A" w14:textId="016A3451" w:rsidR="00DA5489" w:rsidRPr="00E74277" w:rsidRDefault="00DA5489" w:rsidP="00B16468">
      <w:pPr>
        <w:pStyle w:val="Textoindependiente"/>
        <w:spacing w:line="360" w:lineRule="auto"/>
        <w:ind w:left="1276"/>
        <w:rPr>
          <w:rFonts w:ascii="Arial" w:hAnsi="Arial" w:cs="Arial"/>
        </w:rPr>
      </w:pPr>
      <w:r w:rsidRPr="00E74277">
        <w:rPr>
          <w:rFonts w:ascii="Arial" w:hAnsi="Arial" w:cs="Arial"/>
        </w:rPr>
        <w:t>Fuente: Arturo Rocha; Hidráulica fluvial</w:t>
      </w:r>
    </w:p>
    <w:p w14:paraId="3101CABD" w14:textId="77777777" w:rsidR="00DA5489" w:rsidRPr="00E74277" w:rsidRDefault="00DA5489" w:rsidP="00B16468">
      <w:pPr>
        <w:adjustRightInd w:val="0"/>
        <w:spacing w:line="360" w:lineRule="auto"/>
        <w:rPr>
          <w:rFonts w:ascii="Arial" w:hAnsi="Arial" w:cs="Arial"/>
          <w:color w:val="000000"/>
        </w:rPr>
      </w:pPr>
    </w:p>
    <w:p w14:paraId="2CCB9399" w14:textId="77777777" w:rsidR="00DA5489"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Dentro de la curvatura no es recomendable trazar arcos de círculos, ya que la curvatura es constante y cambiaría bruscamente de signo en el punto de tangencia.</w:t>
      </w:r>
    </w:p>
    <w:p w14:paraId="18EA0D61" w14:textId="62BA1FDF" w:rsidR="00DA5489"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b/>
          <w:bCs/>
          <w:lang w:eastAsia="es-ES"/>
        </w:rPr>
        <w:t>Estructuras viales de cruce e hidráulicas</w:t>
      </w:r>
      <w:r w:rsidR="0097218A" w:rsidRPr="00E74277">
        <w:rPr>
          <w:rFonts w:ascii="Arial" w:hAnsi="Arial" w:cs="Arial"/>
          <w:b/>
          <w:bCs/>
          <w:lang w:eastAsia="es-ES"/>
        </w:rPr>
        <w:t>:</w:t>
      </w:r>
      <w:r w:rsidRPr="00E74277">
        <w:rPr>
          <w:rFonts w:ascii="Arial" w:hAnsi="Arial" w:cs="Arial"/>
          <w:lang w:eastAsia="es-ES"/>
        </w:rPr>
        <w:t xml:space="preserve"> Los puentes y bocatomas de alguna forma limitan el ancho de un río (</w:t>
      </w:r>
      <w:r w:rsidR="00EE2B1C" w:rsidRPr="00E74277">
        <w:rPr>
          <w:rFonts w:ascii="Arial" w:hAnsi="Arial" w:cs="Arial"/>
          <w:lang w:eastAsia="es-ES"/>
        </w:rPr>
        <w:t>F</w:t>
      </w:r>
      <w:r w:rsidRPr="00E74277">
        <w:rPr>
          <w:rFonts w:ascii="Arial" w:hAnsi="Arial" w:cs="Arial"/>
          <w:lang w:eastAsia="es-ES"/>
        </w:rPr>
        <w:t xml:space="preserve">igura </w:t>
      </w:r>
      <w:r w:rsidR="00EE2B1C" w:rsidRPr="00E74277">
        <w:rPr>
          <w:rFonts w:ascii="Arial" w:hAnsi="Arial" w:cs="Arial"/>
          <w:lang w:eastAsia="es-ES"/>
        </w:rPr>
        <w:t>N°</w:t>
      </w:r>
      <w:r w:rsidR="00BC4C1F">
        <w:rPr>
          <w:rFonts w:ascii="Arial" w:hAnsi="Arial" w:cs="Arial"/>
          <w:lang w:eastAsia="es-ES"/>
        </w:rPr>
        <w:t>41</w:t>
      </w:r>
      <w:r w:rsidRPr="00E74277">
        <w:rPr>
          <w:rFonts w:ascii="Arial" w:hAnsi="Arial" w:cs="Arial"/>
          <w:lang w:eastAsia="es-ES"/>
        </w:rPr>
        <w:t>).</w:t>
      </w:r>
    </w:p>
    <w:p w14:paraId="395ACDA3"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6B8FAB26"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01A5AED8"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4C314672"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1968632D"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54B17988"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37903B7C"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3346DF29"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40EBFCF0"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3853633F" w14:textId="77777777" w:rsidR="005561A2" w:rsidRDefault="005561A2" w:rsidP="00B16468">
      <w:pPr>
        <w:pStyle w:val="Prrafodelista"/>
        <w:tabs>
          <w:tab w:val="left" w:pos="3093"/>
        </w:tabs>
        <w:spacing w:line="360" w:lineRule="auto"/>
        <w:ind w:left="1800" w:firstLine="0"/>
        <w:rPr>
          <w:rFonts w:ascii="Arial" w:hAnsi="Arial" w:cs="Arial"/>
          <w:lang w:eastAsia="es-ES"/>
        </w:rPr>
      </w:pPr>
    </w:p>
    <w:p w14:paraId="6704174B" w14:textId="77777777" w:rsidR="005561A2" w:rsidRPr="00E74277" w:rsidRDefault="005561A2" w:rsidP="00B16468">
      <w:pPr>
        <w:pStyle w:val="Prrafodelista"/>
        <w:tabs>
          <w:tab w:val="left" w:pos="3093"/>
        </w:tabs>
        <w:spacing w:line="360" w:lineRule="auto"/>
        <w:ind w:left="1800" w:firstLine="0"/>
        <w:rPr>
          <w:rFonts w:ascii="Arial" w:hAnsi="Arial" w:cs="Arial"/>
          <w:lang w:eastAsia="es-ES"/>
        </w:rPr>
      </w:pPr>
    </w:p>
    <w:p w14:paraId="5A7A7D33" w14:textId="2821ECC3" w:rsidR="0097218A" w:rsidRPr="005561A2" w:rsidRDefault="0097218A" w:rsidP="005561A2">
      <w:pPr>
        <w:adjustRightInd w:val="0"/>
        <w:spacing w:line="360" w:lineRule="auto"/>
        <w:rPr>
          <w:rFonts w:ascii="Arial" w:hAnsi="Arial" w:cs="Arial"/>
          <w:lang w:eastAsia="es-ES"/>
        </w:rPr>
      </w:pPr>
    </w:p>
    <w:p w14:paraId="379287E1" w14:textId="00418304" w:rsidR="0097218A" w:rsidRPr="001F5F88" w:rsidRDefault="001F5F88" w:rsidP="001F5F88">
      <w:pPr>
        <w:pStyle w:val="Prrafodelista"/>
        <w:tabs>
          <w:tab w:val="left" w:pos="7797"/>
        </w:tabs>
        <w:adjustRightInd w:val="0"/>
        <w:spacing w:line="360" w:lineRule="auto"/>
        <w:ind w:left="1134" w:right="1268" w:firstLine="141"/>
        <w:jc w:val="center"/>
        <w:rPr>
          <w:rFonts w:ascii="Arial" w:hAnsi="Arial" w:cs="Arial"/>
          <w:b/>
        </w:rPr>
      </w:pPr>
      <w:bookmarkStart w:id="257" w:name="_Toc53114981"/>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49</w:t>
      </w:r>
      <w:r w:rsidRPr="00E029B4">
        <w:rPr>
          <w:rFonts w:ascii="Arial" w:hAnsi="Arial" w:cs="Arial"/>
          <w:b/>
        </w:rPr>
        <w:fldChar w:fldCharType="end"/>
      </w:r>
      <w:r w:rsidRPr="00E029B4">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29088" behindDoc="0" locked="0" layoutInCell="1" allowOverlap="1" wp14:anchorId="01204F5F" wp14:editId="4F9192A7">
                <wp:simplePos x="0" y="0"/>
                <wp:positionH relativeFrom="column">
                  <wp:posOffset>-2726690</wp:posOffset>
                </wp:positionH>
                <wp:positionV relativeFrom="paragraph">
                  <wp:posOffset>73660</wp:posOffset>
                </wp:positionV>
                <wp:extent cx="1598930" cy="1270000"/>
                <wp:effectExtent l="0" t="0" r="20320" b="25400"/>
                <wp:wrapNone/>
                <wp:docPr id="5170469" name="Elipse 5170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A7B9924" id="Elipse 5170469" o:spid="_x0000_s1026" style="position:absolute;margin-left:-214.7pt;margin-top:5.8pt;width:125.9pt;height:100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C9wM+Q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Puente Independencia antes de su ensanchamiento (con 227.50 m de longitud).</w:t>
      </w:r>
      <w:bookmarkEnd w:id="257"/>
    </w:p>
    <w:p w14:paraId="297EFD66" w14:textId="3D1CC385" w:rsidR="00DA5489" w:rsidRPr="00E74277" w:rsidRDefault="0097218A" w:rsidP="00B16468">
      <w:pPr>
        <w:pStyle w:val="Prrafodelista"/>
        <w:adjustRightInd w:val="0"/>
        <w:spacing w:line="360" w:lineRule="auto"/>
        <w:ind w:left="426"/>
        <w:rPr>
          <w:rFonts w:ascii="Arial" w:hAnsi="Arial" w:cs="Arial"/>
          <w:highlight w:val="yellow"/>
          <w:lang w:eastAsia="es-ES"/>
        </w:rPr>
      </w:pPr>
      <w:r w:rsidRPr="00E74277">
        <w:rPr>
          <w:rFonts w:ascii="Arial" w:hAnsi="Arial" w:cs="Arial"/>
          <w:noProof/>
          <w:lang w:eastAsia="es-PE"/>
        </w:rPr>
        <w:drawing>
          <wp:anchor distT="0" distB="0" distL="114300" distR="114300" simplePos="0" relativeHeight="251659776" behindDoc="1" locked="0" layoutInCell="1" allowOverlap="1" wp14:anchorId="20DD0C3A" wp14:editId="2A047187">
            <wp:simplePos x="0" y="0"/>
            <wp:positionH relativeFrom="margin">
              <wp:posOffset>954519</wp:posOffset>
            </wp:positionH>
            <wp:positionV relativeFrom="paragraph">
              <wp:posOffset>21903</wp:posOffset>
            </wp:positionV>
            <wp:extent cx="4240530" cy="2457450"/>
            <wp:effectExtent l="76200" t="76200" r="121920" b="114300"/>
            <wp:wrapTight wrapText="bothSides">
              <wp:wrapPolygon edited="0">
                <wp:start x="-291" y="-670"/>
                <wp:lineTo x="-388" y="21098"/>
                <wp:lineTo x="-194" y="22437"/>
                <wp:lineTo x="22027" y="22437"/>
                <wp:lineTo x="22124" y="21265"/>
                <wp:lineTo x="22124" y="2344"/>
                <wp:lineTo x="21930" y="-167"/>
                <wp:lineTo x="21930" y="-670"/>
                <wp:lineTo x="-291" y="-670"/>
              </wp:wrapPolygon>
            </wp:wrapTight>
            <wp:docPr id="785433" name="Imagen 78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40530" cy="245745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7CC0C6C" w14:textId="77777777" w:rsidR="00DA5489" w:rsidRPr="00E74277" w:rsidRDefault="00DA5489" w:rsidP="00B16468">
      <w:pPr>
        <w:spacing w:line="360" w:lineRule="auto"/>
        <w:jc w:val="both"/>
        <w:rPr>
          <w:rFonts w:ascii="Arial" w:hAnsi="Arial" w:cs="Arial"/>
        </w:rPr>
      </w:pPr>
    </w:p>
    <w:p w14:paraId="3A0540F5" w14:textId="77777777" w:rsidR="00DA5489" w:rsidRPr="00E74277" w:rsidRDefault="00DA5489" w:rsidP="00B16468">
      <w:pPr>
        <w:spacing w:line="360" w:lineRule="auto"/>
        <w:jc w:val="both"/>
        <w:rPr>
          <w:rFonts w:ascii="Arial" w:hAnsi="Arial" w:cs="Arial"/>
        </w:rPr>
      </w:pPr>
    </w:p>
    <w:p w14:paraId="7699D9E8" w14:textId="77777777" w:rsidR="00DA5489" w:rsidRPr="00E74277" w:rsidRDefault="00DA5489" w:rsidP="00B16468">
      <w:pPr>
        <w:spacing w:line="360" w:lineRule="auto"/>
        <w:jc w:val="both"/>
        <w:rPr>
          <w:rFonts w:ascii="Arial" w:hAnsi="Arial" w:cs="Arial"/>
        </w:rPr>
      </w:pPr>
    </w:p>
    <w:p w14:paraId="0749907F" w14:textId="77777777" w:rsidR="00DA5489" w:rsidRPr="00E74277" w:rsidRDefault="00DA5489" w:rsidP="00B16468">
      <w:pPr>
        <w:spacing w:line="360" w:lineRule="auto"/>
        <w:jc w:val="both"/>
        <w:rPr>
          <w:rFonts w:ascii="Arial" w:hAnsi="Arial" w:cs="Arial"/>
        </w:rPr>
      </w:pPr>
    </w:p>
    <w:p w14:paraId="2C390B50" w14:textId="77777777" w:rsidR="00DA5489" w:rsidRPr="00E74277" w:rsidRDefault="00DA5489" w:rsidP="00B16468">
      <w:pPr>
        <w:spacing w:line="360" w:lineRule="auto"/>
        <w:jc w:val="both"/>
        <w:rPr>
          <w:rFonts w:ascii="Arial" w:hAnsi="Arial" w:cs="Arial"/>
        </w:rPr>
      </w:pPr>
    </w:p>
    <w:p w14:paraId="2373D83A" w14:textId="77777777" w:rsidR="00DA5489" w:rsidRPr="00E74277" w:rsidRDefault="00DA5489" w:rsidP="00B16468">
      <w:pPr>
        <w:spacing w:line="360" w:lineRule="auto"/>
        <w:jc w:val="both"/>
        <w:rPr>
          <w:rFonts w:ascii="Arial" w:hAnsi="Arial" w:cs="Arial"/>
        </w:rPr>
      </w:pPr>
    </w:p>
    <w:p w14:paraId="2E3AEC95" w14:textId="77777777" w:rsidR="00DA5489" w:rsidRPr="00E74277" w:rsidRDefault="00DA5489" w:rsidP="00B16468">
      <w:pPr>
        <w:spacing w:line="360" w:lineRule="auto"/>
        <w:jc w:val="both"/>
        <w:rPr>
          <w:rFonts w:ascii="Arial" w:hAnsi="Arial" w:cs="Arial"/>
        </w:rPr>
      </w:pPr>
    </w:p>
    <w:p w14:paraId="2592DCDB" w14:textId="77777777" w:rsidR="00DA5489" w:rsidRPr="00E74277" w:rsidRDefault="00DA5489" w:rsidP="00B16468">
      <w:pPr>
        <w:spacing w:line="360" w:lineRule="auto"/>
        <w:jc w:val="both"/>
        <w:rPr>
          <w:rFonts w:ascii="Arial" w:hAnsi="Arial" w:cs="Arial"/>
        </w:rPr>
      </w:pPr>
    </w:p>
    <w:p w14:paraId="0E2F9767" w14:textId="77777777" w:rsidR="00DA5489" w:rsidRPr="00E74277" w:rsidRDefault="00DA5489" w:rsidP="00B16468">
      <w:pPr>
        <w:spacing w:line="360" w:lineRule="auto"/>
        <w:jc w:val="both"/>
        <w:rPr>
          <w:rFonts w:ascii="Arial" w:hAnsi="Arial" w:cs="Arial"/>
        </w:rPr>
      </w:pPr>
    </w:p>
    <w:p w14:paraId="1DFAECFD" w14:textId="77777777" w:rsidR="001F5F88" w:rsidRDefault="001F5F88" w:rsidP="00B16468">
      <w:pPr>
        <w:pStyle w:val="Textoindependiente"/>
        <w:spacing w:line="360" w:lineRule="auto"/>
        <w:ind w:left="1418"/>
        <w:rPr>
          <w:rFonts w:ascii="Arial" w:hAnsi="Arial" w:cs="Arial"/>
        </w:rPr>
      </w:pPr>
    </w:p>
    <w:p w14:paraId="0AD8F2FA" w14:textId="50D53263" w:rsidR="00DA5489" w:rsidRPr="00E74277" w:rsidRDefault="00DA5489" w:rsidP="00B16468">
      <w:pPr>
        <w:pStyle w:val="Textoindependiente"/>
        <w:spacing w:line="360" w:lineRule="auto"/>
        <w:ind w:left="1418"/>
        <w:rPr>
          <w:rFonts w:ascii="Arial" w:hAnsi="Arial" w:cs="Arial"/>
        </w:rPr>
      </w:pPr>
      <w:r w:rsidRPr="00E74277">
        <w:rPr>
          <w:rFonts w:ascii="Arial" w:hAnsi="Arial" w:cs="Arial"/>
        </w:rPr>
        <w:t>Fuente: (ARCC, 2018)</w:t>
      </w:r>
    </w:p>
    <w:p w14:paraId="3C9012C6" w14:textId="77777777" w:rsidR="00DA5489" w:rsidRPr="001F5F88" w:rsidRDefault="00DA5489" w:rsidP="001F5F88">
      <w:pPr>
        <w:pStyle w:val="Prrafodelista"/>
        <w:adjustRightInd w:val="0"/>
        <w:spacing w:line="360" w:lineRule="auto"/>
        <w:ind w:left="780"/>
        <w:jc w:val="center"/>
        <w:rPr>
          <w:rFonts w:ascii="Arial" w:hAnsi="Arial" w:cs="Arial"/>
          <w:b/>
        </w:rPr>
      </w:pPr>
    </w:p>
    <w:p w14:paraId="784C2646" w14:textId="11B32BA8" w:rsidR="0062532D" w:rsidRPr="001F5F88" w:rsidRDefault="001F5F88" w:rsidP="001F5F88">
      <w:pPr>
        <w:pStyle w:val="Prrafodelista"/>
        <w:adjustRightInd w:val="0"/>
        <w:spacing w:line="360" w:lineRule="auto"/>
        <w:ind w:left="1560" w:right="1410"/>
        <w:jc w:val="center"/>
        <w:rPr>
          <w:rFonts w:ascii="Arial" w:hAnsi="Arial" w:cs="Arial"/>
          <w:b/>
        </w:rPr>
      </w:pPr>
      <w:bookmarkStart w:id="258" w:name="_Toc53114982"/>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50</w:t>
      </w:r>
      <w:r w:rsidRPr="00E029B4">
        <w:rPr>
          <w:rFonts w:ascii="Arial" w:hAnsi="Arial" w:cs="Arial"/>
          <w:b/>
        </w:rPr>
        <w:fldChar w:fldCharType="end"/>
      </w:r>
      <w:r w:rsidRPr="00E029B4">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31136" behindDoc="0" locked="0" layoutInCell="1" allowOverlap="1" wp14:anchorId="78175B38" wp14:editId="331377F8">
                <wp:simplePos x="0" y="0"/>
                <wp:positionH relativeFrom="column">
                  <wp:posOffset>-2726690</wp:posOffset>
                </wp:positionH>
                <wp:positionV relativeFrom="paragraph">
                  <wp:posOffset>73660</wp:posOffset>
                </wp:positionV>
                <wp:extent cx="1598930" cy="1270000"/>
                <wp:effectExtent l="0" t="0" r="20320" b="25400"/>
                <wp:wrapNone/>
                <wp:docPr id="5170471" name="Elipse 5170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68797D" id="Elipse 5170471" o:spid="_x0000_s1026" style="position:absolute;margin-left:-214.7pt;margin-top:5.8pt;width:125.9pt;height:100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Qul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HzJC6UYAgAAFAQAAA4AAAAAAAAAAAAAAAAALgIAAGRycy9lMm9Eb2MueG1sUEsBAi0A&#10;FAAGAAgAAAAhAGcAtKbhAAAADAEAAA8AAAAAAAAAAAAAAAAAcgQAAGRycy9kb3ducmV2LnhtbFBL&#10;BQYAAAAABAAEAPMAAACABQAAAAA=&#10;" filled="f" strokecolor="red" strokeweight="1.5pt"/>
            </w:pict>
          </mc:Fallback>
        </mc:AlternateContent>
      </w:r>
      <w:r w:rsidRPr="001F5F88">
        <w:rPr>
          <w:rFonts w:ascii="Arial" w:hAnsi="Arial" w:cs="Arial"/>
          <w:b/>
        </w:rPr>
        <w:t xml:space="preserve"> Puente Independencia antes de su ensanchamiento (con 227.50 m de longitud).</w:t>
      </w:r>
      <w:bookmarkEnd w:id="258"/>
    </w:p>
    <w:p w14:paraId="0413A6D7" w14:textId="34A217E7" w:rsidR="00DA5489" w:rsidRPr="00E74277" w:rsidRDefault="00DA5489"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60800" behindDoc="1" locked="0" layoutInCell="1" allowOverlap="1" wp14:anchorId="14B61AAE" wp14:editId="07841081">
            <wp:simplePos x="0" y="0"/>
            <wp:positionH relativeFrom="margin">
              <wp:align>center</wp:align>
            </wp:positionH>
            <wp:positionV relativeFrom="paragraph">
              <wp:posOffset>10795</wp:posOffset>
            </wp:positionV>
            <wp:extent cx="4408805" cy="2463165"/>
            <wp:effectExtent l="76200" t="76200" r="106045" b="108585"/>
            <wp:wrapTight wrapText="bothSides">
              <wp:wrapPolygon edited="0">
                <wp:start x="-280" y="-668"/>
                <wp:lineTo x="-373" y="21049"/>
                <wp:lineTo x="-187" y="22385"/>
                <wp:lineTo x="21933" y="22385"/>
                <wp:lineTo x="22026" y="21216"/>
                <wp:lineTo x="22026" y="2339"/>
                <wp:lineTo x="21840" y="-167"/>
                <wp:lineTo x="21840" y="-668"/>
                <wp:lineTo x="-280" y="-668"/>
              </wp:wrapPolygon>
            </wp:wrapTight>
            <wp:docPr id="6345" name="Imagen 6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08805" cy="246316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0F428A7" w14:textId="77777777" w:rsidR="00DA5489" w:rsidRPr="00E74277" w:rsidRDefault="00DA5489" w:rsidP="00B16468">
      <w:pPr>
        <w:spacing w:line="360" w:lineRule="auto"/>
        <w:jc w:val="both"/>
        <w:rPr>
          <w:rFonts w:ascii="Arial" w:hAnsi="Arial" w:cs="Arial"/>
        </w:rPr>
      </w:pPr>
    </w:p>
    <w:p w14:paraId="31C83808" w14:textId="77777777" w:rsidR="00DA5489" w:rsidRPr="00E74277" w:rsidRDefault="00DA5489" w:rsidP="00B16468">
      <w:pPr>
        <w:spacing w:line="360" w:lineRule="auto"/>
        <w:jc w:val="both"/>
        <w:rPr>
          <w:rFonts w:ascii="Arial" w:hAnsi="Arial" w:cs="Arial"/>
        </w:rPr>
      </w:pPr>
    </w:p>
    <w:p w14:paraId="691A4892" w14:textId="77777777" w:rsidR="00DA5489" w:rsidRPr="00E74277" w:rsidRDefault="00DA5489" w:rsidP="00B16468">
      <w:pPr>
        <w:adjustRightInd w:val="0"/>
        <w:spacing w:line="360" w:lineRule="auto"/>
        <w:rPr>
          <w:rFonts w:ascii="Arial" w:hAnsi="Arial" w:cs="Arial"/>
        </w:rPr>
      </w:pPr>
    </w:p>
    <w:p w14:paraId="305F0130" w14:textId="77777777" w:rsidR="00DA5489" w:rsidRPr="00E74277" w:rsidRDefault="00DA5489" w:rsidP="00B16468">
      <w:pPr>
        <w:adjustRightInd w:val="0"/>
        <w:spacing w:line="360" w:lineRule="auto"/>
        <w:rPr>
          <w:rFonts w:ascii="Arial" w:hAnsi="Arial" w:cs="Arial"/>
        </w:rPr>
      </w:pPr>
    </w:p>
    <w:p w14:paraId="47BD5F0F" w14:textId="77777777" w:rsidR="00DA5489" w:rsidRPr="00E74277" w:rsidRDefault="00DA5489" w:rsidP="00B16468">
      <w:pPr>
        <w:adjustRightInd w:val="0"/>
        <w:spacing w:line="360" w:lineRule="auto"/>
        <w:rPr>
          <w:rFonts w:ascii="Arial" w:hAnsi="Arial" w:cs="Arial"/>
        </w:rPr>
      </w:pPr>
    </w:p>
    <w:p w14:paraId="46F4AD5F" w14:textId="77777777" w:rsidR="00DA5489" w:rsidRPr="00E74277" w:rsidRDefault="00DA5489" w:rsidP="00B16468">
      <w:pPr>
        <w:adjustRightInd w:val="0"/>
        <w:spacing w:line="360" w:lineRule="auto"/>
        <w:rPr>
          <w:rFonts w:ascii="Arial" w:hAnsi="Arial" w:cs="Arial"/>
        </w:rPr>
      </w:pPr>
    </w:p>
    <w:p w14:paraId="33ABF712" w14:textId="77777777" w:rsidR="00DA5489" w:rsidRPr="00E74277" w:rsidRDefault="00DA5489" w:rsidP="00B16468">
      <w:pPr>
        <w:adjustRightInd w:val="0"/>
        <w:spacing w:line="360" w:lineRule="auto"/>
        <w:rPr>
          <w:rFonts w:ascii="Arial" w:hAnsi="Arial" w:cs="Arial"/>
        </w:rPr>
      </w:pPr>
    </w:p>
    <w:p w14:paraId="6732340B" w14:textId="77777777" w:rsidR="00DA5489" w:rsidRPr="00E74277" w:rsidRDefault="00DA5489" w:rsidP="00B16468">
      <w:pPr>
        <w:adjustRightInd w:val="0"/>
        <w:spacing w:line="360" w:lineRule="auto"/>
        <w:rPr>
          <w:rFonts w:ascii="Arial" w:hAnsi="Arial" w:cs="Arial"/>
        </w:rPr>
      </w:pPr>
    </w:p>
    <w:p w14:paraId="0C038748" w14:textId="77777777" w:rsidR="00DA5489" w:rsidRPr="00E74277" w:rsidRDefault="00DA5489" w:rsidP="00B16468">
      <w:pPr>
        <w:adjustRightInd w:val="0"/>
        <w:spacing w:line="360" w:lineRule="auto"/>
        <w:rPr>
          <w:rFonts w:ascii="Arial" w:hAnsi="Arial" w:cs="Arial"/>
        </w:rPr>
      </w:pPr>
    </w:p>
    <w:p w14:paraId="6F63519B" w14:textId="77777777" w:rsidR="00DA5489" w:rsidRPr="00E74277" w:rsidRDefault="00DA5489" w:rsidP="00B16468">
      <w:pPr>
        <w:adjustRightInd w:val="0"/>
        <w:spacing w:line="360" w:lineRule="auto"/>
        <w:rPr>
          <w:rFonts w:ascii="Arial" w:hAnsi="Arial" w:cs="Arial"/>
        </w:rPr>
      </w:pPr>
    </w:p>
    <w:p w14:paraId="503EA2CA" w14:textId="77777777" w:rsidR="00DA5489" w:rsidRPr="00E74277" w:rsidRDefault="00DA5489" w:rsidP="00B16468">
      <w:pPr>
        <w:pStyle w:val="Textoindependiente"/>
        <w:spacing w:line="360" w:lineRule="auto"/>
        <w:ind w:left="567"/>
        <w:rPr>
          <w:rFonts w:ascii="Arial" w:hAnsi="Arial" w:cs="Arial"/>
        </w:rPr>
      </w:pPr>
      <w:r w:rsidRPr="00E74277">
        <w:rPr>
          <w:rFonts w:ascii="Arial" w:hAnsi="Arial" w:cs="Arial"/>
        </w:rPr>
        <w:t xml:space="preserve">                Fuente: (Diario El Comercio, 2018)</w:t>
      </w:r>
    </w:p>
    <w:p w14:paraId="5C0FB03B" w14:textId="1C65566D" w:rsidR="0097218A" w:rsidRPr="00E74277" w:rsidRDefault="0097218A" w:rsidP="00B16468">
      <w:pPr>
        <w:spacing w:line="360" w:lineRule="auto"/>
        <w:jc w:val="both"/>
        <w:rPr>
          <w:rFonts w:ascii="Arial" w:hAnsi="Arial" w:cs="Arial"/>
        </w:rPr>
      </w:pPr>
    </w:p>
    <w:p w14:paraId="76B144F9" w14:textId="09AFF933" w:rsidR="0062532D" w:rsidRPr="00E74277" w:rsidRDefault="0062532D" w:rsidP="00B16468">
      <w:pPr>
        <w:spacing w:line="360" w:lineRule="auto"/>
        <w:jc w:val="both"/>
        <w:rPr>
          <w:rFonts w:ascii="Arial" w:hAnsi="Arial" w:cs="Arial"/>
        </w:rPr>
      </w:pPr>
    </w:p>
    <w:p w14:paraId="3EF7CD01" w14:textId="43807109" w:rsidR="0062532D" w:rsidRPr="00E74277" w:rsidRDefault="0062532D" w:rsidP="00B16468">
      <w:pPr>
        <w:spacing w:line="360" w:lineRule="auto"/>
        <w:jc w:val="both"/>
        <w:rPr>
          <w:rFonts w:ascii="Arial" w:hAnsi="Arial" w:cs="Arial"/>
        </w:rPr>
      </w:pPr>
    </w:p>
    <w:p w14:paraId="317D3FA9" w14:textId="2D00049F" w:rsidR="0062532D" w:rsidRPr="00E74277" w:rsidRDefault="0062532D" w:rsidP="00B16468">
      <w:pPr>
        <w:spacing w:line="360" w:lineRule="auto"/>
        <w:jc w:val="both"/>
        <w:rPr>
          <w:rFonts w:ascii="Arial" w:hAnsi="Arial" w:cs="Arial"/>
        </w:rPr>
      </w:pPr>
    </w:p>
    <w:p w14:paraId="74BE1383" w14:textId="3AFF7AEE" w:rsidR="0062532D" w:rsidRPr="00E74277" w:rsidRDefault="0062532D" w:rsidP="00B16468">
      <w:pPr>
        <w:spacing w:line="360" w:lineRule="auto"/>
        <w:jc w:val="both"/>
        <w:rPr>
          <w:rFonts w:ascii="Arial" w:hAnsi="Arial" w:cs="Arial"/>
        </w:rPr>
      </w:pPr>
    </w:p>
    <w:p w14:paraId="4144D5C4" w14:textId="14F66940" w:rsidR="0062532D" w:rsidRDefault="0062532D" w:rsidP="00B16468">
      <w:pPr>
        <w:spacing w:line="360" w:lineRule="auto"/>
        <w:jc w:val="both"/>
        <w:rPr>
          <w:rFonts w:ascii="Arial" w:hAnsi="Arial" w:cs="Arial"/>
        </w:rPr>
      </w:pPr>
    </w:p>
    <w:p w14:paraId="4C30854E" w14:textId="77777777" w:rsidR="001F5F88" w:rsidRPr="00E74277" w:rsidRDefault="001F5F88" w:rsidP="00B16468">
      <w:pPr>
        <w:spacing w:line="360" w:lineRule="auto"/>
        <w:jc w:val="both"/>
        <w:rPr>
          <w:rFonts w:ascii="Arial" w:hAnsi="Arial" w:cs="Arial"/>
        </w:rPr>
      </w:pPr>
    </w:p>
    <w:p w14:paraId="4AF11D0B" w14:textId="672C739A" w:rsidR="00E51BBC"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b/>
          <w:bCs/>
          <w:lang w:eastAsia="es-ES"/>
        </w:rPr>
        <w:t>Predios agrícolas.</w:t>
      </w:r>
      <w:r w:rsidRPr="00E74277">
        <w:rPr>
          <w:rFonts w:ascii="Arial" w:hAnsi="Arial" w:cs="Arial"/>
          <w:lang w:eastAsia="es-ES"/>
        </w:rPr>
        <w:t xml:space="preserve"> Se ha tenido en cuenta la propiedad privada como límite, para no generar conflictos con los propietarios.</w:t>
      </w:r>
    </w:p>
    <w:p w14:paraId="315817FC" w14:textId="1EF3FAFA" w:rsidR="0097218A"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b/>
          <w:bCs/>
          <w:lang w:eastAsia="es-ES"/>
        </w:rPr>
        <w:t>Estrangulaciones naturales.</w:t>
      </w:r>
      <w:r w:rsidRPr="00E74277">
        <w:rPr>
          <w:rFonts w:ascii="Arial" w:hAnsi="Arial" w:cs="Arial"/>
          <w:lang w:eastAsia="es-ES"/>
        </w:rPr>
        <w:t xml:space="preserve"> En tramos del río con presencia de zonas rocosas que definen de manera natural el ancho del río, el cual no puede ser modificado.</w:t>
      </w:r>
    </w:p>
    <w:p w14:paraId="0325C698" w14:textId="20E45A97" w:rsidR="001F5F88" w:rsidRPr="001F5F88" w:rsidRDefault="00DA5489" w:rsidP="001F5F88">
      <w:pPr>
        <w:pStyle w:val="Prrafodelista"/>
        <w:tabs>
          <w:tab w:val="left" w:pos="3093"/>
        </w:tabs>
        <w:spacing w:line="360" w:lineRule="auto"/>
        <w:ind w:left="1800" w:firstLine="0"/>
        <w:rPr>
          <w:rFonts w:ascii="Arial" w:hAnsi="Arial" w:cs="Arial"/>
          <w:lang w:eastAsia="es-ES"/>
        </w:rPr>
      </w:pPr>
      <w:r w:rsidRPr="00E74277">
        <w:rPr>
          <w:rFonts w:ascii="Arial" w:hAnsi="Arial" w:cs="Arial"/>
          <w:b/>
          <w:bCs/>
          <w:lang w:eastAsia="es-ES"/>
        </w:rPr>
        <w:t>Existencia de obras de defensa ribereña</w:t>
      </w:r>
      <w:r w:rsidRPr="00E74277">
        <w:rPr>
          <w:rFonts w:ascii="Arial" w:hAnsi="Arial" w:cs="Arial"/>
          <w:lang w:eastAsia="es-ES"/>
        </w:rPr>
        <w:t xml:space="preserve">. Las obras construidas en los cauces de los ríos pueden estar bien o mal ubicadas con respecto a la alineación de los bordes de las márgenes y ancho estable, sin </w:t>
      </w:r>
      <w:r w:rsidR="0097218A" w:rsidRPr="00E74277">
        <w:rPr>
          <w:rFonts w:ascii="Arial" w:hAnsi="Arial" w:cs="Arial"/>
          <w:lang w:eastAsia="es-ES"/>
        </w:rPr>
        <w:t>embargo,</w:t>
      </w:r>
      <w:r w:rsidRPr="00E74277">
        <w:rPr>
          <w:rFonts w:ascii="Arial" w:hAnsi="Arial" w:cs="Arial"/>
          <w:lang w:eastAsia="es-ES"/>
        </w:rPr>
        <w:t xml:space="preserve"> ellos ya van definiendo el eje del rio.</w:t>
      </w:r>
    </w:p>
    <w:p w14:paraId="04008B05" w14:textId="551D561E" w:rsidR="001F5F88" w:rsidRPr="001F5F88" w:rsidRDefault="001F5F88" w:rsidP="001F5F88">
      <w:pPr>
        <w:pStyle w:val="Prrafodelista"/>
        <w:adjustRightInd w:val="0"/>
        <w:spacing w:line="360" w:lineRule="auto"/>
        <w:ind w:left="2552" w:right="1410"/>
        <w:jc w:val="center"/>
        <w:rPr>
          <w:rFonts w:ascii="Arial" w:hAnsi="Arial" w:cs="Arial"/>
          <w:b/>
        </w:rPr>
      </w:pPr>
      <w:bookmarkStart w:id="259" w:name="_Toc49410537"/>
      <w:bookmarkStart w:id="260" w:name="_Toc53114983"/>
      <w:r w:rsidRPr="00E029B4">
        <w:rPr>
          <w:rFonts w:ascii="Arial" w:hAnsi="Arial" w:cs="Arial"/>
          <w:b/>
        </w:rPr>
        <w:t>Figura N°</w:t>
      </w:r>
      <w:r w:rsidRPr="00E029B4">
        <w:rPr>
          <w:rFonts w:ascii="Arial" w:hAnsi="Arial" w:cs="Arial"/>
          <w:b/>
        </w:rPr>
        <w:fldChar w:fldCharType="begin"/>
      </w:r>
      <w:r w:rsidRPr="00E029B4">
        <w:rPr>
          <w:rFonts w:ascii="Arial" w:hAnsi="Arial" w:cs="Arial"/>
          <w:b/>
        </w:rPr>
        <w:instrText xml:space="preserve"> SEQ Figura \* ARABIC </w:instrText>
      </w:r>
      <w:r w:rsidRPr="00E029B4">
        <w:rPr>
          <w:rFonts w:ascii="Arial" w:hAnsi="Arial" w:cs="Arial"/>
          <w:b/>
        </w:rPr>
        <w:fldChar w:fldCharType="separate"/>
      </w:r>
      <w:r w:rsidR="006E247A">
        <w:rPr>
          <w:rFonts w:ascii="Arial" w:hAnsi="Arial" w:cs="Arial"/>
          <w:b/>
          <w:noProof/>
        </w:rPr>
        <w:t>51</w:t>
      </w:r>
      <w:r w:rsidRPr="00E029B4">
        <w:rPr>
          <w:rFonts w:ascii="Arial" w:hAnsi="Arial" w:cs="Arial"/>
          <w:b/>
        </w:rPr>
        <w:fldChar w:fldCharType="end"/>
      </w:r>
      <w:r w:rsidRPr="00E029B4">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33184" behindDoc="0" locked="0" layoutInCell="1" allowOverlap="1" wp14:anchorId="766588B6" wp14:editId="303AA63B">
                <wp:simplePos x="0" y="0"/>
                <wp:positionH relativeFrom="column">
                  <wp:posOffset>-2726690</wp:posOffset>
                </wp:positionH>
                <wp:positionV relativeFrom="paragraph">
                  <wp:posOffset>73660</wp:posOffset>
                </wp:positionV>
                <wp:extent cx="1598930" cy="1270000"/>
                <wp:effectExtent l="0" t="0" r="20320" b="25400"/>
                <wp:wrapNone/>
                <wp:docPr id="5170472" name="Elipse 51704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C116F11" id="Elipse 5170472" o:spid="_x0000_s1026" style="position:absolute;margin-left:-214.7pt;margin-top:5.8pt;width:125.9pt;height:100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Fv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Mx&#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Ap2IW8YAgAAFAQAAA4AAAAAAAAAAAAAAAAALgIAAGRycy9lMm9Eb2MueG1sUEsBAi0A&#10;FAAGAAgAAAAhAGcAtKbhAAAADAEAAA8AAAAAAAAAAAAAAAAAcgQAAGRycy9kb3ducmV2LnhtbFBL&#10;BQYAAAAABAAEAPMAAACABQAAAAA=&#10;" filled="f" strokecolor="red" strokeweight="1.5pt"/>
            </w:pict>
          </mc:Fallback>
        </mc:AlternateContent>
      </w:r>
      <w:r w:rsidRPr="001F5F88">
        <w:rPr>
          <w:rFonts w:ascii="Arial" w:hAnsi="Arial" w:cs="Arial"/>
          <w:b/>
        </w:rPr>
        <w:t xml:space="preserve"> </w:t>
      </w:r>
      <w:r w:rsidRPr="00E74277">
        <w:rPr>
          <w:rFonts w:ascii="Arial" w:hAnsi="Arial" w:cs="Arial"/>
          <w:b/>
        </w:rPr>
        <w:t>Presencia de defesas ribereñas</w:t>
      </w:r>
      <w:r>
        <w:rPr>
          <w:rFonts w:ascii="Arial" w:hAnsi="Arial" w:cs="Arial"/>
          <w:b/>
        </w:rPr>
        <w:t>.</w:t>
      </w:r>
    </w:p>
    <w:bookmarkEnd w:id="259"/>
    <w:bookmarkEnd w:id="260"/>
    <w:p w14:paraId="73A5225B" w14:textId="057C28EF" w:rsidR="00DA5489" w:rsidRPr="00E74277" w:rsidRDefault="0097218A"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75136" behindDoc="1" locked="0" layoutInCell="1" allowOverlap="1" wp14:anchorId="7E38FAE8" wp14:editId="7079CAC6">
            <wp:simplePos x="0" y="0"/>
            <wp:positionH relativeFrom="column">
              <wp:posOffset>852678</wp:posOffset>
            </wp:positionH>
            <wp:positionV relativeFrom="paragraph">
              <wp:posOffset>2438</wp:posOffset>
            </wp:positionV>
            <wp:extent cx="5000625" cy="2747010"/>
            <wp:effectExtent l="76200" t="76200" r="123825" b="110490"/>
            <wp:wrapTight wrapText="bothSides">
              <wp:wrapPolygon edited="0">
                <wp:start x="-247" y="-599"/>
                <wp:lineTo x="-329" y="21270"/>
                <wp:lineTo x="-165" y="22319"/>
                <wp:lineTo x="21970" y="22319"/>
                <wp:lineTo x="22053" y="21420"/>
                <wp:lineTo x="22053" y="2097"/>
                <wp:lineTo x="21888" y="-150"/>
                <wp:lineTo x="21888" y="-599"/>
                <wp:lineTo x="-247" y="-599"/>
              </wp:wrapPolygon>
            </wp:wrapTight>
            <wp:docPr id="6326" name="Imagen 6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6" name="Imagen 6326"/>
                    <pic:cNvPicPr>
                      <a:picLocks noChangeAspect="1"/>
                    </pic:cNvPicPr>
                  </pic:nvPicPr>
                  <pic:blipFill rotWithShape="1">
                    <a:blip r:embed="rId69">
                      <a:extLst>
                        <a:ext uri="{28A0092B-C50C-407E-A947-70E740481C1C}">
                          <a14:useLocalDpi xmlns:a14="http://schemas.microsoft.com/office/drawing/2010/main" val="0"/>
                        </a:ext>
                      </a:extLst>
                    </a:blip>
                    <a:srcRect l="18197" t="9220" r="8631" b="19291"/>
                    <a:stretch/>
                  </pic:blipFill>
                  <pic:spPr bwMode="auto">
                    <a:xfrm>
                      <a:off x="0" y="0"/>
                      <a:ext cx="5000625" cy="274701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anchor>
        </w:drawing>
      </w:r>
      <w:r w:rsidRPr="00E74277">
        <w:rPr>
          <w:rFonts w:ascii="Arial" w:hAnsi="Arial" w:cs="Arial"/>
          <w:noProof/>
          <w:lang w:eastAsia="es-PE"/>
        </w:rPr>
        <mc:AlternateContent>
          <mc:Choice Requires="wpg">
            <w:drawing>
              <wp:anchor distT="0" distB="0" distL="114300" distR="114300" simplePos="0" relativeHeight="251676160" behindDoc="0" locked="0" layoutInCell="1" allowOverlap="1" wp14:anchorId="073B1B24" wp14:editId="0B650AB0">
                <wp:simplePos x="0" y="0"/>
                <wp:positionH relativeFrom="column">
                  <wp:posOffset>1503208</wp:posOffset>
                </wp:positionH>
                <wp:positionV relativeFrom="paragraph">
                  <wp:posOffset>31291</wp:posOffset>
                </wp:positionV>
                <wp:extent cx="3142314" cy="2749138"/>
                <wp:effectExtent l="19050" t="19050" r="20320" b="13335"/>
                <wp:wrapNone/>
                <wp:docPr id="6327" name="Grupo 6327"/>
                <wp:cNvGraphicFramePr/>
                <a:graphic xmlns:a="http://schemas.openxmlformats.org/drawingml/2006/main">
                  <a:graphicData uri="http://schemas.microsoft.com/office/word/2010/wordprocessingGroup">
                    <wpg:wgp>
                      <wpg:cNvGrpSpPr/>
                      <wpg:grpSpPr>
                        <a:xfrm>
                          <a:off x="0" y="0"/>
                          <a:ext cx="3142314" cy="2749138"/>
                          <a:chOff x="0" y="0"/>
                          <a:chExt cx="3142314" cy="2749138"/>
                        </a:xfrm>
                      </wpg:grpSpPr>
                      <wps:wsp>
                        <wps:cNvPr id="6328" name="Cuadro de texto 6328"/>
                        <wps:cNvSpPr txBox="1"/>
                        <wps:spPr>
                          <a:xfrm>
                            <a:off x="2386940" y="433450"/>
                            <a:ext cx="755374" cy="278296"/>
                          </a:xfrm>
                          <a:prstGeom prst="rect">
                            <a:avLst/>
                          </a:prstGeom>
                          <a:solidFill>
                            <a:srgbClr val="FFFF00"/>
                          </a:solidFill>
                          <a:ln w="6350">
                            <a:solidFill>
                              <a:srgbClr val="FFFF00"/>
                            </a:solidFill>
                          </a:ln>
                          <a:effectLst/>
                        </wps:spPr>
                        <wps:style>
                          <a:lnRef idx="0">
                            <a:schemeClr val="accent1"/>
                          </a:lnRef>
                          <a:fillRef idx="0">
                            <a:schemeClr val="accent1"/>
                          </a:fillRef>
                          <a:effectRef idx="0">
                            <a:schemeClr val="accent1"/>
                          </a:effectRef>
                          <a:fontRef idx="minor">
                            <a:schemeClr val="dk1"/>
                          </a:fontRef>
                        </wps:style>
                        <wps:txbx>
                          <w:txbxContent>
                            <w:p w14:paraId="5A284413" w14:textId="4984D68A" w:rsidR="00C37F66" w:rsidRDefault="00C37F66" w:rsidP="00DA5489">
                              <w:r>
                                <w:t>Catacaos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29" name="Forma libre 20"/>
                        <wps:cNvSpPr/>
                        <wps:spPr>
                          <a:xfrm>
                            <a:off x="0" y="0"/>
                            <a:ext cx="1201570" cy="2703443"/>
                          </a:xfrm>
                          <a:custGeom>
                            <a:avLst/>
                            <a:gdLst>
                              <a:gd name="connsiteX0" fmla="*/ 1201570 w 1201570"/>
                              <a:gd name="connsiteY0" fmla="*/ 0 h 2703443"/>
                              <a:gd name="connsiteX1" fmla="*/ 1153862 w 1201570"/>
                              <a:gd name="connsiteY1" fmla="*/ 31805 h 2703443"/>
                              <a:gd name="connsiteX2" fmla="*/ 1137959 w 1201570"/>
                              <a:gd name="connsiteY2" fmla="*/ 55659 h 2703443"/>
                              <a:gd name="connsiteX3" fmla="*/ 1066397 w 1201570"/>
                              <a:gd name="connsiteY3" fmla="*/ 135172 h 2703443"/>
                              <a:gd name="connsiteX4" fmla="*/ 1026641 w 1201570"/>
                              <a:gd name="connsiteY4" fmla="*/ 174928 h 2703443"/>
                              <a:gd name="connsiteX5" fmla="*/ 986884 w 1201570"/>
                              <a:gd name="connsiteY5" fmla="*/ 214685 h 2703443"/>
                              <a:gd name="connsiteX6" fmla="*/ 970982 w 1201570"/>
                              <a:gd name="connsiteY6" fmla="*/ 238539 h 2703443"/>
                              <a:gd name="connsiteX7" fmla="*/ 939177 w 1201570"/>
                              <a:gd name="connsiteY7" fmla="*/ 254441 h 2703443"/>
                              <a:gd name="connsiteX8" fmla="*/ 915323 w 1201570"/>
                              <a:gd name="connsiteY8" fmla="*/ 270344 h 2703443"/>
                              <a:gd name="connsiteX9" fmla="*/ 867615 w 1201570"/>
                              <a:gd name="connsiteY9" fmla="*/ 302149 h 2703443"/>
                              <a:gd name="connsiteX10" fmla="*/ 843761 w 1201570"/>
                              <a:gd name="connsiteY10" fmla="*/ 318052 h 2703443"/>
                              <a:gd name="connsiteX11" fmla="*/ 819907 w 1201570"/>
                              <a:gd name="connsiteY11" fmla="*/ 326003 h 2703443"/>
                              <a:gd name="connsiteX12" fmla="*/ 780150 w 1201570"/>
                              <a:gd name="connsiteY12" fmla="*/ 357808 h 2703443"/>
                              <a:gd name="connsiteX13" fmla="*/ 708589 w 1201570"/>
                              <a:gd name="connsiteY13" fmla="*/ 397565 h 2703443"/>
                              <a:gd name="connsiteX14" fmla="*/ 668832 w 1201570"/>
                              <a:gd name="connsiteY14" fmla="*/ 485029 h 2703443"/>
                              <a:gd name="connsiteX15" fmla="*/ 660881 w 1201570"/>
                              <a:gd name="connsiteY15" fmla="*/ 516834 h 2703443"/>
                              <a:gd name="connsiteX16" fmla="*/ 652930 w 1201570"/>
                              <a:gd name="connsiteY16" fmla="*/ 556591 h 2703443"/>
                              <a:gd name="connsiteX17" fmla="*/ 637027 w 1201570"/>
                              <a:gd name="connsiteY17" fmla="*/ 604299 h 2703443"/>
                              <a:gd name="connsiteX18" fmla="*/ 613173 w 1201570"/>
                              <a:gd name="connsiteY18" fmla="*/ 628153 h 2703443"/>
                              <a:gd name="connsiteX19" fmla="*/ 581368 w 1201570"/>
                              <a:gd name="connsiteY19" fmla="*/ 667909 h 2703443"/>
                              <a:gd name="connsiteX20" fmla="*/ 565465 w 1201570"/>
                              <a:gd name="connsiteY20" fmla="*/ 691763 h 2703443"/>
                              <a:gd name="connsiteX21" fmla="*/ 541611 w 1201570"/>
                              <a:gd name="connsiteY21" fmla="*/ 715617 h 2703443"/>
                              <a:gd name="connsiteX22" fmla="*/ 533660 w 1201570"/>
                              <a:gd name="connsiteY22" fmla="*/ 747422 h 2703443"/>
                              <a:gd name="connsiteX23" fmla="*/ 517757 w 1201570"/>
                              <a:gd name="connsiteY23" fmla="*/ 803081 h 2703443"/>
                              <a:gd name="connsiteX24" fmla="*/ 517757 w 1201570"/>
                              <a:gd name="connsiteY24" fmla="*/ 1049572 h 2703443"/>
                              <a:gd name="connsiteX25" fmla="*/ 501855 w 1201570"/>
                              <a:gd name="connsiteY25" fmla="*/ 1073426 h 2703443"/>
                              <a:gd name="connsiteX26" fmla="*/ 485952 w 1201570"/>
                              <a:gd name="connsiteY26" fmla="*/ 1121134 h 2703443"/>
                              <a:gd name="connsiteX27" fmla="*/ 470050 w 1201570"/>
                              <a:gd name="connsiteY27" fmla="*/ 1144988 h 2703443"/>
                              <a:gd name="connsiteX28" fmla="*/ 446196 w 1201570"/>
                              <a:gd name="connsiteY28" fmla="*/ 1192695 h 2703443"/>
                              <a:gd name="connsiteX29" fmla="*/ 414390 w 1201570"/>
                              <a:gd name="connsiteY29" fmla="*/ 1304014 h 2703443"/>
                              <a:gd name="connsiteX30" fmla="*/ 398488 w 1201570"/>
                              <a:gd name="connsiteY30" fmla="*/ 1351721 h 2703443"/>
                              <a:gd name="connsiteX31" fmla="*/ 390537 w 1201570"/>
                              <a:gd name="connsiteY31" fmla="*/ 1383527 h 2703443"/>
                              <a:gd name="connsiteX32" fmla="*/ 358731 w 1201570"/>
                              <a:gd name="connsiteY32" fmla="*/ 1478942 h 2703443"/>
                              <a:gd name="connsiteX33" fmla="*/ 342829 w 1201570"/>
                              <a:gd name="connsiteY33" fmla="*/ 1550504 h 2703443"/>
                              <a:gd name="connsiteX34" fmla="*/ 334877 w 1201570"/>
                              <a:gd name="connsiteY34" fmla="*/ 1574358 h 2703443"/>
                              <a:gd name="connsiteX35" fmla="*/ 318975 w 1201570"/>
                              <a:gd name="connsiteY35" fmla="*/ 1630017 h 2703443"/>
                              <a:gd name="connsiteX36" fmla="*/ 303072 w 1201570"/>
                              <a:gd name="connsiteY36" fmla="*/ 1653871 h 2703443"/>
                              <a:gd name="connsiteX37" fmla="*/ 271267 w 1201570"/>
                              <a:gd name="connsiteY37" fmla="*/ 1725433 h 2703443"/>
                              <a:gd name="connsiteX38" fmla="*/ 255364 w 1201570"/>
                              <a:gd name="connsiteY38" fmla="*/ 1773141 h 2703443"/>
                              <a:gd name="connsiteX39" fmla="*/ 247413 w 1201570"/>
                              <a:gd name="connsiteY39" fmla="*/ 1796994 h 2703443"/>
                              <a:gd name="connsiteX40" fmla="*/ 223559 w 1201570"/>
                              <a:gd name="connsiteY40" fmla="*/ 1892410 h 2703443"/>
                              <a:gd name="connsiteX41" fmla="*/ 215608 w 1201570"/>
                              <a:gd name="connsiteY41" fmla="*/ 1916264 h 2703443"/>
                              <a:gd name="connsiteX42" fmla="*/ 207657 w 1201570"/>
                              <a:gd name="connsiteY42" fmla="*/ 1940118 h 2703443"/>
                              <a:gd name="connsiteX43" fmla="*/ 191754 w 1201570"/>
                              <a:gd name="connsiteY43" fmla="*/ 1963972 h 2703443"/>
                              <a:gd name="connsiteX44" fmla="*/ 175851 w 1201570"/>
                              <a:gd name="connsiteY44" fmla="*/ 2011680 h 2703443"/>
                              <a:gd name="connsiteX45" fmla="*/ 167900 w 1201570"/>
                              <a:gd name="connsiteY45" fmla="*/ 2035534 h 2703443"/>
                              <a:gd name="connsiteX46" fmla="*/ 159949 w 1201570"/>
                              <a:gd name="connsiteY46" fmla="*/ 2067339 h 2703443"/>
                              <a:gd name="connsiteX47" fmla="*/ 144046 w 1201570"/>
                              <a:gd name="connsiteY47" fmla="*/ 2115047 h 2703443"/>
                              <a:gd name="connsiteX48" fmla="*/ 136095 w 1201570"/>
                              <a:gd name="connsiteY48" fmla="*/ 2138901 h 2703443"/>
                              <a:gd name="connsiteX49" fmla="*/ 128144 w 1201570"/>
                              <a:gd name="connsiteY49" fmla="*/ 2170706 h 2703443"/>
                              <a:gd name="connsiteX50" fmla="*/ 112241 w 1201570"/>
                              <a:gd name="connsiteY50" fmla="*/ 2218414 h 2703443"/>
                              <a:gd name="connsiteX51" fmla="*/ 96338 w 1201570"/>
                              <a:gd name="connsiteY51" fmla="*/ 2266121 h 2703443"/>
                              <a:gd name="connsiteX52" fmla="*/ 72484 w 1201570"/>
                              <a:gd name="connsiteY52" fmla="*/ 2337683 h 2703443"/>
                              <a:gd name="connsiteX53" fmla="*/ 64533 w 1201570"/>
                              <a:gd name="connsiteY53" fmla="*/ 2361537 h 2703443"/>
                              <a:gd name="connsiteX54" fmla="*/ 48630 w 1201570"/>
                              <a:gd name="connsiteY54" fmla="*/ 2393342 h 2703443"/>
                              <a:gd name="connsiteX55" fmla="*/ 24777 w 1201570"/>
                              <a:gd name="connsiteY55" fmla="*/ 2441050 h 2703443"/>
                              <a:gd name="connsiteX56" fmla="*/ 16825 w 1201570"/>
                              <a:gd name="connsiteY56" fmla="*/ 2560320 h 2703443"/>
                              <a:gd name="connsiteX57" fmla="*/ 8874 w 1201570"/>
                              <a:gd name="connsiteY57" fmla="*/ 2592125 h 2703443"/>
                              <a:gd name="connsiteX58" fmla="*/ 923 w 1201570"/>
                              <a:gd name="connsiteY58" fmla="*/ 2615979 h 2703443"/>
                              <a:gd name="connsiteX59" fmla="*/ 923 w 1201570"/>
                              <a:gd name="connsiteY59" fmla="*/ 2703443 h 270344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Lst>
                            <a:rect l="l" t="t" r="r" b="b"/>
                            <a:pathLst>
                              <a:path w="1201570" h="2703443">
                                <a:moveTo>
                                  <a:pt x="1201570" y="0"/>
                                </a:moveTo>
                                <a:cubicBezTo>
                                  <a:pt x="1185667" y="10602"/>
                                  <a:pt x="1168246" y="19219"/>
                                  <a:pt x="1153862" y="31805"/>
                                </a:cubicBezTo>
                                <a:cubicBezTo>
                                  <a:pt x="1146670" y="38098"/>
                                  <a:pt x="1143580" y="47930"/>
                                  <a:pt x="1137959" y="55659"/>
                                </a:cubicBezTo>
                                <a:cubicBezTo>
                                  <a:pt x="1087661" y="124818"/>
                                  <a:pt x="1111170" y="105322"/>
                                  <a:pt x="1066397" y="135172"/>
                                </a:cubicBezTo>
                                <a:cubicBezTo>
                                  <a:pt x="1023994" y="198779"/>
                                  <a:pt x="1079646" y="121924"/>
                                  <a:pt x="1026641" y="174928"/>
                                </a:cubicBezTo>
                                <a:cubicBezTo>
                                  <a:pt x="973628" y="227940"/>
                                  <a:pt x="1050499" y="172274"/>
                                  <a:pt x="986884" y="214685"/>
                                </a:cubicBezTo>
                                <a:cubicBezTo>
                                  <a:pt x="981583" y="222636"/>
                                  <a:pt x="978323" y="232421"/>
                                  <a:pt x="970982" y="238539"/>
                                </a:cubicBezTo>
                                <a:cubicBezTo>
                                  <a:pt x="961876" y="246127"/>
                                  <a:pt x="949468" y="248560"/>
                                  <a:pt x="939177" y="254441"/>
                                </a:cubicBezTo>
                                <a:cubicBezTo>
                                  <a:pt x="930880" y="259182"/>
                                  <a:pt x="922664" y="264226"/>
                                  <a:pt x="915323" y="270344"/>
                                </a:cubicBezTo>
                                <a:cubicBezTo>
                                  <a:pt x="875616" y="303433"/>
                                  <a:pt x="909535" y="288176"/>
                                  <a:pt x="867615" y="302149"/>
                                </a:cubicBezTo>
                                <a:cubicBezTo>
                                  <a:pt x="859664" y="307450"/>
                                  <a:pt x="852308" y="313778"/>
                                  <a:pt x="843761" y="318052"/>
                                </a:cubicBezTo>
                                <a:cubicBezTo>
                                  <a:pt x="836264" y="321800"/>
                                  <a:pt x="826452" y="320767"/>
                                  <a:pt x="819907" y="326003"/>
                                </a:cubicBezTo>
                                <a:cubicBezTo>
                                  <a:pt x="768527" y="367106"/>
                                  <a:pt x="840107" y="337823"/>
                                  <a:pt x="780150" y="357808"/>
                                </a:cubicBezTo>
                                <a:cubicBezTo>
                                  <a:pt x="725469" y="394263"/>
                                  <a:pt x="750575" y="383570"/>
                                  <a:pt x="708589" y="397565"/>
                                </a:cubicBezTo>
                                <a:cubicBezTo>
                                  <a:pt x="664084" y="427236"/>
                                  <a:pt x="687625" y="403595"/>
                                  <a:pt x="668832" y="485029"/>
                                </a:cubicBezTo>
                                <a:cubicBezTo>
                                  <a:pt x="666375" y="495677"/>
                                  <a:pt x="663252" y="506166"/>
                                  <a:pt x="660881" y="516834"/>
                                </a:cubicBezTo>
                                <a:cubicBezTo>
                                  <a:pt x="657949" y="530027"/>
                                  <a:pt x="656486" y="543552"/>
                                  <a:pt x="652930" y="556591"/>
                                </a:cubicBezTo>
                                <a:cubicBezTo>
                                  <a:pt x="648519" y="572763"/>
                                  <a:pt x="648880" y="592446"/>
                                  <a:pt x="637027" y="604299"/>
                                </a:cubicBezTo>
                                <a:lnTo>
                                  <a:pt x="613173" y="628153"/>
                                </a:lnTo>
                                <a:cubicBezTo>
                                  <a:pt x="596683" y="694116"/>
                                  <a:pt x="620580" y="636540"/>
                                  <a:pt x="581368" y="667909"/>
                                </a:cubicBezTo>
                                <a:cubicBezTo>
                                  <a:pt x="573906" y="673879"/>
                                  <a:pt x="571583" y="684422"/>
                                  <a:pt x="565465" y="691763"/>
                                </a:cubicBezTo>
                                <a:cubicBezTo>
                                  <a:pt x="558266" y="700402"/>
                                  <a:pt x="549562" y="707666"/>
                                  <a:pt x="541611" y="715617"/>
                                </a:cubicBezTo>
                                <a:cubicBezTo>
                                  <a:pt x="538961" y="726219"/>
                                  <a:pt x="536662" y="736915"/>
                                  <a:pt x="533660" y="747422"/>
                                </a:cubicBezTo>
                                <a:cubicBezTo>
                                  <a:pt x="510835" y="827311"/>
                                  <a:pt x="542629" y="703601"/>
                                  <a:pt x="517757" y="803081"/>
                                </a:cubicBezTo>
                                <a:cubicBezTo>
                                  <a:pt x="530604" y="905846"/>
                                  <a:pt x="534274" y="906429"/>
                                  <a:pt x="517757" y="1049572"/>
                                </a:cubicBezTo>
                                <a:cubicBezTo>
                                  <a:pt x="516662" y="1059065"/>
                                  <a:pt x="505736" y="1064693"/>
                                  <a:pt x="501855" y="1073426"/>
                                </a:cubicBezTo>
                                <a:cubicBezTo>
                                  <a:pt x="495047" y="1088744"/>
                                  <a:pt x="495250" y="1107186"/>
                                  <a:pt x="485952" y="1121134"/>
                                </a:cubicBezTo>
                                <a:cubicBezTo>
                                  <a:pt x="480651" y="1129085"/>
                                  <a:pt x="474324" y="1136441"/>
                                  <a:pt x="470050" y="1144988"/>
                                </a:cubicBezTo>
                                <a:cubicBezTo>
                                  <a:pt x="437130" y="1210827"/>
                                  <a:pt x="491769" y="1124332"/>
                                  <a:pt x="446196" y="1192695"/>
                                </a:cubicBezTo>
                                <a:cubicBezTo>
                                  <a:pt x="435594" y="1229801"/>
                                  <a:pt x="426593" y="1267403"/>
                                  <a:pt x="414390" y="1304014"/>
                                </a:cubicBezTo>
                                <a:cubicBezTo>
                                  <a:pt x="409089" y="1319916"/>
                                  <a:pt x="402553" y="1335459"/>
                                  <a:pt x="398488" y="1351721"/>
                                </a:cubicBezTo>
                                <a:cubicBezTo>
                                  <a:pt x="395838" y="1362323"/>
                                  <a:pt x="393677" y="1373060"/>
                                  <a:pt x="390537" y="1383527"/>
                                </a:cubicBezTo>
                                <a:cubicBezTo>
                                  <a:pt x="390535" y="1383532"/>
                                  <a:pt x="358732" y="1478937"/>
                                  <a:pt x="358731" y="1478942"/>
                                </a:cubicBezTo>
                                <a:cubicBezTo>
                                  <a:pt x="353267" y="1506264"/>
                                  <a:pt x="350314" y="1524307"/>
                                  <a:pt x="342829" y="1550504"/>
                                </a:cubicBezTo>
                                <a:cubicBezTo>
                                  <a:pt x="340526" y="1558563"/>
                                  <a:pt x="337180" y="1566299"/>
                                  <a:pt x="334877" y="1574358"/>
                                </a:cubicBezTo>
                                <a:cubicBezTo>
                                  <a:pt x="331480" y="1586246"/>
                                  <a:pt x="325329" y="1617308"/>
                                  <a:pt x="318975" y="1630017"/>
                                </a:cubicBezTo>
                                <a:cubicBezTo>
                                  <a:pt x="314701" y="1638564"/>
                                  <a:pt x="308373" y="1645920"/>
                                  <a:pt x="303072" y="1653871"/>
                                </a:cubicBezTo>
                                <a:cubicBezTo>
                                  <a:pt x="284148" y="1710645"/>
                                  <a:pt x="296468" y="1687632"/>
                                  <a:pt x="271267" y="1725433"/>
                                </a:cubicBezTo>
                                <a:lnTo>
                                  <a:pt x="255364" y="1773141"/>
                                </a:lnTo>
                                <a:lnTo>
                                  <a:pt x="247413" y="1796994"/>
                                </a:lnTo>
                                <a:cubicBezTo>
                                  <a:pt x="236706" y="1861239"/>
                                  <a:pt x="244561" y="1829405"/>
                                  <a:pt x="223559" y="1892410"/>
                                </a:cubicBezTo>
                                <a:lnTo>
                                  <a:pt x="215608" y="1916264"/>
                                </a:lnTo>
                                <a:cubicBezTo>
                                  <a:pt x="212958" y="1924215"/>
                                  <a:pt x="212306" y="1933144"/>
                                  <a:pt x="207657" y="1940118"/>
                                </a:cubicBezTo>
                                <a:lnTo>
                                  <a:pt x="191754" y="1963972"/>
                                </a:lnTo>
                                <a:lnTo>
                                  <a:pt x="175851" y="2011680"/>
                                </a:lnTo>
                                <a:cubicBezTo>
                                  <a:pt x="173201" y="2019631"/>
                                  <a:pt x="169933" y="2027403"/>
                                  <a:pt x="167900" y="2035534"/>
                                </a:cubicBezTo>
                                <a:cubicBezTo>
                                  <a:pt x="165250" y="2046136"/>
                                  <a:pt x="163089" y="2056872"/>
                                  <a:pt x="159949" y="2067339"/>
                                </a:cubicBezTo>
                                <a:cubicBezTo>
                                  <a:pt x="155132" y="2083395"/>
                                  <a:pt x="149347" y="2099144"/>
                                  <a:pt x="144046" y="2115047"/>
                                </a:cubicBezTo>
                                <a:cubicBezTo>
                                  <a:pt x="141396" y="2122998"/>
                                  <a:pt x="138128" y="2130770"/>
                                  <a:pt x="136095" y="2138901"/>
                                </a:cubicBezTo>
                                <a:cubicBezTo>
                                  <a:pt x="133445" y="2149503"/>
                                  <a:pt x="131284" y="2160239"/>
                                  <a:pt x="128144" y="2170706"/>
                                </a:cubicBezTo>
                                <a:cubicBezTo>
                                  <a:pt x="123327" y="2186762"/>
                                  <a:pt x="117542" y="2202511"/>
                                  <a:pt x="112241" y="2218414"/>
                                </a:cubicBezTo>
                                <a:lnTo>
                                  <a:pt x="96338" y="2266121"/>
                                </a:lnTo>
                                <a:lnTo>
                                  <a:pt x="72484" y="2337683"/>
                                </a:lnTo>
                                <a:cubicBezTo>
                                  <a:pt x="69834" y="2345634"/>
                                  <a:pt x="68281" y="2354040"/>
                                  <a:pt x="64533" y="2361537"/>
                                </a:cubicBezTo>
                                <a:cubicBezTo>
                                  <a:pt x="59232" y="2372139"/>
                                  <a:pt x="53299" y="2382447"/>
                                  <a:pt x="48630" y="2393342"/>
                                </a:cubicBezTo>
                                <a:cubicBezTo>
                                  <a:pt x="28876" y="2439434"/>
                                  <a:pt x="55340" y="2395204"/>
                                  <a:pt x="24777" y="2441050"/>
                                </a:cubicBezTo>
                                <a:cubicBezTo>
                                  <a:pt x="22126" y="2480807"/>
                                  <a:pt x="20996" y="2520694"/>
                                  <a:pt x="16825" y="2560320"/>
                                </a:cubicBezTo>
                                <a:cubicBezTo>
                                  <a:pt x="15681" y="2571188"/>
                                  <a:pt x="11876" y="2581618"/>
                                  <a:pt x="8874" y="2592125"/>
                                </a:cubicBezTo>
                                <a:cubicBezTo>
                                  <a:pt x="6572" y="2600184"/>
                                  <a:pt x="1520" y="2607619"/>
                                  <a:pt x="923" y="2615979"/>
                                </a:cubicBezTo>
                                <a:cubicBezTo>
                                  <a:pt x="-1154" y="2645060"/>
                                  <a:pt x="923" y="2674288"/>
                                  <a:pt x="923" y="2703443"/>
                                </a:cubicBezTo>
                              </a:path>
                            </a:pathLst>
                          </a:custGeom>
                          <a:noFill/>
                          <a:ln w="28575">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30" name="Forma libre 22"/>
                        <wps:cNvSpPr/>
                        <wps:spPr>
                          <a:xfrm>
                            <a:off x="587828" y="0"/>
                            <a:ext cx="1502229" cy="2749138"/>
                          </a:xfrm>
                          <a:custGeom>
                            <a:avLst/>
                            <a:gdLst>
                              <a:gd name="connsiteX0" fmla="*/ 1502229 w 1502229"/>
                              <a:gd name="connsiteY0" fmla="*/ 0 h 2749138"/>
                              <a:gd name="connsiteX1" fmla="*/ 1472540 w 1502229"/>
                              <a:gd name="connsiteY1" fmla="*/ 23751 h 2749138"/>
                              <a:gd name="connsiteX2" fmla="*/ 1454727 w 1502229"/>
                              <a:gd name="connsiteY2" fmla="*/ 29689 h 2749138"/>
                              <a:gd name="connsiteX3" fmla="*/ 1419101 w 1502229"/>
                              <a:gd name="connsiteY3" fmla="*/ 53439 h 2749138"/>
                              <a:gd name="connsiteX4" fmla="*/ 1401288 w 1502229"/>
                              <a:gd name="connsiteY4" fmla="*/ 65314 h 2749138"/>
                              <a:gd name="connsiteX5" fmla="*/ 1383475 w 1502229"/>
                              <a:gd name="connsiteY5" fmla="*/ 77190 h 2749138"/>
                              <a:gd name="connsiteX6" fmla="*/ 1365663 w 1502229"/>
                              <a:gd name="connsiteY6" fmla="*/ 83127 h 2749138"/>
                              <a:gd name="connsiteX7" fmla="*/ 1353787 w 1502229"/>
                              <a:gd name="connsiteY7" fmla="*/ 95003 h 2749138"/>
                              <a:gd name="connsiteX8" fmla="*/ 1341912 w 1502229"/>
                              <a:gd name="connsiteY8" fmla="*/ 112816 h 2749138"/>
                              <a:gd name="connsiteX9" fmla="*/ 1324099 w 1502229"/>
                              <a:gd name="connsiteY9" fmla="*/ 124691 h 2749138"/>
                              <a:gd name="connsiteX10" fmla="*/ 1282535 w 1502229"/>
                              <a:gd name="connsiteY10" fmla="*/ 166255 h 2749138"/>
                              <a:gd name="connsiteX11" fmla="*/ 1264722 w 1502229"/>
                              <a:gd name="connsiteY11" fmla="*/ 184068 h 2749138"/>
                              <a:gd name="connsiteX12" fmla="*/ 1229096 w 1502229"/>
                              <a:gd name="connsiteY12" fmla="*/ 195943 h 2749138"/>
                              <a:gd name="connsiteX13" fmla="*/ 1199408 w 1502229"/>
                              <a:gd name="connsiteY13" fmla="*/ 231569 h 2749138"/>
                              <a:gd name="connsiteX14" fmla="*/ 1181595 w 1502229"/>
                              <a:gd name="connsiteY14" fmla="*/ 249382 h 2749138"/>
                              <a:gd name="connsiteX15" fmla="*/ 1169720 w 1502229"/>
                              <a:gd name="connsiteY15" fmla="*/ 267195 h 2749138"/>
                              <a:gd name="connsiteX16" fmla="*/ 1157844 w 1502229"/>
                              <a:gd name="connsiteY16" fmla="*/ 279070 h 2749138"/>
                              <a:gd name="connsiteX17" fmla="*/ 1116281 w 1502229"/>
                              <a:gd name="connsiteY17" fmla="*/ 320634 h 2749138"/>
                              <a:gd name="connsiteX18" fmla="*/ 1098468 w 1502229"/>
                              <a:gd name="connsiteY18" fmla="*/ 356260 h 2749138"/>
                              <a:gd name="connsiteX19" fmla="*/ 1086592 w 1502229"/>
                              <a:gd name="connsiteY19" fmla="*/ 368135 h 2749138"/>
                              <a:gd name="connsiteX20" fmla="*/ 1074717 w 1502229"/>
                              <a:gd name="connsiteY20" fmla="*/ 385948 h 2749138"/>
                              <a:gd name="connsiteX21" fmla="*/ 1050966 w 1502229"/>
                              <a:gd name="connsiteY21" fmla="*/ 409699 h 2749138"/>
                              <a:gd name="connsiteX22" fmla="*/ 1021278 w 1502229"/>
                              <a:gd name="connsiteY22" fmla="*/ 445325 h 2749138"/>
                              <a:gd name="connsiteX23" fmla="*/ 997527 w 1502229"/>
                              <a:gd name="connsiteY23" fmla="*/ 457200 h 2749138"/>
                              <a:gd name="connsiteX24" fmla="*/ 985652 w 1502229"/>
                              <a:gd name="connsiteY24" fmla="*/ 469076 h 2749138"/>
                              <a:gd name="connsiteX25" fmla="*/ 950026 w 1502229"/>
                              <a:gd name="connsiteY25" fmla="*/ 492826 h 2749138"/>
                              <a:gd name="connsiteX26" fmla="*/ 926275 w 1502229"/>
                              <a:gd name="connsiteY26" fmla="*/ 516577 h 2749138"/>
                              <a:gd name="connsiteX27" fmla="*/ 890650 w 1502229"/>
                              <a:gd name="connsiteY27" fmla="*/ 540327 h 2749138"/>
                              <a:gd name="connsiteX28" fmla="*/ 872837 w 1502229"/>
                              <a:gd name="connsiteY28" fmla="*/ 552203 h 2749138"/>
                              <a:gd name="connsiteX29" fmla="*/ 855024 w 1502229"/>
                              <a:gd name="connsiteY29" fmla="*/ 558140 h 2749138"/>
                              <a:gd name="connsiteX30" fmla="*/ 819398 w 1502229"/>
                              <a:gd name="connsiteY30" fmla="*/ 575953 h 2749138"/>
                              <a:gd name="connsiteX31" fmla="*/ 783772 w 1502229"/>
                              <a:gd name="connsiteY31" fmla="*/ 587829 h 2749138"/>
                              <a:gd name="connsiteX32" fmla="*/ 736270 w 1502229"/>
                              <a:gd name="connsiteY32" fmla="*/ 629392 h 2749138"/>
                              <a:gd name="connsiteX33" fmla="*/ 724395 w 1502229"/>
                              <a:gd name="connsiteY33" fmla="*/ 647205 h 2749138"/>
                              <a:gd name="connsiteX34" fmla="*/ 712520 w 1502229"/>
                              <a:gd name="connsiteY34" fmla="*/ 682831 h 2749138"/>
                              <a:gd name="connsiteX35" fmla="*/ 706582 w 1502229"/>
                              <a:gd name="connsiteY35" fmla="*/ 700644 h 2749138"/>
                              <a:gd name="connsiteX36" fmla="*/ 700644 w 1502229"/>
                              <a:gd name="connsiteY36" fmla="*/ 718457 h 2749138"/>
                              <a:gd name="connsiteX37" fmla="*/ 694707 w 1502229"/>
                              <a:gd name="connsiteY37" fmla="*/ 736270 h 2749138"/>
                              <a:gd name="connsiteX38" fmla="*/ 670956 w 1502229"/>
                              <a:gd name="connsiteY38" fmla="*/ 765959 h 2749138"/>
                              <a:gd name="connsiteX39" fmla="*/ 653143 w 1502229"/>
                              <a:gd name="connsiteY39" fmla="*/ 777834 h 2749138"/>
                              <a:gd name="connsiteX40" fmla="*/ 641268 w 1502229"/>
                              <a:gd name="connsiteY40" fmla="*/ 795647 h 2749138"/>
                              <a:gd name="connsiteX41" fmla="*/ 617517 w 1502229"/>
                              <a:gd name="connsiteY41" fmla="*/ 819398 h 2749138"/>
                              <a:gd name="connsiteX42" fmla="*/ 593766 w 1502229"/>
                              <a:gd name="connsiteY42" fmla="*/ 855024 h 2749138"/>
                              <a:gd name="connsiteX43" fmla="*/ 570016 w 1502229"/>
                              <a:gd name="connsiteY43" fmla="*/ 890650 h 2749138"/>
                              <a:gd name="connsiteX44" fmla="*/ 564078 w 1502229"/>
                              <a:gd name="connsiteY44" fmla="*/ 908463 h 2749138"/>
                              <a:gd name="connsiteX45" fmla="*/ 540327 w 1502229"/>
                              <a:gd name="connsiteY45" fmla="*/ 938151 h 2749138"/>
                              <a:gd name="connsiteX46" fmla="*/ 522514 w 1502229"/>
                              <a:gd name="connsiteY46" fmla="*/ 967839 h 2749138"/>
                              <a:gd name="connsiteX47" fmla="*/ 504701 w 1502229"/>
                              <a:gd name="connsiteY47" fmla="*/ 997527 h 2749138"/>
                              <a:gd name="connsiteX48" fmla="*/ 498764 w 1502229"/>
                              <a:gd name="connsiteY48" fmla="*/ 1015340 h 2749138"/>
                              <a:gd name="connsiteX49" fmla="*/ 486888 w 1502229"/>
                              <a:gd name="connsiteY49" fmla="*/ 1027216 h 2749138"/>
                              <a:gd name="connsiteX50" fmla="*/ 475013 w 1502229"/>
                              <a:gd name="connsiteY50" fmla="*/ 1062842 h 2749138"/>
                              <a:gd name="connsiteX51" fmla="*/ 457200 w 1502229"/>
                              <a:gd name="connsiteY51" fmla="*/ 1098468 h 2749138"/>
                              <a:gd name="connsiteX52" fmla="*/ 439387 w 1502229"/>
                              <a:gd name="connsiteY52" fmla="*/ 1169720 h 2749138"/>
                              <a:gd name="connsiteX53" fmla="*/ 427512 w 1502229"/>
                              <a:gd name="connsiteY53" fmla="*/ 1205346 h 2749138"/>
                              <a:gd name="connsiteX54" fmla="*/ 415637 w 1502229"/>
                              <a:gd name="connsiteY54" fmla="*/ 1223159 h 2749138"/>
                              <a:gd name="connsiteX55" fmla="*/ 403761 w 1502229"/>
                              <a:gd name="connsiteY55" fmla="*/ 1264722 h 2749138"/>
                              <a:gd name="connsiteX56" fmla="*/ 391886 w 1502229"/>
                              <a:gd name="connsiteY56" fmla="*/ 1300348 h 2749138"/>
                              <a:gd name="connsiteX57" fmla="*/ 385948 w 1502229"/>
                              <a:gd name="connsiteY57" fmla="*/ 1318161 h 2749138"/>
                              <a:gd name="connsiteX58" fmla="*/ 374073 w 1502229"/>
                              <a:gd name="connsiteY58" fmla="*/ 1335974 h 2749138"/>
                              <a:gd name="connsiteX59" fmla="*/ 362198 w 1502229"/>
                              <a:gd name="connsiteY59" fmla="*/ 1383476 h 2749138"/>
                              <a:gd name="connsiteX60" fmla="*/ 326572 w 1502229"/>
                              <a:gd name="connsiteY60" fmla="*/ 1454727 h 2749138"/>
                              <a:gd name="connsiteX61" fmla="*/ 314696 w 1502229"/>
                              <a:gd name="connsiteY61" fmla="*/ 1520042 h 2749138"/>
                              <a:gd name="connsiteX62" fmla="*/ 308759 w 1502229"/>
                              <a:gd name="connsiteY62" fmla="*/ 1537855 h 2749138"/>
                              <a:gd name="connsiteX63" fmla="*/ 290946 w 1502229"/>
                              <a:gd name="connsiteY63" fmla="*/ 1597231 h 2749138"/>
                              <a:gd name="connsiteX64" fmla="*/ 279070 w 1502229"/>
                              <a:gd name="connsiteY64" fmla="*/ 1615044 h 2749138"/>
                              <a:gd name="connsiteX65" fmla="*/ 261257 w 1502229"/>
                              <a:gd name="connsiteY65" fmla="*/ 1674421 h 2749138"/>
                              <a:gd name="connsiteX66" fmla="*/ 255320 w 1502229"/>
                              <a:gd name="connsiteY66" fmla="*/ 1692234 h 2749138"/>
                              <a:gd name="connsiteX67" fmla="*/ 249382 w 1502229"/>
                              <a:gd name="connsiteY67" fmla="*/ 1715985 h 2749138"/>
                              <a:gd name="connsiteX68" fmla="*/ 237507 w 1502229"/>
                              <a:gd name="connsiteY68" fmla="*/ 1733798 h 2749138"/>
                              <a:gd name="connsiteX69" fmla="*/ 231569 w 1502229"/>
                              <a:gd name="connsiteY69" fmla="*/ 1757548 h 2749138"/>
                              <a:gd name="connsiteX70" fmla="*/ 225631 w 1502229"/>
                              <a:gd name="connsiteY70" fmla="*/ 1775361 h 2749138"/>
                              <a:gd name="connsiteX71" fmla="*/ 219694 w 1502229"/>
                              <a:gd name="connsiteY71" fmla="*/ 1810987 h 2749138"/>
                              <a:gd name="connsiteX72" fmla="*/ 207818 w 1502229"/>
                              <a:gd name="connsiteY72" fmla="*/ 1852551 h 2749138"/>
                              <a:gd name="connsiteX73" fmla="*/ 201881 w 1502229"/>
                              <a:gd name="connsiteY73" fmla="*/ 1894114 h 2749138"/>
                              <a:gd name="connsiteX74" fmla="*/ 190005 w 1502229"/>
                              <a:gd name="connsiteY74" fmla="*/ 1929740 h 2749138"/>
                              <a:gd name="connsiteX75" fmla="*/ 184068 w 1502229"/>
                              <a:gd name="connsiteY75" fmla="*/ 1947553 h 2749138"/>
                              <a:gd name="connsiteX76" fmla="*/ 178130 w 1502229"/>
                              <a:gd name="connsiteY76" fmla="*/ 1995055 h 2749138"/>
                              <a:gd name="connsiteX77" fmla="*/ 160317 w 1502229"/>
                              <a:gd name="connsiteY77" fmla="*/ 2054431 h 2749138"/>
                              <a:gd name="connsiteX78" fmla="*/ 142504 w 1502229"/>
                              <a:gd name="connsiteY78" fmla="*/ 2084120 h 2749138"/>
                              <a:gd name="connsiteX79" fmla="*/ 136566 w 1502229"/>
                              <a:gd name="connsiteY79" fmla="*/ 2101933 h 2749138"/>
                              <a:gd name="connsiteX80" fmla="*/ 112816 w 1502229"/>
                              <a:gd name="connsiteY80" fmla="*/ 2143496 h 2749138"/>
                              <a:gd name="connsiteX81" fmla="*/ 100940 w 1502229"/>
                              <a:gd name="connsiteY81" fmla="*/ 2190998 h 2749138"/>
                              <a:gd name="connsiteX82" fmla="*/ 95003 w 1502229"/>
                              <a:gd name="connsiteY82" fmla="*/ 2214748 h 2749138"/>
                              <a:gd name="connsiteX83" fmla="*/ 83127 w 1502229"/>
                              <a:gd name="connsiteY83" fmla="*/ 2250374 h 2749138"/>
                              <a:gd name="connsiteX84" fmla="*/ 65314 w 1502229"/>
                              <a:gd name="connsiteY84" fmla="*/ 2291938 h 2749138"/>
                              <a:gd name="connsiteX85" fmla="*/ 53439 w 1502229"/>
                              <a:gd name="connsiteY85" fmla="*/ 2333502 h 2749138"/>
                              <a:gd name="connsiteX86" fmla="*/ 41564 w 1502229"/>
                              <a:gd name="connsiteY86" fmla="*/ 2369127 h 2749138"/>
                              <a:gd name="connsiteX87" fmla="*/ 29688 w 1502229"/>
                              <a:gd name="connsiteY87" fmla="*/ 2410691 h 2749138"/>
                              <a:gd name="connsiteX88" fmla="*/ 11875 w 1502229"/>
                              <a:gd name="connsiteY88" fmla="*/ 2511631 h 2749138"/>
                              <a:gd name="connsiteX89" fmla="*/ 5938 w 1502229"/>
                              <a:gd name="connsiteY89" fmla="*/ 2529444 h 2749138"/>
                              <a:gd name="connsiteX90" fmla="*/ 0 w 1502229"/>
                              <a:gd name="connsiteY90" fmla="*/ 2547257 h 2749138"/>
                              <a:gd name="connsiteX91" fmla="*/ 5938 w 1502229"/>
                              <a:gd name="connsiteY91" fmla="*/ 2576946 h 2749138"/>
                              <a:gd name="connsiteX92" fmla="*/ 17813 w 1502229"/>
                              <a:gd name="connsiteY92" fmla="*/ 2612572 h 2749138"/>
                              <a:gd name="connsiteX93" fmla="*/ 23751 w 1502229"/>
                              <a:gd name="connsiteY93" fmla="*/ 2725387 h 2749138"/>
                              <a:gd name="connsiteX94" fmla="*/ 29688 w 1502229"/>
                              <a:gd name="connsiteY94" fmla="*/ 2743200 h 2749138"/>
                              <a:gd name="connsiteX95" fmla="*/ 35626 w 1502229"/>
                              <a:gd name="connsiteY95" fmla="*/ 2749138 h 27491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Lst>
                            <a:rect l="l" t="t" r="r" b="b"/>
                            <a:pathLst>
                              <a:path w="1502229" h="2749138">
                                <a:moveTo>
                                  <a:pt x="1502229" y="0"/>
                                </a:moveTo>
                                <a:cubicBezTo>
                                  <a:pt x="1492333" y="7917"/>
                                  <a:pt x="1483287" y="17034"/>
                                  <a:pt x="1472540" y="23751"/>
                                </a:cubicBezTo>
                                <a:cubicBezTo>
                                  <a:pt x="1467232" y="27068"/>
                                  <a:pt x="1460198" y="26649"/>
                                  <a:pt x="1454727" y="29689"/>
                                </a:cubicBezTo>
                                <a:cubicBezTo>
                                  <a:pt x="1442251" y="36620"/>
                                  <a:pt x="1430976" y="45522"/>
                                  <a:pt x="1419101" y="53439"/>
                                </a:cubicBezTo>
                                <a:lnTo>
                                  <a:pt x="1401288" y="65314"/>
                                </a:lnTo>
                                <a:cubicBezTo>
                                  <a:pt x="1395350" y="69273"/>
                                  <a:pt x="1390245" y="74933"/>
                                  <a:pt x="1383475" y="77190"/>
                                </a:cubicBezTo>
                                <a:lnTo>
                                  <a:pt x="1365663" y="83127"/>
                                </a:lnTo>
                                <a:cubicBezTo>
                                  <a:pt x="1361704" y="87086"/>
                                  <a:pt x="1357284" y="90631"/>
                                  <a:pt x="1353787" y="95003"/>
                                </a:cubicBezTo>
                                <a:cubicBezTo>
                                  <a:pt x="1349329" y="100575"/>
                                  <a:pt x="1346958" y="107770"/>
                                  <a:pt x="1341912" y="112816"/>
                                </a:cubicBezTo>
                                <a:cubicBezTo>
                                  <a:pt x="1336866" y="117862"/>
                                  <a:pt x="1330037" y="120733"/>
                                  <a:pt x="1324099" y="124691"/>
                                </a:cubicBezTo>
                                <a:cubicBezTo>
                                  <a:pt x="1310663" y="164997"/>
                                  <a:pt x="1330175" y="118615"/>
                                  <a:pt x="1282535" y="166255"/>
                                </a:cubicBezTo>
                                <a:cubicBezTo>
                                  <a:pt x="1276597" y="172193"/>
                                  <a:pt x="1272062" y="179990"/>
                                  <a:pt x="1264722" y="184068"/>
                                </a:cubicBezTo>
                                <a:cubicBezTo>
                                  <a:pt x="1253780" y="190147"/>
                                  <a:pt x="1229096" y="195943"/>
                                  <a:pt x="1229096" y="195943"/>
                                </a:cubicBezTo>
                                <a:cubicBezTo>
                                  <a:pt x="1177055" y="247984"/>
                                  <a:pt x="1240741" y="181969"/>
                                  <a:pt x="1199408" y="231569"/>
                                </a:cubicBezTo>
                                <a:cubicBezTo>
                                  <a:pt x="1194032" y="238020"/>
                                  <a:pt x="1186971" y="242931"/>
                                  <a:pt x="1181595" y="249382"/>
                                </a:cubicBezTo>
                                <a:cubicBezTo>
                                  <a:pt x="1177027" y="254864"/>
                                  <a:pt x="1174178" y="261623"/>
                                  <a:pt x="1169720" y="267195"/>
                                </a:cubicBezTo>
                                <a:cubicBezTo>
                                  <a:pt x="1166223" y="271566"/>
                                  <a:pt x="1161203" y="274591"/>
                                  <a:pt x="1157844" y="279070"/>
                                </a:cubicBezTo>
                                <a:cubicBezTo>
                                  <a:pt x="1126084" y="321417"/>
                                  <a:pt x="1149624" y="309519"/>
                                  <a:pt x="1116281" y="320634"/>
                                </a:cubicBezTo>
                                <a:cubicBezTo>
                                  <a:pt x="1110010" y="339446"/>
                                  <a:pt x="1111622" y="339819"/>
                                  <a:pt x="1098468" y="356260"/>
                                </a:cubicBezTo>
                                <a:cubicBezTo>
                                  <a:pt x="1094971" y="360631"/>
                                  <a:pt x="1090089" y="363764"/>
                                  <a:pt x="1086592" y="368135"/>
                                </a:cubicBezTo>
                                <a:cubicBezTo>
                                  <a:pt x="1082134" y="373707"/>
                                  <a:pt x="1079361" y="380530"/>
                                  <a:pt x="1074717" y="385948"/>
                                </a:cubicBezTo>
                                <a:cubicBezTo>
                                  <a:pt x="1067431" y="394449"/>
                                  <a:pt x="1057176" y="400383"/>
                                  <a:pt x="1050966" y="409699"/>
                                </a:cubicBezTo>
                                <a:cubicBezTo>
                                  <a:pt x="1041497" y="423903"/>
                                  <a:pt x="1035825" y="434935"/>
                                  <a:pt x="1021278" y="445325"/>
                                </a:cubicBezTo>
                                <a:cubicBezTo>
                                  <a:pt x="1014075" y="450470"/>
                                  <a:pt x="1005444" y="453242"/>
                                  <a:pt x="997527" y="457200"/>
                                </a:cubicBezTo>
                                <a:cubicBezTo>
                                  <a:pt x="993569" y="461159"/>
                                  <a:pt x="990131" y="465717"/>
                                  <a:pt x="985652" y="469076"/>
                                </a:cubicBezTo>
                                <a:cubicBezTo>
                                  <a:pt x="974234" y="477639"/>
                                  <a:pt x="960118" y="482734"/>
                                  <a:pt x="950026" y="492826"/>
                                </a:cubicBezTo>
                                <a:cubicBezTo>
                                  <a:pt x="942109" y="500743"/>
                                  <a:pt x="935591" y="510366"/>
                                  <a:pt x="926275" y="516577"/>
                                </a:cubicBezTo>
                                <a:lnTo>
                                  <a:pt x="890650" y="540327"/>
                                </a:lnTo>
                                <a:cubicBezTo>
                                  <a:pt x="884712" y="544286"/>
                                  <a:pt x="879607" y="549947"/>
                                  <a:pt x="872837" y="552203"/>
                                </a:cubicBezTo>
                                <a:lnTo>
                                  <a:pt x="855024" y="558140"/>
                                </a:lnTo>
                                <a:cubicBezTo>
                                  <a:pt x="835947" y="577217"/>
                                  <a:pt x="850665" y="566573"/>
                                  <a:pt x="819398" y="575953"/>
                                </a:cubicBezTo>
                                <a:cubicBezTo>
                                  <a:pt x="807408" y="579550"/>
                                  <a:pt x="783772" y="587829"/>
                                  <a:pt x="783772" y="587829"/>
                                </a:cubicBezTo>
                                <a:cubicBezTo>
                                  <a:pt x="749037" y="622563"/>
                                  <a:pt x="765728" y="609754"/>
                                  <a:pt x="736270" y="629392"/>
                                </a:cubicBezTo>
                                <a:cubicBezTo>
                                  <a:pt x="732312" y="635330"/>
                                  <a:pt x="727293" y="640684"/>
                                  <a:pt x="724395" y="647205"/>
                                </a:cubicBezTo>
                                <a:cubicBezTo>
                                  <a:pt x="719311" y="658644"/>
                                  <a:pt x="716478" y="670956"/>
                                  <a:pt x="712520" y="682831"/>
                                </a:cubicBezTo>
                                <a:lnTo>
                                  <a:pt x="706582" y="700644"/>
                                </a:lnTo>
                                <a:lnTo>
                                  <a:pt x="700644" y="718457"/>
                                </a:lnTo>
                                <a:cubicBezTo>
                                  <a:pt x="698665" y="724395"/>
                                  <a:pt x="698179" y="731062"/>
                                  <a:pt x="694707" y="736270"/>
                                </a:cubicBezTo>
                                <a:cubicBezTo>
                                  <a:pt x="685891" y="749493"/>
                                  <a:pt x="683040" y="756291"/>
                                  <a:pt x="670956" y="765959"/>
                                </a:cubicBezTo>
                                <a:cubicBezTo>
                                  <a:pt x="665384" y="770417"/>
                                  <a:pt x="659081" y="773876"/>
                                  <a:pt x="653143" y="777834"/>
                                </a:cubicBezTo>
                                <a:cubicBezTo>
                                  <a:pt x="649185" y="783772"/>
                                  <a:pt x="645912" y="790229"/>
                                  <a:pt x="641268" y="795647"/>
                                </a:cubicBezTo>
                                <a:cubicBezTo>
                                  <a:pt x="633982" y="804148"/>
                                  <a:pt x="622524" y="809384"/>
                                  <a:pt x="617517" y="819398"/>
                                </a:cubicBezTo>
                                <a:cubicBezTo>
                                  <a:pt x="603138" y="848155"/>
                                  <a:pt x="611901" y="836889"/>
                                  <a:pt x="593766" y="855024"/>
                                </a:cubicBezTo>
                                <a:cubicBezTo>
                                  <a:pt x="579650" y="897376"/>
                                  <a:pt x="599665" y="846176"/>
                                  <a:pt x="570016" y="890650"/>
                                </a:cubicBezTo>
                                <a:cubicBezTo>
                                  <a:pt x="566544" y="895858"/>
                                  <a:pt x="566877" y="902865"/>
                                  <a:pt x="564078" y="908463"/>
                                </a:cubicBezTo>
                                <a:cubicBezTo>
                                  <a:pt x="556587" y="923446"/>
                                  <a:pt x="551374" y="927105"/>
                                  <a:pt x="540327" y="938151"/>
                                </a:cubicBezTo>
                                <a:cubicBezTo>
                                  <a:pt x="523509" y="988612"/>
                                  <a:pt x="546965" y="927087"/>
                                  <a:pt x="522514" y="967839"/>
                                </a:cubicBezTo>
                                <a:cubicBezTo>
                                  <a:pt x="499390" y="1006378"/>
                                  <a:pt x="534792" y="967438"/>
                                  <a:pt x="504701" y="997527"/>
                                </a:cubicBezTo>
                                <a:cubicBezTo>
                                  <a:pt x="502722" y="1003465"/>
                                  <a:pt x="501984" y="1009973"/>
                                  <a:pt x="498764" y="1015340"/>
                                </a:cubicBezTo>
                                <a:cubicBezTo>
                                  <a:pt x="495884" y="1020141"/>
                                  <a:pt x="489392" y="1022209"/>
                                  <a:pt x="486888" y="1027216"/>
                                </a:cubicBezTo>
                                <a:cubicBezTo>
                                  <a:pt x="481290" y="1038412"/>
                                  <a:pt x="481956" y="1052427"/>
                                  <a:pt x="475013" y="1062842"/>
                                </a:cubicBezTo>
                                <a:cubicBezTo>
                                  <a:pt x="459666" y="1085863"/>
                                  <a:pt x="465395" y="1073885"/>
                                  <a:pt x="457200" y="1098468"/>
                                </a:cubicBezTo>
                                <a:cubicBezTo>
                                  <a:pt x="449204" y="1146447"/>
                                  <a:pt x="455071" y="1122667"/>
                                  <a:pt x="439387" y="1169720"/>
                                </a:cubicBezTo>
                                <a:cubicBezTo>
                                  <a:pt x="439385" y="1169725"/>
                                  <a:pt x="427515" y="1205342"/>
                                  <a:pt x="427512" y="1205346"/>
                                </a:cubicBezTo>
                                <a:cubicBezTo>
                                  <a:pt x="423554" y="1211284"/>
                                  <a:pt x="418828" y="1216776"/>
                                  <a:pt x="415637" y="1223159"/>
                                </a:cubicBezTo>
                                <a:cubicBezTo>
                                  <a:pt x="410648" y="1233136"/>
                                  <a:pt x="406615" y="1255209"/>
                                  <a:pt x="403761" y="1264722"/>
                                </a:cubicBezTo>
                                <a:cubicBezTo>
                                  <a:pt x="400164" y="1276712"/>
                                  <a:pt x="395844" y="1288473"/>
                                  <a:pt x="391886" y="1300348"/>
                                </a:cubicBezTo>
                                <a:cubicBezTo>
                                  <a:pt x="389907" y="1306286"/>
                                  <a:pt x="389420" y="1312953"/>
                                  <a:pt x="385948" y="1318161"/>
                                </a:cubicBezTo>
                                <a:lnTo>
                                  <a:pt x="374073" y="1335974"/>
                                </a:lnTo>
                                <a:cubicBezTo>
                                  <a:pt x="372429" y="1344194"/>
                                  <a:pt x="367902" y="1373209"/>
                                  <a:pt x="362198" y="1383476"/>
                                </a:cubicBezTo>
                                <a:cubicBezTo>
                                  <a:pt x="342658" y="1418649"/>
                                  <a:pt x="333178" y="1415093"/>
                                  <a:pt x="326572" y="1454727"/>
                                </a:cubicBezTo>
                                <a:cubicBezTo>
                                  <a:pt x="323924" y="1470612"/>
                                  <a:pt x="318846" y="1503442"/>
                                  <a:pt x="314696" y="1520042"/>
                                </a:cubicBezTo>
                                <a:cubicBezTo>
                                  <a:pt x="313178" y="1526114"/>
                                  <a:pt x="310478" y="1531837"/>
                                  <a:pt x="308759" y="1537855"/>
                                </a:cubicBezTo>
                                <a:cubicBezTo>
                                  <a:pt x="304611" y="1552373"/>
                                  <a:pt x="297998" y="1586654"/>
                                  <a:pt x="290946" y="1597231"/>
                                </a:cubicBezTo>
                                <a:lnTo>
                                  <a:pt x="279070" y="1615044"/>
                                </a:lnTo>
                                <a:cubicBezTo>
                                  <a:pt x="250858" y="1699681"/>
                                  <a:pt x="279199" y="1611621"/>
                                  <a:pt x="261257" y="1674421"/>
                                </a:cubicBezTo>
                                <a:cubicBezTo>
                                  <a:pt x="259538" y="1680439"/>
                                  <a:pt x="257039" y="1686216"/>
                                  <a:pt x="255320" y="1692234"/>
                                </a:cubicBezTo>
                                <a:cubicBezTo>
                                  <a:pt x="253078" y="1700081"/>
                                  <a:pt x="252597" y="1708484"/>
                                  <a:pt x="249382" y="1715985"/>
                                </a:cubicBezTo>
                                <a:cubicBezTo>
                                  <a:pt x="246571" y="1722544"/>
                                  <a:pt x="241465" y="1727860"/>
                                  <a:pt x="237507" y="1733798"/>
                                </a:cubicBezTo>
                                <a:cubicBezTo>
                                  <a:pt x="235528" y="1741715"/>
                                  <a:pt x="233811" y="1749702"/>
                                  <a:pt x="231569" y="1757548"/>
                                </a:cubicBezTo>
                                <a:cubicBezTo>
                                  <a:pt x="229849" y="1763566"/>
                                  <a:pt x="226989" y="1769251"/>
                                  <a:pt x="225631" y="1775361"/>
                                </a:cubicBezTo>
                                <a:cubicBezTo>
                                  <a:pt x="223019" y="1787113"/>
                                  <a:pt x="222306" y="1799235"/>
                                  <a:pt x="219694" y="1810987"/>
                                </a:cubicBezTo>
                                <a:cubicBezTo>
                                  <a:pt x="206974" y="1868229"/>
                                  <a:pt x="220752" y="1781413"/>
                                  <a:pt x="207818" y="1852551"/>
                                </a:cubicBezTo>
                                <a:cubicBezTo>
                                  <a:pt x="205315" y="1866320"/>
                                  <a:pt x="205028" y="1880477"/>
                                  <a:pt x="201881" y="1894114"/>
                                </a:cubicBezTo>
                                <a:cubicBezTo>
                                  <a:pt x="199066" y="1906311"/>
                                  <a:pt x="193963" y="1917865"/>
                                  <a:pt x="190005" y="1929740"/>
                                </a:cubicBezTo>
                                <a:lnTo>
                                  <a:pt x="184068" y="1947553"/>
                                </a:lnTo>
                                <a:cubicBezTo>
                                  <a:pt x="182089" y="1963387"/>
                                  <a:pt x="180753" y="1979315"/>
                                  <a:pt x="178130" y="1995055"/>
                                </a:cubicBezTo>
                                <a:cubicBezTo>
                                  <a:pt x="175140" y="2012997"/>
                                  <a:pt x="165594" y="2038601"/>
                                  <a:pt x="160317" y="2054431"/>
                                </a:cubicBezTo>
                                <a:cubicBezTo>
                                  <a:pt x="152609" y="2077554"/>
                                  <a:pt x="158804" y="2067819"/>
                                  <a:pt x="142504" y="2084120"/>
                                </a:cubicBezTo>
                                <a:cubicBezTo>
                                  <a:pt x="140525" y="2090058"/>
                                  <a:pt x="139365" y="2096335"/>
                                  <a:pt x="136566" y="2101933"/>
                                </a:cubicBezTo>
                                <a:cubicBezTo>
                                  <a:pt x="123537" y="2127992"/>
                                  <a:pt x="123225" y="2112270"/>
                                  <a:pt x="112816" y="2143496"/>
                                </a:cubicBezTo>
                                <a:cubicBezTo>
                                  <a:pt x="107655" y="2158980"/>
                                  <a:pt x="104899" y="2175164"/>
                                  <a:pt x="100940" y="2190998"/>
                                </a:cubicBezTo>
                                <a:cubicBezTo>
                                  <a:pt x="98961" y="2198915"/>
                                  <a:pt x="97584" y="2207007"/>
                                  <a:pt x="95003" y="2214748"/>
                                </a:cubicBezTo>
                                <a:cubicBezTo>
                                  <a:pt x="91044" y="2226623"/>
                                  <a:pt x="85582" y="2238099"/>
                                  <a:pt x="83127" y="2250374"/>
                                </a:cubicBezTo>
                                <a:cubicBezTo>
                                  <a:pt x="76092" y="2285552"/>
                                  <a:pt x="84327" y="2272927"/>
                                  <a:pt x="65314" y="2291938"/>
                                </a:cubicBezTo>
                                <a:cubicBezTo>
                                  <a:pt x="45349" y="2351839"/>
                                  <a:pt x="75821" y="2258896"/>
                                  <a:pt x="53439" y="2333502"/>
                                </a:cubicBezTo>
                                <a:cubicBezTo>
                                  <a:pt x="49842" y="2345491"/>
                                  <a:pt x="44600" y="2356983"/>
                                  <a:pt x="41564" y="2369127"/>
                                </a:cubicBezTo>
                                <a:cubicBezTo>
                                  <a:pt x="34108" y="2398950"/>
                                  <a:pt x="38207" y="2385136"/>
                                  <a:pt x="29688" y="2410691"/>
                                </a:cubicBezTo>
                                <a:cubicBezTo>
                                  <a:pt x="22617" y="2488479"/>
                                  <a:pt x="30665" y="2455262"/>
                                  <a:pt x="11875" y="2511631"/>
                                </a:cubicBezTo>
                                <a:lnTo>
                                  <a:pt x="5938" y="2529444"/>
                                </a:lnTo>
                                <a:lnTo>
                                  <a:pt x="0" y="2547257"/>
                                </a:lnTo>
                                <a:cubicBezTo>
                                  <a:pt x="1979" y="2557153"/>
                                  <a:pt x="3283" y="2567209"/>
                                  <a:pt x="5938" y="2576946"/>
                                </a:cubicBezTo>
                                <a:cubicBezTo>
                                  <a:pt x="9232" y="2589023"/>
                                  <a:pt x="17813" y="2612572"/>
                                  <a:pt x="17813" y="2612572"/>
                                </a:cubicBezTo>
                                <a:cubicBezTo>
                                  <a:pt x="19792" y="2650177"/>
                                  <a:pt x="20342" y="2687885"/>
                                  <a:pt x="23751" y="2725387"/>
                                </a:cubicBezTo>
                                <a:cubicBezTo>
                                  <a:pt x="24318" y="2731620"/>
                                  <a:pt x="26889" y="2737602"/>
                                  <a:pt x="29688" y="2743200"/>
                                </a:cubicBezTo>
                                <a:cubicBezTo>
                                  <a:pt x="30940" y="2745704"/>
                                  <a:pt x="33647" y="2747159"/>
                                  <a:pt x="35626" y="2749138"/>
                                </a:cubicBezTo>
                              </a:path>
                            </a:pathLst>
                          </a:custGeom>
                          <a:noFill/>
                          <a:ln w="38100">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73B1B24" id="Grupo 6327" o:spid="_x0000_s1106" style="position:absolute;left:0;text-align:left;margin-left:118.35pt;margin-top:2.45pt;width:247.45pt;height:216.45pt;z-index:251676160" coordsize="31423,274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">
                <v:shape id="Cuadro de texto 6328" o:spid="_x0000_s1107" type="#_x0000_t202" style="position:absolute;left:23869;top:4334;width:7554;height:2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g8jsIA&#10;AADdAAAADwAAAGRycy9kb3ducmV2LnhtbERP3WrCMBS+H+wdwhnsRma6KqV0RhllMu/E6gOcJWdN&#10;WXNSmqzWt18uhF1+fP+b3ex6MdEYOs8KXpcZCGLtTcetgst5/1KCCBHZYO+ZFNwowG77+LDByvgr&#10;n2hqYitSCIcKFdgYh0rKoC05DEs/ECfu248OY4JjK82I1xTueplnWSEddpwaLA5UW9I/za9TsDou&#10;bl9Ulx9r/SmHWecl7m2p1PPT/P4GItIc/8V398EoKFZ5mpvepCc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uDyOwgAAAN0AAAAPAAAAAAAAAAAAAAAAAJgCAABkcnMvZG93&#10;bnJldi54bWxQSwUGAAAAAAQABAD1AAAAhwMAAAAA&#10;" fillcolor="yellow" strokecolor="yellow" strokeweight=".5pt">
                  <v:textbox>
                    <w:txbxContent>
                      <w:p w14:paraId="5A284413" w14:textId="4984D68A" w:rsidR="00C37F66" w:rsidRDefault="00C37F66" w:rsidP="00DA5489">
                        <w:r>
                          <w:t>Catacaos</w:t>
                        </w:r>
                      </w:p>
                    </w:txbxContent>
                  </v:textbox>
                </v:shape>
                <v:shape id="Forma libre 20" o:spid="_x0000_s1108" style="position:absolute;width:12015;height:27034;visibility:visible;mso-wrap-style:square;v-text-anchor:middle" coordsize="1201570,27034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QzO8UA&#10;AADdAAAADwAAAGRycy9kb3ducmV2LnhtbESP3UoDMRSE74W+QziCdzZrC2vdNi1FaSkI0r8HOG5O&#10;k9XNyZLE7vr2RhC8HGbmG2axGlwrrhRi41nBw7gAQVx73bBRcD5t7mcgYkLW2HomBd8UYbUc3Syw&#10;0r7nA12PyYgM4VihAptSV0kZa0sO49h3xNm7+OAwZRmM1AH7DHetnBRFKR02nBcsdvRsqf48fjkF&#10;b7b7OPe0L0y5fcH3MHs1LjwqdXc7rOcgEg3pP/zX3mkF5XTyBL9v8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tDM7xQAAAN0AAAAPAAAAAAAAAAAAAAAAAJgCAABkcnMv&#10;ZG93bnJldi54bWxQSwUGAAAAAAQABAD1AAAAigMAAAAA&#10;" path="m1201570,v-15903,10602,-33324,19219,-47708,31805c1146670,38098,1143580,47930,1137959,55659v-50298,69159,-26789,49663,-71562,79513c1023994,198779,1079646,121924,1026641,174928v-53013,53012,23858,-2654,-39757,39757c981583,222636,978323,232421,970982,238539v-9106,7588,-21514,10021,-31805,15902c930880,259182,922664,264226,915323,270344v-39707,33089,-5788,17832,-47708,31805c859664,307450,852308,313778,843761,318052v-7497,3748,-17309,2715,-23854,7951c768527,367106,840107,337823,780150,357808v-54681,36455,-29575,25762,-71561,39757c664084,427236,687625,403595,668832,485029v-2457,10648,-5580,21137,-7951,31805c657949,530027,656486,543552,652930,556591v-4411,16172,-4050,35855,-15903,47708l613173,628153v-16490,65963,7407,8387,-31805,39756c573906,673879,571583,684422,565465,691763v-7199,8639,-15903,15903,-23854,23854c538961,726219,536662,736915,533660,747422v-22825,79889,8969,-43821,-15903,55659c530604,905846,534274,906429,517757,1049572v-1095,9493,-12021,15121,-15902,23854c495047,1088744,495250,1107186,485952,1121134v-5301,7951,-11628,15307,-15902,23854c437130,1210827,491769,1124332,446196,1192695v-10602,37106,-19603,74708,-31806,111319c409089,1319916,402553,1335459,398488,1351721v-2650,10602,-4811,21339,-7951,31806c390535,1383532,358732,1478937,358731,1478942v-5464,27322,-8417,45365,-15902,71562c340526,1558563,337180,1566299,334877,1574358v-3397,11888,-9548,42950,-15902,55659c314701,1638564,308373,1645920,303072,1653871v-18924,56774,-6604,33761,-31805,71562l255364,1773141r-7951,23853c236706,1861239,244561,1829405,223559,1892410r-7951,23854c212958,1924215,212306,1933144,207657,1940118r-15903,23854l175851,2011680v-2650,7951,-5918,15723,-7951,23854c165250,2046136,163089,2056872,159949,2067339v-4817,16056,-10602,31805,-15903,47708c141396,2122998,138128,2130770,136095,2138901v-2650,10602,-4811,21338,-7951,31805c123327,2186762,117542,2202511,112241,2218414r-15903,47707l72484,2337683v-2650,7951,-4203,16357,-7951,23854c59232,2372139,53299,2382447,48630,2393342v-19754,46092,6710,1862,-23853,47708c22126,2480807,20996,2520694,16825,2560320v-1144,10868,-4949,21298,-7951,31805c6572,2600184,1520,2607619,923,2615979v-2077,29081,,58309,,87464e" filled="f" strokecolor="#d99594 [1941]" strokeweight="2.25pt">
                  <v:path arrowok="t" o:connecttype="custom" o:connectlocs="1201570,0;1153862,31805;1137959,55659;1066397,135172;1026641,174928;986884,214685;970982,238539;939177,254441;915323,270344;867615,302149;843761,318052;819907,326003;780150,357808;708589,397565;668832,485029;660881,516834;652930,556591;637027,604299;613173,628153;581368,667909;565465,691763;541611,715617;533660,747422;517757,803081;517757,1049572;501855,1073426;485952,1121134;470050,1144988;446196,1192695;414390,1304014;398488,1351721;390537,1383527;358731,1478942;342829,1550504;334877,1574358;318975,1630017;303072,1653871;271267,1725433;255364,1773141;247413,1796994;223559,1892410;215608,1916264;207657,1940118;191754,1963972;175851,2011680;167900,2035534;159949,2067339;144046,2115047;136095,2138901;128144,2170706;112241,2218414;96338,2266121;72484,2337683;64533,2361537;48630,2393342;24777,2441050;16825,2560320;8874,2592125;923,2615979;923,2703443" o:connectangles="0,0,0,0,0,0,0,0,0,0,0,0,0,0,0,0,0,0,0,0,0,0,0,0,0,0,0,0,0,0,0,0,0,0,0,0,0,0,0,0,0,0,0,0,0,0,0,0,0,0,0,0,0,0,0,0,0,0,0,0"/>
                </v:shape>
                <v:shape id="Forma libre 22" o:spid="_x0000_s1109" style="position:absolute;left:5878;width:15022;height:27491;visibility:visible;mso-wrap-style:square;v-text-anchor:middle" coordsize="1502229,274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5jAi8IA&#10;AADdAAAADwAAAGRycy9kb3ducmV2LnhtbERP3WrCMBS+H/gO4Qi7m+nsUOmMUkTRXYk/D3Boztqy&#10;5iQkWa0+/XIx8PLj+1+uB9OJnnxoLSt4n2QgiCurW64VXC+7twWIEJE1dpZJwZ0CrFejlyUW2t74&#10;RP051iKFcChQQROjK6QMVUMGw8Q64sR9W28wJuhrqT3eUrjp5DTLZtJgy6mhQUebhqqf869RsKV9&#10;3M/zj13vHtYfrqUrt8cvpV7HQ/kJItIQn+J/90ErmOV52p/epCc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mMCLwgAAAN0AAAAPAAAAAAAAAAAAAAAAAJgCAABkcnMvZG93&#10;bnJldi54bWxQSwUGAAAAAAQABAD1AAAAhwMAAAAA&#10;" path="m1502229,v-9896,7917,-18942,17034,-29689,23751c1467232,27068,1460198,26649,1454727,29689v-12476,6931,-23751,15833,-35626,23750l1401288,65314v-5938,3959,-11043,9619,-17813,11876l1365663,83127v-3959,3959,-8379,7504,-11876,11876c1349329,100575,1346958,107770,1341912,112816v-5046,5046,-11875,7917,-17813,11875c1310663,164997,1330175,118615,1282535,166255v-5938,5938,-10473,13735,-17813,17813c1253780,190147,1229096,195943,1229096,195943v-52041,52041,11645,-13974,-29688,35626c1194032,238020,1186971,242931,1181595,249382v-4568,5482,-7417,12241,-11875,17813c1166223,271566,1161203,274591,1157844,279070v-31760,42347,-8220,30449,-41563,41564c1110010,339446,1111622,339819,1098468,356260v-3497,4371,-8379,7504,-11876,11875c1082134,373707,1079361,380530,1074717,385948v-7286,8501,-17541,14435,-23751,23751c1041497,423903,1035825,434935,1021278,445325v-7203,5145,-15834,7917,-23751,11875c993569,461159,990131,465717,985652,469076v-11418,8563,-25534,13658,-35626,23750c942109,500743,935591,510366,926275,516577r-35625,23750c884712,544286,879607,549947,872837,552203r-17813,5937c835947,577217,850665,566573,819398,575953v-11990,3597,-35626,11876,-35626,11876c749037,622563,765728,609754,736270,629392v-3958,5938,-8977,11292,-11875,17813c719311,658644,716478,670956,712520,682831r-5938,17813l700644,718457v-1979,5938,-2465,12605,-5937,17813c685891,749493,683040,756291,670956,765959v-5572,4458,-11875,7917,-17813,11875c649185,783772,645912,790229,641268,795647v-7286,8501,-18744,13737,-23751,23751c603138,848155,611901,836889,593766,855024v-14116,42352,5899,-8848,-23750,35626c566544,895858,566877,902865,564078,908463v-7491,14983,-12704,18642,-23751,29688c523509,988612,546965,927087,522514,967839v-23124,38539,12278,-401,-17813,29688c502722,1003465,501984,1009973,498764,1015340v-2880,4801,-9372,6869,-11876,11876c481290,1038412,481956,1052427,475013,1062842v-15347,23021,-9618,11043,-17813,35626c449204,1146447,455071,1122667,439387,1169720v-2,5,-11872,35622,-11875,35626c423554,1211284,418828,1216776,415637,1223159v-4989,9977,-9022,32050,-11876,41563c400164,1276712,395844,1288473,391886,1300348v-1979,5938,-2466,12605,-5938,17813l374073,1335974v-1644,8220,-6171,37235,-11875,47502c342658,1418649,333178,1415093,326572,1454727v-2648,15885,-7726,48715,-11876,65315c313178,1526114,310478,1531837,308759,1537855v-4148,14518,-10761,48799,-17813,59376l279070,1615044v-28212,84637,129,-3423,-17813,59377c259538,1680439,257039,1686216,255320,1692234v-2242,7847,-2723,16250,-5938,23751c246571,1722544,241465,1727860,237507,1733798v-1979,7917,-3696,15904,-5938,23750c229849,1763566,226989,1769251,225631,1775361v-2612,11752,-3325,23874,-5937,35626c206974,1868229,220752,1781413,207818,1852551v-2503,13769,-2790,27926,-5937,41563c199066,1906311,193963,1917865,190005,1929740r-5937,17813c182089,1963387,180753,1979315,178130,1995055v-2990,17942,-12536,43546,-17813,59376c152609,2077554,158804,2067819,142504,2084120v-1979,5938,-3139,12215,-5938,17813c123537,2127992,123225,2112270,112816,2143496v-5161,15484,-7917,31668,-11876,47502c98961,2198915,97584,2207007,95003,2214748v-3959,11875,-9421,23351,-11876,35626c76092,2285552,84327,2272927,65314,2291938v-19965,59901,10507,-33042,-11875,41564c49842,2345491,44600,2356983,41564,2369127v-7456,29823,-3357,16009,-11876,41564c22617,2488479,30665,2455262,11875,2511631r-5937,17813l,2547257v1979,9896,3283,19952,5938,29689c9232,2589023,17813,2612572,17813,2612572v1979,37605,2529,75313,5938,112815c24318,2731620,26889,2737602,29688,2743200v1252,2504,3959,3959,5938,5938e" filled="f" strokecolor="#d99594 [1941]" strokeweight="3pt">
                  <v:path arrowok="t" o:connecttype="custom" o:connectlocs="1502229,0;1472540,23751;1454727,29689;1419101,53439;1401288,65314;1383475,77190;1365663,83127;1353787,95003;1341912,112816;1324099,124691;1282535,166255;1264722,184068;1229096,195943;1199408,231569;1181595,249382;1169720,267195;1157844,279070;1116281,320634;1098468,356260;1086592,368135;1074717,385948;1050966,409699;1021278,445325;997527,457200;985652,469076;950026,492826;926275,516577;890650,540327;872837,552203;855024,558140;819398,575953;783772,587829;736270,629392;724395,647205;712520,682831;706582,700644;700644,718457;694707,736270;670956,765959;653143,777834;641268,795647;617517,819398;593766,855024;570016,890650;564078,908463;540327,938151;522514,967839;504701,997527;498764,1015340;486888,1027216;475013,1062842;457200,1098468;439387,1169720;427512,1205346;415637,1223159;403761,1264722;391886,1300348;385948,1318161;374073,1335974;362198,1383476;326572,1454727;314696,1520042;308759,1537855;290946,1597231;279070,1615044;261257,1674421;255320,1692234;249382,1715985;237507,1733798;231569,1757548;225631,1775361;219694,1810987;207818,1852551;201881,1894114;190005,1929740;184068,1947553;178130,1995055;160317,2054431;142504,2084120;136566,2101933;112816,2143496;100940,2190998;95003,2214748;83127,2250374;65314,2291938;53439,2333502;41564,2369127;29688,2410691;11875,2511631;5938,2529444;0,2547257;5938,2576946;17813,2612572;23751,2725387;29688,2743200;35626,2749138" o:connectangles="0,0,0,0,0,0,0,0,0,0,0,0,0,0,0,0,0,0,0,0,0,0,0,0,0,0,0,0,0,0,0,0,0,0,0,0,0,0,0,0,0,0,0,0,0,0,0,0,0,0,0,0,0,0,0,0,0,0,0,0,0,0,0,0,0,0,0,0,0,0,0,0,0,0,0,0,0,0,0,0,0,0,0,0,0,0,0,0,0,0,0,0,0,0,0,0"/>
                </v:shape>
              </v:group>
            </w:pict>
          </mc:Fallback>
        </mc:AlternateContent>
      </w:r>
    </w:p>
    <w:p w14:paraId="2123EB6E" w14:textId="77777777" w:rsidR="00DA5489" w:rsidRPr="00E74277" w:rsidRDefault="00DA5489" w:rsidP="00B16468">
      <w:pPr>
        <w:spacing w:line="360" w:lineRule="auto"/>
        <w:jc w:val="both"/>
        <w:rPr>
          <w:rFonts w:ascii="Arial" w:hAnsi="Arial" w:cs="Arial"/>
        </w:rPr>
      </w:pPr>
    </w:p>
    <w:p w14:paraId="7A0BA3DD" w14:textId="77777777" w:rsidR="00DA5489" w:rsidRPr="00E74277" w:rsidRDefault="00DA5489" w:rsidP="00B16468">
      <w:pPr>
        <w:spacing w:line="360" w:lineRule="auto"/>
        <w:jc w:val="both"/>
        <w:rPr>
          <w:rFonts w:ascii="Arial" w:hAnsi="Arial" w:cs="Arial"/>
        </w:rPr>
      </w:pPr>
    </w:p>
    <w:p w14:paraId="2B9A4B60" w14:textId="71130060" w:rsidR="00DA5489" w:rsidRPr="00E74277" w:rsidRDefault="0097218A" w:rsidP="00B16468">
      <w:pPr>
        <w:spacing w:line="360" w:lineRule="auto"/>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678208" behindDoc="0" locked="0" layoutInCell="1" allowOverlap="1" wp14:anchorId="01024ABB" wp14:editId="3E57C60C">
                <wp:simplePos x="0" y="0"/>
                <wp:positionH relativeFrom="column">
                  <wp:posOffset>1848264</wp:posOffset>
                </wp:positionH>
                <wp:positionV relativeFrom="paragraph">
                  <wp:posOffset>116561</wp:posOffset>
                </wp:positionV>
                <wp:extent cx="940159" cy="146649"/>
                <wp:effectExtent l="19050" t="76200" r="0" b="25400"/>
                <wp:wrapNone/>
                <wp:docPr id="6333" name="Conector recto de flecha 6333"/>
                <wp:cNvGraphicFramePr/>
                <a:graphic xmlns:a="http://schemas.openxmlformats.org/drawingml/2006/main">
                  <a:graphicData uri="http://schemas.microsoft.com/office/word/2010/wordprocessingShape">
                    <wps:wsp>
                      <wps:cNvCnPr/>
                      <wps:spPr>
                        <a:xfrm flipV="1">
                          <a:off x="0" y="0"/>
                          <a:ext cx="940159" cy="146649"/>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D2BCF3" id="Conector recto de flecha 6333" o:spid="_x0000_s1026" type="#_x0000_t32" style="position:absolute;margin-left:145.55pt;margin-top:9.2pt;width:74.05pt;height:11.55pt;flip:y;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" strokecolor="red" strokeweight="2.25pt">
                <v:stroke endarrow="block"/>
              </v:shape>
            </w:pict>
          </mc:Fallback>
        </mc:AlternateContent>
      </w:r>
    </w:p>
    <w:p w14:paraId="594A5F8A" w14:textId="1B54951A" w:rsidR="00DA5489" w:rsidRPr="00E74277" w:rsidRDefault="0097218A" w:rsidP="00B16468">
      <w:pPr>
        <w:spacing w:line="360" w:lineRule="auto"/>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677184" behindDoc="0" locked="0" layoutInCell="1" allowOverlap="1" wp14:anchorId="16E8C5EA" wp14:editId="48559878">
                <wp:simplePos x="0" y="0"/>
                <wp:positionH relativeFrom="column">
                  <wp:posOffset>1166777</wp:posOffset>
                </wp:positionH>
                <wp:positionV relativeFrom="paragraph">
                  <wp:posOffset>113566</wp:posOffset>
                </wp:positionV>
                <wp:extent cx="755294" cy="278273"/>
                <wp:effectExtent l="0" t="0" r="26035" b="26670"/>
                <wp:wrapNone/>
                <wp:docPr id="6331" name="Cuadro de texto 6331"/>
                <wp:cNvGraphicFramePr/>
                <a:graphic xmlns:a="http://schemas.openxmlformats.org/drawingml/2006/main">
                  <a:graphicData uri="http://schemas.microsoft.com/office/word/2010/wordprocessingShape">
                    <wps:wsp>
                      <wps:cNvSpPr txBox="1"/>
                      <wps:spPr>
                        <a:xfrm>
                          <a:off x="0" y="0"/>
                          <a:ext cx="755294" cy="278273"/>
                        </a:xfrm>
                        <a:prstGeom prst="rect">
                          <a:avLst/>
                        </a:prstGeom>
                        <a:solidFill>
                          <a:srgbClr val="FFFF00"/>
                        </a:solidFill>
                        <a:ln w="6350">
                          <a:solidFill>
                            <a:srgbClr val="FFFF00"/>
                          </a:solidFill>
                        </a:ln>
                        <a:effectLst/>
                      </wps:spPr>
                      <wps:txbx>
                        <w:txbxContent>
                          <w:p w14:paraId="55C86C36" w14:textId="77777777" w:rsidR="00C37F66" w:rsidRDefault="00C37F66" w:rsidP="00DA5489">
                            <w:r>
                              <w:t>Defensas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E8C5EA" id="Cuadro de texto 6331" o:spid="_x0000_s1110" type="#_x0000_t202" style="position:absolute;left:0;text-align:left;margin-left:91.85pt;margin-top:8.95pt;width:59.45pt;height:21.9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" fillcolor="yellow" strokecolor="yellow" strokeweight=".5pt">
                <v:textbox>
                  <w:txbxContent>
                    <w:p w14:paraId="55C86C36" w14:textId="77777777" w:rsidR="00C37F66" w:rsidRDefault="00C37F66" w:rsidP="00DA5489">
                      <w:r>
                        <w:t>Defensas</w:t>
                      </w:r>
                    </w:p>
                  </w:txbxContent>
                </v:textbox>
              </v:shape>
            </w:pict>
          </mc:Fallback>
        </mc:AlternateContent>
      </w:r>
    </w:p>
    <w:p w14:paraId="15401DC8" w14:textId="77777777" w:rsidR="00DA5489" w:rsidRPr="00E74277" w:rsidRDefault="00DA5489" w:rsidP="00B16468">
      <w:pPr>
        <w:spacing w:line="360" w:lineRule="auto"/>
        <w:jc w:val="both"/>
        <w:rPr>
          <w:rFonts w:ascii="Arial" w:hAnsi="Arial" w:cs="Arial"/>
        </w:rPr>
      </w:pPr>
    </w:p>
    <w:p w14:paraId="57C343AB" w14:textId="1301020C" w:rsidR="00DA5489" w:rsidRPr="00E74277" w:rsidRDefault="0097218A" w:rsidP="00B16468">
      <w:pPr>
        <w:spacing w:line="360" w:lineRule="auto"/>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679232" behindDoc="0" locked="0" layoutInCell="1" allowOverlap="1" wp14:anchorId="28B82FF2" wp14:editId="16C712D5">
                <wp:simplePos x="0" y="0"/>
                <wp:positionH relativeFrom="column">
                  <wp:posOffset>1589472</wp:posOffset>
                </wp:positionH>
                <wp:positionV relativeFrom="paragraph">
                  <wp:posOffset>98314</wp:posOffset>
                </wp:positionV>
                <wp:extent cx="258792" cy="258792"/>
                <wp:effectExtent l="19050" t="19050" r="65405" b="46355"/>
                <wp:wrapNone/>
                <wp:docPr id="6332" name="Conector recto de flecha 6332"/>
                <wp:cNvGraphicFramePr/>
                <a:graphic xmlns:a="http://schemas.openxmlformats.org/drawingml/2006/main">
                  <a:graphicData uri="http://schemas.microsoft.com/office/word/2010/wordprocessingShape">
                    <wps:wsp>
                      <wps:cNvCnPr/>
                      <wps:spPr>
                        <a:xfrm>
                          <a:off x="0" y="0"/>
                          <a:ext cx="258792" cy="25879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26C393" id="Conector recto de flecha 6332" o:spid="_x0000_s1026" type="#_x0000_t32" style="position:absolute;margin-left:125.15pt;margin-top:7.75pt;width:20.4pt;height:20.4pt;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" strokecolor="red" strokeweight="2.25pt">
                <v:stroke endarrow="block"/>
              </v:shape>
            </w:pict>
          </mc:Fallback>
        </mc:AlternateContent>
      </w:r>
    </w:p>
    <w:p w14:paraId="7907D1EE" w14:textId="77777777" w:rsidR="00DA5489" w:rsidRPr="00E74277" w:rsidRDefault="00DA5489" w:rsidP="00B16468">
      <w:pPr>
        <w:spacing w:line="360" w:lineRule="auto"/>
        <w:jc w:val="both"/>
        <w:rPr>
          <w:rFonts w:ascii="Arial" w:hAnsi="Arial" w:cs="Arial"/>
        </w:rPr>
      </w:pPr>
    </w:p>
    <w:p w14:paraId="3C0D9D5C" w14:textId="77777777" w:rsidR="00DA5489" w:rsidRPr="00E74277" w:rsidRDefault="00DA5489" w:rsidP="00B16468">
      <w:pPr>
        <w:spacing w:line="360" w:lineRule="auto"/>
        <w:jc w:val="both"/>
        <w:rPr>
          <w:rFonts w:ascii="Arial" w:hAnsi="Arial" w:cs="Arial"/>
        </w:rPr>
      </w:pPr>
    </w:p>
    <w:p w14:paraId="715A9CAC" w14:textId="77777777" w:rsidR="00DA5489" w:rsidRPr="00E74277" w:rsidRDefault="00DA5489" w:rsidP="00B16468">
      <w:pPr>
        <w:spacing w:line="360" w:lineRule="auto"/>
        <w:jc w:val="both"/>
        <w:rPr>
          <w:rFonts w:ascii="Arial" w:hAnsi="Arial" w:cs="Arial"/>
        </w:rPr>
      </w:pPr>
    </w:p>
    <w:p w14:paraId="3C3972E9" w14:textId="77777777" w:rsidR="00DA5489" w:rsidRPr="00E74277" w:rsidRDefault="00DA5489" w:rsidP="00B16468">
      <w:pPr>
        <w:spacing w:line="360" w:lineRule="auto"/>
        <w:jc w:val="both"/>
        <w:rPr>
          <w:rFonts w:ascii="Arial" w:hAnsi="Arial" w:cs="Arial"/>
        </w:rPr>
      </w:pPr>
    </w:p>
    <w:p w14:paraId="3F8FEE4A" w14:textId="6F862E69" w:rsidR="00DA5489" w:rsidRPr="00E74277" w:rsidRDefault="00DA5489" w:rsidP="00B16468">
      <w:pPr>
        <w:spacing w:line="360" w:lineRule="auto"/>
        <w:rPr>
          <w:rFonts w:ascii="Arial" w:hAnsi="Arial" w:cs="Arial"/>
          <w:i/>
        </w:rPr>
      </w:pPr>
    </w:p>
    <w:p w14:paraId="4727F8CE" w14:textId="35263421" w:rsidR="00DA5489" w:rsidRDefault="00DA5489" w:rsidP="001F5F88">
      <w:pPr>
        <w:pStyle w:val="Textoindependiente"/>
        <w:spacing w:line="360" w:lineRule="auto"/>
        <w:ind w:left="1134"/>
        <w:rPr>
          <w:rFonts w:ascii="Arial" w:hAnsi="Arial" w:cs="Arial"/>
        </w:rPr>
      </w:pPr>
      <w:r w:rsidRPr="00E74277">
        <w:rPr>
          <w:rFonts w:ascii="Arial" w:hAnsi="Arial" w:cs="Arial"/>
        </w:rPr>
        <w:t xml:space="preserve">    Fuente:   Elaboración propia</w:t>
      </w:r>
    </w:p>
    <w:p w14:paraId="15AAA723" w14:textId="77777777" w:rsidR="001F5F88" w:rsidRPr="001F5F88" w:rsidRDefault="001F5F88" w:rsidP="001F5F88">
      <w:pPr>
        <w:pStyle w:val="Textoindependiente"/>
        <w:spacing w:line="360" w:lineRule="auto"/>
        <w:ind w:left="1134"/>
        <w:rPr>
          <w:rFonts w:ascii="Arial" w:hAnsi="Arial" w:cs="Arial"/>
        </w:rPr>
      </w:pPr>
    </w:p>
    <w:p w14:paraId="5C4B51B2" w14:textId="045EF848" w:rsidR="00DA5489"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b/>
          <w:bCs/>
          <w:lang w:eastAsia="es-ES"/>
        </w:rPr>
        <w:t>Aspectos legales</w:t>
      </w:r>
      <w:r w:rsidR="00E51BBC" w:rsidRPr="00E74277">
        <w:rPr>
          <w:rFonts w:ascii="Arial" w:hAnsi="Arial" w:cs="Arial"/>
          <w:b/>
          <w:bCs/>
          <w:lang w:eastAsia="es-ES"/>
        </w:rPr>
        <w:t>:</w:t>
      </w:r>
      <w:r w:rsidRPr="00E74277">
        <w:rPr>
          <w:rFonts w:ascii="Arial" w:hAnsi="Arial" w:cs="Arial"/>
          <w:lang w:eastAsia="es-ES"/>
        </w:rPr>
        <w:t xml:space="preserve"> Se hace referencia a la Ley de Recursos Hídricos y a la Directiva sobre delimitación de Fajas Marginales.</w:t>
      </w:r>
    </w:p>
    <w:p w14:paraId="5089FE24" w14:textId="105197F3" w:rsidR="00DA5489"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 xml:space="preserve">Actualmente, el río Piura no tiene una salida definida al mar, razón por la cual se formó la laguna </w:t>
      </w:r>
      <w:r w:rsidRPr="00052436">
        <w:rPr>
          <w:rFonts w:ascii="Arial" w:hAnsi="Arial" w:cs="Arial"/>
          <w:highlight w:val="yellow"/>
          <w:lang w:eastAsia="es-ES"/>
        </w:rPr>
        <w:t xml:space="preserve">La Niña. El eje actual inicia en la laguna seca de La Niña, ubicado </w:t>
      </w:r>
      <w:commentRangeStart w:id="261"/>
      <w:r w:rsidRPr="00052436">
        <w:rPr>
          <w:rFonts w:ascii="Arial" w:hAnsi="Arial" w:cs="Arial"/>
          <w:highlight w:val="yellow"/>
          <w:lang w:eastAsia="es-ES"/>
        </w:rPr>
        <w:t>en</w:t>
      </w:r>
      <w:commentRangeEnd w:id="261"/>
      <w:r w:rsidR="00052436">
        <w:rPr>
          <w:rStyle w:val="Refdecomentario"/>
        </w:rPr>
        <w:commentReference w:id="261"/>
      </w:r>
      <w:r w:rsidRPr="00052436">
        <w:rPr>
          <w:rFonts w:ascii="Arial" w:hAnsi="Arial" w:cs="Arial"/>
          <w:highlight w:val="yellow"/>
          <w:lang w:eastAsia="es-ES"/>
        </w:rPr>
        <w:t xml:space="preserve"> el distrito de Sechura, a una altitud de 2 m.s.n.m con coordenadas </w:t>
      </w:r>
      <w:r w:rsidR="00052436">
        <w:rPr>
          <w:rFonts w:ascii="Arial" w:hAnsi="Arial" w:cs="Arial"/>
          <w:highlight w:val="yellow"/>
          <w:lang w:eastAsia="es-ES"/>
        </w:rPr>
        <w:t>UTM</w:t>
      </w:r>
      <w:r w:rsidR="00052436" w:rsidRPr="00052436">
        <w:rPr>
          <w:rFonts w:ascii="Arial" w:hAnsi="Arial" w:cs="Arial"/>
          <w:highlight w:val="yellow"/>
          <w:lang w:eastAsia="es-ES"/>
        </w:rPr>
        <w:t>: 533048.23</w:t>
      </w:r>
      <w:r w:rsidR="00052436">
        <w:rPr>
          <w:rFonts w:ascii="Arial" w:hAnsi="Arial" w:cs="Arial"/>
          <w:highlight w:val="yellow"/>
          <w:lang w:eastAsia="es-ES"/>
        </w:rPr>
        <w:t xml:space="preserve"> E</w:t>
      </w:r>
      <w:r w:rsidR="00052436" w:rsidRPr="00052436">
        <w:rPr>
          <w:rFonts w:ascii="Arial" w:hAnsi="Arial" w:cs="Arial"/>
          <w:highlight w:val="yellow"/>
          <w:lang w:eastAsia="es-ES"/>
        </w:rPr>
        <w:t xml:space="preserve"> y 9350120.76</w:t>
      </w:r>
      <w:r w:rsidR="00052436">
        <w:rPr>
          <w:rFonts w:ascii="Arial" w:hAnsi="Arial" w:cs="Arial"/>
          <w:highlight w:val="yellow"/>
          <w:lang w:eastAsia="es-ES"/>
        </w:rPr>
        <w:t xml:space="preserve"> </w:t>
      </w:r>
      <w:r w:rsidR="00052436" w:rsidRPr="00052436">
        <w:rPr>
          <w:rFonts w:ascii="Arial" w:hAnsi="Arial" w:cs="Arial"/>
          <w:highlight w:val="yellow"/>
          <w:lang w:eastAsia="es-ES"/>
        </w:rPr>
        <w:t>S</w:t>
      </w:r>
      <w:r w:rsidRPr="00052436">
        <w:rPr>
          <w:rFonts w:ascii="Arial" w:hAnsi="Arial" w:cs="Arial"/>
          <w:highlight w:val="yellow"/>
          <w:lang w:eastAsia="es-ES"/>
        </w:rPr>
        <w:t>. El final del eje está ubicado en el distrito de Huarmaca, a una altitud de 3250 m.s.n.m.</w:t>
      </w:r>
      <w:r w:rsidR="00052436">
        <w:rPr>
          <w:rFonts w:ascii="Arial" w:hAnsi="Arial" w:cs="Arial"/>
          <w:highlight w:val="yellow"/>
          <w:lang w:eastAsia="es-ES"/>
        </w:rPr>
        <w:t>con</w:t>
      </w:r>
      <w:r w:rsidR="00052436" w:rsidRPr="00052436">
        <w:rPr>
          <w:rFonts w:ascii="Arial" w:hAnsi="Arial" w:cs="Arial"/>
          <w:highlight w:val="yellow"/>
          <w:lang w:eastAsia="es-ES"/>
        </w:rPr>
        <w:t xml:space="preserve"> coordenadas UTM</w:t>
      </w:r>
      <w:r w:rsidR="00052436">
        <w:rPr>
          <w:rFonts w:ascii="Arial" w:hAnsi="Arial" w:cs="Arial"/>
          <w:highlight w:val="yellow"/>
          <w:lang w:eastAsia="es-ES"/>
        </w:rPr>
        <w:t>:</w:t>
      </w:r>
      <w:r w:rsidR="00052436" w:rsidRPr="00052436">
        <w:rPr>
          <w:rFonts w:ascii="Arial" w:hAnsi="Arial" w:cs="Arial"/>
          <w:highlight w:val="yellow"/>
          <w:lang w:eastAsia="es-ES"/>
        </w:rPr>
        <w:t xml:space="preserve"> 663434.56</w:t>
      </w:r>
      <w:r w:rsidR="00052436">
        <w:rPr>
          <w:rFonts w:ascii="Arial" w:hAnsi="Arial" w:cs="Arial"/>
          <w:highlight w:val="yellow"/>
          <w:lang w:eastAsia="es-ES"/>
        </w:rPr>
        <w:t xml:space="preserve"> </w:t>
      </w:r>
      <w:r w:rsidR="00052436" w:rsidRPr="00052436">
        <w:rPr>
          <w:rFonts w:ascii="Arial" w:hAnsi="Arial" w:cs="Arial"/>
          <w:highlight w:val="yellow"/>
          <w:lang w:eastAsia="es-ES"/>
        </w:rPr>
        <w:t>E y 9384407.18 S</w:t>
      </w:r>
    </w:p>
    <w:p w14:paraId="6741983A" w14:textId="10F00358" w:rsidR="00E51BBC"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La evolución del río Piura en el tiempo y espacio es muy variado, aumenta a medida que desciende hacia el valle.</w:t>
      </w:r>
    </w:p>
    <w:p w14:paraId="2357BFF6" w14:textId="77777777" w:rsidR="005561A2" w:rsidRPr="00E74277" w:rsidRDefault="005561A2" w:rsidP="00B16468">
      <w:pPr>
        <w:pStyle w:val="Prrafodelista"/>
        <w:tabs>
          <w:tab w:val="left" w:pos="3093"/>
        </w:tabs>
        <w:spacing w:line="360" w:lineRule="auto"/>
        <w:ind w:left="1800" w:firstLine="0"/>
        <w:rPr>
          <w:rFonts w:ascii="Arial" w:hAnsi="Arial" w:cs="Arial"/>
          <w:lang w:eastAsia="es-ES"/>
        </w:rPr>
      </w:pPr>
    </w:p>
    <w:p w14:paraId="37EC2303" w14:textId="77777777" w:rsidR="001F5F88" w:rsidRPr="00E74277" w:rsidRDefault="001F5F88" w:rsidP="00B16468">
      <w:pPr>
        <w:tabs>
          <w:tab w:val="left" w:pos="3093"/>
        </w:tabs>
        <w:spacing w:line="360" w:lineRule="auto"/>
        <w:rPr>
          <w:rFonts w:ascii="Arial" w:hAnsi="Arial" w:cs="Arial"/>
          <w:lang w:eastAsia="es-ES"/>
        </w:rPr>
      </w:pPr>
    </w:p>
    <w:p w14:paraId="645BB9F5" w14:textId="77777777" w:rsidR="00E51BBC" w:rsidRPr="00E74277" w:rsidRDefault="00DA5489" w:rsidP="00FE40D8">
      <w:pPr>
        <w:pStyle w:val="Prrafodelista"/>
        <w:numPr>
          <w:ilvl w:val="0"/>
          <w:numId w:val="20"/>
        </w:numPr>
        <w:tabs>
          <w:tab w:val="left" w:pos="3093"/>
        </w:tabs>
        <w:spacing w:line="360" w:lineRule="auto"/>
        <w:rPr>
          <w:rFonts w:ascii="Arial" w:hAnsi="Arial" w:cs="Arial"/>
          <w:lang w:eastAsia="es-ES"/>
        </w:rPr>
      </w:pPr>
      <w:r w:rsidRPr="00E74277">
        <w:rPr>
          <w:rFonts w:ascii="Arial" w:hAnsi="Arial" w:cs="Arial"/>
          <w:b/>
          <w:bCs/>
          <w:color w:val="000000"/>
        </w:rPr>
        <w:lastRenderedPageBreak/>
        <w:t>Pendiente del río</w:t>
      </w:r>
      <w:r w:rsidR="00E51BBC" w:rsidRPr="00E74277">
        <w:rPr>
          <w:rFonts w:ascii="Arial" w:hAnsi="Arial" w:cs="Arial"/>
          <w:b/>
          <w:bCs/>
          <w:color w:val="000000"/>
        </w:rPr>
        <w:t>:</w:t>
      </w:r>
    </w:p>
    <w:p w14:paraId="0987E969" w14:textId="6F80D180" w:rsidR="00E51BBC"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La </w:t>
      </w:r>
      <w:hyperlink r:id="rId70" w:tooltip="Pendiente (geografía)" w:history="1">
        <w:r w:rsidRPr="00E74277">
          <w:rPr>
            <w:rFonts w:ascii="Arial" w:hAnsi="Arial" w:cs="Arial"/>
            <w:lang w:eastAsia="es-ES"/>
          </w:rPr>
          <w:t>pendiente</w:t>
        </w:r>
      </w:hyperlink>
      <w:r w:rsidRPr="00E74277">
        <w:rPr>
          <w:rFonts w:ascii="Arial" w:hAnsi="Arial" w:cs="Arial"/>
          <w:lang w:eastAsia="es-ES"/>
        </w:rPr>
        <w:t> media del río Piura entre la laguna Ramón y la ciudad de </w:t>
      </w:r>
      <w:hyperlink r:id="rId71" w:tooltip="Piura" w:history="1">
        <w:r w:rsidRPr="00E74277">
          <w:rPr>
            <w:rFonts w:ascii="Arial" w:hAnsi="Arial" w:cs="Arial"/>
            <w:lang w:eastAsia="es-ES"/>
          </w:rPr>
          <w:t>Piura</w:t>
        </w:r>
      </w:hyperlink>
      <w:r w:rsidRPr="00E74277">
        <w:rPr>
          <w:rFonts w:ascii="Arial" w:hAnsi="Arial" w:cs="Arial"/>
          <w:lang w:eastAsia="es-ES"/>
        </w:rPr>
        <w:t> es de 0,03%, y entre Piura y Tambogrande de 0,08%. Aquí termina lo que comúnmente se denomina parte baja de la cuenca. La cuenca media se extiende entre Tambogrande y la confluencia del río San Martín. Las pendientes entre Tambogrande y Malacasí son del 0,13%, y entre Malacasí y el punto de confluencia del río Piura y San Martín 0,35%. Sus afluentes a partir de la cota 300 m, tienen una pendiente media del 10%, llegando en las partes altas hasta el 15%, en lo que se configura la parte alta de la cuenca. </w:t>
      </w:r>
      <w:bookmarkStart w:id="262" w:name="_Toc53116602"/>
    </w:p>
    <w:p w14:paraId="1355D668" w14:textId="143E2C6E" w:rsidR="00052436" w:rsidRPr="00E74277" w:rsidRDefault="00052436" w:rsidP="00B16468">
      <w:pPr>
        <w:pStyle w:val="Prrafodelista"/>
        <w:tabs>
          <w:tab w:val="left" w:pos="3093"/>
        </w:tabs>
        <w:spacing w:line="360" w:lineRule="auto"/>
        <w:ind w:left="1800" w:firstLine="0"/>
        <w:rPr>
          <w:rFonts w:ascii="Arial" w:hAnsi="Arial" w:cs="Arial"/>
          <w:lang w:eastAsia="es-ES"/>
        </w:rPr>
      </w:pPr>
      <w:r w:rsidRPr="003144F2">
        <w:rPr>
          <w:rFonts w:ascii="Arial" w:hAnsi="Arial" w:cs="Arial"/>
          <w:highlight w:val="yellow"/>
          <w:lang w:eastAsia="es-ES"/>
        </w:rPr>
        <w:t xml:space="preserve">La pendiente </w:t>
      </w:r>
      <w:r w:rsidR="003144F2" w:rsidRPr="003144F2">
        <w:rPr>
          <w:rFonts w:ascii="Arial" w:hAnsi="Arial" w:cs="Arial"/>
          <w:highlight w:val="yellow"/>
          <w:lang w:eastAsia="es-ES"/>
        </w:rPr>
        <w:t xml:space="preserve">del tramo de estudio corresponde aguas arriba del Pte. Independencia a 0.04% y  aguas abajo del Pte. Independencia  0.03%; según se </w:t>
      </w:r>
      <w:commentRangeStart w:id="263"/>
      <w:r w:rsidR="003144F2" w:rsidRPr="003144F2">
        <w:rPr>
          <w:rFonts w:ascii="Arial" w:hAnsi="Arial" w:cs="Arial"/>
          <w:highlight w:val="yellow"/>
          <w:lang w:eastAsia="es-ES"/>
        </w:rPr>
        <w:t>indica</w:t>
      </w:r>
      <w:commentRangeEnd w:id="263"/>
      <w:r w:rsidR="003144F2">
        <w:rPr>
          <w:rStyle w:val="Refdecomentario"/>
        </w:rPr>
        <w:commentReference w:id="263"/>
      </w:r>
      <w:r w:rsidR="003144F2" w:rsidRPr="003144F2">
        <w:rPr>
          <w:rFonts w:ascii="Arial" w:hAnsi="Arial" w:cs="Arial"/>
          <w:highlight w:val="yellow"/>
          <w:lang w:eastAsia="es-ES"/>
        </w:rPr>
        <w:t xml:space="preserve"> en el estudio de modelamiento hidraulico</w:t>
      </w:r>
    </w:p>
    <w:p w14:paraId="3BF205E6" w14:textId="77777777" w:rsidR="0062532D" w:rsidRPr="00E74277" w:rsidRDefault="0062532D" w:rsidP="00B16468">
      <w:pPr>
        <w:pStyle w:val="Prrafodelista"/>
        <w:tabs>
          <w:tab w:val="left" w:pos="3093"/>
        </w:tabs>
        <w:spacing w:line="360" w:lineRule="auto"/>
        <w:ind w:left="1800" w:firstLine="0"/>
        <w:rPr>
          <w:rFonts w:ascii="Arial" w:hAnsi="Arial" w:cs="Arial"/>
          <w:lang w:eastAsia="es-ES"/>
        </w:rPr>
      </w:pPr>
    </w:p>
    <w:p w14:paraId="40C4B1B1" w14:textId="5D9DC4BF" w:rsidR="0062532D" w:rsidRPr="00E74277" w:rsidRDefault="00EE0BAB" w:rsidP="00B16468">
      <w:pPr>
        <w:pStyle w:val="Prrafodelista"/>
        <w:numPr>
          <w:ilvl w:val="2"/>
          <w:numId w:val="4"/>
        </w:numPr>
        <w:tabs>
          <w:tab w:val="left" w:pos="3093"/>
        </w:tabs>
        <w:spacing w:line="360" w:lineRule="auto"/>
        <w:rPr>
          <w:rFonts w:ascii="Arial" w:hAnsi="Arial" w:cs="Arial"/>
          <w:lang w:eastAsia="es-ES"/>
        </w:rPr>
      </w:pPr>
      <w:r w:rsidRPr="00E74277">
        <w:rPr>
          <w:rFonts w:ascii="Arial" w:hAnsi="Arial" w:cs="Arial"/>
          <w:b/>
          <w:bCs/>
        </w:rPr>
        <w:t>PARÁMETROS HIDRÁULICOS FLUVIALES Y ELEMENTOS DEL CAUCE</w:t>
      </w:r>
      <w:bookmarkEnd w:id="262"/>
      <w:r w:rsidRPr="00E74277">
        <w:rPr>
          <w:rFonts w:ascii="Arial" w:hAnsi="Arial" w:cs="Arial"/>
          <w:b/>
          <w:bCs/>
        </w:rPr>
        <w:t>:</w:t>
      </w:r>
    </w:p>
    <w:p w14:paraId="2543A10A" w14:textId="77777777" w:rsidR="0062532D"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El análisis hidráulico permite determinar los niveles de aguas máximas, llanura de inundación, velocidades y otros parámetros hidráulicos, para avenidas extremas con diferentes períodos de retorno; de manera se visualice el comportamiento del flujo de acuerdo a las características morfológicas del cauce.</w:t>
      </w:r>
    </w:p>
    <w:p w14:paraId="3A743DDC" w14:textId="77777777" w:rsidR="00FE4AB0" w:rsidRPr="00E74277" w:rsidRDefault="00DA5489" w:rsidP="00FE40D8">
      <w:pPr>
        <w:pStyle w:val="Prrafodelista"/>
        <w:numPr>
          <w:ilvl w:val="0"/>
          <w:numId w:val="22"/>
        </w:numPr>
        <w:tabs>
          <w:tab w:val="left" w:pos="3093"/>
        </w:tabs>
        <w:spacing w:line="360" w:lineRule="auto"/>
        <w:rPr>
          <w:rFonts w:ascii="Arial" w:hAnsi="Arial" w:cs="Arial"/>
          <w:lang w:eastAsia="es-ES"/>
        </w:rPr>
      </w:pPr>
      <w:r w:rsidRPr="00E74277">
        <w:rPr>
          <w:rFonts w:ascii="Arial" w:hAnsi="Arial" w:cs="Arial"/>
          <w:b/>
          <w:bCs/>
          <w:lang w:eastAsia="es-ES"/>
        </w:rPr>
        <w:t>Flujo gradualmente variado</w:t>
      </w:r>
      <w:r w:rsidR="00E51BBC" w:rsidRPr="00E74277">
        <w:rPr>
          <w:rFonts w:ascii="Arial" w:hAnsi="Arial" w:cs="Arial"/>
          <w:b/>
          <w:bCs/>
          <w:lang w:eastAsia="es-ES"/>
        </w:rPr>
        <w:t>:</w:t>
      </w:r>
      <w:r w:rsidR="00FE4AB0" w:rsidRPr="00E74277">
        <w:rPr>
          <w:rFonts w:ascii="Arial" w:hAnsi="Arial" w:cs="Arial"/>
          <w:b/>
          <w:bCs/>
          <w:lang w:eastAsia="es-ES"/>
        </w:rPr>
        <w:t xml:space="preserve"> </w:t>
      </w:r>
    </w:p>
    <w:p w14:paraId="44A237D8" w14:textId="594EADF4" w:rsidR="00DA5489"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Los cálculos están orientados a flujo unidimensional, para flujo estacionario gradualmente variado y para régimen mixto (subcrítico y supercrítico).</w:t>
      </w:r>
      <w:r w:rsidR="00E51BBC" w:rsidRPr="00E74277">
        <w:rPr>
          <w:rFonts w:ascii="Arial" w:hAnsi="Arial" w:cs="Arial"/>
          <w:lang w:eastAsia="es-ES"/>
        </w:rPr>
        <w:t xml:space="preserve"> </w:t>
      </w:r>
      <w:r w:rsidRPr="00E74277">
        <w:rPr>
          <w:rFonts w:ascii="Arial" w:hAnsi="Arial" w:cs="Arial"/>
          <w:lang w:eastAsia="es-ES"/>
        </w:rPr>
        <w:t>Desarrollado con la ecuación de la energía, por un proceso iterativo: standart step method. Que resuelve la ecuación dinámica del flujo gradualmente variado igualando la energía en dos secciones consecutivas mediante un procedimiento cíclico de aproximaciones sucesivas. Para ellos se empleó el modelo computacional HEC-RAS (River Analysis System; USACE)</w:t>
      </w:r>
      <w:r w:rsidR="00FE4AB0" w:rsidRPr="00E74277">
        <w:rPr>
          <w:rFonts w:ascii="Arial" w:hAnsi="Arial" w:cs="Arial"/>
          <w:lang w:eastAsia="es-ES"/>
        </w:rPr>
        <w:t>.</w:t>
      </w:r>
    </w:p>
    <w:p w14:paraId="1E453E2D" w14:textId="601873DC" w:rsidR="00DA5489" w:rsidRPr="00E74277" w:rsidRDefault="00E51BBC"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61824" behindDoc="1" locked="0" layoutInCell="1" allowOverlap="1" wp14:anchorId="0243A59F" wp14:editId="6E2A23AF">
            <wp:simplePos x="0" y="0"/>
            <wp:positionH relativeFrom="column">
              <wp:posOffset>2178203</wp:posOffset>
            </wp:positionH>
            <wp:positionV relativeFrom="paragraph">
              <wp:posOffset>12065</wp:posOffset>
            </wp:positionV>
            <wp:extent cx="2552700" cy="534670"/>
            <wp:effectExtent l="0" t="0" r="0" b="0"/>
            <wp:wrapTight wrapText="bothSides">
              <wp:wrapPolygon edited="0">
                <wp:start x="0" y="0"/>
                <wp:lineTo x="0" y="20779"/>
                <wp:lineTo x="21439" y="20779"/>
                <wp:lineTo x="21439" y="0"/>
                <wp:lineTo x="0" y="0"/>
              </wp:wrapPolygon>
            </wp:wrapTight>
            <wp:docPr id="785427" name="Imagen 785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duotone>
                        <a:prstClr val="black"/>
                        <a:schemeClr val="accent4">
                          <a:tint val="45000"/>
                          <a:satMod val="400000"/>
                        </a:schemeClr>
                      </a:duotone>
                      <a:extLst>
                        <a:ext uri="{BEBA8EAE-BF5A-486C-A8C5-ECC9F3942E4B}">
                          <a14:imgProps xmlns:a14="http://schemas.microsoft.com/office/drawing/2010/main">
                            <a14:imgLayer r:embed="rId73">
                              <a14:imgEffect>
                                <a14:brightnessContrast contrast="-40000"/>
                              </a14:imgEffect>
                            </a14:imgLayer>
                          </a14:imgProps>
                        </a:ext>
                        <a:ext uri="{28A0092B-C50C-407E-A947-70E740481C1C}">
                          <a14:useLocalDpi xmlns:a14="http://schemas.microsoft.com/office/drawing/2010/main" val="0"/>
                        </a:ext>
                      </a:extLst>
                    </a:blip>
                    <a:srcRect l="29415" t="30850" r="38871" b="57337"/>
                    <a:stretch/>
                  </pic:blipFill>
                  <pic:spPr bwMode="auto">
                    <a:xfrm>
                      <a:off x="0" y="0"/>
                      <a:ext cx="2552700" cy="53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16EFC9E" w14:textId="77777777" w:rsidR="00DA5489" w:rsidRPr="00E74277" w:rsidRDefault="00DA5489" w:rsidP="00B16468">
      <w:pPr>
        <w:spacing w:line="360" w:lineRule="auto"/>
        <w:jc w:val="both"/>
        <w:rPr>
          <w:rFonts w:ascii="Arial" w:hAnsi="Arial" w:cs="Arial"/>
        </w:rPr>
      </w:pPr>
    </w:p>
    <w:p w14:paraId="79DE230B" w14:textId="02A143F9" w:rsidR="00DA5489" w:rsidRPr="00E74277" w:rsidRDefault="00DA5489" w:rsidP="00B16468">
      <w:pPr>
        <w:spacing w:line="360" w:lineRule="auto"/>
        <w:jc w:val="both"/>
        <w:rPr>
          <w:rFonts w:ascii="Arial" w:hAnsi="Arial" w:cs="Arial"/>
        </w:rPr>
      </w:pPr>
    </w:p>
    <w:p w14:paraId="079D2D7C" w14:textId="77777777" w:rsidR="00E51BBC" w:rsidRPr="00E74277" w:rsidRDefault="00E51BBC" w:rsidP="00B16468">
      <w:pPr>
        <w:spacing w:line="360" w:lineRule="auto"/>
        <w:jc w:val="both"/>
        <w:rPr>
          <w:rFonts w:ascii="Arial" w:hAnsi="Arial" w:cs="Arial"/>
        </w:rPr>
      </w:pPr>
    </w:p>
    <w:p w14:paraId="7105ED7D" w14:textId="77777777" w:rsidR="00E51BBC" w:rsidRPr="00E74277" w:rsidRDefault="00DA5489" w:rsidP="00B16468">
      <w:pPr>
        <w:spacing w:line="360" w:lineRule="auto"/>
        <w:ind w:left="2410"/>
        <w:jc w:val="both"/>
        <w:rPr>
          <w:rFonts w:ascii="Arial" w:hAnsi="Arial" w:cs="Arial"/>
        </w:rPr>
      </w:pPr>
      <w:r w:rsidRPr="00E74277">
        <w:rPr>
          <w:rFonts w:ascii="Arial" w:hAnsi="Arial" w:cs="Arial"/>
        </w:rPr>
        <w:t>Donde</w:t>
      </w:r>
      <w:r w:rsidR="00E51BBC" w:rsidRPr="00E74277">
        <w:rPr>
          <w:rFonts w:ascii="Arial" w:hAnsi="Arial" w:cs="Arial"/>
        </w:rPr>
        <w:t>:</w:t>
      </w:r>
      <w:r w:rsidRPr="00E74277">
        <w:rPr>
          <w:rFonts w:ascii="Arial" w:hAnsi="Arial" w:cs="Arial"/>
        </w:rPr>
        <w:t xml:space="preserve">          </w:t>
      </w:r>
    </w:p>
    <w:p w14:paraId="799F68A0" w14:textId="06D9EA80" w:rsidR="00E51BBC" w:rsidRPr="00E74277" w:rsidRDefault="00DA5489" w:rsidP="00B16468">
      <w:pPr>
        <w:spacing w:line="360" w:lineRule="auto"/>
        <w:ind w:left="2410"/>
        <w:jc w:val="both"/>
        <w:rPr>
          <w:rFonts w:ascii="Arial" w:hAnsi="Arial" w:cs="Arial"/>
        </w:rPr>
      </w:pPr>
      <w:r w:rsidRPr="00E74277">
        <w:rPr>
          <w:rFonts w:ascii="Arial" w:hAnsi="Arial" w:cs="Arial"/>
          <w:lang w:eastAsia="es-ES"/>
        </w:rPr>
        <w:t>Z1 y Z2 = elevación del cauce en la sección</w:t>
      </w:r>
    </w:p>
    <w:p w14:paraId="692E458D" w14:textId="77777777" w:rsidR="00E51BBC" w:rsidRPr="00E74277" w:rsidRDefault="00DA5489" w:rsidP="00B16468">
      <w:pPr>
        <w:spacing w:line="360" w:lineRule="auto"/>
        <w:ind w:left="2410"/>
        <w:jc w:val="both"/>
        <w:rPr>
          <w:rFonts w:ascii="Arial" w:hAnsi="Arial" w:cs="Arial"/>
          <w:lang w:eastAsia="es-ES"/>
        </w:rPr>
      </w:pPr>
      <w:r w:rsidRPr="00E74277">
        <w:rPr>
          <w:rFonts w:ascii="Arial" w:hAnsi="Arial" w:cs="Arial"/>
          <w:lang w:eastAsia="es-ES"/>
        </w:rPr>
        <w:t>Y1 y Y2 = elevación del agua en la sección</w:t>
      </w:r>
    </w:p>
    <w:p w14:paraId="142ED522" w14:textId="3E88F048" w:rsidR="00E51BBC" w:rsidRPr="00E74277" w:rsidRDefault="00DA5489" w:rsidP="00B16468">
      <w:pPr>
        <w:spacing w:line="360" w:lineRule="auto"/>
        <w:ind w:left="2410"/>
        <w:jc w:val="both"/>
        <w:rPr>
          <w:rFonts w:ascii="Arial" w:hAnsi="Arial" w:cs="Arial"/>
          <w:lang w:eastAsia="es-ES"/>
        </w:rPr>
      </w:pPr>
      <w:r w:rsidRPr="00E74277">
        <w:rPr>
          <w:rFonts w:ascii="Arial" w:hAnsi="Arial" w:cs="Arial"/>
          <w:lang w:eastAsia="es-ES"/>
        </w:rPr>
        <w:t xml:space="preserve">V1 y V2 = </w:t>
      </w:r>
      <w:r w:rsidR="00E51BBC" w:rsidRPr="00E74277">
        <w:rPr>
          <w:rFonts w:ascii="Arial" w:hAnsi="Arial" w:cs="Arial"/>
          <w:lang w:eastAsia="es-ES"/>
        </w:rPr>
        <w:t>velocidades promedias</w:t>
      </w:r>
    </w:p>
    <w:p w14:paraId="3B790CD9" w14:textId="77777777" w:rsidR="00E51BBC" w:rsidRPr="00E74277" w:rsidRDefault="00DA5489" w:rsidP="00B16468">
      <w:pPr>
        <w:spacing w:line="360" w:lineRule="auto"/>
        <w:ind w:left="2410"/>
        <w:jc w:val="both"/>
        <w:rPr>
          <w:rFonts w:ascii="Arial" w:hAnsi="Arial" w:cs="Arial"/>
          <w:lang w:eastAsia="es-ES"/>
        </w:rPr>
      </w:pPr>
      <w:r w:rsidRPr="00E74277">
        <w:rPr>
          <w:rFonts w:ascii="Arial" w:hAnsi="Arial" w:cs="Arial"/>
          <w:lang w:eastAsia="es-ES"/>
        </w:rPr>
        <w:t>α1 y α2 = coeficiente de velocidad</w:t>
      </w:r>
    </w:p>
    <w:p w14:paraId="583DDBB4" w14:textId="77777777" w:rsidR="00E51BBC" w:rsidRPr="00E74277" w:rsidRDefault="00DA5489" w:rsidP="00B16468">
      <w:pPr>
        <w:spacing w:line="360" w:lineRule="auto"/>
        <w:ind w:left="2410"/>
        <w:jc w:val="both"/>
        <w:rPr>
          <w:rFonts w:ascii="Arial" w:hAnsi="Arial" w:cs="Arial"/>
          <w:lang w:eastAsia="es-ES"/>
        </w:rPr>
      </w:pPr>
      <w:r w:rsidRPr="00E74277">
        <w:rPr>
          <w:rFonts w:ascii="Arial" w:hAnsi="Arial" w:cs="Arial"/>
          <w:lang w:eastAsia="es-ES"/>
        </w:rPr>
        <w:t>g = aceleración de la gravedad</w:t>
      </w:r>
    </w:p>
    <w:p w14:paraId="23869B5F" w14:textId="54F2E9A3" w:rsidR="00E51BBC" w:rsidRPr="00C36AC2" w:rsidRDefault="00C36AC2" w:rsidP="00C36AC2">
      <w:pPr>
        <w:spacing w:line="360" w:lineRule="auto"/>
        <w:ind w:left="2410"/>
        <w:jc w:val="both"/>
        <w:rPr>
          <w:rFonts w:ascii="Arial" w:hAnsi="Arial" w:cs="Arial"/>
          <w:lang w:eastAsia="es-ES"/>
        </w:rPr>
      </w:pPr>
      <w:r>
        <w:rPr>
          <w:rFonts w:ascii="Arial" w:hAnsi="Arial" w:cs="Arial"/>
          <w:lang w:eastAsia="es-ES"/>
        </w:rPr>
        <w:lastRenderedPageBreak/>
        <w:t>he = pérdida de energía</w:t>
      </w:r>
    </w:p>
    <w:p w14:paraId="631A81F4" w14:textId="77777777" w:rsidR="00E51BBC" w:rsidRPr="00E74277" w:rsidRDefault="00E51BBC" w:rsidP="00B16468">
      <w:pPr>
        <w:adjustRightInd w:val="0"/>
        <w:spacing w:line="360" w:lineRule="auto"/>
        <w:rPr>
          <w:rFonts w:ascii="Arial" w:hAnsi="Arial" w:cs="Arial"/>
          <w:b/>
          <w:bCs/>
        </w:rPr>
      </w:pPr>
    </w:p>
    <w:p w14:paraId="5A3EA8CE" w14:textId="26198366" w:rsidR="00FE4AB0" w:rsidRPr="00C36AC2" w:rsidRDefault="00DA5489" w:rsidP="00C36AC2">
      <w:pPr>
        <w:pStyle w:val="Prrafodelista"/>
        <w:numPr>
          <w:ilvl w:val="0"/>
          <w:numId w:val="22"/>
        </w:numPr>
        <w:tabs>
          <w:tab w:val="left" w:pos="3093"/>
        </w:tabs>
        <w:spacing w:line="360" w:lineRule="auto"/>
        <w:rPr>
          <w:rFonts w:ascii="Arial" w:hAnsi="Arial" w:cs="Arial"/>
          <w:lang w:eastAsia="es-ES"/>
        </w:rPr>
      </w:pPr>
      <w:commentRangeStart w:id="264"/>
      <w:r w:rsidRPr="00C36AC2">
        <w:rPr>
          <w:rFonts w:ascii="Arial" w:hAnsi="Arial" w:cs="Arial"/>
          <w:b/>
          <w:bCs/>
          <w:highlight w:val="yellow"/>
          <w:lang w:eastAsia="es-ES"/>
        </w:rPr>
        <w:t>Cond</w:t>
      </w:r>
      <w:r w:rsidRPr="00C36AC2">
        <w:rPr>
          <w:rFonts w:ascii="Arial" w:hAnsi="Arial" w:cs="Arial"/>
          <w:b/>
          <w:bCs/>
          <w:lang w:eastAsia="es-ES"/>
        </w:rPr>
        <w:t>iciones</w:t>
      </w:r>
      <w:commentRangeEnd w:id="264"/>
      <w:r w:rsidR="00C36AC2">
        <w:rPr>
          <w:rStyle w:val="Refdecomentario"/>
        </w:rPr>
        <w:commentReference w:id="264"/>
      </w:r>
      <w:r w:rsidRPr="00C36AC2">
        <w:rPr>
          <w:rFonts w:ascii="Arial" w:hAnsi="Arial" w:cs="Arial"/>
          <w:b/>
          <w:bCs/>
          <w:lang w:eastAsia="es-ES"/>
        </w:rPr>
        <w:t xml:space="preserve"> de frontera</w:t>
      </w:r>
      <w:r w:rsidR="00FE4AB0" w:rsidRPr="00C36AC2">
        <w:rPr>
          <w:rFonts w:ascii="Arial" w:hAnsi="Arial" w:cs="Arial"/>
          <w:b/>
          <w:bCs/>
          <w:lang w:eastAsia="es-ES"/>
        </w:rPr>
        <w:t>:</w:t>
      </w:r>
      <w:r w:rsidR="00FE4AB0" w:rsidRPr="00C36AC2">
        <w:rPr>
          <w:rFonts w:ascii="Arial" w:hAnsi="Arial" w:cs="Arial"/>
          <w:lang w:eastAsia="es-ES"/>
        </w:rPr>
        <w:t xml:space="preserve"> </w:t>
      </w:r>
    </w:p>
    <w:p w14:paraId="564E305D" w14:textId="713FBD0C" w:rsidR="00FE4AB0"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Una condición de frontera aguas arriba es aplicada como un hidrograma del flujo de descarga en función del tiempo.</w:t>
      </w:r>
      <w:r w:rsidR="00FE4AB0" w:rsidRPr="00E74277">
        <w:rPr>
          <w:rFonts w:ascii="Arial" w:hAnsi="Arial" w:cs="Arial"/>
          <w:lang w:eastAsia="es-ES"/>
        </w:rPr>
        <w:t xml:space="preserve"> </w:t>
      </w:r>
      <w:r w:rsidRPr="00E74277">
        <w:rPr>
          <w:rFonts w:ascii="Arial" w:hAnsi="Arial" w:cs="Arial"/>
          <w:lang w:eastAsia="es-ES"/>
        </w:rPr>
        <w:t>Cuatro tipos de condiciones de frontera para aguas abajo, se indica:</w:t>
      </w:r>
    </w:p>
    <w:p w14:paraId="5412DA81" w14:textId="1F2CC095" w:rsidR="00FE4AB0" w:rsidRPr="00E74277" w:rsidRDefault="00DA5489" w:rsidP="00FE40D8">
      <w:pPr>
        <w:pStyle w:val="Prrafodelista"/>
        <w:numPr>
          <w:ilvl w:val="2"/>
          <w:numId w:val="21"/>
        </w:numPr>
        <w:tabs>
          <w:tab w:val="left" w:pos="3093"/>
        </w:tabs>
        <w:spacing w:line="360" w:lineRule="auto"/>
        <w:rPr>
          <w:rFonts w:ascii="Arial" w:hAnsi="Arial" w:cs="Arial"/>
          <w:lang w:eastAsia="es-ES"/>
        </w:rPr>
      </w:pPr>
      <w:r w:rsidRPr="00E74277">
        <w:rPr>
          <w:rFonts w:ascii="Arial" w:hAnsi="Arial" w:cs="Arial"/>
          <w:b/>
          <w:bCs/>
          <w:lang w:eastAsia="es-ES"/>
        </w:rPr>
        <w:t>Stage Hydrograph</w:t>
      </w:r>
      <w:r w:rsidR="00FE4AB0" w:rsidRPr="00E74277">
        <w:rPr>
          <w:rFonts w:ascii="Arial" w:hAnsi="Arial" w:cs="Arial"/>
          <w:b/>
          <w:bCs/>
          <w:lang w:eastAsia="es-ES"/>
        </w:rPr>
        <w:t>:</w:t>
      </w:r>
      <w:r w:rsidRPr="00E74277">
        <w:rPr>
          <w:rFonts w:ascii="Arial" w:hAnsi="Arial" w:cs="Arial"/>
          <w:lang w:eastAsia="es-ES"/>
        </w:rPr>
        <w:t xml:space="preserve"> Nivel de agua en función del tiempo, si la corriente fluye en un entorno como el remanso de un estuario o bahía en la que se rige la elevación de la superficie del agua por las fluctuaciones de la marea, o donde desemboca en un lago o reservorios.</w:t>
      </w:r>
    </w:p>
    <w:p w14:paraId="3EE910C0" w14:textId="6EA4CD26" w:rsidR="00FE4AB0" w:rsidRPr="00E74277" w:rsidRDefault="00DA5489" w:rsidP="00FE40D8">
      <w:pPr>
        <w:pStyle w:val="Prrafodelista"/>
        <w:numPr>
          <w:ilvl w:val="2"/>
          <w:numId w:val="21"/>
        </w:numPr>
        <w:tabs>
          <w:tab w:val="left" w:pos="3093"/>
        </w:tabs>
        <w:spacing w:line="360" w:lineRule="auto"/>
        <w:rPr>
          <w:rFonts w:ascii="Arial" w:hAnsi="Arial" w:cs="Arial"/>
          <w:lang w:eastAsia="es-ES"/>
        </w:rPr>
      </w:pPr>
      <w:r w:rsidRPr="00E74277">
        <w:rPr>
          <w:rFonts w:ascii="Arial" w:hAnsi="Arial" w:cs="Arial"/>
          <w:b/>
          <w:bCs/>
          <w:lang w:eastAsia="es-ES"/>
        </w:rPr>
        <w:t>Flow Hydrograph</w:t>
      </w:r>
      <w:r w:rsidR="00FE4AB0" w:rsidRPr="00E74277">
        <w:rPr>
          <w:rFonts w:ascii="Arial" w:hAnsi="Arial" w:cs="Arial"/>
          <w:b/>
          <w:bCs/>
          <w:lang w:eastAsia="es-ES"/>
        </w:rPr>
        <w:t>:</w:t>
      </w:r>
      <w:r w:rsidRPr="00E74277">
        <w:rPr>
          <w:rFonts w:ascii="Arial" w:hAnsi="Arial" w:cs="Arial"/>
          <w:lang w:eastAsia="es-ES"/>
        </w:rPr>
        <w:t xml:space="preserve"> Puede utilizarse si </w:t>
      </w:r>
      <w:r w:rsidR="00FE4AB0" w:rsidRPr="00E74277">
        <w:rPr>
          <w:rFonts w:ascii="Arial" w:hAnsi="Arial" w:cs="Arial"/>
          <w:lang w:eastAsia="es-ES"/>
        </w:rPr>
        <w:t>los datos registrados están</w:t>
      </w:r>
      <w:r w:rsidRPr="00E74277">
        <w:rPr>
          <w:rFonts w:ascii="Arial" w:hAnsi="Arial" w:cs="Arial"/>
          <w:lang w:eastAsia="es-ES"/>
        </w:rPr>
        <w:t xml:space="preserve"> </w:t>
      </w:r>
      <w:r w:rsidR="00FE4AB0" w:rsidRPr="00E74277">
        <w:rPr>
          <w:rFonts w:ascii="Arial" w:hAnsi="Arial" w:cs="Arial"/>
          <w:lang w:eastAsia="es-ES"/>
        </w:rPr>
        <w:t>disponibles</w:t>
      </w:r>
      <w:r w:rsidRPr="00E74277">
        <w:rPr>
          <w:rFonts w:ascii="Arial" w:hAnsi="Arial" w:cs="Arial"/>
          <w:lang w:eastAsia="es-ES"/>
        </w:rPr>
        <w:t xml:space="preserve"> y el modelo está calibrado a un evento de inundación específico.</w:t>
      </w:r>
    </w:p>
    <w:p w14:paraId="219516F9" w14:textId="33FF091D" w:rsidR="00FE4AB0" w:rsidRPr="00E74277" w:rsidRDefault="00DA5489" w:rsidP="00FE40D8">
      <w:pPr>
        <w:pStyle w:val="Prrafodelista"/>
        <w:numPr>
          <w:ilvl w:val="2"/>
          <w:numId w:val="21"/>
        </w:numPr>
        <w:tabs>
          <w:tab w:val="left" w:pos="3093"/>
        </w:tabs>
        <w:spacing w:line="360" w:lineRule="auto"/>
        <w:rPr>
          <w:rFonts w:ascii="Arial" w:hAnsi="Arial" w:cs="Arial"/>
          <w:lang w:eastAsia="es-ES"/>
        </w:rPr>
      </w:pPr>
      <w:r w:rsidRPr="00E74277">
        <w:rPr>
          <w:rFonts w:ascii="Arial" w:hAnsi="Arial" w:cs="Arial"/>
          <w:b/>
          <w:bCs/>
          <w:lang w:eastAsia="es-ES"/>
        </w:rPr>
        <w:t>Single Valued Rating Curve</w:t>
      </w:r>
      <w:r w:rsidR="00FE4AB0" w:rsidRPr="00E74277">
        <w:rPr>
          <w:rFonts w:ascii="Arial" w:hAnsi="Arial" w:cs="Arial"/>
          <w:b/>
          <w:bCs/>
          <w:lang w:eastAsia="es-ES"/>
        </w:rPr>
        <w:t>:</w:t>
      </w:r>
      <w:r w:rsidRPr="00E74277">
        <w:rPr>
          <w:rFonts w:ascii="Arial" w:hAnsi="Arial" w:cs="Arial"/>
          <w:lang w:eastAsia="es-ES"/>
        </w:rPr>
        <w:t xml:space="preserve"> Es función monótona de la etapa y el flujo. Puede emplearse para describir con precisión la etapa de flujo como cascadas, estructuras hidráulicas de control, aliviaderos, presas.</w:t>
      </w:r>
    </w:p>
    <w:p w14:paraId="17F20F65" w14:textId="5272EA16" w:rsidR="00FE4AB0" w:rsidRPr="001F5F88" w:rsidRDefault="00DA5489" w:rsidP="00FE40D8">
      <w:pPr>
        <w:pStyle w:val="Prrafodelista"/>
        <w:numPr>
          <w:ilvl w:val="2"/>
          <w:numId w:val="21"/>
        </w:numPr>
        <w:tabs>
          <w:tab w:val="left" w:pos="3093"/>
        </w:tabs>
        <w:spacing w:line="360" w:lineRule="auto"/>
        <w:rPr>
          <w:rFonts w:ascii="Arial" w:hAnsi="Arial" w:cs="Arial"/>
          <w:lang w:eastAsia="es-ES"/>
        </w:rPr>
      </w:pPr>
      <w:r w:rsidRPr="00E74277">
        <w:rPr>
          <w:rFonts w:ascii="Arial" w:hAnsi="Arial" w:cs="Arial"/>
          <w:b/>
          <w:bCs/>
          <w:lang w:eastAsia="es-ES"/>
        </w:rPr>
        <w:t>Normal Depth</w:t>
      </w:r>
      <w:r w:rsidR="00FE4AB0" w:rsidRPr="00E74277">
        <w:rPr>
          <w:rFonts w:ascii="Arial" w:hAnsi="Arial" w:cs="Arial"/>
          <w:b/>
          <w:bCs/>
          <w:lang w:eastAsia="es-ES"/>
        </w:rPr>
        <w:t>:</w:t>
      </w:r>
      <w:r w:rsidRPr="00E74277">
        <w:rPr>
          <w:rFonts w:ascii="Arial" w:hAnsi="Arial" w:cs="Arial"/>
          <w:lang w:eastAsia="es-ES"/>
        </w:rPr>
        <w:t xml:space="preserve"> Se introduce la pendiente de fricción, considerada como la profundidad normal, si existen las condiciones de flujo uniforme. Dado que las condiciones de flujo uniforme no existen normalmente en las corrientes naturales, esta condición de frontera debe ser utilizada aguas abajo del área de estudio.</w:t>
      </w:r>
    </w:p>
    <w:p w14:paraId="2109FCE1" w14:textId="07A6B951" w:rsidR="00FE4AB0" w:rsidRPr="00E74277" w:rsidRDefault="00C36AC2" w:rsidP="00C36AC2">
      <w:pPr>
        <w:pStyle w:val="Prrafodelista"/>
        <w:numPr>
          <w:ilvl w:val="0"/>
          <w:numId w:val="22"/>
        </w:numPr>
        <w:tabs>
          <w:tab w:val="left" w:pos="3093"/>
        </w:tabs>
        <w:spacing w:line="360" w:lineRule="auto"/>
        <w:rPr>
          <w:rFonts w:ascii="Arial" w:hAnsi="Arial" w:cs="Arial"/>
          <w:lang w:eastAsia="es-ES"/>
        </w:rPr>
      </w:pPr>
      <w:r>
        <w:rPr>
          <w:rFonts w:ascii="Arial" w:hAnsi="Arial" w:cs="Arial"/>
          <w:b/>
          <w:bCs/>
          <w:highlight w:val="yellow"/>
        </w:rPr>
        <w:t>A</w:t>
      </w:r>
      <w:r w:rsidR="00DA5489" w:rsidRPr="00E74277">
        <w:rPr>
          <w:rFonts w:ascii="Arial" w:hAnsi="Arial" w:cs="Arial"/>
          <w:b/>
          <w:bCs/>
        </w:rPr>
        <w:t xml:space="preserve">ncho </w:t>
      </w:r>
      <w:commentRangeStart w:id="265"/>
      <w:r w:rsidR="00DA5489" w:rsidRPr="00E74277">
        <w:rPr>
          <w:rFonts w:ascii="Arial" w:hAnsi="Arial" w:cs="Arial"/>
          <w:b/>
          <w:bCs/>
        </w:rPr>
        <w:t>estable</w:t>
      </w:r>
      <w:commentRangeEnd w:id="265"/>
      <w:r>
        <w:rPr>
          <w:rStyle w:val="Refdecomentario"/>
        </w:rPr>
        <w:commentReference w:id="265"/>
      </w:r>
      <w:r w:rsidR="00FE4AB0" w:rsidRPr="00E74277">
        <w:rPr>
          <w:rFonts w:ascii="Arial" w:hAnsi="Arial" w:cs="Arial"/>
          <w:b/>
          <w:bCs/>
        </w:rPr>
        <w:t>:</w:t>
      </w:r>
      <w:r>
        <w:rPr>
          <w:rFonts w:ascii="Arial" w:hAnsi="Arial" w:cs="Arial"/>
          <w:b/>
          <w:bCs/>
        </w:rPr>
        <w:t xml:space="preserve"> </w:t>
      </w:r>
    </w:p>
    <w:p w14:paraId="3A240EC0" w14:textId="77777777" w:rsidR="00FE4AB0" w:rsidRPr="00E74277" w:rsidRDefault="00DA5489" w:rsidP="00B16468">
      <w:pPr>
        <w:pStyle w:val="Prrafodelista"/>
        <w:tabs>
          <w:tab w:val="left" w:pos="3093"/>
        </w:tabs>
        <w:spacing w:line="360" w:lineRule="auto"/>
        <w:ind w:left="1800" w:firstLine="0"/>
        <w:rPr>
          <w:rFonts w:ascii="Arial" w:hAnsi="Arial" w:cs="Arial"/>
        </w:rPr>
      </w:pPr>
      <w:r w:rsidRPr="00E74277">
        <w:rPr>
          <w:rFonts w:ascii="Arial" w:hAnsi="Arial" w:cs="Arial"/>
          <w:b/>
          <w:bCs/>
        </w:rPr>
        <w:t>Consideraciones</w:t>
      </w:r>
      <w:r w:rsidRPr="00E74277">
        <w:rPr>
          <w:rFonts w:ascii="Arial" w:hAnsi="Arial" w:cs="Arial"/>
        </w:rPr>
        <w:t>:</w:t>
      </w:r>
    </w:p>
    <w:p w14:paraId="24988851" w14:textId="77777777" w:rsidR="00FE4AB0" w:rsidRPr="00E74277" w:rsidRDefault="00DA5489" w:rsidP="00FE40D8">
      <w:pPr>
        <w:pStyle w:val="Prrafodelista"/>
        <w:numPr>
          <w:ilvl w:val="0"/>
          <w:numId w:val="23"/>
        </w:numPr>
        <w:tabs>
          <w:tab w:val="left" w:pos="3093"/>
        </w:tabs>
        <w:spacing w:line="360" w:lineRule="auto"/>
        <w:ind w:left="2127"/>
        <w:rPr>
          <w:rFonts w:ascii="Arial" w:hAnsi="Arial" w:cs="Arial"/>
        </w:rPr>
      </w:pPr>
      <w:r w:rsidRPr="00E74277">
        <w:rPr>
          <w:rFonts w:ascii="Arial" w:hAnsi="Arial" w:cs="Arial"/>
        </w:rPr>
        <w:t>Desde el litoral hasta la progresiva 40+0 del eje, se aprovechará el estuario de Virralá para dar salida al mar las avenidas del río Piura.</w:t>
      </w:r>
    </w:p>
    <w:p w14:paraId="16576F1E" w14:textId="77777777" w:rsidR="00FE4AB0" w:rsidRPr="00E74277" w:rsidRDefault="00DA5489" w:rsidP="00FE40D8">
      <w:pPr>
        <w:pStyle w:val="Prrafodelista"/>
        <w:numPr>
          <w:ilvl w:val="0"/>
          <w:numId w:val="23"/>
        </w:numPr>
        <w:tabs>
          <w:tab w:val="left" w:pos="3093"/>
        </w:tabs>
        <w:spacing w:line="360" w:lineRule="auto"/>
        <w:ind w:left="2127"/>
        <w:rPr>
          <w:rFonts w:ascii="Arial" w:hAnsi="Arial" w:cs="Arial"/>
        </w:rPr>
      </w:pPr>
      <w:r w:rsidRPr="00E74277">
        <w:rPr>
          <w:rFonts w:ascii="Arial" w:hAnsi="Arial" w:cs="Arial"/>
        </w:rPr>
        <w:t>Desde la progresiva 40+0 hasta la progresiva 80+0, el ancho permitirá evacuar avenidas recurrentes del orden de (1,332 m3/s). Caudales superiores serán asumidos por las lagunas de La Niña, Ñapique y Ramón.</w:t>
      </w:r>
    </w:p>
    <w:p w14:paraId="789B0E5E" w14:textId="4F88FB66" w:rsidR="005A791A" w:rsidRPr="005A791A" w:rsidRDefault="00DA5489" w:rsidP="005A791A">
      <w:pPr>
        <w:pStyle w:val="Prrafodelista"/>
        <w:numPr>
          <w:ilvl w:val="0"/>
          <w:numId w:val="23"/>
        </w:numPr>
        <w:tabs>
          <w:tab w:val="left" w:pos="3093"/>
        </w:tabs>
        <w:spacing w:line="360" w:lineRule="auto"/>
        <w:ind w:left="2127"/>
        <w:rPr>
          <w:rFonts w:ascii="Arial" w:hAnsi="Arial" w:cs="Arial"/>
        </w:rPr>
      </w:pPr>
      <w:r w:rsidRPr="00E74277">
        <w:rPr>
          <w:rFonts w:ascii="Arial" w:hAnsi="Arial" w:cs="Arial"/>
        </w:rPr>
        <w:t xml:space="preserve">Desde la progresiva 80+0 hasta la progresiva 121+500 (cerca al puente Bolognesi), se deberá mantener un cauce permanente, que permita evacuar caudales recurrentes del orden de 1,332 m3/s). Si se presentarán caudales mayores, éstas serán asumidas por el área formada por los diques existentes en ambas márgenes; </w:t>
      </w:r>
      <w:r w:rsidRPr="005A791A">
        <w:rPr>
          <w:rFonts w:ascii="Arial" w:hAnsi="Arial" w:cs="Arial"/>
          <w:i/>
          <w:highlight w:val="yellow"/>
          <w:u w:val="single"/>
        </w:rPr>
        <w:t>es en este tramo dond</w:t>
      </w:r>
      <w:r w:rsidR="00B935C4">
        <w:rPr>
          <w:rFonts w:ascii="Arial" w:hAnsi="Arial" w:cs="Arial"/>
          <w:i/>
          <w:highlight w:val="yellow"/>
          <w:u w:val="single"/>
        </w:rPr>
        <w:t>e se localiza el proyecto</w:t>
      </w:r>
      <w:r w:rsidR="006A0354">
        <w:rPr>
          <w:rFonts w:ascii="Arial" w:hAnsi="Arial" w:cs="Arial"/>
          <w:i/>
          <w:highlight w:val="yellow"/>
          <w:u w:val="single"/>
        </w:rPr>
        <w:t xml:space="preserve"> que</w:t>
      </w:r>
      <w:r w:rsidR="00EF099F">
        <w:rPr>
          <w:rFonts w:ascii="Arial" w:hAnsi="Arial" w:cs="Arial"/>
          <w:i/>
          <w:highlight w:val="yellow"/>
          <w:u w:val="single"/>
        </w:rPr>
        <w:t>m</w:t>
      </w:r>
      <w:r w:rsidR="00B935C4">
        <w:rPr>
          <w:rFonts w:ascii="Arial" w:hAnsi="Arial" w:cs="Arial"/>
          <w:i/>
          <w:highlight w:val="yellow"/>
          <w:u w:val="single"/>
        </w:rPr>
        <w:t xml:space="preserve"> los </w:t>
      </w:r>
      <w:r w:rsidRPr="005A791A">
        <w:rPr>
          <w:rFonts w:ascii="Arial" w:hAnsi="Arial" w:cs="Arial"/>
          <w:i/>
          <w:highlight w:val="yellow"/>
          <w:u w:val="single"/>
        </w:rPr>
        <w:t xml:space="preserve">diques de defesas </w:t>
      </w:r>
      <w:r w:rsidR="005A791A" w:rsidRPr="005A791A">
        <w:rPr>
          <w:rFonts w:ascii="Arial" w:hAnsi="Arial" w:cs="Arial"/>
          <w:i/>
          <w:highlight w:val="yellow"/>
          <w:u w:val="single"/>
        </w:rPr>
        <w:t>ribereñas tienen anchos</w:t>
      </w:r>
      <w:r w:rsidRPr="005A791A">
        <w:rPr>
          <w:rFonts w:ascii="Arial" w:hAnsi="Arial" w:cs="Arial"/>
          <w:i/>
          <w:highlight w:val="yellow"/>
          <w:u w:val="single"/>
        </w:rPr>
        <w:t xml:space="preserve"> de </w:t>
      </w:r>
      <w:r w:rsidR="005A791A" w:rsidRPr="005A791A">
        <w:rPr>
          <w:rFonts w:ascii="Arial" w:hAnsi="Arial" w:cs="Arial"/>
          <w:i/>
          <w:highlight w:val="yellow"/>
          <w:u w:val="single"/>
        </w:rPr>
        <w:t xml:space="preserve">entre </w:t>
      </w:r>
      <w:r w:rsidRPr="005A791A">
        <w:rPr>
          <w:rFonts w:ascii="Arial" w:hAnsi="Arial" w:cs="Arial"/>
          <w:i/>
          <w:highlight w:val="yellow"/>
          <w:u w:val="single"/>
        </w:rPr>
        <w:t>450</w:t>
      </w:r>
      <w:r w:rsidR="00B935C4">
        <w:rPr>
          <w:rFonts w:ascii="Arial" w:hAnsi="Arial" w:cs="Arial"/>
          <w:i/>
          <w:highlight w:val="yellow"/>
          <w:u w:val="single"/>
        </w:rPr>
        <w:t xml:space="preserve"> </w:t>
      </w:r>
      <w:r w:rsidRPr="005A791A">
        <w:rPr>
          <w:rFonts w:ascii="Arial" w:hAnsi="Arial" w:cs="Arial"/>
          <w:i/>
          <w:highlight w:val="yellow"/>
          <w:u w:val="single"/>
        </w:rPr>
        <w:t>m a 600</w:t>
      </w:r>
      <w:r w:rsidR="005A791A" w:rsidRPr="005A791A">
        <w:rPr>
          <w:rFonts w:ascii="Arial" w:hAnsi="Arial" w:cs="Arial"/>
          <w:i/>
          <w:highlight w:val="yellow"/>
          <w:u w:val="single"/>
        </w:rPr>
        <w:t xml:space="preserve"> m  y donde el a</w:t>
      </w:r>
      <w:r w:rsidR="000A38B3">
        <w:rPr>
          <w:rFonts w:ascii="Arial" w:hAnsi="Arial" w:cs="Arial"/>
          <w:i/>
          <w:highlight w:val="yellow"/>
          <w:u w:val="single"/>
        </w:rPr>
        <w:t>n</w:t>
      </w:r>
      <w:r w:rsidR="005A791A" w:rsidRPr="005A791A">
        <w:rPr>
          <w:rFonts w:ascii="Arial" w:hAnsi="Arial" w:cs="Arial"/>
          <w:i/>
          <w:highlight w:val="yellow"/>
          <w:u w:val="single"/>
        </w:rPr>
        <w:t xml:space="preserve">cho estable teórico es </w:t>
      </w:r>
      <w:r w:rsidR="000A38B3">
        <w:rPr>
          <w:rFonts w:ascii="Arial" w:hAnsi="Arial" w:cs="Arial"/>
          <w:i/>
          <w:highlight w:val="green"/>
          <w:u w:val="single"/>
        </w:rPr>
        <w:t xml:space="preserve">de 347.55 m, </w:t>
      </w:r>
      <w:r w:rsidR="005A791A" w:rsidRPr="005A791A">
        <w:rPr>
          <w:rFonts w:ascii="Arial" w:hAnsi="Arial" w:cs="Arial"/>
          <w:i/>
          <w:highlight w:val="yellow"/>
          <w:u w:val="single"/>
        </w:rPr>
        <w:t>para 3000 m3/seg.</w:t>
      </w:r>
    </w:p>
    <w:p w14:paraId="50D43D5D" w14:textId="77777777" w:rsidR="00FE4AB0" w:rsidRPr="00E74277" w:rsidRDefault="00DA5489" w:rsidP="00FE40D8">
      <w:pPr>
        <w:pStyle w:val="Prrafodelista"/>
        <w:numPr>
          <w:ilvl w:val="0"/>
          <w:numId w:val="23"/>
        </w:numPr>
        <w:tabs>
          <w:tab w:val="left" w:pos="3093"/>
        </w:tabs>
        <w:spacing w:line="360" w:lineRule="auto"/>
        <w:ind w:left="2127"/>
        <w:rPr>
          <w:rFonts w:ascii="Arial" w:hAnsi="Arial" w:cs="Arial"/>
        </w:rPr>
      </w:pPr>
      <w:r w:rsidRPr="00E74277">
        <w:rPr>
          <w:rFonts w:ascii="Arial" w:hAnsi="Arial" w:cs="Arial"/>
        </w:rPr>
        <w:t xml:space="preserve">Desde la progresiva 121+500 hasta la progresiva 126+0, se considerará el ancho encauzado entre la ciudad de Piura y Castilla, que varía entre 110 a </w:t>
      </w:r>
      <w:r w:rsidRPr="00E74277">
        <w:rPr>
          <w:rFonts w:ascii="Arial" w:hAnsi="Arial" w:cs="Arial"/>
        </w:rPr>
        <w:lastRenderedPageBreak/>
        <w:t>135 metros. Verificando que la altura de la defensa ribereña sea mayor al tirante producido por una avenida de 100 años de periodo de retorno.</w:t>
      </w:r>
    </w:p>
    <w:p w14:paraId="09AAB4C2" w14:textId="77777777" w:rsidR="00FE4AB0" w:rsidRPr="00E74277" w:rsidRDefault="00DA5489" w:rsidP="00FE40D8">
      <w:pPr>
        <w:pStyle w:val="Prrafodelista"/>
        <w:numPr>
          <w:ilvl w:val="0"/>
          <w:numId w:val="23"/>
        </w:numPr>
        <w:tabs>
          <w:tab w:val="left" w:pos="3093"/>
        </w:tabs>
        <w:spacing w:line="360" w:lineRule="auto"/>
        <w:ind w:left="2127"/>
        <w:rPr>
          <w:rFonts w:ascii="Arial" w:hAnsi="Arial" w:cs="Arial"/>
        </w:rPr>
      </w:pPr>
      <w:r w:rsidRPr="00E74277">
        <w:rPr>
          <w:rFonts w:ascii="Arial" w:hAnsi="Arial" w:cs="Arial"/>
        </w:rPr>
        <w:t>Desde la progresiva 126 (pasando el puente Cáceres), hasta la parte alta de la cuenca (naciente), se considerará un ancho que permita evacuar caudales de periodo de retorno de 50 y 100 años.</w:t>
      </w:r>
    </w:p>
    <w:p w14:paraId="1C65176D" w14:textId="6101B656" w:rsidR="00DA5489" w:rsidRPr="00E74277" w:rsidRDefault="00DA5489" w:rsidP="00FE40D8">
      <w:pPr>
        <w:pStyle w:val="Prrafodelista"/>
        <w:numPr>
          <w:ilvl w:val="0"/>
          <w:numId w:val="23"/>
        </w:numPr>
        <w:tabs>
          <w:tab w:val="left" w:pos="3093"/>
        </w:tabs>
        <w:spacing w:line="360" w:lineRule="auto"/>
        <w:ind w:left="2127"/>
        <w:rPr>
          <w:rFonts w:ascii="Arial" w:hAnsi="Arial" w:cs="Arial"/>
          <w:lang w:eastAsia="es-ES"/>
        </w:rPr>
      </w:pPr>
      <w:r w:rsidRPr="00E74277">
        <w:rPr>
          <w:rFonts w:ascii="Arial" w:hAnsi="Arial" w:cs="Arial"/>
          <w:lang w:eastAsia="es-ES"/>
        </w:rPr>
        <w:t>El ancho estable teórico, se calculó tomando en consideración 5 criterios o métodos: (1) Recomendación Práctica, (2) Método de Petits, (3) Método de Simons y Henderson, (4) Método de Blench y Altunin y (5) Método de Manning y Strickler.</w:t>
      </w:r>
      <w:r w:rsidR="00FE4AB0" w:rsidRPr="00E74277">
        <w:rPr>
          <w:rFonts w:ascii="Arial" w:hAnsi="Arial" w:cs="Arial"/>
          <w:lang w:eastAsia="es-ES"/>
        </w:rPr>
        <w:t xml:space="preserve"> </w:t>
      </w:r>
      <w:r w:rsidRPr="00E74277">
        <w:rPr>
          <w:rFonts w:ascii="Arial" w:hAnsi="Arial" w:cs="Arial"/>
          <w:lang w:eastAsia="es-ES"/>
        </w:rPr>
        <w:t>Todos estos métodos son empíricos y bajo la teoría del régimen estable.</w:t>
      </w:r>
      <w:bookmarkStart w:id="266" w:name="_Toc53114984"/>
    </w:p>
    <w:p w14:paraId="703C016C" w14:textId="5C34FC26" w:rsidR="001F5F88" w:rsidRDefault="001F5F88" w:rsidP="001F5F88">
      <w:pPr>
        <w:spacing w:line="360" w:lineRule="auto"/>
        <w:ind w:left="284"/>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52</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35232" behindDoc="0" locked="0" layoutInCell="1" allowOverlap="1" wp14:anchorId="4CBE05C7" wp14:editId="30F0774A">
                <wp:simplePos x="0" y="0"/>
                <wp:positionH relativeFrom="column">
                  <wp:posOffset>-2726690</wp:posOffset>
                </wp:positionH>
                <wp:positionV relativeFrom="paragraph">
                  <wp:posOffset>73660</wp:posOffset>
                </wp:positionV>
                <wp:extent cx="1598930" cy="1270000"/>
                <wp:effectExtent l="0" t="0" r="20320" b="25400"/>
                <wp:wrapNone/>
                <wp:docPr id="5170474" name="Elipse 51704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653241" id="Elipse 5170474" o:spid="_x0000_s1026" style="position:absolute;margin-left:-214.7pt;margin-top:5.8pt;width:125.9pt;height:100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gUg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MJ&#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KcOBSAYAgAAFAQAAA4AAAAAAAAAAAAAAAAALgIAAGRycy9lMm9Eb2MueG1sUEsBAi0A&#10;FAAGAAgAAAAhAGcAtKbhAAAADAEAAA8AAAAAAAAAAAAAAAAAcgQAAGRycy9kb3ducmV2LnhtbFBL&#10;BQYAAAAABAAEAPMAAACABQAAAAA=&#10;" filled="f" strokecolor="red" strokeweight="1.5pt"/>
            </w:pict>
          </mc:Fallback>
        </mc:AlternateContent>
      </w:r>
      <w:r w:rsidRPr="001F5F88">
        <w:rPr>
          <w:rFonts w:ascii="Arial" w:hAnsi="Arial" w:cs="Arial"/>
          <w:b/>
        </w:rPr>
        <w:t xml:space="preserve"> </w:t>
      </w:r>
      <w:r w:rsidRPr="00E74277">
        <w:rPr>
          <w:rFonts w:ascii="Arial" w:hAnsi="Arial" w:cs="Arial"/>
          <w:b/>
        </w:rPr>
        <w:t>Anchos Estables</w:t>
      </w:r>
      <w:r w:rsidRPr="001F5F88">
        <w:rPr>
          <w:rFonts w:ascii="Arial" w:hAnsi="Arial" w:cs="Arial"/>
          <w:b/>
        </w:rPr>
        <w:t>.</w:t>
      </w:r>
    </w:p>
    <w:bookmarkEnd w:id="266"/>
    <w:p w14:paraId="5C89F9FC" w14:textId="5712EF6C" w:rsidR="00DA5489" w:rsidRPr="00E74277" w:rsidRDefault="00FE4AB0" w:rsidP="001F5F88">
      <w:pPr>
        <w:spacing w:line="360" w:lineRule="auto"/>
        <w:ind w:left="426" w:hanging="143"/>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04832" behindDoc="0" locked="0" layoutInCell="1" allowOverlap="1" wp14:anchorId="37E7DB9A" wp14:editId="61A7D427">
                <wp:simplePos x="0" y="0"/>
                <wp:positionH relativeFrom="margin">
                  <wp:posOffset>722478</wp:posOffset>
                </wp:positionH>
                <wp:positionV relativeFrom="paragraph">
                  <wp:posOffset>952018</wp:posOffset>
                </wp:positionV>
                <wp:extent cx="484361" cy="194650"/>
                <wp:effectExtent l="0" t="0" r="11430" b="15240"/>
                <wp:wrapNone/>
                <wp:docPr id="785460" name="Cuadro de texto 785460"/>
                <wp:cNvGraphicFramePr/>
                <a:graphic xmlns:a="http://schemas.openxmlformats.org/drawingml/2006/main">
                  <a:graphicData uri="http://schemas.microsoft.com/office/word/2010/wordprocessingShape">
                    <wps:wsp>
                      <wps:cNvSpPr txBox="1"/>
                      <wps:spPr>
                        <a:xfrm>
                          <a:off x="0" y="0"/>
                          <a:ext cx="484361" cy="194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4EC2F42" w14:textId="77777777" w:rsidR="00C37F66" w:rsidRPr="001B48F2" w:rsidRDefault="00C37F66" w:rsidP="00DA5489">
                            <w:pPr>
                              <w:rPr>
                                <w:sz w:val="14"/>
                                <w:szCs w:val="14"/>
                              </w:rPr>
                            </w:pPr>
                            <w:r>
                              <w:rPr>
                                <w:sz w:val="14"/>
                                <w:szCs w:val="14"/>
                              </w:rPr>
                              <w:t>PIURA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7DB9A" id="Cuadro de texto 785460" o:spid="_x0000_s1111" type="#_x0000_t202" style="position:absolute;left:0;text-align:left;margin-left:56.9pt;margin-top:74.95pt;width:38.15pt;height:15.35pt;z-index:251704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" fillcolor="yellow" strokeweight=".5pt">
                <v:textbox>
                  <w:txbxContent>
                    <w:p w14:paraId="04EC2F42" w14:textId="77777777" w:rsidR="00C37F66" w:rsidRPr="001B48F2" w:rsidRDefault="00C37F66" w:rsidP="00DA5489">
                      <w:pPr>
                        <w:rPr>
                          <w:sz w:val="14"/>
                          <w:szCs w:val="14"/>
                        </w:rPr>
                      </w:pPr>
                      <w:r>
                        <w:rPr>
                          <w:sz w:val="14"/>
                          <w:szCs w:val="14"/>
                        </w:rPr>
                        <w:t>PIURA</w:t>
                      </w:r>
                    </w:p>
                  </w:txbxContent>
                </v:textbox>
                <w10:wrap anchorx="margin"/>
              </v:shape>
            </w:pict>
          </mc:Fallback>
        </mc:AlternateContent>
      </w:r>
      <w:r w:rsidRPr="00E74277">
        <w:rPr>
          <w:rFonts w:ascii="Arial" w:hAnsi="Arial" w:cs="Arial"/>
          <w:noProof/>
          <w:lang w:eastAsia="es-PE"/>
        </w:rPr>
        <mc:AlternateContent>
          <mc:Choice Requires="wps">
            <w:drawing>
              <wp:anchor distT="0" distB="0" distL="114300" distR="114300" simplePos="0" relativeHeight="251703808" behindDoc="0" locked="0" layoutInCell="1" allowOverlap="1" wp14:anchorId="3FE9E1AE" wp14:editId="7E82C570">
                <wp:simplePos x="0" y="0"/>
                <wp:positionH relativeFrom="margin">
                  <wp:posOffset>358445</wp:posOffset>
                </wp:positionH>
                <wp:positionV relativeFrom="paragraph">
                  <wp:posOffset>1448409</wp:posOffset>
                </wp:positionV>
                <wp:extent cx="687969" cy="194650"/>
                <wp:effectExtent l="0" t="0" r="17145" b="15240"/>
                <wp:wrapNone/>
                <wp:docPr id="785459" name="Cuadro de texto 785459"/>
                <wp:cNvGraphicFramePr/>
                <a:graphic xmlns:a="http://schemas.openxmlformats.org/drawingml/2006/main">
                  <a:graphicData uri="http://schemas.microsoft.com/office/word/2010/wordprocessingShape">
                    <wps:wsp>
                      <wps:cNvSpPr txBox="1"/>
                      <wps:spPr>
                        <a:xfrm>
                          <a:off x="0" y="0"/>
                          <a:ext cx="687969" cy="19465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3DDB012" w14:textId="77777777" w:rsidR="00C37F66" w:rsidRPr="001B48F2" w:rsidRDefault="00C37F66" w:rsidP="00DA5489">
                            <w:pPr>
                              <w:rPr>
                                <w:sz w:val="14"/>
                                <w:szCs w:val="14"/>
                              </w:rPr>
                            </w:pPr>
                            <w:r w:rsidRPr="001B48F2">
                              <w:rPr>
                                <w:sz w:val="14"/>
                                <w:szCs w:val="14"/>
                              </w:rPr>
                              <w:t>CATACAOS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9E1AE" id="Cuadro de texto 785459" o:spid="_x0000_s1112" type="#_x0000_t202" style="position:absolute;left:0;text-align:left;margin-left:28.2pt;margin-top:114.05pt;width:54.15pt;height:15.35pt;z-index:251703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" fillcolor="yellow" strokeweight=".5pt">
                <v:textbox>
                  <w:txbxContent>
                    <w:p w14:paraId="73DDB012" w14:textId="77777777" w:rsidR="00C37F66" w:rsidRPr="001B48F2" w:rsidRDefault="00C37F66" w:rsidP="00DA5489">
                      <w:pPr>
                        <w:rPr>
                          <w:sz w:val="14"/>
                          <w:szCs w:val="14"/>
                        </w:rPr>
                      </w:pPr>
                      <w:r w:rsidRPr="001B48F2">
                        <w:rPr>
                          <w:sz w:val="14"/>
                          <w:szCs w:val="14"/>
                        </w:rPr>
                        <w:t>CATACAOS</w:t>
                      </w:r>
                    </w:p>
                  </w:txbxContent>
                </v:textbox>
                <w10:wrap anchorx="margin"/>
              </v:shape>
            </w:pict>
          </mc:Fallback>
        </mc:AlternateContent>
      </w:r>
      <w:r w:rsidR="00DA5489" w:rsidRPr="00E74277">
        <w:rPr>
          <w:rFonts w:ascii="Arial" w:hAnsi="Arial" w:cs="Arial"/>
          <w:noProof/>
          <w:lang w:eastAsia="es-PE"/>
        </w:rPr>
        <w:drawing>
          <wp:inline distT="0" distB="0" distL="0" distR="0" wp14:anchorId="76761988" wp14:editId="79DD61C1">
            <wp:extent cx="5969479" cy="4136066"/>
            <wp:effectExtent l="76200" t="76200" r="107950" b="112395"/>
            <wp:docPr id="785458" name="Imagen 785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4">
                      <a:extLst>
                        <a:ext uri="{28A0092B-C50C-407E-A947-70E740481C1C}">
                          <a14:useLocalDpi xmlns:a14="http://schemas.microsoft.com/office/drawing/2010/main" val="0"/>
                        </a:ext>
                      </a:extLst>
                    </a:blip>
                    <a:srcRect l="2515" t="1021" r="2890" b="3208"/>
                    <a:stretch/>
                  </pic:blipFill>
                  <pic:spPr bwMode="auto">
                    <a:xfrm>
                      <a:off x="0" y="0"/>
                      <a:ext cx="5989298" cy="4149798"/>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DA5489" w:rsidRPr="00E74277">
        <w:rPr>
          <w:rFonts w:ascii="Arial" w:hAnsi="Arial" w:cs="Arial"/>
        </w:rPr>
        <w:t>Fuente: ANA, tratamiento de cauce del R. Piura, 2014</w:t>
      </w:r>
    </w:p>
    <w:p w14:paraId="2D045903" w14:textId="1AD78443" w:rsidR="00FE4AB0" w:rsidRPr="00E74277" w:rsidRDefault="00FE4AB0" w:rsidP="00B16468">
      <w:pPr>
        <w:spacing w:line="360" w:lineRule="auto"/>
        <w:ind w:left="851" w:hanging="568"/>
        <w:rPr>
          <w:rFonts w:ascii="Arial" w:hAnsi="Arial" w:cs="Arial"/>
        </w:rPr>
      </w:pPr>
    </w:p>
    <w:p w14:paraId="58F9AC58" w14:textId="7D559A09" w:rsidR="00FE4AB0" w:rsidRDefault="00FE4AB0" w:rsidP="00B16468">
      <w:pPr>
        <w:spacing w:line="360" w:lineRule="auto"/>
        <w:ind w:left="851" w:hanging="568"/>
        <w:rPr>
          <w:rFonts w:ascii="Arial" w:hAnsi="Arial" w:cs="Arial"/>
        </w:rPr>
      </w:pPr>
    </w:p>
    <w:p w14:paraId="786BFACF" w14:textId="77777777" w:rsidR="005561A2" w:rsidRDefault="005561A2" w:rsidP="00B16468">
      <w:pPr>
        <w:spacing w:line="360" w:lineRule="auto"/>
        <w:ind w:left="851" w:hanging="568"/>
        <w:rPr>
          <w:rFonts w:ascii="Arial" w:hAnsi="Arial" w:cs="Arial"/>
        </w:rPr>
      </w:pPr>
    </w:p>
    <w:p w14:paraId="6181CB1D" w14:textId="77777777" w:rsidR="005561A2" w:rsidRDefault="005561A2" w:rsidP="00B16468">
      <w:pPr>
        <w:spacing w:line="360" w:lineRule="auto"/>
        <w:ind w:left="851" w:hanging="568"/>
        <w:rPr>
          <w:rFonts w:ascii="Arial" w:hAnsi="Arial" w:cs="Arial"/>
        </w:rPr>
      </w:pPr>
    </w:p>
    <w:p w14:paraId="4B59F160" w14:textId="77777777" w:rsidR="005561A2" w:rsidRPr="00E74277" w:rsidRDefault="005561A2" w:rsidP="00B16468">
      <w:pPr>
        <w:spacing w:line="360" w:lineRule="auto"/>
        <w:ind w:left="851" w:hanging="568"/>
        <w:rPr>
          <w:rFonts w:ascii="Arial" w:hAnsi="Arial" w:cs="Arial"/>
        </w:rPr>
      </w:pPr>
    </w:p>
    <w:p w14:paraId="11596A62" w14:textId="77777777" w:rsidR="00FE4AB0" w:rsidRPr="00E74277" w:rsidRDefault="00FE4AB0" w:rsidP="001F5F88">
      <w:pPr>
        <w:spacing w:line="360" w:lineRule="auto"/>
        <w:rPr>
          <w:rFonts w:ascii="Arial" w:hAnsi="Arial" w:cs="Arial"/>
          <w:lang w:eastAsia="es-ES"/>
        </w:rPr>
      </w:pPr>
    </w:p>
    <w:p w14:paraId="33B1AA15" w14:textId="6367CE31" w:rsidR="001E4FE2" w:rsidRPr="00E74277" w:rsidRDefault="00EE0BAB" w:rsidP="00B16468">
      <w:pPr>
        <w:pStyle w:val="Prrafodelista"/>
        <w:numPr>
          <w:ilvl w:val="2"/>
          <w:numId w:val="4"/>
        </w:numPr>
        <w:tabs>
          <w:tab w:val="left" w:pos="3093"/>
        </w:tabs>
        <w:spacing w:line="360" w:lineRule="auto"/>
        <w:rPr>
          <w:rFonts w:ascii="Arial" w:hAnsi="Arial" w:cs="Arial"/>
          <w:lang w:eastAsia="es-ES"/>
        </w:rPr>
      </w:pPr>
      <w:r w:rsidRPr="00E74277">
        <w:rPr>
          <w:rFonts w:ascii="Arial" w:hAnsi="Arial" w:cs="Arial"/>
          <w:b/>
          <w:lang w:eastAsia="es-ES"/>
        </w:rPr>
        <w:lastRenderedPageBreak/>
        <w:t>RECOMENDACIÓN PRÁCTICA</w:t>
      </w:r>
      <w:r w:rsidRPr="00E74277">
        <w:rPr>
          <w:rFonts w:ascii="Arial" w:hAnsi="Arial" w:cs="Arial"/>
          <w:lang w:eastAsia="es-ES"/>
        </w:rPr>
        <w:t>:</w:t>
      </w:r>
    </w:p>
    <w:p w14:paraId="16427A8A" w14:textId="77777777" w:rsidR="001E4FE2" w:rsidRPr="00E74277" w:rsidRDefault="001E4FE2" w:rsidP="00FE40D8">
      <w:pPr>
        <w:pStyle w:val="Prrafodelista"/>
        <w:numPr>
          <w:ilvl w:val="0"/>
          <w:numId w:val="24"/>
        </w:numPr>
        <w:tabs>
          <w:tab w:val="left" w:pos="3093"/>
        </w:tabs>
        <w:spacing w:line="360" w:lineRule="auto"/>
        <w:rPr>
          <w:rFonts w:ascii="Arial" w:hAnsi="Arial" w:cs="Arial"/>
          <w:b/>
          <w:bCs/>
          <w:lang w:eastAsia="es-ES"/>
        </w:rPr>
      </w:pPr>
      <w:r w:rsidRPr="00E74277">
        <w:rPr>
          <w:rFonts w:ascii="Arial" w:hAnsi="Arial" w:cs="Arial"/>
          <w:b/>
          <w:bCs/>
          <w:lang w:eastAsia="es-ES"/>
        </w:rPr>
        <w:t xml:space="preserve">ANA: </w:t>
      </w:r>
    </w:p>
    <w:p w14:paraId="34480D24" w14:textId="1112A837" w:rsidR="00DA5489" w:rsidRPr="00E74277" w:rsidRDefault="00DA5489" w:rsidP="00B16468">
      <w:pPr>
        <w:pStyle w:val="Prrafodelista"/>
        <w:tabs>
          <w:tab w:val="left" w:pos="3093"/>
        </w:tabs>
        <w:spacing w:line="360" w:lineRule="auto"/>
        <w:ind w:left="1800" w:firstLine="0"/>
        <w:rPr>
          <w:rFonts w:ascii="Arial" w:hAnsi="Arial" w:cs="Arial"/>
          <w:lang w:eastAsia="es-ES"/>
        </w:rPr>
      </w:pPr>
      <w:r w:rsidRPr="00E74277">
        <w:rPr>
          <w:rFonts w:ascii="Arial" w:hAnsi="Arial" w:cs="Arial"/>
          <w:lang w:eastAsia="es-ES"/>
        </w:rPr>
        <w:t>Este método está en función directa del caudal.</w:t>
      </w:r>
      <w:r w:rsidR="001E4FE2" w:rsidRPr="00E74277">
        <w:rPr>
          <w:rFonts w:ascii="Arial" w:hAnsi="Arial" w:cs="Arial"/>
          <w:lang w:eastAsia="es-ES"/>
        </w:rPr>
        <w:t xml:space="preserve"> De acuerdo a los caudales extraordinarios presentados se elegirá un ancho &gt; 200 m.</w:t>
      </w:r>
    </w:p>
    <w:p w14:paraId="7955431E" w14:textId="15652443" w:rsidR="001E4FE2" w:rsidRPr="001F5F88" w:rsidRDefault="008151AD" w:rsidP="001F5F88">
      <w:pPr>
        <w:pStyle w:val="Descripcin"/>
        <w:spacing w:before="240" w:after="0" w:line="360" w:lineRule="auto"/>
        <w:rPr>
          <w:rFonts w:cs="Arial"/>
          <w:sz w:val="22"/>
          <w:szCs w:val="22"/>
        </w:rPr>
      </w:pPr>
      <w:bookmarkStart w:id="267" w:name="_Toc53112969"/>
      <w:r w:rsidRPr="00E74277">
        <w:rPr>
          <w:rFonts w:cs="Arial"/>
          <w:sz w:val="22"/>
          <w:szCs w:val="22"/>
        </w:rPr>
        <w:t>Cuadro</w:t>
      </w:r>
      <w:r w:rsidR="00DA5489" w:rsidRPr="00E74277">
        <w:rPr>
          <w:rFonts w:cs="Arial"/>
          <w:sz w:val="22"/>
          <w:szCs w:val="22"/>
        </w:rPr>
        <w:t xml:space="preserve"> N°</w:t>
      </w:r>
      <w:r w:rsidR="00DA5489" w:rsidRPr="00E74277">
        <w:rPr>
          <w:rFonts w:cs="Arial"/>
          <w:sz w:val="22"/>
          <w:szCs w:val="22"/>
        </w:rPr>
        <w:fldChar w:fldCharType="begin"/>
      </w:r>
      <w:r w:rsidR="00DA5489" w:rsidRPr="00E74277">
        <w:rPr>
          <w:rFonts w:cs="Arial"/>
          <w:sz w:val="22"/>
          <w:szCs w:val="22"/>
        </w:rPr>
        <w:instrText xml:space="preserve"> SEQ Tabla \* ARABIC </w:instrText>
      </w:r>
      <w:r w:rsidR="00DA5489" w:rsidRPr="00E74277">
        <w:rPr>
          <w:rFonts w:cs="Arial"/>
          <w:sz w:val="22"/>
          <w:szCs w:val="22"/>
        </w:rPr>
        <w:fldChar w:fldCharType="separate"/>
      </w:r>
      <w:r w:rsidR="00E25442">
        <w:rPr>
          <w:rFonts w:cs="Arial"/>
          <w:noProof/>
          <w:sz w:val="22"/>
          <w:szCs w:val="22"/>
        </w:rPr>
        <w:t>26</w:t>
      </w:r>
      <w:r w:rsidR="00DA5489" w:rsidRPr="00E74277">
        <w:rPr>
          <w:rFonts w:cs="Arial"/>
          <w:sz w:val="22"/>
          <w:szCs w:val="22"/>
        </w:rPr>
        <w:fldChar w:fldCharType="end"/>
      </w:r>
      <w:r w:rsidRPr="00E74277">
        <w:rPr>
          <w:rFonts w:cs="Arial"/>
          <w:sz w:val="22"/>
          <w:szCs w:val="22"/>
        </w:rPr>
        <w:t>.</w:t>
      </w:r>
      <w:r w:rsidR="00DA5489" w:rsidRPr="00E74277">
        <w:rPr>
          <w:rFonts w:cs="Arial"/>
          <w:sz w:val="22"/>
          <w:szCs w:val="22"/>
        </w:rPr>
        <w:t xml:space="preserve"> Recomendación práctica, ancho estable</w:t>
      </w:r>
      <w:bookmarkEnd w:id="267"/>
    </w:p>
    <w:tbl>
      <w:tblPr>
        <w:tblStyle w:val="Tablaconcuadrcula"/>
        <w:tblW w:w="0" w:type="auto"/>
        <w:jc w:val="center"/>
        <w:tblLook w:val="04A0" w:firstRow="1" w:lastRow="0" w:firstColumn="1" w:lastColumn="0" w:noHBand="0" w:noVBand="1"/>
      </w:tblPr>
      <w:tblGrid>
        <w:gridCol w:w="2123"/>
        <w:gridCol w:w="2123"/>
      </w:tblGrid>
      <w:tr w:rsidR="00DA5489" w:rsidRPr="00E74277" w14:paraId="0EAE0158" w14:textId="77777777" w:rsidTr="001E4FE2">
        <w:trPr>
          <w:jc w:val="center"/>
        </w:trPr>
        <w:tc>
          <w:tcPr>
            <w:tcW w:w="4246" w:type="dxa"/>
            <w:gridSpan w:val="2"/>
            <w:shd w:val="clear" w:color="auto" w:fill="auto"/>
          </w:tcPr>
          <w:p w14:paraId="179A1F43" w14:textId="392C6116" w:rsidR="00DA5489" w:rsidRPr="00E74277" w:rsidRDefault="00DA5489" w:rsidP="00B16468">
            <w:pPr>
              <w:spacing w:line="360" w:lineRule="auto"/>
              <w:jc w:val="center"/>
              <w:rPr>
                <w:rFonts w:ascii="Arial" w:hAnsi="Arial" w:cs="Arial"/>
                <w:b/>
              </w:rPr>
            </w:pPr>
            <w:r w:rsidRPr="00E74277">
              <w:rPr>
                <w:rFonts w:ascii="Arial" w:hAnsi="Arial" w:cs="Arial"/>
                <w:b/>
              </w:rPr>
              <w:t>RECOMENDACIÓN PR</w:t>
            </w:r>
            <w:r w:rsidR="001E4FE2" w:rsidRPr="00E74277">
              <w:rPr>
                <w:rFonts w:ascii="Arial" w:hAnsi="Arial" w:cs="Arial"/>
                <w:b/>
              </w:rPr>
              <w:t>Á</w:t>
            </w:r>
            <w:r w:rsidRPr="00E74277">
              <w:rPr>
                <w:rFonts w:ascii="Arial" w:hAnsi="Arial" w:cs="Arial"/>
                <w:b/>
              </w:rPr>
              <w:t>CTICA</w:t>
            </w:r>
          </w:p>
        </w:tc>
      </w:tr>
      <w:tr w:rsidR="00DA5489" w:rsidRPr="00E74277" w14:paraId="1F8FB91B" w14:textId="77777777" w:rsidTr="001E4FE2">
        <w:trPr>
          <w:jc w:val="center"/>
        </w:trPr>
        <w:tc>
          <w:tcPr>
            <w:tcW w:w="2123" w:type="dxa"/>
            <w:shd w:val="clear" w:color="auto" w:fill="auto"/>
          </w:tcPr>
          <w:p w14:paraId="447642B1" w14:textId="77777777" w:rsidR="00DA5489" w:rsidRPr="00E74277" w:rsidRDefault="00DA5489" w:rsidP="00B16468">
            <w:pPr>
              <w:spacing w:line="360" w:lineRule="auto"/>
              <w:jc w:val="center"/>
              <w:rPr>
                <w:rFonts w:ascii="Arial" w:hAnsi="Arial" w:cs="Arial"/>
                <w:b/>
              </w:rPr>
            </w:pPr>
            <w:r w:rsidRPr="00E74277">
              <w:rPr>
                <w:rFonts w:ascii="Arial" w:hAnsi="Arial" w:cs="Arial"/>
                <w:b/>
              </w:rPr>
              <w:t>Q (m3/seg)</w:t>
            </w:r>
          </w:p>
        </w:tc>
        <w:tc>
          <w:tcPr>
            <w:tcW w:w="2123" w:type="dxa"/>
            <w:shd w:val="clear" w:color="auto" w:fill="auto"/>
          </w:tcPr>
          <w:p w14:paraId="07E96336" w14:textId="77777777" w:rsidR="00DA5489" w:rsidRPr="00E74277" w:rsidRDefault="00DA5489" w:rsidP="00B16468">
            <w:pPr>
              <w:spacing w:line="360" w:lineRule="auto"/>
              <w:jc w:val="center"/>
              <w:rPr>
                <w:rFonts w:ascii="Arial" w:hAnsi="Arial" w:cs="Arial"/>
                <w:b/>
              </w:rPr>
            </w:pPr>
            <w:r w:rsidRPr="00E74277">
              <w:rPr>
                <w:rFonts w:ascii="Arial" w:hAnsi="Arial" w:cs="Arial"/>
                <w:b/>
              </w:rPr>
              <w:t>Ancho estable (m)</w:t>
            </w:r>
          </w:p>
        </w:tc>
      </w:tr>
      <w:tr w:rsidR="00DA5489" w:rsidRPr="00E74277" w14:paraId="51A12DBC" w14:textId="77777777" w:rsidTr="001E4FE2">
        <w:trPr>
          <w:jc w:val="center"/>
        </w:trPr>
        <w:tc>
          <w:tcPr>
            <w:tcW w:w="2123" w:type="dxa"/>
            <w:shd w:val="clear" w:color="auto" w:fill="auto"/>
          </w:tcPr>
          <w:p w14:paraId="67BCF3E8" w14:textId="77777777" w:rsidR="00DA5489" w:rsidRPr="00E74277" w:rsidRDefault="00DA5489" w:rsidP="00B16468">
            <w:pPr>
              <w:spacing w:line="360" w:lineRule="auto"/>
              <w:jc w:val="center"/>
              <w:rPr>
                <w:rFonts w:ascii="Arial" w:hAnsi="Arial" w:cs="Arial"/>
              </w:rPr>
            </w:pPr>
            <w:r w:rsidRPr="00E74277">
              <w:rPr>
                <w:rFonts w:ascii="Arial" w:hAnsi="Arial" w:cs="Arial"/>
              </w:rPr>
              <w:t>3000</w:t>
            </w:r>
          </w:p>
        </w:tc>
        <w:tc>
          <w:tcPr>
            <w:tcW w:w="2123" w:type="dxa"/>
            <w:shd w:val="clear" w:color="auto" w:fill="auto"/>
          </w:tcPr>
          <w:p w14:paraId="56E606D6" w14:textId="77777777" w:rsidR="00DA5489" w:rsidRPr="00E74277" w:rsidRDefault="00DA5489" w:rsidP="00B16468">
            <w:pPr>
              <w:spacing w:line="360" w:lineRule="auto"/>
              <w:jc w:val="center"/>
              <w:rPr>
                <w:rFonts w:ascii="Arial" w:hAnsi="Arial" w:cs="Arial"/>
              </w:rPr>
            </w:pPr>
            <w:r w:rsidRPr="00E74277">
              <w:rPr>
                <w:rFonts w:ascii="Arial" w:hAnsi="Arial" w:cs="Arial"/>
              </w:rPr>
              <w:t>200</w:t>
            </w:r>
          </w:p>
        </w:tc>
      </w:tr>
      <w:tr w:rsidR="00DA5489" w:rsidRPr="00E74277" w14:paraId="534E6A0E" w14:textId="77777777" w:rsidTr="001E4FE2">
        <w:trPr>
          <w:jc w:val="center"/>
        </w:trPr>
        <w:tc>
          <w:tcPr>
            <w:tcW w:w="2123" w:type="dxa"/>
            <w:shd w:val="clear" w:color="auto" w:fill="auto"/>
          </w:tcPr>
          <w:p w14:paraId="2F647803" w14:textId="77777777" w:rsidR="00DA5489" w:rsidRPr="00E74277" w:rsidRDefault="00DA5489" w:rsidP="00B16468">
            <w:pPr>
              <w:spacing w:line="360" w:lineRule="auto"/>
              <w:jc w:val="center"/>
              <w:rPr>
                <w:rFonts w:ascii="Arial" w:hAnsi="Arial" w:cs="Arial"/>
              </w:rPr>
            </w:pPr>
            <w:r w:rsidRPr="00E74277">
              <w:rPr>
                <w:rFonts w:ascii="Arial" w:hAnsi="Arial" w:cs="Arial"/>
              </w:rPr>
              <w:t>2400</w:t>
            </w:r>
          </w:p>
        </w:tc>
        <w:tc>
          <w:tcPr>
            <w:tcW w:w="2123" w:type="dxa"/>
            <w:shd w:val="clear" w:color="auto" w:fill="auto"/>
          </w:tcPr>
          <w:p w14:paraId="3C5CE873" w14:textId="77777777" w:rsidR="00DA5489" w:rsidRPr="00E74277" w:rsidRDefault="00DA5489" w:rsidP="00B16468">
            <w:pPr>
              <w:spacing w:line="360" w:lineRule="auto"/>
              <w:jc w:val="center"/>
              <w:rPr>
                <w:rFonts w:ascii="Arial" w:hAnsi="Arial" w:cs="Arial"/>
              </w:rPr>
            </w:pPr>
            <w:r w:rsidRPr="00E74277">
              <w:rPr>
                <w:rFonts w:ascii="Arial" w:hAnsi="Arial" w:cs="Arial"/>
              </w:rPr>
              <w:t>190</w:t>
            </w:r>
          </w:p>
        </w:tc>
      </w:tr>
      <w:tr w:rsidR="00DA5489" w:rsidRPr="00E74277" w14:paraId="648E8159" w14:textId="77777777" w:rsidTr="001E4FE2">
        <w:trPr>
          <w:jc w:val="center"/>
        </w:trPr>
        <w:tc>
          <w:tcPr>
            <w:tcW w:w="2123" w:type="dxa"/>
            <w:shd w:val="clear" w:color="auto" w:fill="auto"/>
          </w:tcPr>
          <w:p w14:paraId="0247729B" w14:textId="77777777" w:rsidR="00DA5489" w:rsidRPr="00E74277" w:rsidRDefault="00DA5489" w:rsidP="00B16468">
            <w:pPr>
              <w:spacing w:line="360" w:lineRule="auto"/>
              <w:jc w:val="center"/>
              <w:rPr>
                <w:rFonts w:ascii="Arial" w:hAnsi="Arial" w:cs="Arial"/>
              </w:rPr>
            </w:pPr>
            <w:r w:rsidRPr="00E74277">
              <w:rPr>
                <w:rFonts w:ascii="Arial" w:hAnsi="Arial" w:cs="Arial"/>
              </w:rPr>
              <w:t>1500</w:t>
            </w:r>
          </w:p>
        </w:tc>
        <w:tc>
          <w:tcPr>
            <w:tcW w:w="2123" w:type="dxa"/>
            <w:shd w:val="clear" w:color="auto" w:fill="auto"/>
          </w:tcPr>
          <w:p w14:paraId="0A045DC8" w14:textId="77777777" w:rsidR="00DA5489" w:rsidRPr="00E74277" w:rsidRDefault="00DA5489" w:rsidP="00B16468">
            <w:pPr>
              <w:spacing w:line="360" w:lineRule="auto"/>
              <w:jc w:val="center"/>
              <w:rPr>
                <w:rFonts w:ascii="Arial" w:hAnsi="Arial" w:cs="Arial"/>
              </w:rPr>
            </w:pPr>
            <w:r w:rsidRPr="00E74277">
              <w:rPr>
                <w:rFonts w:ascii="Arial" w:hAnsi="Arial" w:cs="Arial"/>
              </w:rPr>
              <w:t>120</w:t>
            </w:r>
          </w:p>
        </w:tc>
      </w:tr>
      <w:tr w:rsidR="00DA5489" w:rsidRPr="00E74277" w14:paraId="05BC4191" w14:textId="77777777" w:rsidTr="001E4FE2">
        <w:trPr>
          <w:jc w:val="center"/>
        </w:trPr>
        <w:tc>
          <w:tcPr>
            <w:tcW w:w="2123" w:type="dxa"/>
            <w:shd w:val="clear" w:color="auto" w:fill="auto"/>
          </w:tcPr>
          <w:p w14:paraId="4A050CF0" w14:textId="77777777" w:rsidR="00DA5489" w:rsidRPr="00E74277" w:rsidRDefault="00DA5489" w:rsidP="00B16468">
            <w:pPr>
              <w:spacing w:line="360" w:lineRule="auto"/>
              <w:jc w:val="center"/>
              <w:rPr>
                <w:rFonts w:ascii="Arial" w:hAnsi="Arial" w:cs="Arial"/>
              </w:rPr>
            </w:pPr>
            <w:r w:rsidRPr="00E74277">
              <w:rPr>
                <w:rFonts w:ascii="Arial" w:hAnsi="Arial" w:cs="Arial"/>
              </w:rPr>
              <w:t>1000</w:t>
            </w:r>
          </w:p>
        </w:tc>
        <w:tc>
          <w:tcPr>
            <w:tcW w:w="2123" w:type="dxa"/>
            <w:shd w:val="clear" w:color="auto" w:fill="auto"/>
          </w:tcPr>
          <w:p w14:paraId="3ECE2708" w14:textId="77777777" w:rsidR="00DA5489" w:rsidRPr="00E74277" w:rsidRDefault="00DA5489" w:rsidP="00B16468">
            <w:pPr>
              <w:spacing w:line="360" w:lineRule="auto"/>
              <w:jc w:val="center"/>
              <w:rPr>
                <w:rFonts w:ascii="Arial" w:hAnsi="Arial" w:cs="Arial"/>
              </w:rPr>
            </w:pPr>
            <w:r w:rsidRPr="00E74277">
              <w:rPr>
                <w:rFonts w:ascii="Arial" w:hAnsi="Arial" w:cs="Arial"/>
              </w:rPr>
              <w:t>100</w:t>
            </w:r>
          </w:p>
        </w:tc>
      </w:tr>
      <w:tr w:rsidR="00DA5489" w:rsidRPr="00E74277" w14:paraId="14E194E5" w14:textId="77777777" w:rsidTr="001E4FE2">
        <w:trPr>
          <w:jc w:val="center"/>
        </w:trPr>
        <w:tc>
          <w:tcPr>
            <w:tcW w:w="2123" w:type="dxa"/>
            <w:shd w:val="clear" w:color="auto" w:fill="auto"/>
          </w:tcPr>
          <w:p w14:paraId="222BFB1E" w14:textId="77777777" w:rsidR="00DA5489" w:rsidRPr="00E74277" w:rsidRDefault="00DA5489" w:rsidP="00B16468">
            <w:pPr>
              <w:spacing w:line="360" w:lineRule="auto"/>
              <w:jc w:val="center"/>
              <w:rPr>
                <w:rFonts w:ascii="Arial" w:hAnsi="Arial" w:cs="Arial"/>
              </w:rPr>
            </w:pPr>
            <w:r w:rsidRPr="00E74277">
              <w:rPr>
                <w:rFonts w:ascii="Arial" w:hAnsi="Arial" w:cs="Arial"/>
              </w:rPr>
              <w:t>500</w:t>
            </w:r>
          </w:p>
        </w:tc>
        <w:tc>
          <w:tcPr>
            <w:tcW w:w="2123" w:type="dxa"/>
            <w:shd w:val="clear" w:color="auto" w:fill="auto"/>
          </w:tcPr>
          <w:p w14:paraId="0C4D8485" w14:textId="77777777" w:rsidR="00DA5489" w:rsidRPr="00E74277" w:rsidRDefault="00DA5489" w:rsidP="00B16468">
            <w:pPr>
              <w:spacing w:line="360" w:lineRule="auto"/>
              <w:jc w:val="center"/>
              <w:rPr>
                <w:rFonts w:ascii="Arial" w:hAnsi="Arial" w:cs="Arial"/>
              </w:rPr>
            </w:pPr>
            <w:r w:rsidRPr="00E74277">
              <w:rPr>
                <w:rFonts w:ascii="Arial" w:hAnsi="Arial" w:cs="Arial"/>
              </w:rPr>
              <w:t>70</w:t>
            </w:r>
          </w:p>
        </w:tc>
      </w:tr>
    </w:tbl>
    <w:p w14:paraId="034F4899" w14:textId="0CBAF7D7" w:rsidR="001E4FE2" w:rsidRPr="00E74277" w:rsidRDefault="00DA5489" w:rsidP="00B16468">
      <w:pPr>
        <w:adjustRightInd w:val="0"/>
        <w:spacing w:line="360" w:lineRule="auto"/>
        <w:rPr>
          <w:rFonts w:ascii="Arial" w:hAnsi="Arial" w:cs="Arial"/>
        </w:rPr>
      </w:pPr>
      <w:r w:rsidRPr="00E74277">
        <w:rPr>
          <w:rFonts w:ascii="Arial" w:hAnsi="Arial" w:cs="Arial"/>
          <w:i/>
          <w:color w:val="0D0D0D"/>
        </w:rPr>
        <w:t xml:space="preserve">                                      </w:t>
      </w:r>
      <w:r w:rsidRPr="00E74277">
        <w:rPr>
          <w:rFonts w:ascii="Arial" w:hAnsi="Arial" w:cs="Arial"/>
        </w:rPr>
        <w:t>Fuente: ANA, tratamiento de cauce del R. Piura, 2014</w:t>
      </w:r>
    </w:p>
    <w:p w14:paraId="19739FF4" w14:textId="77777777" w:rsidR="001E4FE2" w:rsidRPr="00E74277" w:rsidRDefault="001E4FE2" w:rsidP="00B16468">
      <w:pPr>
        <w:spacing w:line="360" w:lineRule="auto"/>
        <w:ind w:left="1276"/>
        <w:jc w:val="both"/>
        <w:rPr>
          <w:rFonts w:ascii="Arial" w:hAnsi="Arial" w:cs="Arial"/>
          <w:lang w:eastAsia="es-ES"/>
        </w:rPr>
      </w:pPr>
    </w:p>
    <w:p w14:paraId="783AD43E" w14:textId="10EC816E" w:rsidR="001E4FE2" w:rsidRPr="00E74277" w:rsidRDefault="001E4FE2" w:rsidP="00FE40D8">
      <w:pPr>
        <w:pStyle w:val="Prrafodelista"/>
        <w:numPr>
          <w:ilvl w:val="0"/>
          <w:numId w:val="24"/>
        </w:numPr>
        <w:spacing w:line="360" w:lineRule="auto"/>
        <w:rPr>
          <w:rFonts w:ascii="Arial" w:hAnsi="Arial" w:cs="Arial"/>
          <w:b/>
          <w:bCs/>
          <w:lang w:eastAsia="es-ES"/>
        </w:rPr>
      </w:pPr>
      <w:r w:rsidRPr="00E74277">
        <w:rPr>
          <w:rFonts w:ascii="Arial" w:hAnsi="Arial" w:cs="Arial"/>
          <w:b/>
          <w:bCs/>
          <w:lang w:eastAsia="es-ES"/>
        </w:rPr>
        <w:t>MÉTODO DE PETITS:</w:t>
      </w:r>
    </w:p>
    <w:p w14:paraId="471A2E00" w14:textId="7BC2B8DC" w:rsidR="00DA5489" w:rsidRPr="00E74277" w:rsidRDefault="00DA5489" w:rsidP="00B16468">
      <w:pPr>
        <w:pStyle w:val="Prrafodelista"/>
        <w:spacing w:line="360" w:lineRule="auto"/>
        <w:ind w:left="1800" w:firstLine="0"/>
        <w:rPr>
          <w:rFonts w:ascii="Arial" w:hAnsi="Arial" w:cs="Arial"/>
          <w:lang w:eastAsia="es-ES"/>
        </w:rPr>
      </w:pPr>
      <w:r w:rsidRPr="00E74277">
        <w:rPr>
          <w:rFonts w:ascii="Arial" w:hAnsi="Arial" w:cs="Arial"/>
          <w:lang w:eastAsia="es-ES"/>
        </w:rPr>
        <w:t>La expresión empleada es la siguiente</w:t>
      </w:r>
    </w:p>
    <w:p w14:paraId="5263930F" w14:textId="77777777" w:rsidR="00DA5489" w:rsidRPr="00E74277" w:rsidRDefault="00DA5489" w:rsidP="00B16468">
      <w:pPr>
        <w:spacing w:line="360" w:lineRule="auto"/>
        <w:jc w:val="center"/>
        <w:rPr>
          <w:rFonts w:ascii="Arial" w:hAnsi="Arial" w:cs="Arial"/>
        </w:rPr>
      </w:pPr>
    </w:p>
    <w:p w14:paraId="3F7085EB" w14:textId="77777777" w:rsidR="001E4FE2" w:rsidRPr="00E74277" w:rsidRDefault="00DA5489" w:rsidP="00B16468">
      <w:pPr>
        <w:spacing w:line="360" w:lineRule="auto"/>
        <w:jc w:val="center"/>
        <w:rPr>
          <w:rFonts w:ascii="Arial" w:hAnsi="Arial" w:cs="Arial"/>
          <w:b/>
        </w:rPr>
      </w:pPr>
      <w:r w:rsidRPr="00E74277">
        <w:rPr>
          <w:rFonts w:ascii="Arial" w:hAnsi="Arial" w:cs="Arial"/>
          <w:b/>
        </w:rPr>
        <w:t>B=4.44.Q</w:t>
      </w:r>
      <w:r w:rsidRPr="00E74277">
        <w:rPr>
          <w:rFonts w:ascii="Arial" w:hAnsi="Arial" w:cs="Arial"/>
          <w:b/>
          <w:vertAlign w:val="superscript"/>
        </w:rPr>
        <w:t>0.5</w:t>
      </w:r>
    </w:p>
    <w:p w14:paraId="3B9777E9" w14:textId="77777777" w:rsidR="001E4FE2" w:rsidRPr="00E74277" w:rsidRDefault="001E4FE2" w:rsidP="00B16468">
      <w:pPr>
        <w:spacing w:line="360" w:lineRule="auto"/>
        <w:rPr>
          <w:rFonts w:ascii="Arial" w:hAnsi="Arial" w:cs="Arial"/>
          <w:b/>
        </w:rPr>
      </w:pPr>
    </w:p>
    <w:p w14:paraId="2F7FC43C" w14:textId="77777777" w:rsidR="001E4FE2" w:rsidRPr="00E74277" w:rsidRDefault="00DA5489" w:rsidP="00B16468">
      <w:pPr>
        <w:spacing w:line="360" w:lineRule="auto"/>
        <w:ind w:left="2268"/>
        <w:rPr>
          <w:rFonts w:ascii="Arial" w:hAnsi="Arial" w:cs="Arial"/>
          <w:b/>
        </w:rPr>
      </w:pPr>
      <w:r w:rsidRPr="00E74277">
        <w:rPr>
          <w:rFonts w:ascii="Arial" w:hAnsi="Arial" w:cs="Arial"/>
        </w:rPr>
        <w:t>Dónde:</w:t>
      </w:r>
    </w:p>
    <w:p w14:paraId="15FD9CAD" w14:textId="4FAEE5C7" w:rsidR="001E4FE2" w:rsidRPr="00E74277" w:rsidRDefault="001E4FE2" w:rsidP="00B16468">
      <w:pPr>
        <w:spacing w:line="360" w:lineRule="auto"/>
        <w:ind w:left="3261"/>
        <w:rPr>
          <w:rFonts w:ascii="Arial" w:hAnsi="Arial" w:cs="Arial"/>
          <w:b/>
        </w:rPr>
      </w:pPr>
      <w:r w:rsidRPr="00E74277">
        <w:rPr>
          <w:rFonts w:ascii="Arial" w:hAnsi="Arial" w:cs="Arial"/>
          <w:bCs/>
        </w:rPr>
        <w:t xml:space="preserve">B = </w:t>
      </w:r>
      <w:r w:rsidR="00DA5489" w:rsidRPr="00E74277">
        <w:rPr>
          <w:rFonts w:ascii="Arial" w:hAnsi="Arial" w:cs="Arial"/>
        </w:rPr>
        <w:t>Ancho efectivo del cauce asociado al caudal (m)</w:t>
      </w:r>
    </w:p>
    <w:p w14:paraId="214D7A04" w14:textId="476EA3CE" w:rsidR="001E4FE2" w:rsidRPr="001F5F88" w:rsidRDefault="001E4FE2" w:rsidP="001F5F88">
      <w:pPr>
        <w:spacing w:line="360" w:lineRule="auto"/>
        <w:ind w:left="3261"/>
        <w:rPr>
          <w:rFonts w:ascii="Arial" w:hAnsi="Arial" w:cs="Arial"/>
          <w:b/>
        </w:rPr>
      </w:pPr>
      <w:r w:rsidRPr="00E74277">
        <w:rPr>
          <w:rFonts w:ascii="Arial" w:hAnsi="Arial" w:cs="Arial"/>
          <w:bCs/>
        </w:rPr>
        <w:t>Q</w:t>
      </w:r>
      <w:r w:rsidRPr="00E74277">
        <w:rPr>
          <w:rFonts w:ascii="Arial" w:hAnsi="Arial" w:cs="Arial"/>
          <w:b/>
        </w:rPr>
        <w:t xml:space="preserve"> </w:t>
      </w:r>
      <w:r w:rsidRPr="00E74277">
        <w:rPr>
          <w:rFonts w:ascii="Arial" w:hAnsi="Arial" w:cs="Arial"/>
          <w:bCs/>
        </w:rPr>
        <w:t>=</w:t>
      </w:r>
      <w:r w:rsidRPr="00E74277">
        <w:rPr>
          <w:rFonts w:ascii="Arial" w:hAnsi="Arial" w:cs="Arial"/>
          <w:b/>
        </w:rPr>
        <w:t xml:space="preserve"> </w:t>
      </w:r>
      <w:r w:rsidR="00E15D8F">
        <w:rPr>
          <w:rFonts w:ascii="Arial" w:hAnsi="Arial" w:cs="Arial"/>
        </w:rPr>
        <w:t>Descarga de diseño (3,00</w:t>
      </w:r>
      <w:r w:rsidR="00DA5489" w:rsidRPr="00E74277">
        <w:rPr>
          <w:rFonts w:ascii="Arial" w:hAnsi="Arial" w:cs="Arial"/>
        </w:rPr>
        <w:t>0.0 m</w:t>
      </w:r>
      <w:r w:rsidR="00DA5489" w:rsidRPr="00E74277">
        <w:rPr>
          <w:rFonts w:ascii="Arial" w:hAnsi="Arial" w:cs="Arial"/>
          <w:vertAlign w:val="superscript"/>
        </w:rPr>
        <w:t>3</w:t>
      </w:r>
      <w:r w:rsidR="00DA5489" w:rsidRPr="00E74277">
        <w:rPr>
          <w:rFonts w:ascii="Arial" w:hAnsi="Arial" w:cs="Arial"/>
        </w:rPr>
        <w:t xml:space="preserve">/s) </w:t>
      </w:r>
    </w:p>
    <w:p w14:paraId="45794006" w14:textId="77CFF794" w:rsidR="00DA5489" w:rsidRPr="00E74277" w:rsidRDefault="00DA5489" w:rsidP="00B16468">
      <w:pPr>
        <w:spacing w:line="360" w:lineRule="auto"/>
        <w:ind w:left="1701"/>
        <w:jc w:val="both"/>
        <w:rPr>
          <w:rFonts w:ascii="Arial" w:hAnsi="Arial" w:cs="Arial"/>
        </w:rPr>
      </w:pPr>
      <w:r w:rsidRPr="00E74277">
        <w:rPr>
          <w:rFonts w:ascii="Arial" w:hAnsi="Arial" w:cs="Arial"/>
        </w:rPr>
        <w:t>De acuerdo a los parámetros presen</w:t>
      </w:r>
      <w:r w:rsidR="00E15D8F">
        <w:rPr>
          <w:rFonts w:ascii="Arial" w:hAnsi="Arial" w:cs="Arial"/>
        </w:rPr>
        <w:t xml:space="preserve">tados se obtiene un ancho de </w:t>
      </w:r>
      <w:r w:rsidR="00E15D8F" w:rsidRPr="00E15D8F">
        <w:rPr>
          <w:rFonts w:ascii="Arial" w:hAnsi="Arial" w:cs="Arial"/>
          <w:highlight w:val="green"/>
        </w:rPr>
        <w:t>243.</w:t>
      </w:r>
      <w:commentRangeStart w:id="268"/>
      <w:r w:rsidR="00E15D8F" w:rsidRPr="00E15D8F">
        <w:rPr>
          <w:rFonts w:ascii="Arial" w:hAnsi="Arial" w:cs="Arial"/>
          <w:highlight w:val="green"/>
        </w:rPr>
        <w:t>19</w:t>
      </w:r>
      <w:commentRangeEnd w:id="268"/>
      <w:r w:rsidR="00E15D8F">
        <w:rPr>
          <w:rStyle w:val="Refdecomentario"/>
        </w:rPr>
        <w:commentReference w:id="268"/>
      </w:r>
      <w:r w:rsidRPr="00E74277">
        <w:rPr>
          <w:rFonts w:ascii="Arial" w:hAnsi="Arial" w:cs="Arial"/>
        </w:rPr>
        <w:t xml:space="preserve"> m</w:t>
      </w:r>
      <w:r w:rsidR="001E4FE2" w:rsidRPr="00E74277">
        <w:rPr>
          <w:rFonts w:ascii="Arial" w:hAnsi="Arial" w:cs="Arial"/>
        </w:rPr>
        <w:t>.</w:t>
      </w:r>
    </w:p>
    <w:p w14:paraId="35073B1F" w14:textId="77777777" w:rsidR="001E4FE2" w:rsidRPr="00E74277" w:rsidRDefault="001E4FE2" w:rsidP="00B16468">
      <w:pPr>
        <w:spacing w:line="360" w:lineRule="auto"/>
        <w:ind w:left="567" w:hanging="283"/>
        <w:jc w:val="both"/>
        <w:rPr>
          <w:rFonts w:ascii="Arial" w:hAnsi="Arial" w:cs="Arial"/>
          <w:b/>
          <w:bCs/>
        </w:rPr>
      </w:pPr>
    </w:p>
    <w:p w14:paraId="2CEECCBC" w14:textId="502351BC" w:rsidR="001E4FE2" w:rsidRPr="00E74277" w:rsidRDefault="001E4FE2" w:rsidP="00FE40D8">
      <w:pPr>
        <w:pStyle w:val="Prrafodelista"/>
        <w:numPr>
          <w:ilvl w:val="0"/>
          <w:numId w:val="24"/>
        </w:numPr>
        <w:spacing w:line="360" w:lineRule="auto"/>
        <w:rPr>
          <w:rFonts w:ascii="Arial" w:hAnsi="Arial" w:cs="Arial"/>
          <w:b/>
          <w:bCs/>
        </w:rPr>
      </w:pPr>
      <w:r w:rsidRPr="00E74277">
        <w:rPr>
          <w:rFonts w:ascii="Arial" w:hAnsi="Arial" w:cs="Arial"/>
          <w:b/>
          <w:bCs/>
        </w:rPr>
        <w:t>MÉTODO DE SIMONS Y HENDERSON:</w:t>
      </w:r>
    </w:p>
    <w:p w14:paraId="579A0AE2" w14:textId="7CCBAE68" w:rsidR="00DA5489" w:rsidRPr="00E74277" w:rsidRDefault="00DA5489" w:rsidP="00B16468">
      <w:pPr>
        <w:pStyle w:val="Prrafodelista"/>
        <w:spacing w:line="360" w:lineRule="auto"/>
        <w:ind w:left="1800" w:firstLine="0"/>
        <w:rPr>
          <w:rFonts w:ascii="Arial" w:hAnsi="Arial" w:cs="Arial"/>
          <w:b/>
          <w:bCs/>
        </w:rPr>
      </w:pPr>
      <w:r w:rsidRPr="00E74277">
        <w:rPr>
          <w:rFonts w:ascii="Arial" w:hAnsi="Arial" w:cs="Arial"/>
          <w:bCs/>
        </w:rPr>
        <w:t>Está basado en la teoría de régimen Estable y está en función del caudal de diseño y de las condiciones de fondo del río.</w:t>
      </w:r>
    </w:p>
    <w:p w14:paraId="4BA05EBC" w14:textId="77777777" w:rsidR="00DA5489" w:rsidRPr="00E74277" w:rsidRDefault="00DA5489" w:rsidP="00B16468">
      <w:pPr>
        <w:spacing w:line="360" w:lineRule="auto"/>
        <w:jc w:val="both"/>
        <w:rPr>
          <w:rFonts w:ascii="Arial" w:hAnsi="Arial" w:cs="Arial"/>
        </w:rPr>
      </w:pPr>
      <w:r w:rsidRPr="00E74277">
        <w:rPr>
          <w:rFonts w:ascii="Arial" w:hAnsi="Arial" w:cs="Arial"/>
          <w:b/>
          <w:noProof/>
          <w:highlight w:val="yellow"/>
          <w:lang w:eastAsia="es-PE"/>
        </w:rPr>
        <w:drawing>
          <wp:anchor distT="0" distB="0" distL="114300" distR="114300" simplePos="0" relativeHeight="251691520" behindDoc="1" locked="0" layoutInCell="1" allowOverlap="1" wp14:anchorId="443257EB" wp14:editId="3CFC23EC">
            <wp:simplePos x="0" y="0"/>
            <wp:positionH relativeFrom="margin">
              <wp:align>center</wp:align>
            </wp:positionH>
            <wp:positionV relativeFrom="paragraph">
              <wp:posOffset>92634</wp:posOffset>
            </wp:positionV>
            <wp:extent cx="923925" cy="342900"/>
            <wp:effectExtent l="0" t="0" r="9525" b="0"/>
            <wp:wrapTight wrapText="bothSides">
              <wp:wrapPolygon edited="0">
                <wp:start x="0" y="0"/>
                <wp:lineTo x="0" y="20400"/>
                <wp:lineTo x="21377" y="20400"/>
                <wp:lineTo x="21377" y="0"/>
                <wp:lineTo x="0" y="0"/>
              </wp:wrapPolygon>
            </wp:wrapTight>
            <wp:docPr id="6379" name="Imagen 6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923925" cy="342900"/>
                    </a:xfrm>
                    <a:prstGeom prst="rect">
                      <a:avLst/>
                    </a:prstGeom>
                  </pic:spPr>
                </pic:pic>
              </a:graphicData>
            </a:graphic>
          </wp:anchor>
        </w:drawing>
      </w:r>
    </w:p>
    <w:p w14:paraId="1D1F539F" w14:textId="77777777" w:rsidR="001E4FE2" w:rsidRPr="00E74277" w:rsidRDefault="001E4FE2" w:rsidP="00B16468">
      <w:pPr>
        <w:spacing w:line="360" w:lineRule="auto"/>
        <w:rPr>
          <w:rFonts w:ascii="Arial" w:hAnsi="Arial" w:cs="Arial"/>
        </w:rPr>
      </w:pPr>
    </w:p>
    <w:p w14:paraId="71A38755" w14:textId="7D541683" w:rsidR="001E4FE2" w:rsidRPr="00E74277" w:rsidRDefault="00DA5489" w:rsidP="00B16468">
      <w:pPr>
        <w:spacing w:line="360" w:lineRule="auto"/>
        <w:ind w:left="2268"/>
        <w:rPr>
          <w:rFonts w:ascii="Arial" w:hAnsi="Arial" w:cs="Arial"/>
        </w:rPr>
      </w:pPr>
      <w:r w:rsidRPr="00E74277">
        <w:rPr>
          <w:rFonts w:ascii="Arial" w:hAnsi="Arial" w:cs="Arial"/>
        </w:rPr>
        <w:t xml:space="preserve">Donde: </w:t>
      </w:r>
    </w:p>
    <w:p w14:paraId="59438B11" w14:textId="7F9F95C9" w:rsidR="00DA5489" w:rsidRPr="00E74277" w:rsidRDefault="00DA5489" w:rsidP="00B16468">
      <w:pPr>
        <w:overflowPunct w:val="0"/>
        <w:adjustRightInd w:val="0"/>
        <w:spacing w:line="360" w:lineRule="auto"/>
        <w:ind w:left="2552" w:firstLine="708"/>
        <w:jc w:val="both"/>
        <w:textAlignment w:val="baseline"/>
        <w:rPr>
          <w:rFonts w:ascii="Arial" w:hAnsi="Arial" w:cs="Arial"/>
        </w:rPr>
      </w:pPr>
      <w:r w:rsidRPr="00E74277">
        <w:rPr>
          <w:rFonts w:ascii="Arial" w:hAnsi="Arial" w:cs="Arial"/>
        </w:rPr>
        <w:t>Q</w:t>
      </w:r>
      <w:r w:rsidR="001E4FE2" w:rsidRPr="00E74277">
        <w:rPr>
          <w:rFonts w:ascii="Arial" w:hAnsi="Arial" w:cs="Arial"/>
        </w:rPr>
        <w:t xml:space="preserve"> = </w:t>
      </w:r>
      <w:r w:rsidR="00E15D8F">
        <w:rPr>
          <w:rFonts w:ascii="Arial" w:hAnsi="Arial" w:cs="Arial"/>
        </w:rPr>
        <w:t>Caudal de diseño (3,00</w:t>
      </w:r>
      <w:r w:rsidRPr="00E74277">
        <w:rPr>
          <w:rFonts w:ascii="Arial" w:hAnsi="Arial" w:cs="Arial"/>
        </w:rPr>
        <w:t>0.0 m</w:t>
      </w:r>
      <w:r w:rsidRPr="00E74277">
        <w:rPr>
          <w:rFonts w:ascii="Arial" w:hAnsi="Arial" w:cs="Arial"/>
          <w:vertAlign w:val="superscript"/>
        </w:rPr>
        <w:t>3</w:t>
      </w:r>
      <w:r w:rsidRPr="00E74277">
        <w:rPr>
          <w:rFonts w:ascii="Arial" w:hAnsi="Arial" w:cs="Arial"/>
        </w:rPr>
        <w:t>/s)</w:t>
      </w:r>
    </w:p>
    <w:p w14:paraId="0F3AEF22" w14:textId="7E6BCF69" w:rsidR="00DA5489" w:rsidRPr="00E74277" w:rsidRDefault="00DA5489" w:rsidP="00B16468">
      <w:pPr>
        <w:overflowPunct w:val="0"/>
        <w:adjustRightInd w:val="0"/>
        <w:spacing w:line="360" w:lineRule="auto"/>
        <w:ind w:left="2552" w:firstLine="708"/>
        <w:jc w:val="both"/>
        <w:textAlignment w:val="baseline"/>
        <w:rPr>
          <w:rFonts w:ascii="Arial" w:hAnsi="Arial" w:cs="Arial"/>
        </w:rPr>
      </w:pPr>
      <w:r w:rsidRPr="00E74277">
        <w:rPr>
          <w:rFonts w:ascii="Arial" w:hAnsi="Arial" w:cs="Arial"/>
        </w:rPr>
        <w:t>B</w:t>
      </w:r>
      <w:r w:rsidR="001E4FE2" w:rsidRPr="00E74277">
        <w:rPr>
          <w:rFonts w:ascii="Arial" w:hAnsi="Arial" w:cs="Arial"/>
        </w:rPr>
        <w:t xml:space="preserve"> = A</w:t>
      </w:r>
      <w:r w:rsidRPr="00E74277">
        <w:rPr>
          <w:rFonts w:ascii="Arial" w:hAnsi="Arial" w:cs="Arial"/>
        </w:rPr>
        <w:t xml:space="preserve">mplitud estable del cauce (m). </w:t>
      </w:r>
    </w:p>
    <w:p w14:paraId="62F4AAAA" w14:textId="5EB28C46" w:rsidR="00DA5489" w:rsidRPr="00E74277" w:rsidRDefault="00DA5489" w:rsidP="00B16468">
      <w:pPr>
        <w:overflowPunct w:val="0"/>
        <w:adjustRightInd w:val="0"/>
        <w:spacing w:line="360" w:lineRule="auto"/>
        <w:ind w:left="2552" w:firstLine="708"/>
        <w:jc w:val="both"/>
        <w:textAlignment w:val="baseline"/>
        <w:rPr>
          <w:rFonts w:ascii="Arial" w:hAnsi="Arial" w:cs="Arial"/>
        </w:rPr>
      </w:pPr>
      <w:r w:rsidRPr="00E74277">
        <w:rPr>
          <w:rFonts w:ascii="Arial" w:hAnsi="Arial" w:cs="Arial"/>
        </w:rPr>
        <w:t>K</w:t>
      </w:r>
      <w:r w:rsidR="001E4FE2" w:rsidRPr="00E74277">
        <w:rPr>
          <w:rFonts w:ascii="Arial" w:hAnsi="Arial" w:cs="Arial"/>
        </w:rPr>
        <w:t>1=</w:t>
      </w:r>
      <w:r w:rsidRPr="00E74277">
        <w:rPr>
          <w:rFonts w:ascii="Arial" w:hAnsi="Arial" w:cs="Arial"/>
        </w:rPr>
        <w:t xml:space="preserve"> Coeficiente de material del cauce </w:t>
      </w:r>
    </w:p>
    <w:p w14:paraId="795C28ED" w14:textId="77777777" w:rsidR="001E4FE2" w:rsidRPr="00E74277" w:rsidRDefault="001E4FE2" w:rsidP="00B16468">
      <w:pPr>
        <w:pStyle w:val="Descripcin"/>
        <w:spacing w:after="0" w:line="360" w:lineRule="auto"/>
        <w:rPr>
          <w:rFonts w:cs="Arial"/>
          <w:sz w:val="22"/>
          <w:szCs w:val="22"/>
        </w:rPr>
      </w:pPr>
      <w:bookmarkStart w:id="269" w:name="_Toc53112970"/>
    </w:p>
    <w:p w14:paraId="552F4B5E" w14:textId="77777777" w:rsidR="001E4FE2" w:rsidRPr="00E74277" w:rsidRDefault="001E4FE2" w:rsidP="00B16468">
      <w:pPr>
        <w:pStyle w:val="Descripcin"/>
        <w:spacing w:after="0" w:line="360" w:lineRule="auto"/>
        <w:rPr>
          <w:rFonts w:cs="Arial"/>
          <w:sz w:val="22"/>
          <w:szCs w:val="22"/>
        </w:rPr>
      </w:pPr>
    </w:p>
    <w:p w14:paraId="54C9200D" w14:textId="533C065D" w:rsidR="00DA5489" w:rsidRPr="00CB6039" w:rsidRDefault="008151AD" w:rsidP="00CB6039">
      <w:pPr>
        <w:pStyle w:val="Descripcin"/>
        <w:spacing w:after="0" w:line="360" w:lineRule="auto"/>
        <w:rPr>
          <w:rFonts w:cs="Arial"/>
          <w:b w:val="0"/>
          <w:bCs w:val="0"/>
          <w:sz w:val="22"/>
          <w:szCs w:val="22"/>
        </w:rPr>
      </w:pPr>
      <w:r w:rsidRPr="00E74277">
        <w:rPr>
          <w:rFonts w:cs="Arial"/>
          <w:sz w:val="22"/>
          <w:szCs w:val="22"/>
        </w:rPr>
        <w:lastRenderedPageBreak/>
        <w:t>Cuadro</w:t>
      </w:r>
      <w:r w:rsidR="00DA5489" w:rsidRPr="00E74277">
        <w:rPr>
          <w:rFonts w:cs="Arial"/>
          <w:sz w:val="22"/>
          <w:szCs w:val="22"/>
        </w:rPr>
        <w:t xml:space="preserve"> N°</w:t>
      </w:r>
      <w:r w:rsidR="00DA5489" w:rsidRPr="00E74277">
        <w:rPr>
          <w:rFonts w:cs="Arial"/>
          <w:sz w:val="22"/>
          <w:szCs w:val="22"/>
        </w:rPr>
        <w:fldChar w:fldCharType="begin"/>
      </w:r>
      <w:r w:rsidR="00DA5489" w:rsidRPr="00E74277">
        <w:rPr>
          <w:rFonts w:cs="Arial"/>
          <w:sz w:val="22"/>
          <w:szCs w:val="22"/>
        </w:rPr>
        <w:instrText xml:space="preserve"> SEQ Tabla \* ARABIC </w:instrText>
      </w:r>
      <w:r w:rsidR="00DA5489" w:rsidRPr="00E74277">
        <w:rPr>
          <w:rFonts w:cs="Arial"/>
          <w:sz w:val="22"/>
          <w:szCs w:val="22"/>
        </w:rPr>
        <w:fldChar w:fldCharType="separate"/>
      </w:r>
      <w:r w:rsidR="00E25442">
        <w:rPr>
          <w:rFonts w:cs="Arial"/>
          <w:noProof/>
          <w:sz w:val="22"/>
          <w:szCs w:val="22"/>
        </w:rPr>
        <w:t>27</w:t>
      </w:r>
      <w:r w:rsidR="00DA5489" w:rsidRPr="00E74277">
        <w:rPr>
          <w:rFonts w:cs="Arial"/>
          <w:sz w:val="22"/>
          <w:szCs w:val="22"/>
        </w:rPr>
        <w:fldChar w:fldCharType="end"/>
      </w:r>
      <w:r w:rsidRPr="00E74277">
        <w:rPr>
          <w:rFonts w:cs="Arial"/>
          <w:sz w:val="22"/>
          <w:szCs w:val="22"/>
        </w:rPr>
        <w:t>.</w:t>
      </w:r>
      <w:r w:rsidR="00DA5489" w:rsidRPr="00E74277">
        <w:rPr>
          <w:rFonts w:cs="Arial"/>
          <w:sz w:val="22"/>
          <w:szCs w:val="22"/>
        </w:rPr>
        <w:t xml:space="preserve"> Coeficientes de material de cauce</w:t>
      </w:r>
      <w:bookmarkEnd w:id="269"/>
    </w:p>
    <w:p w14:paraId="42DF75C7" w14:textId="77777777" w:rsidR="00DA5489" w:rsidRPr="00E74277" w:rsidRDefault="00DA5489" w:rsidP="00B16468">
      <w:pPr>
        <w:spacing w:line="360" w:lineRule="auto"/>
        <w:jc w:val="both"/>
        <w:rPr>
          <w:rFonts w:ascii="Arial" w:hAnsi="Arial" w:cs="Arial"/>
        </w:rPr>
      </w:pPr>
      <w:r w:rsidRPr="00E74277">
        <w:rPr>
          <w:rFonts w:ascii="Arial" w:hAnsi="Arial" w:cs="Arial"/>
          <w:noProof/>
          <w:highlight w:val="yellow"/>
          <w:lang w:eastAsia="es-PE"/>
        </w:rPr>
        <w:drawing>
          <wp:anchor distT="0" distB="0" distL="114300" distR="114300" simplePos="0" relativeHeight="251692544" behindDoc="1" locked="0" layoutInCell="1" allowOverlap="1" wp14:anchorId="3F1FAAC7" wp14:editId="2FFAE37C">
            <wp:simplePos x="0" y="0"/>
            <wp:positionH relativeFrom="margin">
              <wp:align>center</wp:align>
            </wp:positionH>
            <wp:positionV relativeFrom="paragraph">
              <wp:posOffset>36830</wp:posOffset>
            </wp:positionV>
            <wp:extent cx="3848100" cy="1352550"/>
            <wp:effectExtent l="19050" t="19050" r="19050" b="19050"/>
            <wp:wrapTight wrapText="bothSides">
              <wp:wrapPolygon edited="0">
                <wp:start x="-107" y="-304"/>
                <wp:lineTo x="-107" y="21600"/>
                <wp:lineTo x="21600" y="21600"/>
                <wp:lineTo x="21600" y="-304"/>
                <wp:lineTo x="-107" y="-304"/>
              </wp:wrapPolygon>
            </wp:wrapTight>
            <wp:docPr id="6380" name="Imagen 6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3848100" cy="1352550"/>
                    </a:xfrm>
                    <a:prstGeom prst="rect">
                      <a:avLst/>
                    </a:prstGeom>
                    <a:ln w="12700">
                      <a:solidFill>
                        <a:sysClr val="windowText" lastClr="000000"/>
                      </a:solidFill>
                    </a:ln>
                  </pic:spPr>
                </pic:pic>
              </a:graphicData>
            </a:graphic>
          </wp:anchor>
        </w:drawing>
      </w:r>
    </w:p>
    <w:p w14:paraId="11B63215" w14:textId="77777777" w:rsidR="00DA5489" w:rsidRPr="00E74277" w:rsidRDefault="00DA5489" w:rsidP="00B16468">
      <w:pPr>
        <w:spacing w:line="360" w:lineRule="auto"/>
        <w:ind w:left="426" w:hanging="426"/>
        <w:jc w:val="both"/>
        <w:rPr>
          <w:rFonts w:ascii="Arial" w:hAnsi="Arial" w:cs="Arial"/>
        </w:rPr>
      </w:pPr>
    </w:p>
    <w:p w14:paraId="15ABFA7E" w14:textId="77777777" w:rsidR="00DA5489" w:rsidRPr="00E74277" w:rsidRDefault="00DA5489" w:rsidP="00B16468">
      <w:pPr>
        <w:spacing w:line="360" w:lineRule="auto"/>
        <w:jc w:val="both"/>
        <w:rPr>
          <w:rFonts w:ascii="Arial" w:hAnsi="Arial" w:cs="Arial"/>
        </w:rPr>
      </w:pPr>
    </w:p>
    <w:p w14:paraId="01B5635B" w14:textId="77777777" w:rsidR="00DA5489" w:rsidRPr="00E74277" w:rsidRDefault="00DA5489" w:rsidP="00B16468">
      <w:pPr>
        <w:spacing w:line="360" w:lineRule="auto"/>
        <w:jc w:val="both"/>
        <w:rPr>
          <w:rFonts w:ascii="Arial" w:hAnsi="Arial" w:cs="Arial"/>
        </w:rPr>
      </w:pPr>
    </w:p>
    <w:p w14:paraId="26B15AA6" w14:textId="77777777" w:rsidR="00DA5489" w:rsidRPr="00E74277" w:rsidRDefault="00DA5489" w:rsidP="00B16468">
      <w:pPr>
        <w:spacing w:line="360" w:lineRule="auto"/>
        <w:jc w:val="both"/>
        <w:rPr>
          <w:rFonts w:ascii="Arial" w:hAnsi="Arial" w:cs="Arial"/>
        </w:rPr>
      </w:pPr>
    </w:p>
    <w:p w14:paraId="356E648D" w14:textId="70F7D5E2" w:rsidR="00DA5489" w:rsidRPr="00E74277" w:rsidRDefault="00DA5489" w:rsidP="00B16468">
      <w:pPr>
        <w:adjustRightInd w:val="0"/>
        <w:spacing w:line="360" w:lineRule="auto"/>
        <w:rPr>
          <w:rFonts w:ascii="Arial" w:hAnsi="Arial" w:cs="Arial"/>
        </w:rPr>
      </w:pPr>
    </w:p>
    <w:p w14:paraId="214DD06D" w14:textId="6ED5449F" w:rsidR="00DA5489" w:rsidRPr="00E74277" w:rsidRDefault="00DA5489" w:rsidP="001F5F88">
      <w:pPr>
        <w:adjustRightInd w:val="0"/>
        <w:spacing w:line="360" w:lineRule="auto"/>
        <w:ind w:left="1843"/>
        <w:rPr>
          <w:rFonts w:ascii="Arial" w:hAnsi="Arial" w:cs="Arial"/>
        </w:rPr>
      </w:pPr>
      <w:r w:rsidRPr="00E74277">
        <w:rPr>
          <w:rFonts w:ascii="Arial" w:hAnsi="Arial" w:cs="Arial"/>
        </w:rPr>
        <w:t>Fuente: ANA, tratamiento de cauce del R. Piura, 2014</w:t>
      </w:r>
    </w:p>
    <w:p w14:paraId="31695E70" w14:textId="13BAA0DB" w:rsidR="001E4FE2" w:rsidRDefault="00DA5489" w:rsidP="001F5F88">
      <w:pPr>
        <w:spacing w:line="360" w:lineRule="auto"/>
        <w:ind w:left="1843" w:hanging="283"/>
        <w:jc w:val="both"/>
        <w:rPr>
          <w:rFonts w:ascii="Arial" w:hAnsi="Arial" w:cs="Arial"/>
        </w:rPr>
      </w:pPr>
      <w:r w:rsidRPr="00E74277">
        <w:rPr>
          <w:rFonts w:ascii="Arial" w:hAnsi="Arial" w:cs="Arial"/>
        </w:rPr>
        <w:t xml:space="preserve">     De acuerdo a los parámetros presentados para K1=</w:t>
      </w:r>
      <w:r w:rsidR="00E15D8F">
        <w:rPr>
          <w:rFonts w:ascii="Arial" w:hAnsi="Arial" w:cs="Arial"/>
        </w:rPr>
        <w:t xml:space="preserve">5.7 se obtiene un ancho de   </w:t>
      </w:r>
      <w:r w:rsidR="00E15D8F" w:rsidRPr="00E15D8F">
        <w:rPr>
          <w:rFonts w:ascii="Arial" w:hAnsi="Arial" w:cs="Arial"/>
          <w:highlight w:val="green"/>
        </w:rPr>
        <w:t>312.20</w:t>
      </w:r>
      <w:r w:rsidRPr="00E74277">
        <w:rPr>
          <w:rFonts w:ascii="Arial" w:hAnsi="Arial" w:cs="Arial"/>
        </w:rPr>
        <w:t xml:space="preserve"> </w:t>
      </w:r>
      <w:commentRangeStart w:id="270"/>
      <w:r w:rsidRPr="00E74277">
        <w:rPr>
          <w:rFonts w:ascii="Arial" w:hAnsi="Arial" w:cs="Arial"/>
        </w:rPr>
        <w:t>m</w:t>
      </w:r>
      <w:commentRangeEnd w:id="270"/>
      <w:r w:rsidR="00E15D8F">
        <w:rPr>
          <w:rStyle w:val="Refdecomentario"/>
        </w:rPr>
        <w:commentReference w:id="270"/>
      </w:r>
      <w:r w:rsidR="001E4FE2" w:rsidRPr="00E74277">
        <w:rPr>
          <w:rFonts w:ascii="Arial" w:hAnsi="Arial" w:cs="Arial"/>
        </w:rPr>
        <w:t>.</w:t>
      </w:r>
    </w:p>
    <w:p w14:paraId="5918E5D8" w14:textId="77777777" w:rsidR="001F5F88" w:rsidRPr="00E74277" w:rsidRDefault="001F5F88" w:rsidP="001F5F88">
      <w:pPr>
        <w:spacing w:line="360" w:lineRule="auto"/>
        <w:ind w:left="1843" w:hanging="283"/>
        <w:jc w:val="both"/>
        <w:rPr>
          <w:rFonts w:ascii="Arial" w:hAnsi="Arial" w:cs="Arial"/>
        </w:rPr>
      </w:pPr>
    </w:p>
    <w:p w14:paraId="1D404E47" w14:textId="77777777" w:rsidR="001E4FE2" w:rsidRPr="00E74277" w:rsidRDefault="001E4FE2" w:rsidP="00FE40D8">
      <w:pPr>
        <w:pStyle w:val="Prrafodelista"/>
        <w:numPr>
          <w:ilvl w:val="0"/>
          <w:numId w:val="24"/>
        </w:numPr>
        <w:spacing w:line="360" w:lineRule="auto"/>
        <w:rPr>
          <w:rFonts w:ascii="Arial" w:hAnsi="Arial" w:cs="Arial"/>
        </w:rPr>
      </w:pPr>
      <w:r w:rsidRPr="00E74277">
        <w:rPr>
          <w:rFonts w:ascii="Arial" w:hAnsi="Arial" w:cs="Arial"/>
          <w:b/>
          <w:bCs/>
        </w:rPr>
        <w:t>MÉTODO DE BLENCH Y ALTUNIN:</w:t>
      </w:r>
    </w:p>
    <w:p w14:paraId="2CAEE3F5" w14:textId="77777777" w:rsidR="001E4FE2" w:rsidRPr="00E74277" w:rsidRDefault="00DA5489" w:rsidP="00B16468">
      <w:pPr>
        <w:pStyle w:val="Prrafodelista"/>
        <w:spacing w:line="360" w:lineRule="auto"/>
        <w:ind w:left="1800" w:firstLine="0"/>
        <w:rPr>
          <w:rFonts w:ascii="Arial" w:hAnsi="Arial" w:cs="Arial"/>
          <w:color w:val="000000"/>
        </w:rPr>
      </w:pPr>
      <w:r w:rsidRPr="00E74277">
        <w:rPr>
          <w:rFonts w:ascii="Arial" w:hAnsi="Arial" w:cs="Arial"/>
          <w:bCs/>
        </w:rPr>
        <w:t xml:space="preserve">Está basado en la teoría de régimen estable y en función del caudal de diseño, factor de fondo (Fb) y en el factor de orilla </w:t>
      </w:r>
      <w:r w:rsidRPr="00E74277">
        <w:rPr>
          <w:rFonts w:ascii="Arial" w:hAnsi="Arial" w:cs="Arial"/>
          <w:color w:val="000000"/>
        </w:rPr>
        <w:t>(Fs). Los factores Fb y Fs, tienen en cuenta la concentración del material</w:t>
      </w:r>
      <w:r w:rsidRPr="00E74277">
        <w:rPr>
          <w:rFonts w:ascii="Arial" w:hAnsi="Arial" w:cs="Arial"/>
          <w:bCs/>
        </w:rPr>
        <w:t xml:space="preserve"> </w:t>
      </w:r>
      <w:r w:rsidRPr="00E74277">
        <w:rPr>
          <w:rFonts w:ascii="Arial" w:hAnsi="Arial" w:cs="Arial"/>
          <w:color w:val="000000"/>
        </w:rPr>
        <w:t>transportado en suspensión, el diámetro de las partículas de fondo y la</w:t>
      </w:r>
      <w:r w:rsidRPr="00E74277">
        <w:rPr>
          <w:rFonts w:ascii="Arial" w:hAnsi="Arial" w:cs="Arial"/>
          <w:bCs/>
        </w:rPr>
        <w:t xml:space="preserve"> </w:t>
      </w:r>
      <w:r w:rsidRPr="00E74277">
        <w:rPr>
          <w:rFonts w:ascii="Arial" w:hAnsi="Arial" w:cs="Arial"/>
          <w:color w:val="000000"/>
        </w:rPr>
        <w:t>resistencia de las orillas a ser erosionada.</w:t>
      </w:r>
    </w:p>
    <w:p w14:paraId="577F6F50" w14:textId="25F7C0DF" w:rsidR="00DA5489" w:rsidRPr="00E74277" w:rsidRDefault="00DA5489" w:rsidP="00B16468">
      <w:pPr>
        <w:pStyle w:val="Prrafodelista"/>
        <w:spacing w:line="360" w:lineRule="auto"/>
        <w:ind w:left="1800" w:firstLine="0"/>
        <w:rPr>
          <w:rFonts w:ascii="Arial" w:hAnsi="Arial" w:cs="Arial"/>
        </w:rPr>
      </w:pPr>
      <w:r w:rsidRPr="00E74277">
        <w:rPr>
          <w:rFonts w:ascii="Arial" w:hAnsi="Arial" w:cs="Arial"/>
          <w:color w:val="000000"/>
        </w:rPr>
        <w:t>El factor de orilla (Fs) puede tomar los siguientes valores:</w:t>
      </w:r>
    </w:p>
    <w:p w14:paraId="4EDE3C09" w14:textId="77777777" w:rsidR="00DA5489" w:rsidRPr="00E74277" w:rsidRDefault="00DA5489" w:rsidP="00FE40D8">
      <w:pPr>
        <w:pStyle w:val="Prrafodelista"/>
        <w:widowControl/>
        <w:numPr>
          <w:ilvl w:val="0"/>
          <w:numId w:val="25"/>
        </w:numPr>
        <w:autoSpaceDE/>
        <w:autoSpaceDN/>
        <w:spacing w:after="160" w:line="360" w:lineRule="auto"/>
        <w:ind w:left="2694"/>
        <w:contextualSpacing/>
        <w:rPr>
          <w:rFonts w:ascii="Arial" w:hAnsi="Arial" w:cs="Arial"/>
          <w:lang w:eastAsia="es-ES"/>
        </w:rPr>
      </w:pPr>
      <w:r w:rsidRPr="00E74277">
        <w:rPr>
          <w:rFonts w:ascii="Arial" w:hAnsi="Arial" w:cs="Arial"/>
          <w:lang w:eastAsia="es-ES"/>
        </w:rPr>
        <w:t>Orilla de barro y arena toma el valor de Fs: 0.1.</w:t>
      </w:r>
    </w:p>
    <w:p w14:paraId="3EB1F54B" w14:textId="77777777" w:rsidR="00DA5489" w:rsidRPr="00E74277" w:rsidRDefault="00DA5489" w:rsidP="00FE40D8">
      <w:pPr>
        <w:pStyle w:val="Prrafodelista"/>
        <w:widowControl/>
        <w:numPr>
          <w:ilvl w:val="0"/>
          <w:numId w:val="25"/>
        </w:numPr>
        <w:autoSpaceDE/>
        <w:autoSpaceDN/>
        <w:spacing w:after="160" w:line="360" w:lineRule="auto"/>
        <w:ind w:left="2694"/>
        <w:contextualSpacing/>
        <w:rPr>
          <w:rFonts w:ascii="Arial" w:hAnsi="Arial" w:cs="Arial"/>
          <w:lang w:eastAsia="es-ES"/>
        </w:rPr>
      </w:pPr>
      <w:r w:rsidRPr="00E74277">
        <w:rPr>
          <w:rFonts w:ascii="Arial" w:hAnsi="Arial" w:cs="Arial"/>
          <w:lang w:eastAsia="es-ES"/>
        </w:rPr>
        <w:t>Orilla de barro, arcilla, fangosa toma un valor de Fs: 0.2.</w:t>
      </w:r>
    </w:p>
    <w:p w14:paraId="32F4C199" w14:textId="77777777" w:rsidR="001E4FE2" w:rsidRPr="00E74277" w:rsidRDefault="00DA5489" w:rsidP="00FE40D8">
      <w:pPr>
        <w:pStyle w:val="Prrafodelista"/>
        <w:widowControl/>
        <w:numPr>
          <w:ilvl w:val="0"/>
          <w:numId w:val="25"/>
        </w:numPr>
        <w:autoSpaceDE/>
        <w:autoSpaceDN/>
        <w:spacing w:after="160" w:line="360" w:lineRule="auto"/>
        <w:ind w:left="2694"/>
        <w:contextualSpacing/>
        <w:rPr>
          <w:rFonts w:ascii="Arial" w:hAnsi="Arial" w:cs="Arial"/>
          <w:lang w:eastAsia="es-ES"/>
        </w:rPr>
      </w:pPr>
      <w:r w:rsidRPr="00E74277">
        <w:rPr>
          <w:rFonts w:ascii="Arial" w:hAnsi="Arial" w:cs="Arial"/>
          <w:lang w:eastAsia="es-ES"/>
        </w:rPr>
        <w:t>Orilla de material muy cohesivo, toma un valor de fs: 0.3.</w:t>
      </w:r>
    </w:p>
    <w:p w14:paraId="3AD3991A" w14:textId="77777777" w:rsidR="00F64188" w:rsidRPr="00E74277" w:rsidRDefault="00DA5489" w:rsidP="00B16468">
      <w:pPr>
        <w:widowControl/>
        <w:autoSpaceDE/>
        <w:autoSpaceDN/>
        <w:spacing w:after="160" w:line="360" w:lineRule="auto"/>
        <w:ind w:left="1764"/>
        <w:contextualSpacing/>
        <w:rPr>
          <w:rFonts w:ascii="Arial" w:hAnsi="Arial" w:cs="Arial"/>
          <w:lang w:eastAsia="es-ES"/>
        </w:rPr>
      </w:pPr>
      <w:r w:rsidRPr="00E74277">
        <w:rPr>
          <w:rFonts w:ascii="Arial" w:hAnsi="Arial" w:cs="Arial"/>
          <w:color w:val="000000"/>
        </w:rPr>
        <w:t>El factor de fondo Fb, puede ser valuado mediante las expresiones siguientes:</w:t>
      </w:r>
    </w:p>
    <w:p w14:paraId="0E7673A0" w14:textId="022ED80B" w:rsidR="00F64188" w:rsidRPr="00E74277" w:rsidRDefault="00DA5489" w:rsidP="00FE40D8">
      <w:pPr>
        <w:pStyle w:val="Prrafodelista"/>
        <w:widowControl/>
        <w:numPr>
          <w:ilvl w:val="0"/>
          <w:numId w:val="26"/>
        </w:numPr>
        <w:autoSpaceDE/>
        <w:autoSpaceDN/>
        <w:spacing w:after="160" w:line="360" w:lineRule="auto"/>
        <w:contextualSpacing/>
        <w:rPr>
          <w:rFonts w:ascii="Arial" w:hAnsi="Arial" w:cs="Arial"/>
          <w:lang w:eastAsia="es-ES"/>
        </w:rPr>
      </w:pPr>
      <w:r w:rsidRPr="00E74277">
        <w:rPr>
          <w:rFonts w:ascii="Arial" w:hAnsi="Arial" w:cs="Arial"/>
          <w:color w:val="000000"/>
        </w:rPr>
        <w:t>Sí el canal arrastra poco sedimento y el fondo es arenoso, emplear la siguiente expresión</w:t>
      </w:r>
      <w:r w:rsidR="004A2E99" w:rsidRPr="00E74277">
        <w:rPr>
          <w:rFonts w:ascii="Arial" w:hAnsi="Arial" w:cs="Arial"/>
          <w:color w:val="000000"/>
        </w:rPr>
        <w:t>: Fb</w:t>
      </w:r>
      <w:r w:rsidRPr="00E74277">
        <w:rPr>
          <w:rFonts w:ascii="Arial" w:hAnsi="Arial" w:cs="Arial"/>
        </w:rPr>
        <w:t xml:space="preserve"> </w:t>
      </w:r>
      <w:r w:rsidRPr="00E74277">
        <w:rPr>
          <w:rFonts w:ascii="Arial" w:eastAsia="Symbol-Identity-H" w:hAnsi="Arial" w:cs="Arial"/>
        </w:rPr>
        <w:t>=</w:t>
      </w:r>
      <w:r w:rsidRPr="00E74277">
        <w:rPr>
          <w:rFonts w:ascii="Arial" w:hAnsi="Arial" w:cs="Arial"/>
        </w:rPr>
        <w:t>1.9 √D</w:t>
      </w:r>
      <w:r w:rsidRPr="00E74277">
        <w:rPr>
          <w:rFonts w:ascii="Arial" w:hAnsi="Arial" w:cs="Arial"/>
          <w:color w:val="000000"/>
        </w:rPr>
        <w:t xml:space="preserve">, </w:t>
      </w:r>
      <w:r w:rsidRPr="00E74277">
        <w:rPr>
          <w:rFonts w:ascii="Arial" w:eastAsia="Arial-Identity-H" w:hAnsi="Arial" w:cs="Arial"/>
          <w:color w:val="000000"/>
        </w:rPr>
        <w:t xml:space="preserve">donde “D” es el diámetro medio de las </w:t>
      </w:r>
      <w:r w:rsidRPr="00E74277">
        <w:rPr>
          <w:rFonts w:ascii="Arial" w:hAnsi="Arial" w:cs="Arial"/>
          <w:color w:val="000000"/>
        </w:rPr>
        <w:t>partículas, en mm.</w:t>
      </w:r>
    </w:p>
    <w:p w14:paraId="36AFDEA4" w14:textId="633D92A8" w:rsidR="00DA5489" w:rsidRPr="00E74277" w:rsidRDefault="00DA5489" w:rsidP="00FE40D8">
      <w:pPr>
        <w:pStyle w:val="Prrafodelista"/>
        <w:widowControl/>
        <w:numPr>
          <w:ilvl w:val="0"/>
          <w:numId w:val="26"/>
        </w:numPr>
        <w:autoSpaceDE/>
        <w:autoSpaceDN/>
        <w:spacing w:after="160" w:line="360" w:lineRule="auto"/>
        <w:contextualSpacing/>
        <w:rPr>
          <w:rFonts w:ascii="Arial" w:hAnsi="Arial" w:cs="Arial"/>
          <w:lang w:eastAsia="es-ES"/>
        </w:rPr>
      </w:pPr>
      <w:r w:rsidRPr="00E74277">
        <w:rPr>
          <w:rFonts w:ascii="Arial" w:hAnsi="Arial" w:cs="Arial"/>
          <w:color w:val="000000"/>
        </w:rPr>
        <w:t>Sí existe arrastre de sedimentos y el fondo es arenoso, emplear la siguiente expresión:</w:t>
      </w:r>
    </w:p>
    <w:p w14:paraId="13FD0A47" w14:textId="4C3034D6" w:rsidR="00DA5489" w:rsidRPr="00E74277" w:rsidRDefault="00F64188"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93568" behindDoc="1" locked="0" layoutInCell="1" allowOverlap="1" wp14:anchorId="1548023A" wp14:editId="46F5E237">
            <wp:simplePos x="0" y="0"/>
            <wp:positionH relativeFrom="margin">
              <wp:posOffset>2360295</wp:posOffset>
            </wp:positionH>
            <wp:positionV relativeFrom="paragraph">
              <wp:posOffset>4775</wp:posOffset>
            </wp:positionV>
            <wp:extent cx="2874645" cy="342900"/>
            <wp:effectExtent l="0" t="0" r="1905" b="0"/>
            <wp:wrapTight wrapText="bothSides">
              <wp:wrapPolygon edited="0">
                <wp:start x="0" y="0"/>
                <wp:lineTo x="0" y="20400"/>
                <wp:lineTo x="21471" y="20400"/>
                <wp:lineTo x="21471" y="0"/>
                <wp:lineTo x="0" y="0"/>
              </wp:wrapPolygon>
            </wp:wrapTight>
            <wp:docPr id="6381" name="Imagen 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duotone>
                        <a:prstClr val="black"/>
                        <a:schemeClr val="accent4">
                          <a:tint val="45000"/>
                          <a:satMod val="400000"/>
                        </a:schemeClr>
                      </a:duotone>
                      <a:extLst>
                        <a:ext uri="{28A0092B-C50C-407E-A947-70E740481C1C}">
                          <a14:useLocalDpi xmlns:a14="http://schemas.microsoft.com/office/drawing/2010/main" val="0"/>
                        </a:ext>
                      </a:extLst>
                    </a:blip>
                    <a:srcRect l="12876" t="26371" r="48142" b="65348"/>
                    <a:stretch/>
                  </pic:blipFill>
                  <pic:spPr bwMode="auto">
                    <a:xfrm>
                      <a:off x="0" y="0"/>
                      <a:ext cx="2874645" cy="342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5255439" w14:textId="21BEF52C" w:rsidR="00DA5489" w:rsidRDefault="00DA5489" w:rsidP="00B16468">
      <w:pPr>
        <w:spacing w:after="100" w:line="360" w:lineRule="auto"/>
        <w:rPr>
          <w:rFonts w:ascii="Arial" w:hAnsi="Arial" w:cs="Arial"/>
          <w:b/>
          <w:bCs/>
        </w:rPr>
      </w:pPr>
    </w:p>
    <w:p w14:paraId="35D05A2C" w14:textId="152024E0" w:rsidR="001F5F88" w:rsidRDefault="001F5F88" w:rsidP="00B16468">
      <w:pPr>
        <w:spacing w:after="100" w:line="360" w:lineRule="auto"/>
        <w:rPr>
          <w:rFonts w:ascii="Arial" w:hAnsi="Arial" w:cs="Arial"/>
          <w:b/>
          <w:bCs/>
        </w:rPr>
      </w:pPr>
    </w:p>
    <w:p w14:paraId="0D336584" w14:textId="56A73A20" w:rsidR="001F5F88" w:rsidRDefault="001F5F88" w:rsidP="00B16468">
      <w:pPr>
        <w:spacing w:after="100" w:line="360" w:lineRule="auto"/>
        <w:rPr>
          <w:rFonts w:ascii="Arial" w:hAnsi="Arial" w:cs="Arial"/>
          <w:b/>
          <w:bCs/>
        </w:rPr>
      </w:pPr>
    </w:p>
    <w:p w14:paraId="45B635E1" w14:textId="2B367453" w:rsidR="001F5F88" w:rsidRDefault="001F5F88" w:rsidP="00B16468">
      <w:pPr>
        <w:spacing w:after="100" w:line="360" w:lineRule="auto"/>
        <w:rPr>
          <w:rFonts w:ascii="Arial" w:hAnsi="Arial" w:cs="Arial"/>
          <w:b/>
          <w:bCs/>
        </w:rPr>
      </w:pPr>
    </w:p>
    <w:p w14:paraId="63195A5C" w14:textId="65D80195" w:rsidR="001F5F88" w:rsidRDefault="001F5F88" w:rsidP="00B16468">
      <w:pPr>
        <w:spacing w:after="100" w:line="360" w:lineRule="auto"/>
        <w:rPr>
          <w:rFonts w:ascii="Arial" w:hAnsi="Arial" w:cs="Arial"/>
          <w:b/>
          <w:bCs/>
        </w:rPr>
      </w:pPr>
    </w:p>
    <w:p w14:paraId="2AC1A725" w14:textId="77777777" w:rsidR="00CB6039" w:rsidRPr="00E74277" w:rsidRDefault="00CB6039" w:rsidP="00B16468">
      <w:pPr>
        <w:spacing w:after="100" w:line="360" w:lineRule="auto"/>
        <w:rPr>
          <w:rFonts w:ascii="Arial" w:hAnsi="Arial" w:cs="Arial"/>
          <w:b/>
          <w:bCs/>
        </w:rPr>
      </w:pPr>
    </w:p>
    <w:p w14:paraId="46FD72E8" w14:textId="400D6726" w:rsidR="00DA5489" w:rsidRPr="00E74277" w:rsidRDefault="008151AD" w:rsidP="00B16468">
      <w:pPr>
        <w:pStyle w:val="Descripcin"/>
        <w:spacing w:after="0" w:line="360" w:lineRule="auto"/>
        <w:ind w:left="567"/>
        <w:rPr>
          <w:rFonts w:cs="Arial"/>
          <w:b w:val="0"/>
          <w:bCs w:val="0"/>
          <w:sz w:val="22"/>
          <w:szCs w:val="22"/>
        </w:rPr>
      </w:pPr>
      <w:bookmarkStart w:id="271" w:name="_Toc53112971"/>
      <w:r w:rsidRPr="00E74277">
        <w:rPr>
          <w:rFonts w:cs="Arial"/>
          <w:sz w:val="22"/>
          <w:szCs w:val="22"/>
        </w:rPr>
        <w:lastRenderedPageBreak/>
        <w:t>Cuadro</w:t>
      </w:r>
      <w:r w:rsidR="00DA5489" w:rsidRPr="00E74277">
        <w:rPr>
          <w:rFonts w:cs="Arial"/>
          <w:sz w:val="22"/>
          <w:szCs w:val="22"/>
        </w:rPr>
        <w:t xml:space="preserve"> N°</w:t>
      </w:r>
      <w:r w:rsidR="00DA5489" w:rsidRPr="00E74277">
        <w:rPr>
          <w:rFonts w:cs="Arial"/>
          <w:sz w:val="22"/>
          <w:szCs w:val="22"/>
        </w:rPr>
        <w:fldChar w:fldCharType="begin"/>
      </w:r>
      <w:r w:rsidR="00DA5489" w:rsidRPr="00E74277">
        <w:rPr>
          <w:rFonts w:cs="Arial"/>
          <w:sz w:val="22"/>
          <w:szCs w:val="22"/>
        </w:rPr>
        <w:instrText xml:space="preserve"> SEQ Tabla \* ARABIC </w:instrText>
      </w:r>
      <w:r w:rsidR="00DA5489" w:rsidRPr="00E74277">
        <w:rPr>
          <w:rFonts w:cs="Arial"/>
          <w:sz w:val="22"/>
          <w:szCs w:val="22"/>
        </w:rPr>
        <w:fldChar w:fldCharType="separate"/>
      </w:r>
      <w:r w:rsidR="00E25442">
        <w:rPr>
          <w:rFonts w:cs="Arial"/>
          <w:noProof/>
          <w:sz w:val="22"/>
          <w:szCs w:val="22"/>
        </w:rPr>
        <w:t>28</w:t>
      </w:r>
      <w:r w:rsidR="00DA5489" w:rsidRPr="00E74277">
        <w:rPr>
          <w:rFonts w:cs="Arial"/>
          <w:sz w:val="22"/>
          <w:szCs w:val="22"/>
        </w:rPr>
        <w:fldChar w:fldCharType="end"/>
      </w:r>
      <w:r w:rsidRPr="00E74277">
        <w:rPr>
          <w:rFonts w:cs="Arial"/>
          <w:sz w:val="22"/>
          <w:szCs w:val="22"/>
        </w:rPr>
        <w:t>.</w:t>
      </w:r>
      <w:r w:rsidR="00DA5489" w:rsidRPr="00E74277">
        <w:rPr>
          <w:rFonts w:cs="Arial"/>
          <w:sz w:val="22"/>
          <w:szCs w:val="22"/>
        </w:rPr>
        <w:t xml:space="preserve"> Factores del cauce según material</w:t>
      </w:r>
      <w:bookmarkEnd w:id="271"/>
    </w:p>
    <w:p w14:paraId="042E0A5F" w14:textId="77777777" w:rsidR="00DA5489" w:rsidRPr="00E74277" w:rsidRDefault="00DA5489" w:rsidP="00B16468">
      <w:pPr>
        <w:spacing w:line="360" w:lineRule="auto"/>
        <w:ind w:firstLine="1134"/>
        <w:jc w:val="center"/>
        <w:rPr>
          <w:rFonts w:ascii="Arial" w:hAnsi="Arial" w:cs="Arial"/>
        </w:rPr>
      </w:pPr>
      <w:r w:rsidRPr="00E74277">
        <w:rPr>
          <w:rFonts w:ascii="Arial" w:hAnsi="Arial" w:cs="Arial"/>
          <w:noProof/>
          <w:highlight w:val="yellow"/>
          <w:lang w:eastAsia="es-PE"/>
        </w:rPr>
        <w:drawing>
          <wp:inline distT="0" distB="0" distL="0" distR="0" wp14:anchorId="7AB19ED0" wp14:editId="61F42D79">
            <wp:extent cx="4318134" cy="1019175"/>
            <wp:effectExtent l="0" t="0" r="6350" b="0"/>
            <wp:docPr id="6382" name="Imagen 6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b="1905"/>
                    <a:stretch/>
                  </pic:blipFill>
                  <pic:spPr bwMode="auto">
                    <a:xfrm>
                      <a:off x="0" y="0"/>
                      <a:ext cx="4367212" cy="1030758"/>
                    </a:xfrm>
                    <a:prstGeom prst="rect">
                      <a:avLst/>
                    </a:prstGeom>
                    <a:noFill/>
                    <a:ln>
                      <a:noFill/>
                    </a:ln>
                    <a:extLst>
                      <a:ext uri="{53640926-AAD7-44D8-BBD7-CCE9431645EC}">
                        <a14:shadowObscured xmlns:a14="http://schemas.microsoft.com/office/drawing/2010/main"/>
                      </a:ext>
                    </a:extLst>
                  </pic:spPr>
                </pic:pic>
              </a:graphicData>
            </a:graphic>
          </wp:inline>
        </w:drawing>
      </w:r>
    </w:p>
    <w:p w14:paraId="376D1D89" w14:textId="5F7C8EB3" w:rsidR="00F64188" w:rsidRPr="001F5F88" w:rsidRDefault="00DA5489" w:rsidP="001F5F88">
      <w:pPr>
        <w:adjustRightInd w:val="0"/>
        <w:spacing w:line="360" w:lineRule="auto"/>
        <w:ind w:left="709"/>
        <w:rPr>
          <w:rFonts w:ascii="Arial" w:hAnsi="Arial" w:cs="Arial"/>
          <w:color w:val="0D0D0D"/>
        </w:rPr>
      </w:pPr>
      <w:r w:rsidRPr="00E74277">
        <w:rPr>
          <w:rFonts w:ascii="Arial" w:hAnsi="Arial" w:cs="Arial"/>
          <w:i/>
          <w:color w:val="0D0D0D"/>
        </w:rPr>
        <w:t xml:space="preserve">                      </w:t>
      </w:r>
      <w:r w:rsidRPr="00E74277">
        <w:rPr>
          <w:rFonts w:ascii="Arial" w:hAnsi="Arial" w:cs="Arial"/>
        </w:rPr>
        <w:t>Fuente: ANA, tratamiento de cauce del R. Piura, 2014</w:t>
      </w:r>
    </w:p>
    <w:p w14:paraId="65D982C3" w14:textId="647A4FE6" w:rsidR="00F64188" w:rsidRPr="00E74277" w:rsidRDefault="00DA5489" w:rsidP="00B16468">
      <w:pPr>
        <w:spacing w:line="360" w:lineRule="auto"/>
        <w:jc w:val="both"/>
        <w:rPr>
          <w:rFonts w:ascii="Arial" w:hAnsi="Arial" w:cs="Arial"/>
        </w:rPr>
      </w:pPr>
      <m:oMathPara>
        <m:oMath>
          <m:r>
            <w:rPr>
              <w:rFonts w:ascii="Cambria Math" w:hAnsi="Cambria Math" w:cs="Arial"/>
            </w:rPr>
            <m:t>B=1.81</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QFb</m:t>
                      </m:r>
                    </m:num>
                    <m:den>
                      <m:r>
                        <w:rPr>
                          <w:rFonts w:ascii="Cambria Math" w:hAnsi="Cambria Math" w:cs="Arial"/>
                        </w:rPr>
                        <m:t>Fs</m:t>
                      </m:r>
                    </m:den>
                  </m:f>
                </m:e>
              </m:d>
            </m:e>
            <m:sup>
              <m:f>
                <m:fPr>
                  <m:ctrlPr>
                    <w:rPr>
                      <w:rFonts w:ascii="Cambria Math" w:hAnsi="Cambria Math" w:cs="Arial"/>
                      <w:i/>
                    </w:rPr>
                  </m:ctrlPr>
                </m:fPr>
                <m:num>
                  <m:r>
                    <w:rPr>
                      <w:rFonts w:ascii="Cambria Math" w:hAnsi="Cambria Math" w:cs="Arial"/>
                    </w:rPr>
                    <m:t>1</m:t>
                  </m:r>
                </m:num>
                <m:den>
                  <m:r>
                    <w:rPr>
                      <w:rFonts w:ascii="Cambria Math" w:hAnsi="Cambria Math" w:cs="Arial"/>
                    </w:rPr>
                    <m:t>2</m:t>
                  </m:r>
                </m:den>
              </m:f>
            </m:sup>
          </m:sSup>
        </m:oMath>
      </m:oMathPara>
    </w:p>
    <w:p w14:paraId="21C0672A" w14:textId="3DB16518" w:rsidR="00F64188" w:rsidRPr="00EF099F" w:rsidRDefault="00DA5489" w:rsidP="00EF099F">
      <w:pPr>
        <w:pStyle w:val="Prrafodelista"/>
        <w:spacing w:line="360" w:lineRule="auto"/>
        <w:ind w:left="1560" w:firstLine="0"/>
        <w:rPr>
          <w:rFonts w:ascii="Arial" w:hAnsi="Arial" w:cs="Arial"/>
          <w:color w:val="000000"/>
        </w:rPr>
      </w:pPr>
      <w:r w:rsidRPr="00E15D8F">
        <w:rPr>
          <w:rFonts w:ascii="Arial" w:hAnsi="Arial" w:cs="Arial"/>
          <w:color w:val="000000"/>
          <w:highlight w:val="green"/>
        </w:rPr>
        <w:t>De acuerdo a los parámetros presentados para</w:t>
      </w:r>
      <w:r w:rsidR="00EF099F" w:rsidRPr="00E15D8F">
        <w:rPr>
          <w:rFonts w:ascii="Arial" w:hAnsi="Arial" w:cs="Arial"/>
          <w:color w:val="000000"/>
          <w:highlight w:val="green"/>
        </w:rPr>
        <w:t xml:space="preserve"> el Dm=0.15mm &lt; D50mm, cuya referecia es el item 3.2 Graulometria, del estudio de Hidráulica Fluvial, se tiene un</w:t>
      </w:r>
      <w:r w:rsidR="00EF099F" w:rsidRPr="00E15D8F">
        <w:rPr>
          <w:rFonts w:ascii="Arial" w:hAnsi="Arial" w:cs="Arial"/>
          <w:highlight w:val="green"/>
        </w:rPr>
        <w:t xml:space="preserve"> Fb=0</w:t>
      </w:r>
      <w:r w:rsidRPr="00E15D8F">
        <w:rPr>
          <w:rFonts w:ascii="Arial" w:hAnsi="Arial" w:cs="Arial"/>
          <w:highlight w:val="green"/>
        </w:rPr>
        <w:t>,</w:t>
      </w:r>
      <w:r w:rsidR="00EF099F" w:rsidRPr="00E15D8F">
        <w:rPr>
          <w:rFonts w:ascii="Arial" w:hAnsi="Arial" w:cs="Arial"/>
          <w:highlight w:val="green"/>
        </w:rPr>
        <w:t>80,</w:t>
      </w:r>
      <w:r w:rsidRPr="00E15D8F">
        <w:rPr>
          <w:rFonts w:ascii="Arial" w:hAnsi="Arial" w:cs="Arial"/>
          <w:highlight w:val="green"/>
        </w:rPr>
        <w:t xml:space="preserve"> Fs=0.10, Q= </w:t>
      </w:r>
      <w:r w:rsidR="00EF099F" w:rsidRPr="00E15D8F">
        <w:rPr>
          <w:rFonts w:ascii="Arial" w:hAnsi="Arial" w:cs="Arial"/>
          <w:highlight w:val="green"/>
        </w:rPr>
        <w:t>300</w:t>
      </w:r>
      <w:r w:rsidR="007C62F7" w:rsidRPr="00E15D8F">
        <w:rPr>
          <w:rFonts w:ascii="Arial" w:hAnsi="Arial" w:cs="Arial"/>
          <w:highlight w:val="green"/>
        </w:rPr>
        <w:t>0.0 m3/s; obteniéndose un ancho de 280.40</w:t>
      </w:r>
      <w:r w:rsidRPr="00E15D8F">
        <w:rPr>
          <w:rFonts w:ascii="Arial" w:hAnsi="Arial" w:cs="Arial"/>
          <w:highlight w:val="green"/>
        </w:rPr>
        <w:t xml:space="preserve"> </w:t>
      </w:r>
      <w:commentRangeStart w:id="272"/>
      <w:r w:rsidRPr="007C62F7">
        <w:rPr>
          <w:rFonts w:ascii="Arial" w:hAnsi="Arial" w:cs="Arial"/>
          <w:highlight w:val="yellow"/>
        </w:rPr>
        <w:t>m</w:t>
      </w:r>
      <w:commentRangeEnd w:id="272"/>
      <w:r w:rsidR="007C62F7">
        <w:rPr>
          <w:rStyle w:val="Refdecomentario"/>
        </w:rPr>
        <w:commentReference w:id="272"/>
      </w:r>
      <w:r w:rsidRPr="007C62F7">
        <w:rPr>
          <w:rFonts w:ascii="Arial" w:hAnsi="Arial" w:cs="Arial"/>
          <w:highlight w:val="yellow"/>
        </w:rPr>
        <w:t>.</w:t>
      </w:r>
    </w:p>
    <w:p w14:paraId="328AC9BB" w14:textId="77777777" w:rsidR="001F5F88" w:rsidRPr="00E74277" w:rsidRDefault="001F5F88" w:rsidP="001F5F88">
      <w:pPr>
        <w:spacing w:line="360" w:lineRule="auto"/>
        <w:ind w:left="1843" w:hanging="283"/>
        <w:jc w:val="both"/>
        <w:rPr>
          <w:rFonts w:ascii="Arial" w:hAnsi="Arial" w:cs="Arial"/>
        </w:rPr>
      </w:pPr>
    </w:p>
    <w:p w14:paraId="7F7593C9" w14:textId="77777777" w:rsidR="00F64188" w:rsidRPr="00E74277" w:rsidRDefault="00DA5489" w:rsidP="00FE40D8">
      <w:pPr>
        <w:pStyle w:val="Prrafodelista"/>
        <w:numPr>
          <w:ilvl w:val="0"/>
          <w:numId w:val="24"/>
        </w:numPr>
        <w:spacing w:line="360" w:lineRule="auto"/>
        <w:rPr>
          <w:rFonts w:ascii="Arial" w:hAnsi="Arial" w:cs="Arial"/>
        </w:rPr>
      </w:pPr>
      <w:r w:rsidRPr="00E74277">
        <w:rPr>
          <w:rFonts w:ascii="Arial" w:hAnsi="Arial" w:cs="Arial"/>
          <w:b/>
          <w:bCs/>
        </w:rPr>
        <w:t>Método de Manning Strickler</w:t>
      </w:r>
      <w:r w:rsidR="00F64188" w:rsidRPr="00E74277">
        <w:rPr>
          <w:rFonts w:ascii="Arial" w:hAnsi="Arial" w:cs="Arial"/>
          <w:b/>
          <w:bCs/>
        </w:rPr>
        <w:t>:</w:t>
      </w:r>
      <w:r w:rsidRPr="00E74277">
        <w:rPr>
          <w:rFonts w:ascii="Arial" w:hAnsi="Arial" w:cs="Arial"/>
          <w:b/>
          <w:bCs/>
        </w:rPr>
        <w:t xml:space="preserve"> </w:t>
      </w:r>
    </w:p>
    <w:p w14:paraId="29393841" w14:textId="77777777" w:rsidR="00F64188" w:rsidRPr="00E74277" w:rsidRDefault="00DA5489" w:rsidP="00B16468">
      <w:pPr>
        <w:pStyle w:val="Prrafodelista"/>
        <w:spacing w:line="360" w:lineRule="auto"/>
        <w:ind w:left="1800" w:firstLine="0"/>
        <w:rPr>
          <w:rFonts w:ascii="Arial" w:hAnsi="Arial" w:cs="Arial"/>
          <w:bCs/>
        </w:rPr>
      </w:pPr>
      <w:r w:rsidRPr="00E74277">
        <w:rPr>
          <w:rFonts w:ascii="Arial" w:hAnsi="Arial" w:cs="Arial"/>
          <w:bCs/>
        </w:rPr>
        <w:t>Este método incluye a la rugosidad (n), tipo de material (k) y de cauce (m).</w:t>
      </w:r>
    </w:p>
    <w:p w14:paraId="49CA0472" w14:textId="77777777" w:rsidR="00F64188" w:rsidRPr="00E74277" w:rsidRDefault="00DA5489" w:rsidP="00B16468">
      <w:pPr>
        <w:pStyle w:val="Prrafodelista"/>
        <w:spacing w:line="360" w:lineRule="auto"/>
        <w:ind w:left="1800" w:firstLine="0"/>
        <w:rPr>
          <w:rFonts w:ascii="Arial" w:hAnsi="Arial" w:cs="Arial"/>
          <w:lang w:eastAsia="es-ES"/>
        </w:rPr>
      </w:pPr>
      <w:r w:rsidRPr="00E74277">
        <w:rPr>
          <w:rFonts w:ascii="Arial" w:hAnsi="Arial" w:cs="Arial"/>
          <w:lang w:eastAsia="es-ES"/>
        </w:rPr>
        <w:t>Para el caso del coeficiente de rugosidad (n) los valores recomendados varían de 0.035 a 0.05, según el tipo de material presente. La variación de los valores para K, va a depender del tipo de material, si es aluvial, erosionable o muy resistente y un valor práctico de 10.</w:t>
      </w:r>
    </w:p>
    <w:p w14:paraId="13D66A3B" w14:textId="2F361B82" w:rsidR="00DA5489" w:rsidRPr="00E74277" w:rsidRDefault="00DA5489" w:rsidP="00B16468">
      <w:pPr>
        <w:pStyle w:val="Prrafodelista"/>
        <w:spacing w:line="360" w:lineRule="auto"/>
        <w:ind w:left="1800" w:firstLine="0"/>
        <w:rPr>
          <w:rFonts w:ascii="Arial" w:hAnsi="Arial" w:cs="Arial"/>
        </w:rPr>
      </w:pPr>
      <w:r w:rsidRPr="00E74277">
        <w:rPr>
          <w:rFonts w:ascii="Arial" w:hAnsi="Arial" w:cs="Arial"/>
          <w:lang w:eastAsia="es-ES"/>
        </w:rPr>
        <w:t xml:space="preserve">En el caso del coeficiente “m”, los valores varían de 0.5 a 1, según el tipo de </w:t>
      </w:r>
      <w:r w:rsidRPr="00E74277">
        <w:rPr>
          <w:rFonts w:ascii="Arial" w:hAnsi="Arial" w:cs="Arial"/>
        </w:rPr>
        <w:t>cauce: aluvial, arenoso o de montaña.</w:t>
      </w:r>
    </w:p>
    <w:p w14:paraId="23B627A9" w14:textId="76BFC5C0" w:rsidR="00DA5489" w:rsidRPr="00E74277" w:rsidRDefault="001C7A27" w:rsidP="00B16468">
      <w:pPr>
        <w:spacing w:line="360" w:lineRule="auto"/>
        <w:jc w:val="both"/>
        <w:rPr>
          <w:rFonts w:ascii="Arial" w:hAnsi="Arial" w:cs="Arial"/>
        </w:rPr>
      </w:pPr>
      <w:r w:rsidRPr="001C7A27">
        <w:rPr>
          <w:rFonts w:ascii="Arial" w:hAnsi="Arial" w:cs="Arial"/>
          <w:noProof/>
          <w:lang w:eastAsia="es-PE"/>
        </w:rPr>
        <w:drawing>
          <wp:anchor distT="0" distB="0" distL="114300" distR="114300" simplePos="0" relativeHeight="252000768" behindDoc="1" locked="0" layoutInCell="1" allowOverlap="1" wp14:anchorId="4E66F9EE" wp14:editId="650D1B09">
            <wp:simplePos x="0" y="0"/>
            <wp:positionH relativeFrom="column">
              <wp:posOffset>2369489</wp:posOffset>
            </wp:positionH>
            <wp:positionV relativeFrom="paragraph">
              <wp:posOffset>58005</wp:posOffset>
            </wp:positionV>
            <wp:extent cx="1987550" cy="516890"/>
            <wp:effectExtent l="0" t="0" r="0" b="0"/>
            <wp:wrapTight wrapText="bothSides">
              <wp:wrapPolygon edited="0">
                <wp:start x="0" y="0"/>
                <wp:lineTo x="0" y="20698"/>
                <wp:lineTo x="21324" y="20698"/>
                <wp:lineTo x="21324" y="0"/>
                <wp:lineTo x="0" y="0"/>
              </wp:wrapPolygon>
            </wp:wrapTight>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87550" cy="516890"/>
                    </a:xfrm>
                    <a:prstGeom prst="rect">
                      <a:avLst/>
                    </a:prstGeom>
                    <a:noFill/>
                    <a:ln>
                      <a:noFill/>
                    </a:ln>
                  </pic:spPr>
                </pic:pic>
              </a:graphicData>
            </a:graphic>
          </wp:anchor>
        </w:drawing>
      </w:r>
    </w:p>
    <w:p w14:paraId="3E555FC8" w14:textId="56E0523D" w:rsidR="00DA5489" w:rsidRDefault="00DA5489" w:rsidP="00B16468">
      <w:pPr>
        <w:spacing w:line="360" w:lineRule="auto"/>
        <w:jc w:val="both"/>
        <w:rPr>
          <w:rFonts w:ascii="Arial" w:hAnsi="Arial" w:cs="Arial"/>
        </w:rPr>
      </w:pPr>
    </w:p>
    <w:p w14:paraId="56B253B4" w14:textId="77777777" w:rsidR="001F5F88" w:rsidRPr="00E74277" w:rsidRDefault="001F5F88" w:rsidP="00B16468">
      <w:pPr>
        <w:spacing w:line="360" w:lineRule="auto"/>
        <w:jc w:val="both"/>
        <w:rPr>
          <w:rFonts w:ascii="Arial" w:hAnsi="Arial" w:cs="Arial"/>
        </w:rPr>
      </w:pPr>
    </w:p>
    <w:p w14:paraId="6C485C89" w14:textId="77777777" w:rsidR="00DA5489" w:rsidRPr="00E74277" w:rsidRDefault="00DA5489" w:rsidP="00B16468">
      <w:pPr>
        <w:overflowPunct w:val="0"/>
        <w:adjustRightInd w:val="0"/>
        <w:spacing w:line="360" w:lineRule="auto"/>
        <w:ind w:left="2410"/>
        <w:jc w:val="both"/>
        <w:textAlignment w:val="baseline"/>
        <w:rPr>
          <w:rFonts w:ascii="Arial" w:hAnsi="Arial" w:cs="Arial"/>
        </w:rPr>
      </w:pPr>
      <w:r w:rsidRPr="00E74277">
        <w:rPr>
          <w:rFonts w:ascii="Arial" w:hAnsi="Arial" w:cs="Arial"/>
        </w:rPr>
        <w:t xml:space="preserve">Donde: </w:t>
      </w:r>
    </w:p>
    <w:p w14:paraId="2F12EEA7"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Q</w:t>
      </w:r>
      <w:r w:rsidRPr="00E74277">
        <w:rPr>
          <w:rFonts w:ascii="Arial" w:hAnsi="Arial" w:cs="Arial"/>
        </w:rPr>
        <w:tab/>
        <w:t>: Caudal de diseño (m3/s)</w:t>
      </w:r>
    </w:p>
    <w:p w14:paraId="045A5251"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B</w:t>
      </w:r>
      <w:r w:rsidRPr="00E74277">
        <w:rPr>
          <w:rFonts w:ascii="Arial" w:hAnsi="Arial" w:cs="Arial"/>
        </w:rPr>
        <w:tab/>
        <w:t xml:space="preserve">: amplitud del cauce (m) </w:t>
      </w:r>
    </w:p>
    <w:p w14:paraId="18149225"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S</w:t>
      </w:r>
      <w:r w:rsidRPr="00E74277">
        <w:rPr>
          <w:rFonts w:ascii="Arial" w:hAnsi="Arial" w:cs="Arial"/>
        </w:rPr>
        <w:tab/>
        <w:t xml:space="preserve">: Pendiente media del tramo </w:t>
      </w:r>
    </w:p>
    <w:p w14:paraId="68374911"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n</w:t>
      </w:r>
      <w:r w:rsidRPr="00E74277">
        <w:rPr>
          <w:rFonts w:ascii="Arial" w:hAnsi="Arial" w:cs="Arial"/>
        </w:rPr>
        <w:tab/>
        <w:t xml:space="preserve">: Coeficiente de rugosidad de Manning </w:t>
      </w:r>
    </w:p>
    <w:p w14:paraId="2BFAF0C9"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K</w:t>
      </w:r>
      <w:r w:rsidRPr="00E74277">
        <w:rPr>
          <w:rFonts w:ascii="Arial" w:hAnsi="Arial" w:cs="Arial"/>
        </w:rPr>
        <w:tab/>
        <w:t xml:space="preserve">: Coeficiente de material del cauce </w:t>
      </w:r>
    </w:p>
    <w:p w14:paraId="54F4202A" w14:textId="5EAC5CD4" w:rsidR="00DA5489" w:rsidRDefault="00DA5489" w:rsidP="001F5F8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m</w:t>
      </w:r>
      <w:r w:rsidRPr="00E74277">
        <w:rPr>
          <w:rFonts w:ascii="Arial" w:hAnsi="Arial" w:cs="Arial"/>
        </w:rPr>
        <w:tab/>
        <w:t xml:space="preserve">: Coeficiente de tipo de río </w:t>
      </w:r>
    </w:p>
    <w:p w14:paraId="15720FF4" w14:textId="70A8D7AA" w:rsidR="001F5F88" w:rsidRDefault="001F5F88" w:rsidP="001F5F88">
      <w:pPr>
        <w:overflowPunct w:val="0"/>
        <w:adjustRightInd w:val="0"/>
        <w:spacing w:line="360" w:lineRule="auto"/>
        <w:ind w:left="2410" w:firstLine="708"/>
        <w:jc w:val="both"/>
        <w:textAlignment w:val="baseline"/>
        <w:rPr>
          <w:rFonts w:ascii="Arial" w:hAnsi="Arial" w:cs="Arial"/>
        </w:rPr>
      </w:pPr>
    </w:p>
    <w:p w14:paraId="18667D96" w14:textId="2C94FF09" w:rsidR="001F5F88" w:rsidRDefault="001F5F88" w:rsidP="001F5F88">
      <w:pPr>
        <w:overflowPunct w:val="0"/>
        <w:adjustRightInd w:val="0"/>
        <w:spacing w:line="360" w:lineRule="auto"/>
        <w:ind w:left="2410" w:firstLine="708"/>
        <w:jc w:val="both"/>
        <w:textAlignment w:val="baseline"/>
        <w:rPr>
          <w:rFonts w:ascii="Arial" w:hAnsi="Arial" w:cs="Arial"/>
        </w:rPr>
      </w:pPr>
    </w:p>
    <w:p w14:paraId="6B08BA9C" w14:textId="634F2F9A" w:rsidR="001F5F88" w:rsidRDefault="001F5F88" w:rsidP="001F5F88">
      <w:pPr>
        <w:overflowPunct w:val="0"/>
        <w:adjustRightInd w:val="0"/>
        <w:spacing w:line="360" w:lineRule="auto"/>
        <w:ind w:left="2410" w:firstLine="708"/>
        <w:jc w:val="both"/>
        <w:textAlignment w:val="baseline"/>
        <w:rPr>
          <w:rFonts w:ascii="Arial" w:hAnsi="Arial" w:cs="Arial"/>
        </w:rPr>
      </w:pPr>
    </w:p>
    <w:p w14:paraId="6FE20906" w14:textId="12A9BDD5" w:rsidR="001F5F88" w:rsidRDefault="001F5F88" w:rsidP="001F5F88">
      <w:pPr>
        <w:overflowPunct w:val="0"/>
        <w:adjustRightInd w:val="0"/>
        <w:spacing w:line="360" w:lineRule="auto"/>
        <w:ind w:left="2410" w:firstLine="708"/>
        <w:jc w:val="both"/>
        <w:textAlignment w:val="baseline"/>
        <w:rPr>
          <w:rFonts w:ascii="Arial" w:hAnsi="Arial" w:cs="Arial"/>
        </w:rPr>
      </w:pPr>
    </w:p>
    <w:p w14:paraId="14E45C8A" w14:textId="228D32D8" w:rsidR="001F5F88" w:rsidRDefault="001F5F88" w:rsidP="001F5F88">
      <w:pPr>
        <w:overflowPunct w:val="0"/>
        <w:adjustRightInd w:val="0"/>
        <w:spacing w:line="360" w:lineRule="auto"/>
        <w:ind w:left="2410" w:firstLine="708"/>
        <w:jc w:val="both"/>
        <w:textAlignment w:val="baseline"/>
        <w:rPr>
          <w:rFonts w:ascii="Arial" w:hAnsi="Arial" w:cs="Arial"/>
        </w:rPr>
      </w:pPr>
    </w:p>
    <w:p w14:paraId="54B613B4" w14:textId="77777777" w:rsidR="001F5F88" w:rsidRPr="00E74277" w:rsidRDefault="001F5F88" w:rsidP="001F5F88">
      <w:pPr>
        <w:overflowPunct w:val="0"/>
        <w:adjustRightInd w:val="0"/>
        <w:spacing w:line="360" w:lineRule="auto"/>
        <w:ind w:left="2410" w:firstLine="708"/>
        <w:jc w:val="both"/>
        <w:textAlignment w:val="baseline"/>
        <w:rPr>
          <w:rFonts w:ascii="Arial" w:hAnsi="Arial" w:cs="Arial"/>
        </w:rPr>
      </w:pPr>
    </w:p>
    <w:p w14:paraId="3482E099" w14:textId="3E63BCEA" w:rsidR="00DA5489" w:rsidRPr="00E74277" w:rsidRDefault="008151AD" w:rsidP="00B16468">
      <w:pPr>
        <w:pStyle w:val="Descripcin"/>
        <w:spacing w:after="0" w:line="360" w:lineRule="auto"/>
        <w:rPr>
          <w:rFonts w:cs="Arial"/>
          <w:b w:val="0"/>
          <w:bCs w:val="0"/>
          <w:sz w:val="22"/>
          <w:szCs w:val="22"/>
        </w:rPr>
      </w:pPr>
      <w:bookmarkStart w:id="273" w:name="_Toc53112972"/>
      <w:r w:rsidRPr="00E74277">
        <w:rPr>
          <w:rFonts w:cs="Arial"/>
          <w:sz w:val="22"/>
          <w:szCs w:val="22"/>
        </w:rPr>
        <w:t>Cuadro</w:t>
      </w:r>
      <w:r w:rsidR="00DA5489" w:rsidRPr="00E74277">
        <w:rPr>
          <w:rFonts w:cs="Arial"/>
          <w:sz w:val="22"/>
          <w:szCs w:val="22"/>
        </w:rPr>
        <w:t xml:space="preserve"> N°</w:t>
      </w:r>
      <w:r w:rsidR="00DA5489" w:rsidRPr="00E74277">
        <w:rPr>
          <w:rFonts w:cs="Arial"/>
          <w:sz w:val="22"/>
          <w:szCs w:val="22"/>
        </w:rPr>
        <w:fldChar w:fldCharType="begin"/>
      </w:r>
      <w:r w:rsidR="00DA5489" w:rsidRPr="00E74277">
        <w:rPr>
          <w:rFonts w:cs="Arial"/>
          <w:sz w:val="22"/>
          <w:szCs w:val="22"/>
        </w:rPr>
        <w:instrText xml:space="preserve"> SEQ Tabla \* ARABIC </w:instrText>
      </w:r>
      <w:r w:rsidR="00DA5489" w:rsidRPr="00E74277">
        <w:rPr>
          <w:rFonts w:cs="Arial"/>
          <w:sz w:val="22"/>
          <w:szCs w:val="22"/>
        </w:rPr>
        <w:fldChar w:fldCharType="separate"/>
      </w:r>
      <w:r w:rsidR="00E25442">
        <w:rPr>
          <w:rFonts w:cs="Arial"/>
          <w:noProof/>
          <w:sz w:val="22"/>
          <w:szCs w:val="22"/>
        </w:rPr>
        <w:t>29</w:t>
      </w:r>
      <w:r w:rsidR="00DA5489" w:rsidRPr="00E74277">
        <w:rPr>
          <w:rFonts w:cs="Arial"/>
          <w:sz w:val="22"/>
          <w:szCs w:val="22"/>
        </w:rPr>
        <w:fldChar w:fldCharType="end"/>
      </w:r>
      <w:r w:rsidRPr="00E74277">
        <w:rPr>
          <w:rFonts w:cs="Arial"/>
          <w:sz w:val="22"/>
          <w:szCs w:val="22"/>
        </w:rPr>
        <w:t>.</w:t>
      </w:r>
      <w:r w:rsidR="00DA5489" w:rsidRPr="00E74277">
        <w:rPr>
          <w:rFonts w:cs="Arial"/>
          <w:sz w:val="22"/>
          <w:szCs w:val="22"/>
        </w:rPr>
        <w:t xml:space="preserve"> Coeficientes materiales de cauce</w:t>
      </w:r>
      <w:bookmarkEnd w:id="273"/>
    </w:p>
    <w:p w14:paraId="1BEF124B" w14:textId="77777777" w:rsidR="00DA5489" w:rsidRPr="00E74277" w:rsidRDefault="00DA5489" w:rsidP="00B16468">
      <w:pPr>
        <w:spacing w:line="360" w:lineRule="auto"/>
        <w:jc w:val="both"/>
        <w:rPr>
          <w:rFonts w:ascii="Arial" w:hAnsi="Arial" w:cs="Arial"/>
        </w:rPr>
      </w:pPr>
      <w:r w:rsidRPr="00E74277">
        <w:rPr>
          <w:rFonts w:ascii="Arial" w:hAnsi="Arial" w:cs="Arial"/>
          <w:noProof/>
          <w:highlight w:val="yellow"/>
          <w:lang w:eastAsia="es-PE"/>
        </w:rPr>
        <w:drawing>
          <wp:anchor distT="0" distB="0" distL="114300" distR="114300" simplePos="0" relativeHeight="251695616" behindDoc="1" locked="0" layoutInCell="1" allowOverlap="1" wp14:anchorId="276B0C49" wp14:editId="5111B719">
            <wp:simplePos x="0" y="0"/>
            <wp:positionH relativeFrom="margin">
              <wp:align>center</wp:align>
            </wp:positionH>
            <wp:positionV relativeFrom="paragraph">
              <wp:posOffset>30480</wp:posOffset>
            </wp:positionV>
            <wp:extent cx="3800475" cy="1143000"/>
            <wp:effectExtent l="19050" t="19050" r="28575" b="19050"/>
            <wp:wrapTight wrapText="bothSides">
              <wp:wrapPolygon edited="0">
                <wp:start x="-108" y="-360"/>
                <wp:lineTo x="-108" y="21600"/>
                <wp:lineTo x="21654" y="21600"/>
                <wp:lineTo x="21654" y="-360"/>
                <wp:lineTo x="-108" y="-360"/>
              </wp:wrapPolygon>
            </wp:wrapTight>
            <wp:docPr id="6384" name="Imagen 6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800475" cy="1143000"/>
                    </a:xfrm>
                    <a:prstGeom prst="rect">
                      <a:avLst/>
                    </a:prstGeom>
                    <a:ln w="12700">
                      <a:solidFill>
                        <a:sysClr val="windowText" lastClr="000000"/>
                      </a:solidFill>
                    </a:ln>
                  </pic:spPr>
                </pic:pic>
              </a:graphicData>
            </a:graphic>
          </wp:anchor>
        </w:drawing>
      </w:r>
    </w:p>
    <w:p w14:paraId="3D9D9060" w14:textId="77777777" w:rsidR="00DA5489" w:rsidRPr="00E74277" w:rsidRDefault="00DA5489" w:rsidP="00B16468">
      <w:pPr>
        <w:spacing w:line="360" w:lineRule="auto"/>
        <w:jc w:val="both"/>
        <w:rPr>
          <w:rFonts w:ascii="Arial" w:hAnsi="Arial" w:cs="Arial"/>
        </w:rPr>
      </w:pPr>
    </w:p>
    <w:p w14:paraId="60B89781" w14:textId="77777777" w:rsidR="00DA5489" w:rsidRPr="00E74277" w:rsidRDefault="00DA5489" w:rsidP="00B16468">
      <w:pPr>
        <w:spacing w:line="360" w:lineRule="auto"/>
        <w:jc w:val="both"/>
        <w:rPr>
          <w:rFonts w:ascii="Arial" w:hAnsi="Arial" w:cs="Arial"/>
        </w:rPr>
      </w:pPr>
    </w:p>
    <w:p w14:paraId="0E80A923" w14:textId="18C998C1" w:rsidR="00DA5489" w:rsidRDefault="00DA5489" w:rsidP="00B16468">
      <w:pPr>
        <w:adjustRightInd w:val="0"/>
        <w:spacing w:line="360" w:lineRule="auto"/>
        <w:rPr>
          <w:rFonts w:ascii="Arial" w:hAnsi="Arial" w:cs="Arial"/>
        </w:rPr>
      </w:pPr>
    </w:p>
    <w:p w14:paraId="08F5E30F" w14:textId="77777777" w:rsidR="001F5F88" w:rsidRPr="00E74277" w:rsidRDefault="001F5F88" w:rsidP="00B16468">
      <w:pPr>
        <w:adjustRightInd w:val="0"/>
        <w:spacing w:line="360" w:lineRule="auto"/>
        <w:rPr>
          <w:rFonts w:ascii="Arial" w:hAnsi="Arial" w:cs="Arial"/>
          <w:i/>
          <w:color w:val="0D0D0D"/>
        </w:rPr>
      </w:pPr>
    </w:p>
    <w:p w14:paraId="2A7FA77B" w14:textId="13C396B5" w:rsidR="00F64188" w:rsidRDefault="00DA5489" w:rsidP="001F5F88">
      <w:pPr>
        <w:adjustRightInd w:val="0"/>
        <w:spacing w:line="360" w:lineRule="auto"/>
        <w:ind w:left="1843"/>
        <w:rPr>
          <w:rFonts w:ascii="Arial" w:hAnsi="Arial" w:cs="Arial"/>
          <w:iCs/>
          <w:color w:val="0D0D0D"/>
        </w:rPr>
      </w:pPr>
      <w:r w:rsidRPr="00E74277">
        <w:rPr>
          <w:rFonts w:ascii="Arial" w:hAnsi="Arial" w:cs="Arial"/>
          <w:iCs/>
          <w:color w:val="0D0D0D"/>
        </w:rPr>
        <w:t>Fuente: ANA, tratamiento de cauce del R. Piura, 2014</w:t>
      </w:r>
    </w:p>
    <w:p w14:paraId="51795892" w14:textId="77777777" w:rsidR="001F5F88" w:rsidRPr="001F5F88" w:rsidRDefault="001F5F88" w:rsidP="001F5F88">
      <w:pPr>
        <w:adjustRightInd w:val="0"/>
        <w:spacing w:line="360" w:lineRule="auto"/>
        <w:ind w:left="1843"/>
        <w:rPr>
          <w:rFonts w:ascii="Arial" w:hAnsi="Arial" w:cs="Arial"/>
          <w:iCs/>
          <w:color w:val="0D0D0D"/>
        </w:rPr>
      </w:pPr>
    </w:p>
    <w:p w14:paraId="3AEC8C5C" w14:textId="4070F873" w:rsidR="00DA5489" w:rsidRPr="00E74277" w:rsidRDefault="008151AD" w:rsidP="00B16468">
      <w:pPr>
        <w:spacing w:after="100" w:line="360" w:lineRule="auto"/>
        <w:ind w:firstLine="425"/>
        <w:jc w:val="center"/>
        <w:rPr>
          <w:rFonts w:ascii="Arial" w:hAnsi="Arial" w:cs="Arial"/>
          <w:b/>
          <w:bCs/>
        </w:rPr>
      </w:pPr>
      <w:bookmarkStart w:id="274" w:name="_Toc53112973"/>
      <w:r w:rsidRPr="00E74277">
        <w:rPr>
          <w:rFonts w:ascii="Arial" w:hAnsi="Arial" w:cs="Arial"/>
          <w:b/>
          <w:bCs/>
        </w:rPr>
        <w:t>Cuadro</w:t>
      </w:r>
      <w:r w:rsidR="00DA5489" w:rsidRPr="00E74277">
        <w:rPr>
          <w:rFonts w:ascii="Arial" w:hAnsi="Arial" w:cs="Arial"/>
          <w:b/>
          <w:bCs/>
        </w:rPr>
        <w:t xml:space="preserve"> N°</w:t>
      </w:r>
      <w:r w:rsidR="00DA5489" w:rsidRPr="00E74277">
        <w:rPr>
          <w:rFonts w:ascii="Arial" w:hAnsi="Arial" w:cs="Arial"/>
          <w:b/>
          <w:bCs/>
        </w:rPr>
        <w:fldChar w:fldCharType="begin"/>
      </w:r>
      <w:r w:rsidR="00DA5489" w:rsidRPr="00E74277">
        <w:rPr>
          <w:rFonts w:ascii="Arial" w:hAnsi="Arial" w:cs="Arial"/>
          <w:b/>
          <w:bCs/>
        </w:rPr>
        <w:instrText xml:space="preserve"> SEQ Tabla \* ARABIC </w:instrText>
      </w:r>
      <w:r w:rsidR="00DA5489" w:rsidRPr="00E74277">
        <w:rPr>
          <w:rFonts w:ascii="Arial" w:hAnsi="Arial" w:cs="Arial"/>
          <w:b/>
          <w:bCs/>
        </w:rPr>
        <w:fldChar w:fldCharType="separate"/>
      </w:r>
      <w:r w:rsidR="00E25442">
        <w:rPr>
          <w:rFonts w:ascii="Arial" w:hAnsi="Arial" w:cs="Arial"/>
          <w:b/>
          <w:bCs/>
          <w:noProof/>
        </w:rPr>
        <w:t>30</w:t>
      </w:r>
      <w:r w:rsidR="00DA5489" w:rsidRPr="00E74277">
        <w:rPr>
          <w:rFonts w:ascii="Arial" w:hAnsi="Arial" w:cs="Arial"/>
          <w:b/>
          <w:bCs/>
        </w:rPr>
        <w:fldChar w:fldCharType="end"/>
      </w:r>
      <w:r w:rsidRPr="00E74277">
        <w:rPr>
          <w:rFonts w:ascii="Arial" w:hAnsi="Arial" w:cs="Arial"/>
          <w:b/>
          <w:bCs/>
        </w:rPr>
        <w:t>.</w:t>
      </w:r>
      <w:r w:rsidR="00DA5489" w:rsidRPr="00E74277">
        <w:rPr>
          <w:rFonts w:ascii="Arial" w:hAnsi="Arial" w:cs="Arial"/>
          <w:b/>
          <w:bCs/>
        </w:rPr>
        <w:t xml:space="preserve"> Coeficientes de tipo de río</w:t>
      </w:r>
      <w:bookmarkEnd w:id="274"/>
      <w:r w:rsidR="00EB2098" w:rsidRPr="00E74277">
        <w:rPr>
          <w:rFonts w:ascii="Arial" w:hAnsi="Arial" w:cs="Arial"/>
          <w:b/>
          <w:bCs/>
        </w:rPr>
        <w:t>.</w:t>
      </w:r>
    </w:p>
    <w:p w14:paraId="1FD17659" w14:textId="37648106" w:rsidR="00DA5489" w:rsidRPr="00E74277" w:rsidRDefault="001F5F88" w:rsidP="00B16468">
      <w:pPr>
        <w:spacing w:line="360" w:lineRule="auto"/>
        <w:jc w:val="both"/>
        <w:rPr>
          <w:rFonts w:ascii="Arial" w:hAnsi="Arial" w:cs="Arial"/>
        </w:rPr>
      </w:pPr>
      <w:r w:rsidRPr="00E74277">
        <w:rPr>
          <w:rFonts w:ascii="Arial" w:hAnsi="Arial" w:cs="Arial"/>
          <w:noProof/>
          <w:highlight w:val="yellow"/>
          <w:lang w:eastAsia="es-PE"/>
        </w:rPr>
        <w:drawing>
          <wp:anchor distT="0" distB="0" distL="114300" distR="114300" simplePos="0" relativeHeight="251696640" behindDoc="1" locked="0" layoutInCell="1" allowOverlap="1" wp14:anchorId="672265EE" wp14:editId="6A6C78F4">
            <wp:simplePos x="0" y="0"/>
            <wp:positionH relativeFrom="margin">
              <wp:align>center</wp:align>
            </wp:positionH>
            <wp:positionV relativeFrom="paragraph">
              <wp:posOffset>24435</wp:posOffset>
            </wp:positionV>
            <wp:extent cx="3457575" cy="933450"/>
            <wp:effectExtent l="19050" t="19050" r="28575" b="19050"/>
            <wp:wrapTight wrapText="bothSides">
              <wp:wrapPolygon edited="0">
                <wp:start x="-119" y="-441"/>
                <wp:lineTo x="-119" y="21600"/>
                <wp:lineTo x="21660" y="21600"/>
                <wp:lineTo x="21660" y="-441"/>
                <wp:lineTo x="-119" y="-441"/>
              </wp:wrapPolygon>
            </wp:wrapTight>
            <wp:docPr id="6385" name="Imagen 6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3457575" cy="93345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14:paraId="41B5EE67" w14:textId="49F782DF" w:rsidR="00DA5489" w:rsidRPr="00E74277" w:rsidRDefault="00DA5489" w:rsidP="00B16468">
      <w:pPr>
        <w:spacing w:line="360" w:lineRule="auto"/>
        <w:jc w:val="both"/>
        <w:rPr>
          <w:rFonts w:ascii="Arial" w:hAnsi="Arial" w:cs="Arial"/>
        </w:rPr>
      </w:pPr>
    </w:p>
    <w:p w14:paraId="3F1293CA" w14:textId="46BC938F" w:rsidR="001F5F88" w:rsidRDefault="001F5F88" w:rsidP="00B16468">
      <w:pPr>
        <w:adjustRightInd w:val="0"/>
        <w:spacing w:line="360" w:lineRule="auto"/>
        <w:rPr>
          <w:rFonts w:ascii="Arial" w:hAnsi="Arial" w:cs="Arial"/>
        </w:rPr>
      </w:pPr>
    </w:p>
    <w:p w14:paraId="789DB763" w14:textId="77777777" w:rsidR="001F5F88" w:rsidRDefault="001F5F88" w:rsidP="00B16468">
      <w:pPr>
        <w:adjustRightInd w:val="0"/>
        <w:spacing w:line="360" w:lineRule="auto"/>
        <w:ind w:left="2127"/>
        <w:rPr>
          <w:rFonts w:ascii="Arial" w:hAnsi="Arial" w:cs="Arial"/>
          <w:iCs/>
          <w:color w:val="0D0D0D"/>
        </w:rPr>
      </w:pPr>
    </w:p>
    <w:p w14:paraId="06C7C00A" w14:textId="130D19A6" w:rsidR="00DA5489" w:rsidRPr="00E74277" w:rsidRDefault="00DA5489" w:rsidP="00B16468">
      <w:pPr>
        <w:adjustRightInd w:val="0"/>
        <w:spacing w:line="360" w:lineRule="auto"/>
        <w:ind w:left="2127"/>
        <w:rPr>
          <w:rFonts w:ascii="Arial" w:hAnsi="Arial" w:cs="Arial"/>
          <w:iCs/>
          <w:color w:val="0D0D0D"/>
        </w:rPr>
      </w:pPr>
      <w:r w:rsidRPr="00E74277">
        <w:rPr>
          <w:rFonts w:ascii="Arial" w:hAnsi="Arial" w:cs="Arial"/>
          <w:iCs/>
          <w:color w:val="0D0D0D"/>
        </w:rPr>
        <w:t>Fuente: ANA, tratamiento de cauce del R. Piura, 2014</w:t>
      </w:r>
    </w:p>
    <w:p w14:paraId="55D327FF" w14:textId="77777777" w:rsidR="00E15D8F" w:rsidRPr="00E15D8F" w:rsidRDefault="00E15D8F" w:rsidP="00E15D8F">
      <w:pPr>
        <w:pStyle w:val="Prrafodelista"/>
        <w:spacing w:line="360" w:lineRule="auto"/>
        <w:ind w:left="1800" w:firstLine="0"/>
        <w:rPr>
          <w:rFonts w:ascii="Arial" w:hAnsi="Arial" w:cs="Arial"/>
          <w:bCs/>
          <w:highlight w:val="green"/>
        </w:rPr>
      </w:pPr>
      <w:r w:rsidRPr="00E15D8F">
        <w:rPr>
          <w:rFonts w:ascii="Arial" w:hAnsi="Arial" w:cs="Arial"/>
          <w:bCs/>
          <w:highlight w:val="green"/>
        </w:rPr>
        <w:t xml:space="preserve">     De acuerdo a los parámetros presentados para un Dm=0.15 mm (Ítem 3.2 Granulometría) se tiene un Fb=0.80, Fs=0.10, Q= 3,000.0 m3/s; obteniéndose un ancho de 280.40 </w:t>
      </w:r>
      <w:commentRangeStart w:id="275"/>
      <w:r w:rsidRPr="00E15D8F">
        <w:rPr>
          <w:rFonts w:ascii="Arial" w:hAnsi="Arial" w:cs="Arial"/>
          <w:bCs/>
          <w:highlight w:val="green"/>
        </w:rPr>
        <w:t>m</w:t>
      </w:r>
      <w:commentRangeEnd w:id="275"/>
      <w:r>
        <w:rPr>
          <w:rStyle w:val="Refdecomentario"/>
        </w:rPr>
        <w:commentReference w:id="275"/>
      </w:r>
      <w:r w:rsidRPr="00E15D8F">
        <w:rPr>
          <w:rFonts w:ascii="Arial" w:hAnsi="Arial" w:cs="Arial"/>
          <w:bCs/>
          <w:highlight w:val="green"/>
        </w:rPr>
        <w:t>.</w:t>
      </w:r>
    </w:p>
    <w:p w14:paraId="04253742" w14:textId="5E69270B" w:rsidR="00F64188" w:rsidRPr="00E15D8F" w:rsidRDefault="00F64188" w:rsidP="00E15D8F">
      <w:pPr>
        <w:spacing w:line="360" w:lineRule="auto"/>
        <w:rPr>
          <w:rFonts w:ascii="Arial" w:hAnsi="Arial" w:cs="Arial"/>
          <w:bCs/>
        </w:rPr>
      </w:pPr>
    </w:p>
    <w:p w14:paraId="3C92664C" w14:textId="77777777" w:rsidR="00E15D8F" w:rsidRPr="00E15D8F" w:rsidRDefault="00E15D8F" w:rsidP="00E15D8F">
      <w:pPr>
        <w:pStyle w:val="Prrafodelista"/>
        <w:spacing w:line="360" w:lineRule="auto"/>
        <w:ind w:left="1800" w:firstLine="0"/>
        <w:rPr>
          <w:rFonts w:ascii="Arial" w:hAnsi="Arial" w:cs="Arial"/>
          <w:bCs/>
        </w:rPr>
      </w:pPr>
      <w:r w:rsidRPr="00E15D8F">
        <w:rPr>
          <w:rFonts w:ascii="Arial" w:hAnsi="Arial" w:cs="Arial"/>
          <w:bCs/>
          <w:highlight w:val="green"/>
        </w:rPr>
        <w:t xml:space="preserve">Por tanto se demuestra que los anchos teóricos obtenidos son menores a los  </w:t>
      </w:r>
      <w:commentRangeStart w:id="276"/>
      <w:r w:rsidRPr="00E15D8F">
        <w:rPr>
          <w:rFonts w:ascii="Arial" w:hAnsi="Arial" w:cs="Arial"/>
          <w:bCs/>
          <w:highlight w:val="green"/>
        </w:rPr>
        <w:t>existentes</w:t>
      </w:r>
      <w:commentRangeEnd w:id="276"/>
      <w:r w:rsidRPr="00E15D8F">
        <w:rPr>
          <w:rFonts w:ascii="Arial" w:hAnsi="Arial" w:cs="Arial"/>
          <w:bCs/>
          <w:highlight w:val="green"/>
        </w:rPr>
        <w:commentReference w:id="276"/>
      </w:r>
      <w:r w:rsidRPr="00E15D8F">
        <w:rPr>
          <w:rFonts w:ascii="Arial" w:hAnsi="Arial" w:cs="Arial"/>
          <w:bCs/>
          <w:highlight w:val="green"/>
        </w:rPr>
        <w:t xml:space="preserve"> en campo, siendo el mayor de ellos 347.55 m, el cual es aún menor al menor ancho de los existentes en campo (tramo de estudio Pte. Grau al Pte. Independencia, 470.0 m a 850.0m), cuyas descripciones se realiza mas adelante, por tanto el ancho estable corresponde a los existentes según sus progresivas al cumplir estos con las exigencias técnicas del caso y por constituir límites establecidos legalmente y representar zonas de intervención de usos y costumbres.</w:t>
      </w:r>
    </w:p>
    <w:p w14:paraId="030BBB40" w14:textId="741B2917" w:rsidR="001F5F88" w:rsidRDefault="001F5F88" w:rsidP="00B16468">
      <w:pPr>
        <w:pStyle w:val="Prrafodelista"/>
        <w:spacing w:line="360" w:lineRule="auto"/>
        <w:ind w:left="1800" w:firstLine="0"/>
        <w:rPr>
          <w:rFonts w:ascii="Arial" w:hAnsi="Arial" w:cs="Arial"/>
          <w:bCs/>
        </w:rPr>
      </w:pPr>
    </w:p>
    <w:p w14:paraId="510442F4" w14:textId="2B897544" w:rsidR="001F5F88" w:rsidRDefault="001F5F88" w:rsidP="00B16468">
      <w:pPr>
        <w:pStyle w:val="Prrafodelista"/>
        <w:spacing w:line="360" w:lineRule="auto"/>
        <w:ind w:left="1800" w:firstLine="0"/>
        <w:rPr>
          <w:rFonts w:ascii="Arial" w:hAnsi="Arial" w:cs="Arial"/>
          <w:bCs/>
        </w:rPr>
      </w:pPr>
    </w:p>
    <w:p w14:paraId="53647763" w14:textId="5044E7F5" w:rsidR="001F5F88" w:rsidRDefault="001F5F88" w:rsidP="00B16468">
      <w:pPr>
        <w:pStyle w:val="Prrafodelista"/>
        <w:spacing w:line="360" w:lineRule="auto"/>
        <w:ind w:left="1800" w:firstLine="0"/>
        <w:rPr>
          <w:rFonts w:ascii="Arial" w:hAnsi="Arial" w:cs="Arial"/>
          <w:bCs/>
        </w:rPr>
      </w:pPr>
    </w:p>
    <w:p w14:paraId="7E83776B" w14:textId="148946C6" w:rsidR="001F5F88" w:rsidRDefault="001F5F88" w:rsidP="00B16468">
      <w:pPr>
        <w:pStyle w:val="Prrafodelista"/>
        <w:spacing w:line="360" w:lineRule="auto"/>
        <w:ind w:left="1800" w:firstLine="0"/>
        <w:rPr>
          <w:rFonts w:ascii="Arial" w:hAnsi="Arial" w:cs="Arial"/>
          <w:bCs/>
        </w:rPr>
      </w:pPr>
    </w:p>
    <w:p w14:paraId="716CD9FE" w14:textId="77F3CAB9" w:rsidR="001F5F88" w:rsidRDefault="001F5F88" w:rsidP="00B16468">
      <w:pPr>
        <w:pStyle w:val="Prrafodelista"/>
        <w:spacing w:line="360" w:lineRule="auto"/>
        <w:ind w:left="1800" w:firstLine="0"/>
        <w:rPr>
          <w:rFonts w:ascii="Arial" w:hAnsi="Arial" w:cs="Arial"/>
          <w:bCs/>
        </w:rPr>
      </w:pPr>
    </w:p>
    <w:p w14:paraId="5EB5194F" w14:textId="6498E083" w:rsidR="001F5F88" w:rsidRDefault="001F5F88" w:rsidP="00B16468">
      <w:pPr>
        <w:pStyle w:val="Prrafodelista"/>
        <w:spacing w:line="360" w:lineRule="auto"/>
        <w:ind w:left="1800" w:firstLine="0"/>
        <w:rPr>
          <w:rFonts w:ascii="Arial" w:hAnsi="Arial" w:cs="Arial"/>
          <w:bCs/>
        </w:rPr>
      </w:pPr>
    </w:p>
    <w:p w14:paraId="57E9E23F" w14:textId="429970DD" w:rsidR="001F5F88" w:rsidRDefault="001F5F88" w:rsidP="00B16468">
      <w:pPr>
        <w:pStyle w:val="Prrafodelista"/>
        <w:spacing w:line="360" w:lineRule="auto"/>
        <w:ind w:left="1800" w:firstLine="0"/>
        <w:rPr>
          <w:rFonts w:ascii="Arial" w:hAnsi="Arial" w:cs="Arial"/>
          <w:bCs/>
        </w:rPr>
      </w:pPr>
    </w:p>
    <w:p w14:paraId="138BB04B" w14:textId="70F6F733" w:rsidR="001F5F88" w:rsidRDefault="001F5F88" w:rsidP="00B16468">
      <w:pPr>
        <w:pStyle w:val="Prrafodelista"/>
        <w:spacing w:line="360" w:lineRule="auto"/>
        <w:ind w:left="1800" w:firstLine="0"/>
        <w:rPr>
          <w:rFonts w:ascii="Arial" w:hAnsi="Arial" w:cs="Arial"/>
          <w:bCs/>
        </w:rPr>
      </w:pPr>
    </w:p>
    <w:p w14:paraId="4D764415" w14:textId="4D1EAA7A" w:rsidR="001F5F88" w:rsidRDefault="001F5F88" w:rsidP="00B16468">
      <w:pPr>
        <w:pStyle w:val="Prrafodelista"/>
        <w:spacing w:line="360" w:lineRule="auto"/>
        <w:ind w:left="1800" w:firstLine="0"/>
        <w:rPr>
          <w:rFonts w:ascii="Arial" w:hAnsi="Arial" w:cs="Arial"/>
          <w:bCs/>
        </w:rPr>
      </w:pPr>
    </w:p>
    <w:p w14:paraId="2C7EE3C9" w14:textId="77777777" w:rsidR="001F5F88" w:rsidRPr="00E74277" w:rsidRDefault="001F5F88" w:rsidP="00B16468">
      <w:pPr>
        <w:pStyle w:val="Prrafodelista"/>
        <w:spacing w:line="360" w:lineRule="auto"/>
        <w:ind w:left="1800" w:firstLine="0"/>
        <w:rPr>
          <w:rFonts w:ascii="Arial" w:hAnsi="Arial" w:cs="Arial"/>
          <w:bCs/>
        </w:rPr>
      </w:pPr>
    </w:p>
    <w:p w14:paraId="602CE000" w14:textId="544F81F6" w:rsidR="00F64188" w:rsidRPr="00616F84" w:rsidRDefault="00DA5489" w:rsidP="00FE40D8">
      <w:pPr>
        <w:pStyle w:val="Prrafodelista"/>
        <w:numPr>
          <w:ilvl w:val="0"/>
          <w:numId w:val="24"/>
        </w:numPr>
        <w:spacing w:line="360" w:lineRule="auto"/>
        <w:rPr>
          <w:rFonts w:ascii="Arial" w:hAnsi="Arial" w:cs="Arial"/>
          <w:b/>
          <w:bCs/>
        </w:rPr>
      </w:pPr>
      <w:r w:rsidRPr="00616F84">
        <w:rPr>
          <w:rFonts w:ascii="Arial" w:hAnsi="Arial" w:cs="Arial"/>
          <w:b/>
          <w:bCs/>
        </w:rPr>
        <w:t>Altura media del agua</w:t>
      </w:r>
      <w:r w:rsidR="00F64188" w:rsidRPr="00616F84">
        <w:rPr>
          <w:rFonts w:ascii="Arial" w:hAnsi="Arial" w:cs="Arial"/>
          <w:b/>
          <w:bCs/>
        </w:rPr>
        <w:t>:</w:t>
      </w:r>
    </w:p>
    <w:p w14:paraId="34F81148" w14:textId="77777777" w:rsidR="00F64188" w:rsidRPr="00E74277" w:rsidRDefault="00DA5489" w:rsidP="00B16468">
      <w:pPr>
        <w:pStyle w:val="Prrafodelista"/>
        <w:spacing w:line="360" w:lineRule="auto"/>
        <w:ind w:left="2160" w:firstLine="0"/>
        <w:rPr>
          <w:rFonts w:ascii="Arial" w:hAnsi="Arial" w:cs="Arial"/>
          <w:lang w:eastAsia="es-ES"/>
        </w:rPr>
      </w:pPr>
      <w:r w:rsidRPr="00E74277">
        <w:rPr>
          <w:rFonts w:ascii="Arial" w:hAnsi="Arial" w:cs="Arial"/>
          <w:lang w:eastAsia="es-ES"/>
        </w:rPr>
        <w:t>Este parámetro se calculó considerando las fórmulas de Manning y Simonsn, cuyas expresiones:</w:t>
      </w:r>
    </w:p>
    <w:p w14:paraId="15522400" w14:textId="77777777" w:rsidR="00F64188" w:rsidRPr="00E74277" w:rsidRDefault="00F64188" w:rsidP="00B16468">
      <w:pPr>
        <w:pStyle w:val="Prrafodelista"/>
        <w:spacing w:line="360" w:lineRule="auto"/>
        <w:ind w:left="2160" w:firstLine="0"/>
        <w:rPr>
          <w:rFonts w:ascii="Arial" w:hAnsi="Arial" w:cs="Arial"/>
          <w:b/>
          <w:bCs/>
          <w:i/>
          <w:iCs/>
        </w:rPr>
      </w:pPr>
    </w:p>
    <w:p w14:paraId="4CF19B23" w14:textId="06945089" w:rsidR="00DA5489" w:rsidRPr="00E74277" w:rsidRDefault="00DA5489" w:rsidP="00B16468">
      <w:pPr>
        <w:pStyle w:val="Prrafodelista"/>
        <w:spacing w:line="360" w:lineRule="auto"/>
        <w:ind w:left="2160" w:firstLine="0"/>
        <w:rPr>
          <w:rFonts w:ascii="Arial" w:hAnsi="Arial" w:cs="Arial"/>
          <w:bCs/>
        </w:rPr>
      </w:pPr>
      <w:r w:rsidRPr="00E74277">
        <w:rPr>
          <w:rFonts w:ascii="Arial" w:hAnsi="Arial" w:cs="Arial"/>
          <w:b/>
          <w:bCs/>
        </w:rPr>
        <w:t>Manning</w:t>
      </w:r>
      <w:r w:rsidR="00F64188" w:rsidRPr="00E74277">
        <w:rPr>
          <w:rFonts w:ascii="Arial" w:hAnsi="Arial" w:cs="Arial"/>
          <w:b/>
          <w:bCs/>
        </w:rPr>
        <w:t>:</w:t>
      </w:r>
      <w:r w:rsidRPr="00E74277">
        <w:rPr>
          <w:rFonts w:ascii="Arial" w:hAnsi="Arial" w:cs="Arial"/>
          <w:b/>
          <w:bCs/>
        </w:rPr>
        <w:t xml:space="preserve">  </w:t>
      </w:r>
    </w:p>
    <w:p w14:paraId="6BD95FFC" w14:textId="06E38BE9" w:rsidR="00DA5489" w:rsidRPr="00E74277" w:rsidRDefault="00F64188" w:rsidP="00B16468">
      <w:pPr>
        <w:spacing w:line="360" w:lineRule="auto"/>
        <w:jc w:val="both"/>
        <w:rPr>
          <w:rFonts w:ascii="Arial" w:hAnsi="Arial" w:cs="Arial"/>
        </w:rPr>
      </w:pPr>
      <w:r w:rsidRPr="00E74277">
        <w:rPr>
          <w:rFonts w:ascii="Arial" w:hAnsi="Arial" w:cs="Arial"/>
          <w:b/>
          <w:bCs/>
          <w:i/>
          <w:iCs/>
          <w:noProof/>
          <w:lang w:eastAsia="es-PE"/>
        </w:rPr>
        <w:drawing>
          <wp:anchor distT="0" distB="0" distL="114300" distR="114300" simplePos="0" relativeHeight="251697664" behindDoc="1" locked="0" layoutInCell="1" allowOverlap="1" wp14:anchorId="6E4EFE2D" wp14:editId="2B8E8D9D">
            <wp:simplePos x="0" y="0"/>
            <wp:positionH relativeFrom="margin">
              <wp:posOffset>2425395</wp:posOffset>
            </wp:positionH>
            <wp:positionV relativeFrom="paragraph">
              <wp:posOffset>66624</wp:posOffset>
            </wp:positionV>
            <wp:extent cx="1605915" cy="555625"/>
            <wp:effectExtent l="0" t="0" r="0" b="0"/>
            <wp:wrapTight wrapText="bothSides">
              <wp:wrapPolygon edited="0">
                <wp:start x="0" y="0"/>
                <wp:lineTo x="0" y="20736"/>
                <wp:lineTo x="21267" y="20736"/>
                <wp:lineTo x="21267" y="0"/>
                <wp:lineTo x="0" y="0"/>
              </wp:wrapPolygon>
            </wp:wrapTight>
            <wp:docPr id="6386" name="Imagen 6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3">
                      <a:extLst>
                        <a:ext uri="{28A0092B-C50C-407E-A947-70E740481C1C}">
                          <a14:useLocalDpi xmlns:a14="http://schemas.microsoft.com/office/drawing/2010/main" val="0"/>
                        </a:ext>
                      </a:extLst>
                    </a:blip>
                    <a:srcRect t="16128" b="25500"/>
                    <a:stretch/>
                  </pic:blipFill>
                  <pic:spPr bwMode="auto">
                    <a:xfrm>
                      <a:off x="0" y="0"/>
                      <a:ext cx="1605915" cy="5556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443153" w14:textId="0B3BCBFA" w:rsidR="00DA5489" w:rsidRPr="00E74277" w:rsidRDefault="00DA5489" w:rsidP="00B16468">
      <w:pPr>
        <w:spacing w:line="360" w:lineRule="auto"/>
        <w:jc w:val="both"/>
        <w:rPr>
          <w:rFonts w:ascii="Arial" w:hAnsi="Arial" w:cs="Arial"/>
        </w:rPr>
      </w:pPr>
    </w:p>
    <w:p w14:paraId="0C24EA7D" w14:textId="77777777" w:rsidR="00DA5489" w:rsidRPr="00E74277" w:rsidRDefault="00DA5489" w:rsidP="00B16468">
      <w:pPr>
        <w:spacing w:line="360" w:lineRule="auto"/>
        <w:jc w:val="both"/>
        <w:rPr>
          <w:rFonts w:ascii="Arial" w:hAnsi="Arial" w:cs="Arial"/>
        </w:rPr>
      </w:pPr>
    </w:p>
    <w:p w14:paraId="7F446CC3"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Donde:</w:t>
      </w:r>
    </w:p>
    <w:p w14:paraId="7F0D6D3F"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Y: tirante (m)</w:t>
      </w:r>
    </w:p>
    <w:p w14:paraId="41250631"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n: coeficiente de Manning,0.035</w:t>
      </w:r>
    </w:p>
    <w:p w14:paraId="446B6CD4" w14:textId="5D46F13F"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 xml:space="preserve">Q: caudal en, </w:t>
      </w:r>
      <w:r w:rsidR="005561A2">
        <w:rPr>
          <w:rFonts w:ascii="Arial" w:hAnsi="Arial" w:cs="Arial"/>
          <w:lang w:eastAsia="es-ES"/>
        </w:rPr>
        <w:t>3,</w:t>
      </w:r>
      <w:r w:rsidR="005561A2" w:rsidRPr="005561A2">
        <w:rPr>
          <w:rFonts w:ascii="Arial" w:hAnsi="Arial" w:cs="Arial"/>
          <w:highlight w:val="yellow"/>
          <w:lang w:eastAsia="es-ES"/>
        </w:rPr>
        <w:t>000</w:t>
      </w:r>
      <w:r w:rsidRPr="005561A2">
        <w:rPr>
          <w:rFonts w:ascii="Arial" w:hAnsi="Arial" w:cs="Arial"/>
          <w:highlight w:val="yellow"/>
          <w:lang w:eastAsia="es-ES"/>
        </w:rPr>
        <w:t xml:space="preserve">.0 </w:t>
      </w:r>
      <w:r w:rsidRPr="005561A2">
        <w:rPr>
          <w:rFonts w:ascii="Arial" w:hAnsi="Arial" w:cs="Arial"/>
          <w:highlight w:val="yellow"/>
        </w:rPr>
        <w:t xml:space="preserve"> m3</w:t>
      </w:r>
      <w:r w:rsidRPr="00E74277">
        <w:rPr>
          <w:rFonts w:ascii="Arial" w:hAnsi="Arial" w:cs="Arial"/>
        </w:rPr>
        <w:t>/s.</w:t>
      </w:r>
    </w:p>
    <w:p w14:paraId="683AD17D" w14:textId="77777777"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S: pendiente, 0.0003</w:t>
      </w:r>
    </w:p>
    <w:p w14:paraId="33838566" w14:textId="3FA491CD" w:rsidR="00DA5489" w:rsidRPr="00E74277" w:rsidRDefault="00DA5489" w:rsidP="00B16468">
      <w:pPr>
        <w:overflowPunct w:val="0"/>
        <w:adjustRightInd w:val="0"/>
        <w:spacing w:line="360" w:lineRule="auto"/>
        <w:ind w:left="2410" w:firstLine="708"/>
        <w:jc w:val="both"/>
        <w:textAlignment w:val="baseline"/>
        <w:rPr>
          <w:rFonts w:ascii="Arial" w:hAnsi="Arial" w:cs="Arial"/>
        </w:rPr>
      </w:pPr>
      <w:r w:rsidRPr="00E74277">
        <w:rPr>
          <w:rFonts w:ascii="Arial" w:hAnsi="Arial" w:cs="Arial"/>
        </w:rPr>
        <w:t xml:space="preserve">B: ancho estable </w:t>
      </w:r>
      <w:r w:rsidR="005561A2" w:rsidRPr="005561A2">
        <w:rPr>
          <w:rFonts w:ascii="Arial" w:hAnsi="Arial" w:cs="Arial"/>
          <w:highlight w:val="yellow"/>
        </w:rPr>
        <w:t>promedio e</w:t>
      </w:r>
      <w:r w:rsidR="005561A2">
        <w:rPr>
          <w:rFonts w:ascii="Arial" w:hAnsi="Arial" w:cs="Arial"/>
        </w:rPr>
        <w:t xml:space="preserve">xístente </w:t>
      </w:r>
      <w:r w:rsidRPr="00E74277">
        <w:rPr>
          <w:rFonts w:ascii="Arial" w:hAnsi="Arial" w:cs="Arial"/>
        </w:rPr>
        <w:t>(500.00 m)</w:t>
      </w:r>
    </w:p>
    <w:p w14:paraId="648C7088" w14:textId="75B7B999" w:rsidR="00DA5489" w:rsidRPr="00E74277" w:rsidRDefault="00CB6039" w:rsidP="00CB6039">
      <w:pPr>
        <w:pStyle w:val="Prrafodelista"/>
        <w:spacing w:line="360" w:lineRule="auto"/>
        <w:ind w:left="2160" w:firstLine="0"/>
        <w:rPr>
          <w:rFonts w:ascii="Arial" w:hAnsi="Arial" w:cs="Arial"/>
          <w:lang w:eastAsia="es-ES"/>
        </w:rPr>
      </w:pPr>
      <w:r w:rsidRPr="00E74277">
        <w:rPr>
          <w:rFonts w:ascii="Arial" w:eastAsia="CambriaMath-Identity-H" w:hAnsi="Arial" w:cs="Arial"/>
          <w:noProof/>
          <w:lang w:eastAsia="es-PE"/>
        </w:rPr>
        <w:drawing>
          <wp:anchor distT="0" distB="0" distL="114300" distR="114300" simplePos="0" relativeHeight="251698688" behindDoc="1" locked="0" layoutInCell="1" allowOverlap="1" wp14:anchorId="4FA5C00A" wp14:editId="3CB1C6DE">
            <wp:simplePos x="0" y="0"/>
            <wp:positionH relativeFrom="margin">
              <wp:posOffset>2234565</wp:posOffset>
            </wp:positionH>
            <wp:positionV relativeFrom="paragraph">
              <wp:posOffset>378587</wp:posOffset>
            </wp:positionV>
            <wp:extent cx="1645920" cy="638175"/>
            <wp:effectExtent l="0" t="0" r="0" b="9525"/>
            <wp:wrapTight wrapText="bothSides">
              <wp:wrapPolygon edited="0">
                <wp:start x="0" y="0"/>
                <wp:lineTo x="0" y="21278"/>
                <wp:lineTo x="21250" y="21278"/>
                <wp:lineTo x="21250" y="0"/>
                <wp:lineTo x="0" y="0"/>
              </wp:wrapPolygon>
            </wp:wrapTight>
            <wp:docPr id="6387" name="Imagen 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45920" cy="638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61A2">
        <w:rPr>
          <w:rFonts w:ascii="Arial" w:hAnsi="Arial" w:cs="Arial"/>
          <w:lang w:eastAsia="es-ES"/>
        </w:rPr>
        <w:t xml:space="preserve">Siendo el valor Y </w:t>
      </w:r>
      <w:r w:rsidR="005561A2" w:rsidRPr="005561A2">
        <w:rPr>
          <w:rFonts w:ascii="Arial" w:hAnsi="Arial" w:cs="Arial"/>
          <w:highlight w:val="yellow"/>
          <w:lang w:eastAsia="es-ES"/>
        </w:rPr>
        <w:t>de 5.19</w:t>
      </w:r>
      <w:r w:rsidR="00DA5489" w:rsidRPr="00E74277">
        <w:rPr>
          <w:rFonts w:ascii="Arial" w:hAnsi="Arial" w:cs="Arial"/>
          <w:lang w:eastAsia="es-ES"/>
        </w:rPr>
        <w:t xml:space="preserve"> m:</w:t>
      </w:r>
    </w:p>
    <w:p w14:paraId="27570631" w14:textId="623F7209" w:rsidR="00F64188" w:rsidRPr="00E74277" w:rsidRDefault="00DA5489" w:rsidP="00B16468">
      <w:pPr>
        <w:adjustRightInd w:val="0"/>
        <w:spacing w:line="360" w:lineRule="auto"/>
        <w:rPr>
          <w:rFonts w:ascii="Arial" w:hAnsi="Arial" w:cs="Arial"/>
          <w:b/>
          <w:bCs/>
          <w:i/>
          <w:iCs/>
        </w:rPr>
      </w:pPr>
      <w:r w:rsidRPr="00E74277">
        <w:rPr>
          <w:rFonts w:ascii="Arial" w:hAnsi="Arial" w:cs="Arial"/>
          <w:b/>
          <w:bCs/>
          <w:i/>
          <w:iCs/>
        </w:rPr>
        <w:t xml:space="preserve">      </w:t>
      </w:r>
    </w:p>
    <w:p w14:paraId="4E940F18" w14:textId="77777777" w:rsidR="00CB6039" w:rsidRPr="00CB6039" w:rsidRDefault="00CB6039" w:rsidP="00CB6039">
      <w:pPr>
        <w:spacing w:line="360" w:lineRule="auto"/>
        <w:rPr>
          <w:rFonts w:ascii="Arial" w:hAnsi="Arial" w:cs="Arial"/>
          <w:b/>
          <w:bCs/>
        </w:rPr>
      </w:pPr>
    </w:p>
    <w:p w14:paraId="7B8A7537" w14:textId="18C8132B" w:rsidR="00F64188" w:rsidRPr="00E74277" w:rsidRDefault="00DA5489" w:rsidP="00B16468">
      <w:pPr>
        <w:pStyle w:val="Prrafodelista"/>
        <w:spacing w:line="360" w:lineRule="auto"/>
        <w:ind w:left="2160" w:firstLine="0"/>
        <w:rPr>
          <w:rFonts w:ascii="Arial" w:hAnsi="Arial" w:cs="Arial"/>
          <w:b/>
          <w:bCs/>
        </w:rPr>
      </w:pPr>
      <w:r w:rsidRPr="00E74277">
        <w:rPr>
          <w:rFonts w:ascii="Arial" w:hAnsi="Arial" w:cs="Arial"/>
          <w:b/>
          <w:bCs/>
        </w:rPr>
        <w:t>Simons</w:t>
      </w:r>
      <w:r w:rsidR="00F64188" w:rsidRPr="00E74277">
        <w:rPr>
          <w:rFonts w:ascii="Arial" w:hAnsi="Arial" w:cs="Arial"/>
          <w:b/>
          <w:bCs/>
        </w:rPr>
        <w:t>:</w:t>
      </w:r>
    </w:p>
    <w:p w14:paraId="220282BD" w14:textId="77777777" w:rsidR="00F64188" w:rsidRPr="00E74277" w:rsidRDefault="00DA5489" w:rsidP="00B16468">
      <w:pPr>
        <w:pStyle w:val="Prrafodelista"/>
        <w:spacing w:line="360" w:lineRule="auto"/>
        <w:ind w:left="2160" w:firstLine="0"/>
        <w:rPr>
          <w:rFonts w:ascii="Arial" w:hAnsi="Arial" w:cs="Arial"/>
        </w:rPr>
      </w:pPr>
      <w:r w:rsidRPr="00E74277">
        <w:rPr>
          <w:rFonts w:ascii="Arial" w:hAnsi="Arial" w:cs="Arial"/>
        </w:rPr>
        <w:t>Donde:</w:t>
      </w:r>
      <w:r w:rsidR="00F64188" w:rsidRPr="00E74277">
        <w:rPr>
          <w:rFonts w:ascii="Arial" w:hAnsi="Arial" w:cs="Arial"/>
        </w:rPr>
        <w:t xml:space="preserve"> </w:t>
      </w:r>
    </w:p>
    <w:p w14:paraId="6FCBE3C3" w14:textId="08B916D7" w:rsidR="00F64188" w:rsidRPr="00CB6039" w:rsidRDefault="00DA5489" w:rsidP="00CB6039">
      <w:pPr>
        <w:pStyle w:val="Prrafodelista"/>
        <w:spacing w:line="360" w:lineRule="auto"/>
        <w:ind w:left="2977" w:firstLine="0"/>
        <w:rPr>
          <w:rFonts w:ascii="Arial" w:hAnsi="Arial" w:cs="Arial"/>
        </w:rPr>
      </w:pPr>
      <w:r w:rsidRPr="00E74277">
        <w:rPr>
          <w:rFonts w:ascii="Arial" w:hAnsi="Arial" w:cs="Arial"/>
        </w:rPr>
        <w:t>K2: coeficiente que depende del tipo de material del fondo y orillas del cauce</w:t>
      </w:r>
    </w:p>
    <w:p w14:paraId="546FB263" w14:textId="61608BC3" w:rsidR="00DA5489" w:rsidRPr="00E74277" w:rsidRDefault="00F64188" w:rsidP="00B16468">
      <w:pPr>
        <w:spacing w:after="100" w:line="360" w:lineRule="auto"/>
        <w:ind w:firstLine="425"/>
        <w:jc w:val="center"/>
        <w:rPr>
          <w:rFonts w:ascii="Arial" w:hAnsi="Arial" w:cs="Arial"/>
          <w:b/>
          <w:bCs/>
        </w:rPr>
      </w:pPr>
      <w:bookmarkStart w:id="277" w:name="_Toc53112974"/>
      <w:r w:rsidRPr="00E74277">
        <w:rPr>
          <w:rFonts w:ascii="Arial" w:hAnsi="Arial" w:cs="Arial"/>
          <w:noProof/>
          <w:lang w:eastAsia="es-PE"/>
        </w:rPr>
        <w:drawing>
          <wp:anchor distT="0" distB="0" distL="114300" distR="114300" simplePos="0" relativeHeight="251699712" behindDoc="1" locked="0" layoutInCell="1" allowOverlap="1" wp14:anchorId="3A21151A" wp14:editId="7FD94CFE">
            <wp:simplePos x="0" y="0"/>
            <wp:positionH relativeFrom="margin">
              <wp:posOffset>1037336</wp:posOffset>
            </wp:positionH>
            <wp:positionV relativeFrom="paragraph">
              <wp:posOffset>171526</wp:posOffset>
            </wp:positionV>
            <wp:extent cx="4114800" cy="2000885"/>
            <wp:effectExtent l="0" t="0" r="0" b="0"/>
            <wp:wrapTight wrapText="bothSides">
              <wp:wrapPolygon edited="0">
                <wp:start x="0" y="0"/>
                <wp:lineTo x="0" y="21387"/>
                <wp:lineTo x="21500" y="21387"/>
                <wp:lineTo x="21500" y="0"/>
                <wp:lineTo x="0" y="0"/>
              </wp:wrapPolygon>
            </wp:wrapTight>
            <wp:docPr id="6388" name="Imagen 6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5">
                      <a:lum bright="-20000" contrast="40000"/>
                      <a:extLst>
                        <a:ext uri="{28A0092B-C50C-407E-A947-70E740481C1C}">
                          <a14:useLocalDpi xmlns:a14="http://schemas.microsoft.com/office/drawing/2010/main" val="0"/>
                        </a:ext>
                      </a:extLst>
                    </a:blip>
                    <a:srcRect t="1" b="2845"/>
                    <a:stretch/>
                  </pic:blipFill>
                  <pic:spPr bwMode="auto">
                    <a:xfrm>
                      <a:off x="0" y="0"/>
                      <a:ext cx="4114800" cy="2000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1AD" w:rsidRPr="00E74277">
        <w:rPr>
          <w:rFonts w:ascii="Arial" w:hAnsi="Arial" w:cs="Arial"/>
          <w:b/>
          <w:bCs/>
        </w:rPr>
        <w:t>Cuadro</w:t>
      </w:r>
      <w:r w:rsidR="00DA5489" w:rsidRPr="00E74277">
        <w:rPr>
          <w:rFonts w:ascii="Arial" w:hAnsi="Arial" w:cs="Arial"/>
          <w:b/>
          <w:bCs/>
        </w:rPr>
        <w:t xml:space="preserve"> N°</w:t>
      </w:r>
      <w:r w:rsidR="00DA5489" w:rsidRPr="00E74277">
        <w:rPr>
          <w:rFonts w:ascii="Arial" w:hAnsi="Arial" w:cs="Arial"/>
          <w:b/>
          <w:bCs/>
        </w:rPr>
        <w:fldChar w:fldCharType="begin"/>
      </w:r>
      <w:r w:rsidR="00DA5489" w:rsidRPr="00E74277">
        <w:rPr>
          <w:rFonts w:ascii="Arial" w:hAnsi="Arial" w:cs="Arial"/>
          <w:b/>
          <w:bCs/>
        </w:rPr>
        <w:instrText xml:space="preserve"> SEQ Tabla \* ARABIC </w:instrText>
      </w:r>
      <w:r w:rsidR="00DA5489" w:rsidRPr="00E74277">
        <w:rPr>
          <w:rFonts w:ascii="Arial" w:hAnsi="Arial" w:cs="Arial"/>
          <w:b/>
          <w:bCs/>
        </w:rPr>
        <w:fldChar w:fldCharType="separate"/>
      </w:r>
      <w:r w:rsidR="00E25442">
        <w:rPr>
          <w:rFonts w:ascii="Arial" w:hAnsi="Arial" w:cs="Arial"/>
          <w:b/>
          <w:bCs/>
          <w:noProof/>
        </w:rPr>
        <w:t>31</w:t>
      </w:r>
      <w:r w:rsidR="00DA5489" w:rsidRPr="00E74277">
        <w:rPr>
          <w:rFonts w:ascii="Arial" w:hAnsi="Arial" w:cs="Arial"/>
          <w:b/>
          <w:bCs/>
        </w:rPr>
        <w:fldChar w:fldCharType="end"/>
      </w:r>
      <w:r w:rsidR="008151AD" w:rsidRPr="00E74277">
        <w:rPr>
          <w:rFonts w:ascii="Arial" w:hAnsi="Arial" w:cs="Arial"/>
          <w:b/>
          <w:bCs/>
        </w:rPr>
        <w:t>.</w:t>
      </w:r>
      <w:r w:rsidR="00DA5489" w:rsidRPr="00E74277">
        <w:rPr>
          <w:rFonts w:ascii="Arial" w:hAnsi="Arial" w:cs="Arial"/>
          <w:b/>
          <w:bCs/>
        </w:rPr>
        <w:t xml:space="preserve"> Valores de K2</w:t>
      </w:r>
      <w:bookmarkEnd w:id="277"/>
    </w:p>
    <w:p w14:paraId="5C1B5143" w14:textId="53D3CD3A" w:rsidR="00DA5489" w:rsidRPr="00E74277" w:rsidRDefault="00DA5489" w:rsidP="00B16468">
      <w:pPr>
        <w:spacing w:line="360" w:lineRule="auto"/>
        <w:jc w:val="both"/>
        <w:rPr>
          <w:rFonts w:ascii="Arial" w:hAnsi="Arial" w:cs="Arial"/>
        </w:rPr>
      </w:pPr>
    </w:p>
    <w:p w14:paraId="1F095441" w14:textId="77777777" w:rsidR="00DA5489" w:rsidRPr="00E74277" w:rsidRDefault="00DA5489" w:rsidP="00B16468">
      <w:pPr>
        <w:spacing w:line="360" w:lineRule="auto"/>
        <w:jc w:val="both"/>
        <w:rPr>
          <w:rFonts w:ascii="Arial" w:hAnsi="Arial" w:cs="Arial"/>
        </w:rPr>
      </w:pPr>
    </w:p>
    <w:p w14:paraId="43F1FE15" w14:textId="77777777" w:rsidR="00DA5489" w:rsidRPr="00E74277" w:rsidRDefault="00DA5489" w:rsidP="00B16468">
      <w:pPr>
        <w:spacing w:line="360" w:lineRule="auto"/>
        <w:jc w:val="both"/>
        <w:rPr>
          <w:rFonts w:ascii="Arial" w:hAnsi="Arial" w:cs="Arial"/>
        </w:rPr>
      </w:pPr>
    </w:p>
    <w:p w14:paraId="35AD3582" w14:textId="77777777" w:rsidR="00DA5489" w:rsidRPr="00E74277" w:rsidRDefault="00DA5489" w:rsidP="00B16468">
      <w:pPr>
        <w:spacing w:line="360" w:lineRule="auto"/>
        <w:jc w:val="both"/>
        <w:rPr>
          <w:rFonts w:ascii="Arial" w:hAnsi="Arial" w:cs="Arial"/>
        </w:rPr>
      </w:pPr>
    </w:p>
    <w:p w14:paraId="50EA99D0" w14:textId="77777777" w:rsidR="00DA5489" w:rsidRPr="00E74277" w:rsidRDefault="00DA5489" w:rsidP="00B16468">
      <w:pPr>
        <w:spacing w:line="360" w:lineRule="auto"/>
        <w:jc w:val="both"/>
        <w:rPr>
          <w:rFonts w:ascii="Arial" w:hAnsi="Arial" w:cs="Arial"/>
        </w:rPr>
      </w:pPr>
    </w:p>
    <w:p w14:paraId="531B9561" w14:textId="77777777" w:rsidR="00DA5489" w:rsidRPr="00E74277" w:rsidRDefault="00DA5489" w:rsidP="00B16468">
      <w:pPr>
        <w:spacing w:line="360" w:lineRule="auto"/>
        <w:jc w:val="both"/>
        <w:rPr>
          <w:rFonts w:ascii="Arial" w:hAnsi="Arial" w:cs="Arial"/>
        </w:rPr>
      </w:pPr>
    </w:p>
    <w:p w14:paraId="643E9BC1" w14:textId="77777777" w:rsidR="00DA5489" w:rsidRPr="00E74277" w:rsidRDefault="00DA5489" w:rsidP="00B16468">
      <w:pPr>
        <w:spacing w:line="360" w:lineRule="auto"/>
        <w:jc w:val="both"/>
        <w:rPr>
          <w:rFonts w:ascii="Arial" w:hAnsi="Arial" w:cs="Arial"/>
        </w:rPr>
      </w:pPr>
    </w:p>
    <w:p w14:paraId="7C1086AB" w14:textId="28D3BCBF" w:rsidR="00F64188" w:rsidRPr="00E74277" w:rsidRDefault="00F64188" w:rsidP="001F5F88">
      <w:pPr>
        <w:adjustRightInd w:val="0"/>
        <w:spacing w:line="360" w:lineRule="auto"/>
        <w:ind w:right="425"/>
        <w:rPr>
          <w:rFonts w:ascii="Arial" w:hAnsi="Arial" w:cs="Arial"/>
          <w:i/>
          <w:color w:val="0D0D0D"/>
        </w:rPr>
      </w:pPr>
    </w:p>
    <w:p w14:paraId="398C07A1" w14:textId="5DFCAD66" w:rsidR="00DA5489" w:rsidRPr="001F5F88" w:rsidRDefault="00DA5489" w:rsidP="001F5F88">
      <w:pPr>
        <w:adjustRightInd w:val="0"/>
        <w:spacing w:line="360" w:lineRule="auto"/>
        <w:ind w:left="1701"/>
        <w:rPr>
          <w:rFonts w:ascii="Arial" w:hAnsi="Arial" w:cs="Arial"/>
          <w:iCs/>
          <w:color w:val="0D0D0D"/>
        </w:rPr>
      </w:pPr>
      <w:r w:rsidRPr="00E74277">
        <w:rPr>
          <w:rFonts w:ascii="Arial" w:hAnsi="Arial" w:cs="Arial"/>
          <w:iCs/>
          <w:color w:val="0D0D0D"/>
        </w:rPr>
        <w:t>Fuente: ANA, tratamiento de cauce del R. Piura, 2014</w:t>
      </w:r>
    </w:p>
    <w:p w14:paraId="6241580B" w14:textId="03A58D98" w:rsidR="00DA5489" w:rsidRDefault="00DA5489" w:rsidP="001F5F88">
      <w:pPr>
        <w:pStyle w:val="Prrafodelista"/>
        <w:spacing w:line="360" w:lineRule="auto"/>
        <w:ind w:left="2160" w:firstLine="0"/>
        <w:rPr>
          <w:rFonts w:ascii="Arial" w:hAnsi="Arial" w:cs="Arial"/>
          <w:lang w:eastAsia="es-ES"/>
        </w:rPr>
      </w:pPr>
      <w:r w:rsidRPr="00E74277">
        <w:rPr>
          <w:rFonts w:ascii="Arial" w:hAnsi="Arial" w:cs="Arial"/>
          <w:lang w:eastAsia="es-ES"/>
        </w:rPr>
        <w:t xml:space="preserve">Este parámetro se calculó considerando el acho medio existente, </w:t>
      </w:r>
      <w:r w:rsidR="005561A2">
        <w:rPr>
          <w:rFonts w:ascii="Arial" w:hAnsi="Arial" w:cs="Arial"/>
          <w:lang w:eastAsia="es-ES"/>
        </w:rPr>
        <w:t xml:space="preserve">k2=0.41, siendo el valor Y de </w:t>
      </w:r>
      <w:r w:rsidR="005561A2" w:rsidRPr="005561A2">
        <w:rPr>
          <w:rFonts w:ascii="Arial" w:hAnsi="Arial" w:cs="Arial"/>
          <w:highlight w:val="yellow"/>
          <w:lang w:eastAsia="es-ES"/>
        </w:rPr>
        <w:t>8.92</w:t>
      </w:r>
      <w:r w:rsidRPr="00E74277">
        <w:rPr>
          <w:rFonts w:ascii="Arial" w:hAnsi="Arial" w:cs="Arial"/>
          <w:lang w:eastAsia="es-ES"/>
        </w:rPr>
        <w:t xml:space="preserve"> m.</w:t>
      </w:r>
    </w:p>
    <w:p w14:paraId="0D30F1AF" w14:textId="29B48CB5" w:rsidR="00CB6039" w:rsidRDefault="00CB6039" w:rsidP="001F5F88">
      <w:pPr>
        <w:pStyle w:val="Prrafodelista"/>
        <w:spacing w:line="360" w:lineRule="auto"/>
        <w:ind w:left="2160" w:firstLine="0"/>
        <w:rPr>
          <w:rFonts w:ascii="Arial" w:hAnsi="Arial" w:cs="Arial"/>
          <w:lang w:eastAsia="es-ES"/>
        </w:rPr>
      </w:pPr>
    </w:p>
    <w:p w14:paraId="0E86D632" w14:textId="77777777" w:rsidR="00CB6039" w:rsidRPr="00E74277" w:rsidRDefault="00CB6039" w:rsidP="001F5F88">
      <w:pPr>
        <w:pStyle w:val="Prrafodelista"/>
        <w:spacing w:line="360" w:lineRule="auto"/>
        <w:ind w:left="2160" w:firstLine="0"/>
        <w:rPr>
          <w:rFonts w:ascii="Arial" w:hAnsi="Arial" w:cs="Arial"/>
          <w:lang w:eastAsia="es-ES"/>
        </w:rPr>
      </w:pPr>
    </w:p>
    <w:p w14:paraId="3ABCAFFA" w14:textId="4F8A580B" w:rsidR="00F64188" w:rsidRPr="00616F84" w:rsidRDefault="00DA5489" w:rsidP="00FE40D8">
      <w:pPr>
        <w:pStyle w:val="Prrafodelista"/>
        <w:numPr>
          <w:ilvl w:val="0"/>
          <w:numId w:val="24"/>
        </w:numPr>
        <w:adjustRightInd w:val="0"/>
        <w:spacing w:line="360" w:lineRule="auto"/>
        <w:rPr>
          <w:rFonts w:ascii="Arial" w:hAnsi="Arial" w:cs="Arial"/>
          <w:b/>
          <w:bCs/>
        </w:rPr>
      </w:pPr>
      <w:r w:rsidRPr="00616F84">
        <w:rPr>
          <w:rFonts w:ascii="Arial" w:hAnsi="Arial" w:cs="Arial"/>
          <w:b/>
          <w:bCs/>
        </w:rPr>
        <w:lastRenderedPageBreak/>
        <w:t>Velocidad media del flujo</w:t>
      </w:r>
      <w:r w:rsidR="00F64188" w:rsidRPr="00616F84">
        <w:rPr>
          <w:rFonts w:ascii="Arial" w:hAnsi="Arial" w:cs="Arial"/>
          <w:b/>
          <w:bCs/>
        </w:rPr>
        <w:t>:</w:t>
      </w:r>
    </w:p>
    <w:p w14:paraId="0A81A664" w14:textId="0BB5B02F" w:rsidR="00DA5489" w:rsidRPr="001F5F88" w:rsidRDefault="00DA5489" w:rsidP="001F5F88">
      <w:pPr>
        <w:pStyle w:val="Prrafodelista"/>
        <w:adjustRightInd w:val="0"/>
        <w:spacing w:line="360" w:lineRule="auto"/>
        <w:ind w:left="2160" w:firstLine="0"/>
        <w:rPr>
          <w:rFonts w:ascii="Arial" w:hAnsi="Arial" w:cs="Arial"/>
          <w:b/>
          <w:bCs/>
        </w:rPr>
      </w:pPr>
      <w:r w:rsidRPr="00E74277">
        <w:rPr>
          <w:rFonts w:ascii="Arial" w:hAnsi="Arial" w:cs="Arial"/>
          <w:lang w:eastAsia="es-ES"/>
        </w:rPr>
        <w:t>Este parámetro se calculó considerando las fórmulas de Manning, Chezy y Lacey, considerando agua limpia y con transporte de sedimentos. Las fórmulas son las siguientes:</w:t>
      </w:r>
    </w:p>
    <w:p w14:paraId="19C0C182" w14:textId="5F361027" w:rsidR="00F64188" w:rsidRPr="00E74277" w:rsidRDefault="00DA5489" w:rsidP="00B16468">
      <w:pPr>
        <w:pStyle w:val="Prrafodelista"/>
        <w:spacing w:line="360" w:lineRule="auto"/>
        <w:ind w:left="1843" w:firstLine="0"/>
        <w:rPr>
          <w:rFonts w:ascii="Arial" w:hAnsi="Arial" w:cs="Arial"/>
          <w:b/>
          <w:bCs/>
        </w:rPr>
      </w:pPr>
      <w:r w:rsidRPr="00E74277">
        <w:rPr>
          <w:rFonts w:ascii="Arial" w:hAnsi="Arial" w:cs="Arial"/>
          <w:b/>
          <w:bCs/>
        </w:rPr>
        <w:t xml:space="preserve">     Manning</w:t>
      </w:r>
      <w:r w:rsidR="00983509" w:rsidRPr="00E74277">
        <w:rPr>
          <w:rFonts w:ascii="Arial" w:hAnsi="Arial" w:cs="Arial"/>
          <w:b/>
          <w:bCs/>
        </w:rPr>
        <w:t>:</w:t>
      </w:r>
      <w:r w:rsidRPr="00E74277">
        <w:rPr>
          <w:rFonts w:ascii="Arial" w:hAnsi="Arial" w:cs="Arial"/>
          <w:b/>
          <w:bCs/>
        </w:rPr>
        <w:t xml:space="preserve">         </w:t>
      </w:r>
    </w:p>
    <w:p w14:paraId="35DA10FA" w14:textId="6D1EE062" w:rsidR="00E721AD" w:rsidRPr="00E74277" w:rsidRDefault="00E721AD" w:rsidP="00B16468">
      <w:pPr>
        <w:pStyle w:val="Prrafodelista"/>
        <w:spacing w:line="360" w:lineRule="auto"/>
        <w:ind w:left="2160" w:firstLine="0"/>
        <w:rPr>
          <w:rFonts w:ascii="Arial" w:hAnsi="Arial" w:cs="Arial"/>
        </w:rPr>
      </w:pPr>
      <w:r w:rsidRPr="00E74277">
        <w:rPr>
          <w:rFonts w:ascii="Arial" w:hAnsi="Arial" w:cs="Arial"/>
          <w:b/>
          <w:bCs/>
          <w:noProof/>
          <w:lang w:eastAsia="es-PE"/>
        </w:rPr>
        <w:drawing>
          <wp:anchor distT="0" distB="0" distL="114300" distR="114300" simplePos="0" relativeHeight="251700736" behindDoc="1" locked="0" layoutInCell="1" allowOverlap="1" wp14:anchorId="26AB9195" wp14:editId="4E6BBB76">
            <wp:simplePos x="0" y="0"/>
            <wp:positionH relativeFrom="margin">
              <wp:posOffset>2432228</wp:posOffset>
            </wp:positionH>
            <wp:positionV relativeFrom="paragraph">
              <wp:posOffset>4114</wp:posOffset>
            </wp:positionV>
            <wp:extent cx="1447800" cy="543560"/>
            <wp:effectExtent l="0" t="0" r="0" b="8890"/>
            <wp:wrapTight wrapText="bothSides">
              <wp:wrapPolygon edited="0">
                <wp:start x="0" y="0"/>
                <wp:lineTo x="0" y="21196"/>
                <wp:lineTo x="21316" y="21196"/>
                <wp:lineTo x="21316" y="0"/>
                <wp:lineTo x="0" y="0"/>
              </wp:wrapPolygon>
            </wp:wrapTight>
            <wp:docPr id="6389" name="Imagen 6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6">
                      <a:extLst>
                        <a:ext uri="{28A0092B-C50C-407E-A947-70E740481C1C}">
                          <a14:useLocalDpi xmlns:a14="http://schemas.microsoft.com/office/drawing/2010/main" val="0"/>
                        </a:ext>
                      </a:extLst>
                    </a:blip>
                    <a:srcRect t="9744" b="9744"/>
                    <a:stretch/>
                  </pic:blipFill>
                  <pic:spPr bwMode="auto">
                    <a:xfrm>
                      <a:off x="0" y="0"/>
                      <a:ext cx="1447800" cy="54356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83D1D1F" w14:textId="6442F3FC" w:rsidR="00E721AD" w:rsidRPr="00E74277" w:rsidRDefault="00E721AD" w:rsidP="00B16468">
      <w:pPr>
        <w:pStyle w:val="Prrafodelista"/>
        <w:spacing w:line="360" w:lineRule="auto"/>
        <w:ind w:left="2160" w:firstLine="0"/>
        <w:rPr>
          <w:rFonts w:ascii="Arial" w:hAnsi="Arial" w:cs="Arial"/>
        </w:rPr>
      </w:pPr>
    </w:p>
    <w:p w14:paraId="627CA12F" w14:textId="77777777" w:rsidR="00E721AD" w:rsidRPr="00E74277" w:rsidRDefault="00E721AD" w:rsidP="00B16468">
      <w:pPr>
        <w:pStyle w:val="Prrafodelista"/>
        <w:spacing w:line="360" w:lineRule="auto"/>
        <w:ind w:left="2160" w:firstLine="0"/>
        <w:rPr>
          <w:rFonts w:ascii="Arial" w:hAnsi="Arial" w:cs="Arial"/>
        </w:rPr>
      </w:pPr>
    </w:p>
    <w:p w14:paraId="0F720DCA" w14:textId="5492FC19" w:rsidR="00F64188" w:rsidRPr="00E74277" w:rsidRDefault="00DA5489" w:rsidP="00B16468">
      <w:pPr>
        <w:pStyle w:val="Prrafodelista"/>
        <w:spacing w:line="360" w:lineRule="auto"/>
        <w:ind w:left="2160" w:firstLine="0"/>
        <w:rPr>
          <w:rFonts w:ascii="Arial" w:hAnsi="Arial" w:cs="Arial"/>
          <w:b/>
          <w:bCs/>
        </w:rPr>
      </w:pPr>
      <w:r w:rsidRPr="00E74277">
        <w:rPr>
          <w:rFonts w:ascii="Arial" w:hAnsi="Arial" w:cs="Arial"/>
        </w:rPr>
        <w:t>Donde:</w:t>
      </w:r>
    </w:p>
    <w:p w14:paraId="45487296" w14:textId="50EF8299" w:rsidR="00DA5489" w:rsidRPr="00E74277" w:rsidRDefault="00DA5489" w:rsidP="00B16468">
      <w:pPr>
        <w:overflowPunct w:val="0"/>
        <w:adjustRightInd w:val="0"/>
        <w:spacing w:line="360" w:lineRule="auto"/>
        <w:ind w:left="2127" w:firstLine="708"/>
        <w:jc w:val="both"/>
        <w:textAlignment w:val="baseline"/>
        <w:rPr>
          <w:rFonts w:ascii="Arial" w:hAnsi="Arial" w:cs="Arial"/>
        </w:rPr>
      </w:pPr>
      <w:r w:rsidRPr="00E74277">
        <w:rPr>
          <w:rFonts w:ascii="Arial" w:hAnsi="Arial" w:cs="Arial"/>
        </w:rPr>
        <w:t>V: velocidad del flujo (m/s)</w:t>
      </w:r>
    </w:p>
    <w:p w14:paraId="0760B45F" w14:textId="067A6B79" w:rsidR="00DA5489" w:rsidRPr="00E74277" w:rsidRDefault="00DA5489" w:rsidP="00B16468">
      <w:pPr>
        <w:overflowPunct w:val="0"/>
        <w:adjustRightInd w:val="0"/>
        <w:spacing w:line="360" w:lineRule="auto"/>
        <w:ind w:left="2127" w:firstLine="708"/>
        <w:jc w:val="both"/>
        <w:textAlignment w:val="baseline"/>
        <w:rPr>
          <w:rFonts w:ascii="Arial" w:hAnsi="Arial" w:cs="Arial"/>
        </w:rPr>
      </w:pPr>
      <w:r w:rsidRPr="00E74277">
        <w:rPr>
          <w:rFonts w:ascii="Arial" w:hAnsi="Arial" w:cs="Arial"/>
        </w:rPr>
        <w:t>R: radio hidráulic</w:t>
      </w:r>
      <w:r w:rsidR="005561A2">
        <w:rPr>
          <w:rFonts w:ascii="Arial" w:hAnsi="Arial" w:cs="Arial"/>
        </w:rPr>
        <w:t>o; con R=5.1</w:t>
      </w:r>
      <w:r w:rsidR="005561A2" w:rsidRPr="005561A2">
        <w:rPr>
          <w:rFonts w:ascii="Arial" w:hAnsi="Arial" w:cs="Arial"/>
          <w:highlight w:val="yellow"/>
        </w:rPr>
        <w:t>9</w:t>
      </w:r>
      <w:r w:rsidRPr="00E74277">
        <w:rPr>
          <w:rFonts w:ascii="Arial" w:hAnsi="Arial" w:cs="Arial"/>
        </w:rPr>
        <w:t>m</w:t>
      </w:r>
    </w:p>
    <w:p w14:paraId="7FF23BA6" w14:textId="6D17E626" w:rsidR="00983509" w:rsidRPr="001F5F88" w:rsidRDefault="00DA5489" w:rsidP="001F5F88">
      <w:pPr>
        <w:pStyle w:val="Prrafodelista"/>
        <w:spacing w:line="360" w:lineRule="auto"/>
        <w:ind w:left="2160" w:firstLine="0"/>
        <w:rPr>
          <w:rFonts w:ascii="Arial" w:hAnsi="Arial" w:cs="Arial"/>
          <w:lang w:eastAsia="es-ES"/>
        </w:rPr>
      </w:pPr>
      <w:r w:rsidRPr="00E74277">
        <w:rPr>
          <w:rFonts w:ascii="Arial" w:hAnsi="Arial" w:cs="Arial"/>
          <w:lang w:eastAsia="es-ES"/>
        </w:rPr>
        <w:t>Este parámetro se calculó considerando S=0.0003, n=0.035; V=</w:t>
      </w:r>
      <w:r w:rsidR="00CD19BB">
        <w:rPr>
          <w:rFonts w:ascii="Arial" w:hAnsi="Arial" w:cs="Arial"/>
          <w:highlight w:val="yellow"/>
          <w:lang w:eastAsia="es-ES"/>
        </w:rPr>
        <w:t>1.48</w:t>
      </w:r>
      <w:r w:rsidRPr="00E74277">
        <w:rPr>
          <w:rFonts w:ascii="Arial" w:hAnsi="Arial" w:cs="Arial"/>
          <w:lang w:eastAsia="es-ES"/>
        </w:rPr>
        <w:t xml:space="preserve"> m/s</w:t>
      </w:r>
      <w:r w:rsidR="00F64188" w:rsidRPr="00E74277">
        <w:rPr>
          <w:rFonts w:ascii="Arial" w:hAnsi="Arial" w:cs="Arial"/>
          <w:lang w:eastAsia="es-ES"/>
        </w:rPr>
        <w:t>.</w:t>
      </w:r>
    </w:p>
    <w:p w14:paraId="13A80D22" w14:textId="77777777" w:rsidR="00CB6039" w:rsidRDefault="00CB6039" w:rsidP="00B16468">
      <w:pPr>
        <w:pStyle w:val="Prrafodelista"/>
        <w:spacing w:line="360" w:lineRule="auto"/>
        <w:ind w:left="2127" w:firstLine="0"/>
        <w:rPr>
          <w:rFonts w:ascii="Arial" w:hAnsi="Arial" w:cs="Arial"/>
          <w:b/>
          <w:bCs/>
        </w:rPr>
      </w:pPr>
    </w:p>
    <w:p w14:paraId="6D24BB27" w14:textId="2113E795" w:rsidR="00DA5489" w:rsidRPr="00E74277" w:rsidRDefault="00DA5489" w:rsidP="00B16468">
      <w:pPr>
        <w:pStyle w:val="Prrafodelista"/>
        <w:spacing w:line="360" w:lineRule="auto"/>
        <w:ind w:left="2127" w:firstLine="0"/>
        <w:rPr>
          <w:rFonts w:ascii="Arial" w:hAnsi="Arial" w:cs="Arial"/>
        </w:rPr>
      </w:pPr>
      <w:r w:rsidRPr="00E74277">
        <w:rPr>
          <w:rFonts w:ascii="Arial" w:hAnsi="Arial" w:cs="Arial"/>
          <w:b/>
          <w:bCs/>
          <w:noProof/>
          <w:lang w:eastAsia="es-PE"/>
        </w:rPr>
        <w:drawing>
          <wp:anchor distT="0" distB="0" distL="114300" distR="114300" simplePos="0" relativeHeight="251701760" behindDoc="1" locked="0" layoutInCell="1" allowOverlap="1" wp14:anchorId="6418DCE5" wp14:editId="16037C34">
            <wp:simplePos x="0" y="0"/>
            <wp:positionH relativeFrom="margin">
              <wp:align>center</wp:align>
            </wp:positionH>
            <wp:positionV relativeFrom="paragraph">
              <wp:posOffset>159741</wp:posOffset>
            </wp:positionV>
            <wp:extent cx="1228725" cy="955675"/>
            <wp:effectExtent l="0" t="0" r="9525" b="0"/>
            <wp:wrapTight wrapText="bothSides">
              <wp:wrapPolygon edited="0">
                <wp:start x="0" y="0"/>
                <wp:lineTo x="0" y="21098"/>
                <wp:lineTo x="21433" y="21098"/>
                <wp:lineTo x="21433" y="0"/>
                <wp:lineTo x="0" y="0"/>
              </wp:wrapPolygon>
            </wp:wrapTight>
            <wp:docPr id="6390" name="Imagen 6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28725" cy="955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4277">
        <w:rPr>
          <w:rFonts w:ascii="Arial" w:hAnsi="Arial" w:cs="Arial"/>
          <w:b/>
          <w:bCs/>
        </w:rPr>
        <w:t>Chezy</w:t>
      </w:r>
      <w:r w:rsidR="00983509" w:rsidRPr="00E74277">
        <w:rPr>
          <w:rFonts w:ascii="Arial" w:hAnsi="Arial" w:cs="Arial"/>
          <w:b/>
          <w:bCs/>
        </w:rPr>
        <w:t>:</w:t>
      </w:r>
      <w:r w:rsidRPr="00E74277">
        <w:rPr>
          <w:rFonts w:ascii="Arial" w:hAnsi="Arial" w:cs="Arial"/>
          <w:b/>
          <w:bCs/>
          <w:i/>
          <w:iCs/>
        </w:rPr>
        <w:t xml:space="preserve">    </w:t>
      </w:r>
    </w:p>
    <w:p w14:paraId="352CB04B" w14:textId="4D470B83" w:rsidR="00DA5489" w:rsidRPr="00E74277" w:rsidRDefault="00DA5489" w:rsidP="00B16468">
      <w:pPr>
        <w:spacing w:line="360" w:lineRule="auto"/>
        <w:jc w:val="both"/>
        <w:rPr>
          <w:rFonts w:ascii="Arial" w:hAnsi="Arial" w:cs="Arial"/>
        </w:rPr>
      </w:pPr>
    </w:p>
    <w:p w14:paraId="0E740118" w14:textId="77777777" w:rsidR="00DA5489" w:rsidRPr="00E74277" w:rsidRDefault="00DA5489" w:rsidP="00B16468">
      <w:pPr>
        <w:spacing w:line="360" w:lineRule="auto"/>
        <w:jc w:val="both"/>
        <w:rPr>
          <w:rFonts w:ascii="Arial" w:hAnsi="Arial" w:cs="Arial"/>
        </w:rPr>
      </w:pPr>
    </w:p>
    <w:p w14:paraId="2C9CFC75" w14:textId="0AE73BF4" w:rsidR="00E721AD" w:rsidRPr="00E74277" w:rsidRDefault="00E721AD" w:rsidP="00B16468">
      <w:pPr>
        <w:spacing w:line="360" w:lineRule="auto"/>
        <w:jc w:val="both"/>
        <w:rPr>
          <w:rFonts w:ascii="Arial" w:hAnsi="Arial" w:cs="Arial"/>
        </w:rPr>
      </w:pPr>
    </w:p>
    <w:p w14:paraId="62B467FF" w14:textId="77777777" w:rsidR="00983509" w:rsidRPr="00E74277" w:rsidRDefault="00983509" w:rsidP="00B16468">
      <w:pPr>
        <w:spacing w:line="360" w:lineRule="auto"/>
        <w:jc w:val="both"/>
        <w:rPr>
          <w:rFonts w:ascii="Arial" w:hAnsi="Arial" w:cs="Arial"/>
        </w:rPr>
      </w:pPr>
    </w:p>
    <w:p w14:paraId="52B68682" w14:textId="77777777" w:rsidR="00983509" w:rsidRPr="00E74277" w:rsidRDefault="00983509" w:rsidP="00B16468">
      <w:pPr>
        <w:pStyle w:val="Prrafodelista"/>
        <w:spacing w:line="360" w:lineRule="auto"/>
        <w:ind w:left="2160" w:firstLine="0"/>
        <w:rPr>
          <w:rFonts w:ascii="Arial" w:hAnsi="Arial" w:cs="Arial"/>
        </w:rPr>
      </w:pPr>
      <w:r w:rsidRPr="00E74277">
        <w:rPr>
          <w:rFonts w:ascii="Arial" w:hAnsi="Arial" w:cs="Arial"/>
        </w:rPr>
        <w:t>Donde:</w:t>
      </w:r>
    </w:p>
    <w:p w14:paraId="267BE0B4" w14:textId="28320971" w:rsidR="00983509" w:rsidRPr="00E74277" w:rsidRDefault="00DA5489" w:rsidP="00B16468">
      <w:pPr>
        <w:pStyle w:val="Prrafodelista"/>
        <w:spacing w:line="360" w:lineRule="auto"/>
        <w:ind w:left="2977" w:firstLine="0"/>
        <w:rPr>
          <w:rFonts w:ascii="Arial" w:hAnsi="Arial" w:cs="Arial"/>
          <w:lang w:eastAsia="es-ES"/>
        </w:rPr>
      </w:pPr>
      <w:r w:rsidRPr="00E74277">
        <w:rPr>
          <w:rFonts w:ascii="Arial" w:hAnsi="Arial" w:cs="Arial"/>
          <w:lang w:eastAsia="es-ES"/>
        </w:rPr>
        <w:t>C: coeficiente de Chezy</w:t>
      </w:r>
    </w:p>
    <w:p w14:paraId="1525BA97" w14:textId="77777777" w:rsidR="00983509" w:rsidRPr="00E74277" w:rsidRDefault="00983509" w:rsidP="00B16468">
      <w:pPr>
        <w:pStyle w:val="Prrafodelista"/>
        <w:spacing w:line="360" w:lineRule="auto"/>
        <w:ind w:left="2127" w:firstLine="0"/>
        <w:rPr>
          <w:rFonts w:ascii="Arial" w:hAnsi="Arial" w:cs="Arial"/>
          <w:lang w:eastAsia="es-ES"/>
        </w:rPr>
      </w:pPr>
    </w:p>
    <w:p w14:paraId="0764A425" w14:textId="175FCA00" w:rsidR="00DA5489" w:rsidRPr="00E74277" w:rsidRDefault="00983509" w:rsidP="00B16468">
      <w:pPr>
        <w:pStyle w:val="Prrafodelista"/>
        <w:spacing w:line="360" w:lineRule="auto"/>
        <w:ind w:left="2127" w:firstLine="0"/>
        <w:rPr>
          <w:rFonts w:ascii="Arial" w:hAnsi="Arial" w:cs="Arial"/>
        </w:rPr>
      </w:pPr>
      <w:r w:rsidRPr="00E74277">
        <w:rPr>
          <w:rFonts w:ascii="Arial" w:hAnsi="Arial" w:cs="Arial"/>
          <w:lang w:eastAsia="es-ES"/>
        </w:rPr>
        <w:t xml:space="preserve">Este parámetro se calculó considerando </w:t>
      </w:r>
      <w:r w:rsidR="00CD19BB">
        <w:rPr>
          <w:rFonts w:ascii="Arial" w:hAnsi="Arial" w:cs="Arial"/>
          <w:lang w:eastAsia="es-ES"/>
        </w:rPr>
        <w:t>C=</w:t>
      </w:r>
      <w:r w:rsidR="00CD19BB" w:rsidRPr="00CD19BB">
        <w:rPr>
          <w:rFonts w:ascii="Arial" w:hAnsi="Arial" w:cs="Arial"/>
          <w:highlight w:val="yellow"/>
          <w:lang w:eastAsia="es-ES"/>
        </w:rPr>
        <w:t>37.6</w:t>
      </w:r>
      <w:r w:rsidR="00DA5489" w:rsidRPr="00E74277">
        <w:rPr>
          <w:rFonts w:ascii="Arial" w:hAnsi="Arial" w:cs="Arial"/>
          <w:lang w:eastAsia="es-ES"/>
        </w:rPr>
        <w:t xml:space="preserve"> </w:t>
      </w:r>
      <w:r w:rsidRPr="00E74277">
        <w:rPr>
          <w:rFonts w:ascii="Arial" w:hAnsi="Arial" w:cs="Arial"/>
          <w:lang w:eastAsia="es-ES"/>
        </w:rPr>
        <w:t xml:space="preserve">y </w:t>
      </w:r>
      <w:r w:rsidR="00DA5489" w:rsidRPr="00E74277">
        <w:rPr>
          <w:rFonts w:ascii="Arial" w:hAnsi="Arial" w:cs="Arial"/>
          <w:lang w:eastAsia="es-ES"/>
        </w:rPr>
        <w:t xml:space="preserve">se obtiene; </w:t>
      </w:r>
      <w:r w:rsidR="00CD19BB">
        <w:rPr>
          <w:rFonts w:ascii="Arial" w:hAnsi="Arial" w:cs="Arial"/>
          <w:i/>
          <w:lang w:eastAsia="es-ES"/>
        </w:rPr>
        <w:t>V=</w:t>
      </w:r>
      <w:r w:rsidR="00CD19BB" w:rsidRPr="00CD19BB">
        <w:rPr>
          <w:rFonts w:ascii="Arial" w:hAnsi="Arial" w:cs="Arial"/>
          <w:i/>
          <w:highlight w:val="yellow"/>
          <w:lang w:eastAsia="es-ES"/>
        </w:rPr>
        <w:t>1.45</w:t>
      </w:r>
      <w:r w:rsidR="00DA5489" w:rsidRPr="00E74277">
        <w:rPr>
          <w:rFonts w:ascii="Arial" w:hAnsi="Arial" w:cs="Arial"/>
          <w:i/>
          <w:lang w:eastAsia="es-ES"/>
        </w:rPr>
        <w:t xml:space="preserve"> m/s</w:t>
      </w:r>
    </w:p>
    <w:p w14:paraId="0D5FBA03" w14:textId="77777777" w:rsidR="00983509" w:rsidRPr="00E74277" w:rsidRDefault="00983509" w:rsidP="00B16468">
      <w:pPr>
        <w:spacing w:line="360" w:lineRule="auto"/>
        <w:jc w:val="both"/>
        <w:rPr>
          <w:rFonts w:ascii="Arial" w:hAnsi="Arial" w:cs="Arial"/>
          <w:b/>
          <w:bCs/>
          <w:i/>
          <w:iCs/>
        </w:rPr>
      </w:pPr>
    </w:p>
    <w:p w14:paraId="1BFB2451" w14:textId="3C329E96" w:rsidR="00DA5489" w:rsidRPr="00E74277" w:rsidRDefault="00DA5489" w:rsidP="00B16468">
      <w:pPr>
        <w:spacing w:line="360" w:lineRule="auto"/>
        <w:ind w:left="1843" w:firstLine="284"/>
        <w:jc w:val="both"/>
        <w:rPr>
          <w:rFonts w:ascii="Arial" w:hAnsi="Arial" w:cs="Arial"/>
          <w:b/>
          <w:bCs/>
        </w:rPr>
      </w:pPr>
      <w:r w:rsidRPr="00E74277">
        <w:rPr>
          <w:rFonts w:ascii="Arial" w:hAnsi="Arial" w:cs="Arial"/>
          <w:b/>
          <w:bCs/>
        </w:rPr>
        <w:t>Lacey</w:t>
      </w:r>
    </w:p>
    <w:p w14:paraId="0CACFBFD" w14:textId="75E02071" w:rsidR="00DA5489" w:rsidRPr="00E74277" w:rsidRDefault="00983509"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702784" behindDoc="1" locked="0" layoutInCell="1" allowOverlap="1" wp14:anchorId="14B69AB9" wp14:editId="1EC0A4AB">
            <wp:simplePos x="0" y="0"/>
            <wp:positionH relativeFrom="margin">
              <wp:align>center</wp:align>
            </wp:positionH>
            <wp:positionV relativeFrom="paragraph">
              <wp:posOffset>46101</wp:posOffset>
            </wp:positionV>
            <wp:extent cx="1933575" cy="1083945"/>
            <wp:effectExtent l="0" t="0" r="9525" b="1905"/>
            <wp:wrapTight wrapText="bothSides">
              <wp:wrapPolygon edited="0">
                <wp:start x="0" y="0"/>
                <wp:lineTo x="0" y="21258"/>
                <wp:lineTo x="21494" y="21258"/>
                <wp:lineTo x="21494" y="0"/>
                <wp:lineTo x="0" y="0"/>
              </wp:wrapPolygon>
            </wp:wrapTight>
            <wp:docPr id="6391" name="Imagen 6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3575" cy="1083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AC3CFA" w14:textId="42A2AD53" w:rsidR="00983509" w:rsidRPr="00E74277" w:rsidRDefault="00983509" w:rsidP="00B16468">
      <w:pPr>
        <w:spacing w:line="360" w:lineRule="auto"/>
        <w:jc w:val="both"/>
        <w:rPr>
          <w:rFonts w:ascii="Arial" w:hAnsi="Arial" w:cs="Arial"/>
        </w:rPr>
      </w:pPr>
    </w:p>
    <w:p w14:paraId="240DF9FE" w14:textId="473C481C" w:rsidR="00983509" w:rsidRPr="00E74277" w:rsidRDefault="00983509" w:rsidP="00B16468">
      <w:pPr>
        <w:spacing w:line="360" w:lineRule="auto"/>
        <w:jc w:val="both"/>
        <w:rPr>
          <w:rFonts w:ascii="Arial" w:hAnsi="Arial" w:cs="Arial"/>
        </w:rPr>
      </w:pPr>
    </w:p>
    <w:p w14:paraId="10333D22" w14:textId="42BEC3CE" w:rsidR="00983509" w:rsidRDefault="00983509" w:rsidP="00B16468">
      <w:pPr>
        <w:spacing w:line="360" w:lineRule="auto"/>
        <w:jc w:val="both"/>
        <w:rPr>
          <w:rFonts w:ascii="Arial" w:hAnsi="Arial" w:cs="Arial"/>
        </w:rPr>
      </w:pPr>
    </w:p>
    <w:p w14:paraId="2B6A9CB7" w14:textId="77777777" w:rsidR="001F5F88" w:rsidRPr="00E74277" w:rsidRDefault="001F5F88" w:rsidP="00B16468">
      <w:pPr>
        <w:spacing w:line="360" w:lineRule="auto"/>
        <w:jc w:val="both"/>
        <w:rPr>
          <w:rFonts w:ascii="Arial" w:hAnsi="Arial" w:cs="Arial"/>
        </w:rPr>
      </w:pPr>
    </w:p>
    <w:p w14:paraId="634BD41A" w14:textId="77777777" w:rsidR="00DA5489" w:rsidRPr="00E74277" w:rsidRDefault="00DA5489" w:rsidP="00B16468">
      <w:pPr>
        <w:overflowPunct w:val="0"/>
        <w:adjustRightInd w:val="0"/>
        <w:spacing w:line="360" w:lineRule="auto"/>
        <w:ind w:left="1418" w:firstLine="708"/>
        <w:jc w:val="both"/>
        <w:textAlignment w:val="baseline"/>
        <w:rPr>
          <w:rFonts w:ascii="Arial" w:hAnsi="Arial" w:cs="Arial"/>
        </w:rPr>
      </w:pPr>
      <w:r w:rsidRPr="00E74277">
        <w:rPr>
          <w:rFonts w:ascii="Arial" w:hAnsi="Arial" w:cs="Arial"/>
        </w:rPr>
        <w:t>Donde:</w:t>
      </w:r>
    </w:p>
    <w:p w14:paraId="6F14D650" w14:textId="13349B02" w:rsidR="00DA5489" w:rsidRPr="00E74277" w:rsidRDefault="00CD19BB" w:rsidP="00B16468">
      <w:pPr>
        <w:overflowPunct w:val="0"/>
        <w:adjustRightInd w:val="0"/>
        <w:spacing w:line="360" w:lineRule="auto"/>
        <w:ind w:left="2127" w:firstLine="708"/>
        <w:jc w:val="both"/>
        <w:textAlignment w:val="baseline"/>
        <w:rPr>
          <w:rFonts w:ascii="Arial" w:hAnsi="Arial" w:cs="Arial"/>
        </w:rPr>
      </w:pPr>
      <w:r>
        <w:rPr>
          <w:rFonts w:ascii="Arial" w:hAnsi="Arial" w:cs="Arial"/>
        </w:rPr>
        <w:t>Ym: tirante (</w:t>
      </w:r>
      <w:r w:rsidRPr="00CD19BB">
        <w:rPr>
          <w:rFonts w:ascii="Arial" w:hAnsi="Arial" w:cs="Arial"/>
          <w:highlight w:val="yellow"/>
        </w:rPr>
        <w:t>5.19</w:t>
      </w:r>
      <w:r w:rsidR="00DA5489" w:rsidRPr="00CD19BB">
        <w:rPr>
          <w:rFonts w:ascii="Arial" w:hAnsi="Arial" w:cs="Arial"/>
          <w:highlight w:val="yellow"/>
        </w:rPr>
        <w:t>m</w:t>
      </w:r>
      <w:r w:rsidR="00DA5489" w:rsidRPr="00E74277">
        <w:rPr>
          <w:rFonts w:ascii="Arial" w:hAnsi="Arial" w:cs="Arial"/>
        </w:rPr>
        <w:t>)</w:t>
      </w:r>
    </w:p>
    <w:p w14:paraId="0D6EB859" w14:textId="6B599D45" w:rsidR="00DA5489" w:rsidRPr="00E74277" w:rsidRDefault="00DA5489" w:rsidP="00B16468">
      <w:pPr>
        <w:overflowPunct w:val="0"/>
        <w:adjustRightInd w:val="0"/>
        <w:spacing w:line="360" w:lineRule="auto"/>
        <w:ind w:left="2127" w:firstLine="708"/>
        <w:jc w:val="both"/>
        <w:textAlignment w:val="baseline"/>
        <w:rPr>
          <w:rFonts w:ascii="Arial" w:hAnsi="Arial" w:cs="Arial"/>
        </w:rPr>
      </w:pPr>
      <w:r w:rsidRPr="00E74277">
        <w:rPr>
          <w:rFonts w:ascii="Arial" w:hAnsi="Arial" w:cs="Arial"/>
        </w:rPr>
        <w:t>Dm: diámet</w:t>
      </w:r>
      <w:r w:rsidR="00CD19BB">
        <w:rPr>
          <w:rFonts w:ascii="Arial" w:hAnsi="Arial" w:cs="Arial"/>
        </w:rPr>
        <w:t>ro medio de la partícula (</w:t>
      </w:r>
      <w:r w:rsidR="00CD19BB" w:rsidRPr="00CD19BB">
        <w:rPr>
          <w:rFonts w:ascii="Arial" w:hAnsi="Arial" w:cs="Arial"/>
          <w:highlight w:val="yellow"/>
        </w:rPr>
        <w:t>0.15</w:t>
      </w:r>
      <w:r w:rsidRPr="00E74277">
        <w:rPr>
          <w:rFonts w:ascii="Arial" w:hAnsi="Arial" w:cs="Arial"/>
        </w:rPr>
        <w:t xml:space="preserve"> mm)</w:t>
      </w:r>
    </w:p>
    <w:p w14:paraId="6BA2D66B" w14:textId="7B293232" w:rsidR="00DA5489" w:rsidRPr="00DC14DD" w:rsidRDefault="00CD19BB" w:rsidP="00B16468">
      <w:pPr>
        <w:overflowPunct w:val="0"/>
        <w:adjustRightInd w:val="0"/>
        <w:spacing w:line="360" w:lineRule="auto"/>
        <w:ind w:left="2127" w:firstLine="708"/>
        <w:jc w:val="both"/>
        <w:textAlignment w:val="baseline"/>
        <w:rPr>
          <w:rFonts w:ascii="Arial" w:hAnsi="Arial" w:cs="Arial"/>
          <w:lang w:val="en-US"/>
        </w:rPr>
      </w:pPr>
      <w:r>
        <w:rPr>
          <w:rFonts w:ascii="Arial" w:hAnsi="Arial" w:cs="Arial"/>
          <w:lang w:val="en-US"/>
        </w:rPr>
        <w:t>R: radio hidráulico (</w:t>
      </w:r>
      <w:r w:rsidRPr="00CD19BB">
        <w:rPr>
          <w:rFonts w:ascii="Arial" w:hAnsi="Arial" w:cs="Arial"/>
          <w:highlight w:val="yellow"/>
          <w:lang w:val="en-US"/>
        </w:rPr>
        <w:t>5.19</w:t>
      </w:r>
      <w:r w:rsidR="00DA5489" w:rsidRPr="00DC14DD">
        <w:rPr>
          <w:rFonts w:ascii="Arial" w:hAnsi="Arial" w:cs="Arial"/>
          <w:lang w:val="en-US"/>
        </w:rPr>
        <w:t xml:space="preserve"> m); </w:t>
      </w:r>
    </w:p>
    <w:p w14:paraId="3138E491" w14:textId="5948B167" w:rsidR="00CD19BB" w:rsidRPr="00DC14DD" w:rsidRDefault="00DA5489" w:rsidP="00CD19BB">
      <w:pPr>
        <w:spacing w:line="360" w:lineRule="auto"/>
        <w:ind w:left="2127"/>
        <w:jc w:val="both"/>
        <w:rPr>
          <w:rFonts w:ascii="Arial" w:hAnsi="Arial" w:cs="Arial"/>
          <w:lang w:val="en-US"/>
        </w:rPr>
      </w:pPr>
      <w:r w:rsidRPr="00DC14DD">
        <w:rPr>
          <w:rFonts w:ascii="Arial" w:hAnsi="Arial" w:cs="Arial"/>
          <w:lang w:val="en-US" w:eastAsia="es-ES"/>
        </w:rPr>
        <w:t xml:space="preserve">            S=0.0003</w:t>
      </w:r>
      <w:r w:rsidR="00CD19BB">
        <w:rPr>
          <w:rFonts w:ascii="Arial" w:hAnsi="Arial" w:cs="Arial"/>
          <w:lang w:eastAsia="es-ES"/>
        </w:rPr>
        <w:t>.</w:t>
      </w:r>
      <w:r w:rsidR="00CD19BB" w:rsidRPr="00CD19BB">
        <w:rPr>
          <w:rFonts w:ascii="Arial" w:hAnsi="Arial" w:cs="Arial"/>
          <w:lang w:val="en-US"/>
        </w:rPr>
        <w:t xml:space="preserve"> </w:t>
      </w:r>
    </w:p>
    <w:p w14:paraId="240FCC2C" w14:textId="54CA99DA" w:rsidR="00DA5489" w:rsidRPr="00E74277" w:rsidRDefault="00CD19BB" w:rsidP="00CD19BB">
      <w:pPr>
        <w:spacing w:line="360" w:lineRule="auto"/>
        <w:ind w:left="2127"/>
        <w:jc w:val="both"/>
        <w:rPr>
          <w:rFonts w:ascii="Arial" w:hAnsi="Arial" w:cs="Arial"/>
        </w:rPr>
      </w:pPr>
      <w:r w:rsidRPr="00E74277">
        <w:rPr>
          <w:rFonts w:ascii="Arial" w:hAnsi="Arial" w:cs="Arial"/>
          <w:lang w:eastAsia="es-ES"/>
        </w:rPr>
        <w:t>Realizando las operaciones corr</w:t>
      </w:r>
      <w:r>
        <w:rPr>
          <w:rFonts w:ascii="Arial" w:hAnsi="Arial" w:cs="Arial"/>
          <w:lang w:eastAsia="es-ES"/>
        </w:rPr>
        <w:t>espondientes; se obtiene; V=2</w:t>
      </w:r>
      <w:r>
        <w:rPr>
          <w:rFonts w:ascii="Arial" w:hAnsi="Arial" w:cs="Arial"/>
          <w:lang w:eastAsia="es-ES"/>
        </w:rPr>
        <w:t>.</w:t>
      </w:r>
      <w:r w:rsidRPr="00CD19BB">
        <w:rPr>
          <w:rFonts w:ascii="Arial" w:hAnsi="Arial" w:cs="Arial"/>
          <w:highlight w:val="yellow"/>
          <w:lang w:eastAsia="es-ES"/>
        </w:rPr>
        <w:t>17</w:t>
      </w:r>
      <w:r w:rsidR="00DA5489" w:rsidRPr="00E74277">
        <w:rPr>
          <w:rFonts w:ascii="Arial" w:hAnsi="Arial" w:cs="Arial"/>
          <w:lang w:eastAsia="es-ES"/>
        </w:rPr>
        <w:t xml:space="preserve"> m/seg.</w:t>
      </w:r>
    </w:p>
    <w:p w14:paraId="4B41E97B" w14:textId="77777777" w:rsidR="00DA5489" w:rsidRPr="00E74277" w:rsidRDefault="00DA5489" w:rsidP="001F5F88">
      <w:pPr>
        <w:spacing w:line="360" w:lineRule="auto"/>
        <w:jc w:val="both"/>
        <w:rPr>
          <w:rFonts w:ascii="Arial" w:hAnsi="Arial" w:cs="Arial"/>
          <w:lang w:eastAsia="es-ES"/>
        </w:rPr>
      </w:pPr>
    </w:p>
    <w:p w14:paraId="7807051D" w14:textId="09F75A6C" w:rsidR="005B06CF" w:rsidRPr="00E74277" w:rsidRDefault="00F40F6D" w:rsidP="00B16468">
      <w:pPr>
        <w:pStyle w:val="Prrafodelista"/>
        <w:numPr>
          <w:ilvl w:val="2"/>
          <w:numId w:val="4"/>
        </w:numPr>
        <w:tabs>
          <w:tab w:val="left" w:pos="3093"/>
        </w:tabs>
        <w:spacing w:line="360" w:lineRule="auto"/>
        <w:rPr>
          <w:rFonts w:ascii="Arial" w:hAnsi="Arial" w:cs="Arial"/>
          <w:b/>
          <w:lang w:eastAsia="es-ES"/>
        </w:rPr>
      </w:pPr>
      <w:r w:rsidRPr="00F40F6D">
        <w:rPr>
          <w:rFonts w:ascii="Arial" w:hAnsi="Arial" w:cs="Arial"/>
          <w:b/>
          <w:highlight w:val="green"/>
          <w:lang w:eastAsia="es-ES"/>
        </w:rPr>
        <w:lastRenderedPageBreak/>
        <w:t xml:space="preserve">ANÁLISIS DE SOCAVACIÓN Y ARRASTRE DE </w:t>
      </w:r>
      <w:commentRangeStart w:id="278"/>
      <w:r w:rsidRPr="00F40F6D">
        <w:rPr>
          <w:rFonts w:ascii="Arial" w:hAnsi="Arial" w:cs="Arial"/>
          <w:b/>
          <w:highlight w:val="green"/>
          <w:lang w:eastAsia="es-ES"/>
        </w:rPr>
        <w:t>PARTÍCULAS</w:t>
      </w:r>
      <w:commentRangeEnd w:id="278"/>
      <w:r>
        <w:rPr>
          <w:rStyle w:val="Refdecomentario"/>
        </w:rPr>
        <w:commentReference w:id="278"/>
      </w:r>
      <w:r w:rsidRPr="00E74277">
        <w:rPr>
          <w:rFonts w:ascii="Arial" w:hAnsi="Arial" w:cs="Arial"/>
          <w:b/>
          <w:lang w:eastAsia="es-ES"/>
        </w:rPr>
        <w:t>:</w:t>
      </w:r>
    </w:p>
    <w:p w14:paraId="7F95E562" w14:textId="170613EF" w:rsidR="00DA5489" w:rsidRPr="00E74277" w:rsidRDefault="00DA5489" w:rsidP="00B16468">
      <w:pPr>
        <w:pStyle w:val="Prrafodelista"/>
        <w:tabs>
          <w:tab w:val="left" w:pos="3093"/>
        </w:tabs>
        <w:spacing w:line="360" w:lineRule="auto"/>
        <w:ind w:left="1440" w:firstLine="0"/>
        <w:rPr>
          <w:rFonts w:ascii="Arial" w:hAnsi="Arial" w:cs="Arial"/>
          <w:b/>
          <w:lang w:eastAsia="es-ES"/>
        </w:rPr>
      </w:pPr>
      <w:r w:rsidRPr="00E74277">
        <w:rPr>
          <w:rFonts w:ascii="Arial" w:hAnsi="Arial" w:cs="Arial"/>
          <w:lang w:eastAsia="es-ES"/>
        </w:rPr>
        <w:t xml:space="preserve">Se realizaron investigaciones geotécnicas mediante excavaciones exploratorias (calicatas), en el lecho del río Piura. Los resultados se presentan en el Figura </w:t>
      </w:r>
      <w:r w:rsidR="00EE2B1C" w:rsidRPr="00E74277">
        <w:rPr>
          <w:rFonts w:ascii="Arial" w:hAnsi="Arial" w:cs="Arial"/>
          <w:lang w:eastAsia="es-ES"/>
        </w:rPr>
        <w:t>N°</w:t>
      </w:r>
      <w:r w:rsidR="00BC4C1F">
        <w:rPr>
          <w:rFonts w:ascii="Arial" w:hAnsi="Arial" w:cs="Arial"/>
          <w:lang w:eastAsia="es-ES"/>
        </w:rPr>
        <w:t>45</w:t>
      </w:r>
      <w:r w:rsidRPr="00E74277">
        <w:rPr>
          <w:rFonts w:ascii="Arial" w:hAnsi="Arial" w:cs="Arial"/>
          <w:lang w:eastAsia="es-ES"/>
        </w:rPr>
        <w:t xml:space="preserve"> y </w:t>
      </w:r>
      <w:r w:rsidR="00030B55" w:rsidRPr="00E74277">
        <w:rPr>
          <w:rFonts w:ascii="Arial" w:hAnsi="Arial" w:cs="Arial"/>
          <w:lang w:eastAsia="es-ES"/>
        </w:rPr>
        <w:t>Cuadro</w:t>
      </w:r>
      <w:r w:rsidR="00EE2B1C" w:rsidRPr="00E74277">
        <w:rPr>
          <w:rFonts w:ascii="Arial" w:hAnsi="Arial" w:cs="Arial"/>
          <w:lang w:eastAsia="es-ES"/>
        </w:rPr>
        <w:t xml:space="preserve"> N°33</w:t>
      </w:r>
      <w:r w:rsidRPr="00E74277">
        <w:rPr>
          <w:rFonts w:ascii="Arial" w:hAnsi="Arial" w:cs="Arial"/>
          <w:lang w:eastAsia="es-ES"/>
        </w:rPr>
        <w:t>.</w:t>
      </w:r>
    </w:p>
    <w:p w14:paraId="1F810DAF" w14:textId="62AFDB2F" w:rsidR="001F5F88" w:rsidRDefault="001F5F88" w:rsidP="001F5F88">
      <w:pPr>
        <w:spacing w:line="360" w:lineRule="auto"/>
        <w:ind w:left="284"/>
        <w:jc w:val="center"/>
        <w:rPr>
          <w:rFonts w:ascii="Arial" w:hAnsi="Arial" w:cs="Arial"/>
          <w:b/>
        </w:rPr>
      </w:pPr>
      <w:bookmarkStart w:id="279" w:name="_Hlk54782765"/>
      <w:bookmarkStart w:id="280" w:name="_Toc53114985"/>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53</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37280" behindDoc="0" locked="0" layoutInCell="1" allowOverlap="1" wp14:anchorId="77949823" wp14:editId="1A9D7DE3">
                <wp:simplePos x="0" y="0"/>
                <wp:positionH relativeFrom="column">
                  <wp:posOffset>-2726690</wp:posOffset>
                </wp:positionH>
                <wp:positionV relativeFrom="paragraph">
                  <wp:posOffset>73660</wp:posOffset>
                </wp:positionV>
                <wp:extent cx="1598930" cy="1270000"/>
                <wp:effectExtent l="0" t="0" r="20320" b="25400"/>
                <wp:wrapNone/>
                <wp:docPr id="5170475" name="Elipse 51704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8459B2B" id="Elipse 5170475" o:spid="_x0000_s1026" style="position:absolute;margin-left:-214.7pt;margin-top:5.8pt;width:125.9pt;height:100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szQ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Mp&#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EpmzNAYAgAAFAQAAA4AAAAAAAAAAAAAAAAALgIAAGRycy9lMm9Eb2MueG1sUEsBAi0A&#10;FAAGAAgAAAAhAGcAtKbhAAAADAEAAA8AAAAAAAAAAAAAAAAAcgQAAGRycy9kb3ducmV2LnhtbFBL&#10;BQYAAAAABAAEAPMAAACABQAAAAA=&#10;" filled="f" strokecolor="red" strokeweight="1.5pt"/>
            </w:pict>
          </mc:Fallback>
        </mc:AlternateContent>
      </w:r>
      <w:r w:rsidRPr="001F5F88">
        <w:rPr>
          <w:rFonts w:ascii="Arial" w:hAnsi="Arial" w:cs="Arial"/>
          <w:b/>
        </w:rPr>
        <w:t xml:space="preserve"> </w:t>
      </w:r>
      <w:bookmarkEnd w:id="279"/>
      <w:r w:rsidRPr="00E74277">
        <w:rPr>
          <w:rFonts w:ascii="Arial" w:hAnsi="Arial" w:cs="Arial"/>
          <w:b/>
        </w:rPr>
        <w:t>Ubicación de calicatas.</w:t>
      </w:r>
    </w:p>
    <w:bookmarkEnd w:id="280"/>
    <w:p w14:paraId="43ADDCB9" w14:textId="77777777" w:rsidR="00DA5489" w:rsidRPr="00E74277" w:rsidRDefault="00DA5489" w:rsidP="00B16468">
      <w:pPr>
        <w:spacing w:line="360" w:lineRule="auto"/>
        <w:jc w:val="center"/>
        <w:rPr>
          <w:rFonts w:ascii="Arial" w:hAnsi="Arial" w:cs="Arial"/>
          <w:lang w:eastAsia="es-ES"/>
        </w:rPr>
      </w:pPr>
      <w:r w:rsidRPr="00E74277">
        <w:rPr>
          <w:rFonts w:ascii="Arial" w:hAnsi="Arial" w:cs="Arial"/>
          <w:noProof/>
          <w:lang w:eastAsia="es-PE"/>
        </w:rPr>
        <w:drawing>
          <wp:inline distT="0" distB="0" distL="0" distR="0" wp14:anchorId="7414388B" wp14:editId="5F79FC6D">
            <wp:extent cx="3268980" cy="3757645"/>
            <wp:effectExtent l="76200" t="76200" r="121920" b="109855"/>
            <wp:docPr id="6293" name="Imagen 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3286545" cy="3777836"/>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7C7068" w14:textId="21A55C90" w:rsidR="00DA5489" w:rsidRPr="001F5F88" w:rsidRDefault="00DA5489" w:rsidP="001F5F88">
      <w:pPr>
        <w:adjustRightInd w:val="0"/>
        <w:spacing w:line="360" w:lineRule="auto"/>
        <w:ind w:left="2127"/>
        <w:rPr>
          <w:rFonts w:ascii="Arial" w:hAnsi="Arial" w:cs="Arial"/>
          <w:iCs/>
          <w:color w:val="0D0D0D"/>
        </w:rPr>
      </w:pPr>
      <w:r w:rsidRPr="00E74277">
        <w:rPr>
          <w:rFonts w:ascii="Arial" w:hAnsi="Arial" w:cs="Arial"/>
          <w:iCs/>
          <w:color w:val="0D0D0D"/>
        </w:rPr>
        <w:t xml:space="preserve">Fuente: </w:t>
      </w:r>
      <w:r w:rsidR="00DB285D" w:rsidRPr="00E74277">
        <w:rPr>
          <w:rFonts w:ascii="Arial" w:hAnsi="Arial" w:cs="Arial"/>
          <w:iCs/>
          <w:color w:val="0D0D0D"/>
        </w:rPr>
        <w:t>A</w:t>
      </w:r>
      <w:r w:rsidRPr="00E74277">
        <w:rPr>
          <w:rFonts w:ascii="Arial" w:hAnsi="Arial" w:cs="Arial"/>
          <w:iCs/>
          <w:color w:val="0D0D0D"/>
        </w:rPr>
        <w:t>nexo de mecánica de suelos, 202</w:t>
      </w:r>
    </w:p>
    <w:p w14:paraId="14F13846" w14:textId="4249F624" w:rsidR="00DA5489" w:rsidRPr="00E74277" w:rsidRDefault="00DA5489" w:rsidP="00B16468">
      <w:pPr>
        <w:spacing w:after="100" w:line="360" w:lineRule="auto"/>
        <w:ind w:firstLine="425"/>
        <w:jc w:val="center"/>
        <w:rPr>
          <w:rFonts w:ascii="Arial" w:hAnsi="Arial" w:cs="Arial"/>
          <w:b/>
          <w:bCs/>
        </w:rPr>
      </w:pPr>
      <w:bookmarkStart w:id="281" w:name="_Toc53112975"/>
      <w:r w:rsidRPr="00E74277">
        <w:rPr>
          <w:rFonts w:ascii="Arial" w:hAnsi="Arial" w:cs="Arial"/>
          <w:noProof/>
          <w:lang w:eastAsia="es-PE"/>
        </w:rPr>
        <w:lastRenderedPageBreak/>
        <w:drawing>
          <wp:anchor distT="0" distB="0" distL="114300" distR="114300" simplePos="0" relativeHeight="251680256" behindDoc="1" locked="0" layoutInCell="1" allowOverlap="1" wp14:anchorId="5216A3BF" wp14:editId="65D5C64D">
            <wp:simplePos x="0" y="0"/>
            <wp:positionH relativeFrom="margin">
              <wp:align>center</wp:align>
            </wp:positionH>
            <wp:positionV relativeFrom="paragraph">
              <wp:posOffset>301625</wp:posOffset>
            </wp:positionV>
            <wp:extent cx="6703060" cy="6070600"/>
            <wp:effectExtent l="19050" t="19050" r="21590" b="25400"/>
            <wp:wrapTight wrapText="bothSides">
              <wp:wrapPolygon edited="0">
                <wp:start x="-61" y="-68"/>
                <wp:lineTo x="-61" y="21623"/>
                <wp:lineTo x="21608" y="21623"/>
                <wp:lineTo x="21608" y="-68"/>
                <wp:lineTo x="-61" y="-68"/>
              </wp:wrapPolygon>
            </wp:wrapTight>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0">
                      <a:lum bright="-20000" contrast="40000"/>
                      <a:extLst>
                        <a:ext uri="{28A0092B-C50C-407E-A947-70E740481C1C}">
                          <a14:useLocalDpi xmlns:a14="http://schemas.microsoft.com/office/drawing/2010/main" val="0"/>
                        </a:ext>
                      </a:extLst>
                    </a:blip>
                    <a:srcRect l="2846" t="1856" r="2043" b="1850"/>
                    <a:stretch/>
                  </pic:blipFill>
                  <pic:spPr bwMode="auto">
                    <a:xfrm>
                      <a:off x="0" y="0"/>
                      <a:ext cx="6703060" cy="607060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51AD" w:rsidRPr="00E74277">
        <w:rPr>
          <w:rFonts w:ascii="Arial" w:hAnsi="Arial" w:cs="Arial"/>
          <w:b/>
          <w:bCs/>
        </w:rPr>
        <w:t xml:space="preserve">Cuadro </w:t>
      </w:r>
      <w:r w:rsidRPr="00E74277">
        <w:rPr>
          <w:rFonts w:ascii="Arial" w:hAnsi="Arial" w:cs="Arial"/>
          <w:b/>
          <w:bCs/>
        </w:rPr>
        <w:t>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sidR="006E247A">
        <w:rPr>
          <w:rFonts w:ascii="Arial" w:hAnsi="Arial" w:cs="Arial"/>
          <w:b/>
          <w:bCs/>
          <w:noProof/>
        </w:rPr>
        <w:t>32</w:t>
      </w:r>
      <w:r w:rsidRPr="00E74277">
        <w:rPr>
          <w:rFonts w:ascii="Arial" w:hAnsi="Arial" w:cs="Arial"/>
          <w:b/>
          <w:bCs/>
        </w:rPr>
        <w:fldChar w:fldCharType="end"/>
      </w:r>
      <w:r w:rsidR="008151AD" w:rsidRPr="00E74277">
        <w:rPr>
          <w:rFonts w:ascii="Arial" w:hAnsi="Arial" w:cs="Arial"/>
          <w:b/>
          <w:bCs/>
        </w:rPr>
        <w:t>.</w:t>
      </w:r>
      <w:r w:rsidRPr="00E74277">
        <w:rPr>
          <w:rFonts w:ascii="Arial" w:hAnsi="Arial" w:cs="Arial"/>
          <w:b/>
          <w:bCs/>
        </w:rPr>
        <w:t xml:space="preserve"> Resumen de Ensayos de Laboratorio y Granulometría del Lecho</w:t>
      </w:r>
      <w:bookmarkEnd w:id="281"/>
    </w:p>
    <w:p w14:paraId="60B7246A" w14:textId="63FB38DD" w:rsidR="00DA5489" w:rsidRPr="001F5F88" w:rsidRDefault="00DA5489" w:rsidP="001F5F88">
      <w:pPr>
        <w:adjustRightInd w:val="0"/>
        <w:spacing w:line="360" w:lineRule="auto"/>
        <w:ind w:left="-426"/>
        <w:rPr>
          <w:rFonts w:ascii="Arial" w:hAnsi="Arial" w:cs="Arial"/>
          <w:iCs/>
          <w:color w:val="0D0D0D"/>
        </w:rPr>
      </w:pPr>
      <w:r w:rsidRPr="00E74277">
        <w:rPr>
          <w:rFonts w:ascii="Arial" w:hAnsi="Arial" w:cs="Arial"/>
          <w:iCs/>
          <w:color w:val="0D0D0D"/>
        </w:rPr>
        <w:t xml:space="preserve">Fuente: </w:t>
      </w:r>
      <w:r w:rsidR="005B06CF" w:rsidRPr="00E74277">
        <w:rPr>
          <w:rFonts w:ascii="Arial" w:hAnsi="Arial" w:cs="Arial"/>
          <w:iCs/>
          <w:color w:val="0D0D0D"/>
        </w:rPr>
        <w:t>A</w:t>
      </w:r>
      <w:r w:rsidRPr="00E74277">
        <w:rPr>
          <w:rFonts w:ascii="Arial" w:hAnsi="Arial" w:cs="Arial"/>
          <w:iCs/>
          <w:color w:val="0D0D0D"/>
        </w:rPr>
        <w:t>nexo de mecánica de suelos, 2020</w:t>
      </w:r>
    </w:p>
    <w:p w14:paraId="7CAC525E" w14:textId="26F06578" w:rsidR="00E40015" w:rsidRPr="00E74277" w:rsidRDefault="00DA5489" w:rsidP="00B16468">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t>Desde el punto de vista granulométrico el lecho aluvial posee un sedimento homogéneo, es decir el mismo tamaño clasificado con Arenas mal graduadas (SP) y Arenas con símbolo doble, Arenas mal graduadas a limosas (SP-SM), con valores de diámetro medio (D50) que varían entre 0.12 mm a 0.18 mm</w:t>
      </w:r>
      <w:r w:rsidR="00E40015" w:rsidRPr="00E74277">
        <w:rPr>
          <w:rFonts w:ascii="Arial" w:hAnsi="Arial" w:cs="Arial"/>
          <w:lang w:eastAsia="es-ES"/>
        </w:rPr>
        <w:t>.</w:t>
      </w:r>
    </w:p>
    <w:p w14:paraId="4253B6B8" w14:textId="6F6DC446" w:rsidR="00E40015" w:rsidRPr="00E74277" w:rsidRDefault="00E40015" w:rsidP="00B16468">
      <w:pPr>
        <w:pStyle w:val="Prrafodelista"/>
        <w:tabs>
          <w:tab w:val="left" w:pos="3093"/>
        </w:tabs>
        <w:spacing w:line="360" w:lineRule="auto"/>
        <w:ind w:left="1440" w:firstLine="0"/>
        <w:rPr>
          <w:rFonts w:ascii="Arial" w:hAnsi="Arial" w:cs="Arial"/>
          <w:lang w:eastAsia="es-ES"/>
        </w:rPr>
      </w:pPr>
    </w:p>
    <w:p w14:paraId="610F948F" w14:textId="2DC317C7" w:rsidR="00822164" w:rsidRPr="00E74277" w:rsidRDefault="00822164" w:rsidP="00B16468">
      <w:pPr>
        <w:pStyle w:val="Prrafodelista"/>
        <w:tabs>
          <w:tab w:val="left" w:pos="3093"/>
        </w:tabs>
        <w:spacing w:line="360" w:lineRule="auto"/>
        <w:ind w:left="1440" w:firstLine="0"/>
        <w:rPr>
          <w:rFonts w:ascii="Arial" w:hAnsi="Arial" w:cs="Arial"/>
          <w:lang w:eastAsia="es-ES"/>
        </w:rPr>
      </w:pPr>
    </w:p>
    <w:p w14:paraId="5B6266FD" w14:textId="37C16C99" w:rsidR="00822164" w:rsidRDefault="00822164" w:rsidP="001F5F88">
      <w:pPr>
        <w:tabs>
          <w:tab w:val="left" w:pos="3093"/>
        </w:tabs>
        <w:spacing w:line="360" w:lineRule="auto"/>
        <w:rPr>
          <w:rFonts w:ascii="Arial" w:hAnsi="Arial" w:cs="Arial"/>
          <w:lang w:eastAsia="es-ES"/>
        </w:rPr>
      </w:pPr>
    </w:p>
    <w:p w14:paraId="126FFC28" w14:textId="77777777" w:rsidR="001F5F88" w:rsidRPr="001F5F88" w:rsidRDefault="001F5F88" w:rsidP="001F5F88">
      <w:pPr>
        <w:tabs>
          <w:tab w:val="left" w:pos="3093"/>
        </w:tabs>
        <w:spacing w:line="360" w:lineRule="auto"/>
        <w:rPr>
          <w:rFonts w:ascii="Arial" w:hAnsi="Arial" w:cs="Arial"/>
          <w:lang w:eastAsia="es-ES"/>
        </w:rPr>
      </w:pPr>
    </w:p>
    <w:p w14:paraId="60D330F5" w14:textId="74DD78BC" w:rsidR="00E40015" w:rsidRPr="00E74277" w:rsidRDefault="00822164" w:rsidP="00FE40D8">
      <w:pPr>
        <w:pStyle w:val="Prrafodelista"/>
        <w:numPr>
          <w:ilvl w:val="0"/>
          <w:numId w:val="27"/>
        </w:numPr>
        <w:tabs>
          <w:tab w:val="left" w:pos="3093"/>
        </w:tabs>
        <w:spacing w:line="360" w:lineRule="auto"/>
        <w:rPr>
          <w:rFonts w:ascii="Arial" w:hAnsi="Arial" w:cs="Arial"/>
          <w:b/>
          <w:bCs/>
          <w:lang w:eastAsia="es-ES"/>
        </w:rPr>
      </w:pPr>
      <w:r w:rsidRPr="00E74277">
        <w:rPr>
          <w:rFonts w:ascii="Arial" w:hAnsi="Arial" w:cs="Arial"/>
          <w:b/>
          <w:bCs/>
        </w:rPr>
        <w:lastRenderedPageBreak/>
        <w:t>ANÁLISIS DE SOCAVACIÓN:</w:t>
      </w:r>
    </w:p>
    <w:p w14:paraId="5FB79967" w14:textId="11E8D274" w:rsidR="002436D6" w:rsidRPr="00E74277" w:rsidRDefault="00DA5489" w:rsidP="00B16468">
      <w:pPr>
        <w:pStyle w:val="Prrafodelista"/>
        <w:tabs>
          <w:tab w:val="left" w:pos="3093"/>
        </w:tabs>
        <w:spacing w:line="360" w:lineRule="auto"/>
        <w:ind w:left="2160" w:firstLine="0"/>
        <w:rPr>
          <w:rFonts w:ascii="Arial" w:hAnsi="Arial" w:cs="Arial"/>
        </w:rPr>
      </w:pPr>
      <w:r w:rsidRPr="00E74277">
        <w:rPr>
          <w:rFonts w:ascii="Arial" w:hAnsi="Arial" w:cs="Arial"/>
        </w:rPr>
        <w:t>La socavación en el río, puede presentarse de diversas formas: socavación normal o general, socavación en estrechamientos, socavación en curvas, erosión en márgenes, socavación local en pilas y socavación local en estribos.</w:t>
      </w:r>
    </w:p>
    <w:p w14:paraId="51B20ECC" w14:textId="215498D0" w:rsidR="00A625C2" w:rsidRPr="00E74277" w:rsidRDefault="00DA5489" w:rsidP="00FE40D8">
      <w:pPr>
        <w:pStyle w:val="Prrafodelista"/>
        <w:numPr>
          <w:ilvl w:val="0"/>
          <w:numId w:val="28"/>
        </w:numPr>
        <w:tabs>
          <w:tab w:val="left" w:pos="3093"/>
        </w:tabs>
        <w:spacing w:line="360" w:lineRule="auto"/>
        <w:rPr>
          <w:rFonts w:ascii="Arial" w:hAnsi="Arial" w:cs="Arial"/>
        </w:rPr>
      </w:pPr>
      <w:r w:rsidRPr="00E74277">
        <w:rPr>
          <w:rFonts w:ascii="Arial" w:hAnsi="Arial" w:cs="Arial"/>
          <w:b/>
          <w:bCs/>
          <w:i/>
          <w:iCs/>
        </w:rPr>
        <w:t>Socavación genera</w:t>
      </w:r>
      <w:r w:rsidR="00822164" w:rsidRPr="00E74277">
        <w:rPr>
          <w:rFonts w:ascii="Arial" w:hAnsi="Arial" w:cs="Arial"/>
          <w:b/>
          <w:bCs/>
          <w:i/>
          <w:iCs/>
        </w:rPr>
        <w:t>l</w:t>
      </w:r>
      <w:r w:rsidR="00822164" w:rsidRPr="00E74277">
        <w:rPr>
          <w:rFonts w:ascii="Arial" w:hAnsi="Arial" w:cs="Arial"/>
          <w:b/>
          <w:bCs/>
        </w:rPr>
        <w:t>:</w:t>
      </w:r>
      <w:r w:rsidRPr="00E74277">
        <w:rPr>
          <w:rFonts w:ascii="Arial" w:hAnsi="Arial" w:cs="Arial"/>
        </w:rPr>
        <w:t xml:space="preserve"> es el descenso del fondo de un río, producto de las crecientes y la capacidad de arrastre del material sólido. La posibilidad de arrastre de los materiales de fondo en cada sección, depende de la relación entre la velocidad media del agua y la velocidad media requerida para arrastrar las partículas que constituyen el fondo del cauce. Para la determinación de la socavación general se tomará el criterio de L. L. Lischtvan-Lebediev.</w:t>
      </w:r>
    </w:p>
    <w:p w14:paraId="0BF0CB57" w14:textId="77777777" w:rsidR="00A625C2" w:rsidRPr="00E74277" w:rsidRDefault="00DA5489" w:rsidP="00B16468">
      <w:pPr>
        <w:pStyle w:val="Prrafodelista"/>
        <w:tabs>
          <w:tab w:val="left" w:pos="3093"/>
        </w:tabs>
        <w:spacing w:line="360" w:lineRule="auto"/>
        <w:ind w:left="2520" w:firstLine="0"/>
        <w:rPr>
          <w:rFonts w:ascii="Arial" w:hAnsi="Arial" w:cs="Arial"/>
          <w:i/>
          <w:iCs/>
        </w:rPr>
      </w:pPr>
      <w:r w:rsidRPr="00E74277">
        <w:rPr>
          <w:rFonts w:ascii="Arial" w:hAnsi="Arial" w:cs="Arial"/>
        </w:rPr>
        <w:t xml:space="preserve">Para que exista arrastre de las partículas en una determinada sección del cauce, es necesario que la velocidad media del agua (velocidad real, Vr), sea mayor que la velocidad media erosiva (Vc) requerida para que el material existente en esa sección sea arrastrada. La erosión cesa cuando </w:t>
      </w:r>
      <w:r w:rsidRPr="00E74277">
        <w:rPr>
          <w:rFonts w:ascii="Arial" w:hAnsi="Arial" w:cs="Arial"/>
          <w:i/>
          <w:iCs/>
        </w:rPr>
        <w:t xml:space="preserve">Vc </w:t>
      </w:r>
      <w:r w:rsidRPr="00E74277">
        <w:rPr>
          <w:rFonts w:ascii="Arial" w:hAnsi="Arial" w:cs="Arial"/>
        </w:rPr>
        <w:t>= V</w:t>
      </w:r>
      <w:r w:rsidRPr="00E74277">
        <w:rPr>
          <w:rFonts w:ascii="Arial" w:hAnsi="Arial" w:cs="Arial"/>
          <w:i/>
          <w:iCs/>
        </w:rPr>
        <w:t>r.</w:t>
      </w:r>
    </w:p>
    <w:p w14:paraId="3356C7C7" w14:textId="77777777" w:rsidR="00A625C2" w:rsidRPr="00E74277" w:rsidRDefault="00DA5489" w:rsidP="00B16468">
      <w:pPr>
        <w:pStyle w:val="Prrafodelista"/>
        <w:tabs>
          <w:tab w:val="left" w:pos="3093"/>
        </w:tabs>
        <w:spacing w:line="360" w:lineRule="auto"/>
        <w:ind w:left="2520" w:firstLine="0"/>
        <w:rPr>
          <w:rFonts w:ascii="Arial" w:hAnsi="Arial" w:cs="Arial"/>
        </w:rPr>
      </w:pPr>
      <w:r w:rsidRPr="00E74277">
        <w:rPr>
          <w:rFonts w:ascii="Arial" w:hAnsi="Arial" w:cs="Arial"/>
        </w:rPr>
        <w:t>Considera valores de velocidades máximas para suelos granulares en función del diámetro medio de la partícula y de la profundidad del flujo y para suelos no cohesivos en función de la profundidad del flujo y el tamaño de la partícula.</w:t>
      </w:r>
    </w:p>
    <w:p w14:paraId="3C7ABDFE" w14:textId="77777777" w:rsidR="00A625C2" w:rsidRPr="00E74277" w:rsidRDefault="00DA5489" w:rsidP="00FE40D8">
      <w:pPr>
        <w:pStyle w:val="Prrafodelista"/>
        <w:numPr>
          <w:ilvl w:val="0"/>
          <w:numId w:val="29"/>
        </w:numPr>
        <w:tabs>
          <w:tab w:val="left" w:pos="3093"/>
        </w:tabs>
        <w:spacing w:line="360" w:lineRule="auto"/>
        <w:rPr>
          <w:rFonts w:ascii="Arial" w:hAnsi="Arial" w:cs="Arial"/>
        </w:rPr>
      </w:pPr>
      <w:r w:rsidRPr="00E74277">
        <w:rPr>
          <w:rFonts w:ascii="Arial" w:hAnsi="Arial" w:cs="Arial"/>
        </w:rPr>
        <w:t>Si Vr &lt; Vc, considera agua clara</w:t>
      </w:r>
    </w:p>
    <w:p w14:paraId="30EE9C84" w14:textId="77777777" w:rsidR="00A625C2" w:rsidRPr="00E74277" w:rsidRDefault="00DA5489" w:rsidP="00FE40D8">
      <w:pPr>
        <w:pStyle w:val="Prrafodelista"/>
        <w:numPr>
          <w:ilvl w:val="0"/>
          <w:numId w:val="29"/>
        </w:numPr>
        <w:tabs>
          <w:tab w:val="left" w:pos="3093"/>
        </w:tabs>
        <w:spacing w:line="360" w:lineRule="auto"/>
        <w:rPr>
          <w:rFonts w:ascii="Arial" w:hAnsi="Arial" w:cs="Arial"/>
        </w:rPr>
      </w:pPr>
      <w:r w:rsidRPr="00E74277">
        <w:rPr>
          <w:rFonts w:ascii="Arial" w:hAnsi="Arial" w:cs="Arial"/>
        </w:rPr>
        <w:t>Si Vr &gt; Vc, considera lecho móvil</w:t>
      </w:r>
    </w:p>
    <w:p w14:paraId="662E7F22" w14:textId="77777777" w:rsidR="00A625C2" w:rsidRPr="00E74277" w:rsidRDefault="00A625C2" w:rsidP="00B16468">
      <w:pPr>
        <w:tabs>
          <w:tab w:val="left" w:pos="3093"/>
        </w:tabs>
        <w:spacing w:line="360" w:lineRule="auto"/>
        <w:ind w:left="2410"/>
        <w:rPr>
          <w:rFonts w:ascii="Arial" w:eastAsia="Wingdings-Identity-H" w:hAnsi="Arial" w:cs="Arial"/>
          <w:b/>
          <w:i/>
          <w:u w:val="single"/>
        </w:rPr>
      </w:pPr>
    </w:p>
    <w:p w14:paraId="71B1032A" w14:textId="1A9EBEA9" w:rsidR="00A625C2" w:rsidRPr="00E74277" w:rsidRDefault="00DA5489" w:rsidP="00FE40D8">
      <w:pPr>
        <w:pStyle w:val="Prrafodelista"/>
        <w:numPr>
          <w:ilvl w:val="0"/>
          <w:numId w:val="30"/>
        </w:numPr>
        <w:spacing w:line="360" w:lineRule="auto"/>
        <w:ind w:left="2410"/>
        <w:rPr>
          <w:rFonts w:ascii="Arial" w:hAnsi="Arial" w:cs="Arial"/>
        </w:rPr>
      </w:pPr>
      <w:r w:rsidRPr="00E74277">
        <w:rPr>
          <w:rFonts w:ascii="Arial" w:eastAsia="Wingdings-Identity-H" w:hAnsi="Arial" w:cs="Arial"/>
          <w:b/>
          <w:i/>
          <w:u w:val="single"/>
        </w:rPr>
        <w:t>La velocidad crítica (Vc), se calcula mediante las siguientes expresiones:</w:t>
      </w:r>
    </w:p>
    <w:p w14:paraId="460B91F9" w14:textId="77777777" w:rsidR="00A625C2" w:rsidRPr="00E74277" w:rsidRDefault="00A625C2" w:rsidP="00B16468">
      <w:pPr>
        <w:tabs>
          <w:tab w:val="left" w:pos="3093"/>
        </w:tabs>
        <w:spacing w:line="360" w:lineRule="auto"/>
        <w:ind w:left="2410"/>
        <w:rPr>
          <w:rFonts w:ascii="Arial" w:eastAsia="Wingdings-Identity-H" w:hAnsi="Arial" w:cs="Arial"/>
          <w:b/>
          <w:bCs/>
        </w:rPr>
      </w:pPr>
    </w:p>
    <w:p w14:paraId="4EE14F34" w14:textId="44EBC996" w:rsidR="00A625C2" w:rsidRPr="00E74277" w:rsidRDefault="00DA5489" w:rsidP="00B16468">
      <w:pPr>
        <w:tabs>
          <w:tab w:val="left" w:pos="3093"/>
        </w:tabs>
        <w:spacing w:line="360" w:lineRule="auto"/>
        <w:ind w:left="2410"/>
        <w:rPr>
          <w:rFonts w:ascii="Arial" w:hAnsi="Arial" w:cs="Arial"/>
        </w:rPr>
      </w:pPr>
      <w:r w:rsidRPr="00E74277">
        <w:rPr>
          <w:rFonts w:ascii="Arial" w:eastAsia="Wingdings-Identity-H" w:hAnsi="Arial" w:cs="Arial"/>
          <w:b/>
          <w:bCs/>
        </w:rPr>
        <w:t>Suelos cohesivos</w:t>
      </w:r>
      <w:r w:rsidR="00A625C2" w:rsidRPr="00E74277">
        <w:rPr>
          <w:rFonts w:ascii="Arial" w:eastAsia="Wingdings-Identity-H" w:hAnsi="Arial" w:cs="Arial"/>
          <w:b/>
          <w:bCs/>
        </w:rPr>
        <w:t>:</w:t>
      </w:r>
    </w:p>
    <w:p w14:paraId="399F0E14" w14:textId="3933AD01" w:rsidR="00A625C2" w:rsidRPr="00E74277" w:rsidRDefault="00A625C2" w:rsidP="00B16468">
      <w:pPr>
        <w:tabs>
          <w:tab w:val="left" w:pos="3093"/>
        </w:tabs>
        <w:spacing w:line="360" w:lineRule="auto"/>
        <w:ind w:left="2410"/>
        <w:rPr>
          <w:rFonts w:ascii="Arial" w:hAnsi="Arial" w:cs="Arial"/>
        </w:rPr>
      </w:pPr>
      <w:r w:rsidRPr="00E74277">
        <w:rPr>
          <w:rFonts w:ascii="Arial" w:hAnsi="Arial" w:cs="Arial"/>
          <w:noProof/>
          <w:lang w:eastAsia="es-PE"/>
        </w:rPr>
        <w:drawing>
          <wp:anchor distT="0" distB="0" distL="114300" distR="114300" simplePos="0" relativeHeight="251682304" behindDoc="1" locked="0" layoutInCell="1" allowOverlap="1" wp14:anchorId="0FC3F714" wp14:editId="5525569B">
            <wp:simplePos x="0" y="0"/>
            <wp:positionH relativeFrom="margin">
              <wp:posOffset>2562225</wp:posOffset>
            </wp:positionH>
            <wp:positionV relativeFrom="paragraph">
              <wp:posOffset>22225</wp:posOffset>
            </wp:positionV>
            <wp:extent cx="1745615" cy="466725"/>
            <wp:effectExtent l="19050" t="19050" r="26035" b="28575"/>
            <wp:wrapTight wrapText="bothSides">
              <wp:wrapPolygon edited="0">
                <wp:start x="-236" y="-882"/>
                <wp:lineTo x="-236" y="22041"/>
                <wp:lineTo x="21686" y="22041"/>
                <wp:lineTo x="21686" y="-882"/>
                <wp:lineTo x="-236" y="-882"/>
              </wp:wrapPolygon>
            </wp:wrapTight>
            <wp:docPr id="6394" name="Imagen 6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duotone>
                        <a:prstClr val="black"/>
                        <a:srgbClr val="FFFF00">
                          <a:tint val="45000"/>
                          <a:satMod val="400000"/>
                        </a:srgbClr>
                      </a:duotone>
                      <a:extLst>
                        <a:ext uri="{BEBA8EAE-BF5A-486C-A8C5-ECC9F3942E4B}">
                          <a14:imgProps xmlns:a14="http://schemas.microsoft.com/office/drawing/2010/main">
                            <a14:imgLayer r:embed="rId92">
                              <a14:imgEffect>
                                <a14:sharpenSoften amount="50000"/>
                              </a14:imgEffect>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l="18168" t="48316" r="64017" b="43213"/>
                    <a:stretch/>
                  </pic:blipFill>
                  <pic:spPr bwMode="auto">
                    <a:xfrm>
                      <a:off x="0" y="0"/>
                      <a:ext cx="1745615" cy="466725"/>
                    </a:xfrm>
                    <a:prstGeom prst="rect">
                      <a:avLst/>
                    </a:prstGeom>
                    <a:ln>
                      <a:solidFill>
                        <a:srgbClr val="F9F9DB"/>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76B90E" w14:textId="31472228" w:rsidR="00A625C2" w:rsidRPr="00E74277" w:rsidRDefault="00A625C2" w:rsidP="00B16468">
      <w:pPr>
        <w:tabs>
          <w:tab w:val="left" w:pos="3093"/>
        </w:tabs>
        <w:spacing w:line="360" w:lineRule="auto"/>
        <w:rPr>
          <w:rFonts w:ascii="Arial" w:hAnsi="Arial" w:cs="Arial"/>
        </w:rPr>
      </w:pPr>
    </w:p>
    <w:p w14:paraId="10F61DEB" w14:textId="77777777" w:rsidR="00A625C2" w:rsidRPr="00E74277" w:rsidRDefault="00A625C2" w:rsidP="00B16468">
      <w:pPr>
        <w:tabs>
          <w:tab w:val="left" w:pos="3093"/>
        </w:tabs>
        <w:spacing w:line="360" w:lineRule="auto"/>
        <w:rPr>
          <w:rFonts w:ascii="Arial" w:hAnsi="Arial" w:cs="Arial"/>
        </w:rPr>
      </w:pPr>
    </w:p>
    <w:p w14:paraId="71387E36" w14:textId="77777777" w:rsidR="00A625C2" w:rsidRPr="00E74277" w:rsidRDefault="00DA5489" w:rsidP="00B16468">
      <w:pPr>
        <w:tabs>
          <w:tab w:val="left" w:pos="3093"/>
        </w:tabs>
        <w:spacing w:line="360" w:lineRule="auto"/>
        <w:ind w:left="2410"/>
        <w:rPr>
          <w:rFonts w:ascii="Arial" w:hAnsi="Arial" w:cs="Arial"/>
        </w:rPr>
      </w:pPr>
      <w:r w:rsidRPr="00E74277">
        <w:rPr>
          <w:rFonts w:ascii="Arial" w:eastAsia="Wingdings-Identity-H" w:hAnsi="Arial" w:cs="Arial"/>
        </w:rPr>
        <w:t>Donde:</w:t>
      </w:r>
    </w:p>
    <w:p w14:paraId="7641E819" w14:textId="04CB01A6" w:rsidR="00A625C2" w:rsidRPr="00E74277" w:rsidRDefault="00A625C2" w:rsidP="00B16468">
      <w:pPr>
        <w:tabs>
          <w:tab w:val="left" w:pos="3093"/>
        </w:tabs>
        <w:spacing w:line="360" w:lineRule="auto"/>
        <w:ind w:left="2410"/>
        <w:rPr>
          <w:rFonts w:ascii="Arial" w:hAnsi="Arial" w:cs="Arial"/>
        </w:rPr>
      </w:pPr>
      <w:r w:rsidRPr="00E74277">
        <w:rPr>
          <w:rFonts w:ascii="Arial" w:hAnsi="Arial" w:cs="Arial"/>
          <w:color w:val="212529"/>
          <w:shd w:val="clear" w:color="auto" w:fill="FFFFFF"/>
        </w:rPr>
        <w:t>γ</w:t>
      </w:r>
      <w:r w:rsidRPr="00E74277">
        <w:rPr>
          <w:rFonts w:ascii="Arial" w:hAnsi="Arial" w:cs="Arial"/>
        </w:rPr>
        <w:t>m</w:t>
      </w:r>
      <w:r w:rsidR="00DA5489" w:rsidRPr="00E74277">
        <w:rPr>
          <w:rFonts w:ascii="Arial" w:hAnsi="Arial" w:cs="Arial"/>
        </w:rPr>
        <w:t xml:space="preserve"> : </w:t>
      </w:r>
      <w:r w:rsidRPr="00E74277">
        <w:rPr>
          <w:rFonts w:ascii="Arial" w:hAnsi="Arial" w:cs="Arial"/>
        </w:rPr>
        <w:t>P</w:t>
      </w:r>
      <w:r w:rsidR="00DA5489" w:rsidRPr="00E74277">
        <w:rPr>
          <w:rFonts w:ascii="Arial" w:hAnsi="Arial" w:cs="Arial"/>
        </w:rPr>
        <w:t>eso volumétrico (específico) del material seco a una profundidad de Hs (ton/m3)</w:t>
      </w:r>
    </w:p>
    <w:p w14:paraId="06BF8060" w14:textId="0C71D5F6" w:rsidR="00DA5489" w:rsidRPr="00E74277" w:rsidRDefault="00DA5489" w:rsidP="00B16468">
      <w:pPr>
        <w:tabs>
          <w:tab w:val="left" w:pos="3093"/>
        </w:tabs>
        <w:spacing w:line="360" w:lineRule="auto"/>
        <w:ind w:left="2410"/>
        <w:rPr>
          <w:rFonts w:ascii="Arial" w:hAnsi="Arial" w:cs="Arial"/>
        </w:rPr>
      </w:pPr>
      <w:r w:rsidRPr="00E74277">
        <w:rPr>
          <w:rFonts w:ascii="Arial" w:hAnsi="Arial" w:cs="Arial"/>
        </w:rPr>
        <w:t xml:space="preserve">β : </w:t>
      </w:r>
      <w:r w:rsidR="00A625C2" w:rsidRPr="00E74277">
        <w:rPr>
          <w:rFonts w:ascii="Arial" w:hAnsi="Arial" w:cs="Arial"/>
        </w:rPr>
        <w:t>C</w:t>
      </w:r>
      <w:r w:rsidRPr="00E74277">
        <w:rPr>
          <w:rFonts w:ascii="Arial" w:hAnsi="Arial" w:cs="Arial"/>
        </w:rPr>
        <w:t>oeficiente de frecuencia, con que se repite la avenida.</w:t>
      </w:r>
    </w:p>
    <w:p w14:paraId="0A799C0E" w14:textId="77777777" w:rsidR="00A625C2" w:rsidRPr="00E74277" w:rsidRDefault="00A625C2" w:rsidP="00B16468">
      <w:pPr>
        <w:adjustRightInd w:val="0"/>
        <w:spacing w:line="360" w:lineRule="auto"/>
        <w:rPr>
          <w:rFonts w:ascii="Arial" w:eastAsia="Wingdings-Identity-H" w:hAnsi="Arial" w:cs="Arial"/>
          <w:i/>
        </w:rPr>
      </w:pPr>
    </w:p>
    <w:p w14:paraId="78AE5DA5" w14:textId="6A152E93" w:rsidR="00644085" w:rsidRPr="00E74277" w:rsidRDefault="00644085" w:rsidP="00B16468">
      <w:pPr>
        <w:adjustRightInd w:val="0"/>
        <w:spacing w:line="360" w:lineRule="auto"/>
        <w:jc w:val="center"/>
        <w:rPr>
          <w:rFonts w:ascii="Arial" w:eastAsia="Wingdings-Identity-H" w:hAnsi="Arial" w:cs="Arial"/>
          <w:i/>
        </w:rPr>
      </w:pPr>
      <w:r w:rsidRPr="00E74277">
        <w:rPr>
          <w:rFonts w:ascii="Arial" w:hAnsi="Arial" w:cs="Arial"/>
          <w:b/>
          <w:bCs/>
        </w:rPr>
        <w:lastRenderedPageBreak/>
        <w:t>Cuadro 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sidR="00E25442">
        <w:rPr>
          <w:rFonts w:ascii="Arial" w:hAnsi="Arial" w:cs="Arial"/>
          <w:b/>
          <w:bCs/>
          <w:noProof/>
        </w:rPr>
        <w:t>33</w:t>
      </w:r>
      <w:r w:rsidRPr="00E74277">
        <w:rPr>
          <w:rFonts w:ascii="Arial" w:hAnsi="Arial" w:cs="Arial"/>
          <w:b/>
          <w:bCs/>
        </w:rPr>
        <w:fldChar w:fldCharType="end"/>
      </w:r>
      <w:r w:rsidRPr="00E74277">
        <w:rPr>
          <w:rFonts w:ascii="Arial" w:hAnsi="Arial" w:cs="Arial"/>
          <w:b/>
          <w:bCs/>
        </w:rPr>
        <w:t>. Diámetros Medios de Muestras</w:t>
      </w:r>
    </w:p>
    <w:p w14:paraId="60D9AC7B" w14:textId="0815297F" w:rsidR="00A625C2" w:rsidRPr="00E74277" w:rsidRDefault="00A625C2" w:rsidP="00B16468">
      <w:pPr>
        <w:adjustRightInd w:val="0"/>
        <w:spacing w:line="360" w:lineRule="auto"/>
        <w:jc w:val="center"/>
        <w:rPr>
          <w:rFonts w:ascii="Arial" w:eastAsia="Wingdings-Identity-H" w:hAnsi="Arial" w:cs="Arial"/>
          <w:i/>
        </w:rPr>
      </w:pPr>
      <w:r w:rsidRPr="00E74277">
        <w:rPr>
          <w:rFonts w:ascii="Arial" w:hAnsi="Arial" w:cs="Arial"/>
          <w:noProof/>
          <w:lang w:eastAsia="es-PE"/>
        </w:rPr>
        <w:drawing>
          <wp:anchor distT="0" distB="0" distL="114300" distR="114300" simplePos="0" relativeHeight="251681280" behindDoc="1" locked="0" layoutInCell="1" allowOverlap="1" wp14:anchorId="68CC0C25" wp14:editId="147861F6">
            <wp:simplePos x="0" y="0"/>
            <wp:positionH relativeFrom="margin">
              <wp:align>center</wp:align>
            </wp:positionH>
            <wp:positionV relativeFrom="paragraph">
              <wp:posOffset>26365</wp:posOffset>
            </wp:positionV>
            <wp:extent cx="3423920" cy="1807210"/>
            <wp:effectExtent l="19050" t="19050" r="24130" b="21590"/>
            <wp:wrapTight wrapText="bothSides">
              <wp:wrapPolygon edited="0">
                <wp:start x="-120" y="-228"/>
                <wp:lineTo x="-120" y="21630"/>
                <wp:lineTo x="21632" y="21630"/>
                <wp:lineTo x="21632" y="-228"/>
                <wp:lineTo x="-120" y="-228"/>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lum bright="-20000" contrast="40000"/>
                      <a:extLst>
                        <a:ext uri="{28A0092B-C50C-407E-A947-70E740481C1C}">
                          <a14:useLocalDpi xmlns:a14="http://schemas.microsoft.com/office/drawing/2010/main" val="0"/>
                        </a:ext>
                      </a:extLst>
                    </a:blip>
                    <a:srcRect l="15689" t="5438" r="11047" b="29772"/>
                    <a:stretch/>
                  </pic:blipFill>
                  <pic:spPr bwMode="auto">
                    <a:xfrm>
                      <a:off x="0" y="0"/>
                      <a:ext cx="3423920" cy="180721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260DF0" w14:textId="77777777" w:rsidR="00A625C2" w:rsidRPr="00E74277" w:rsidRDefault="00A625C2" w:rsidP="00B16468">
      <w:pPr>
        <w:adjustRightInd w:val="0"/>
        <w:spacing w:line="360" w:lineRule="auto"/>
        <w:jc w:val="center"/>
        <w:rPr>
          <w:rFonts w:ascii="Arial" w:eastAsia="Wingdings-Identity-H" w:hAnsi="Arial" w:cs="Arial"/>
          <w:i/>
        </w:rPr>
      </w:pPr>
    </w:p>
    <w:p w14:paraId="3F6BD5AF" w14:textId="699374D9" w:rsidR="00A625C2" w:rsidRPr="00E74277" w:rsidRDefault="00A625C2" w:rsidP="00B16468">
      <w:pPr>
        <w:adjustRightInd w:val="0"/>
        <w:spacing w:line="360" w:lineRule="auto"/>
        <w:jc w:val="center"/>
        <w:rPr>
          <w:rFonts w:ascii="Arial" w:eastAsia="Wingdings-Identity-H" w:hAnsi="Arial" w:cs="Arial"/>
          <w:i/>
        </w:rPr>
      </w:pPr>
    </w:p>
    <w:p w14:paraId="17036415" w14:textId="77777777" w:rsidR="00A625C2" w:rsidRPr="00E74277" w:rsidRDefault="00A625C2" w:rsidP="00B16468">
      <w:pPr>
        <w:adjustRightInd w:val="0"/>
        <w:spacing w:line="360" w:lineRule="auto"/>
        <w:jc w:val="center"/>
        <w:rPr>
          <w:rFonts w:ascii="Arial" w:eastAsia="Wingdings-Identity-H" w:hAnsi="Arial" w:cs="Arial"/>
          <w:i/>
        </w:rPr>
      </w:pPr>
    </w:p>
    <w:p w14:paraId="77C87F03" w14:textId="5833E077" w:rsidR="00A625C2" w:rsidRPr="00E74277" w:rsidRDefault="00A625C2" w:rsidP="00B16468">
      <w:pPr>
        <w:adjustRightInd w:val="0"/>
        <w:spacing w:line="360" w:lineRule="auto"/>
        <w:jc w:val="center"/>
        <w:rPr>
          <w:rFonts w:ascii="Arial" w:eastAsia="Wingdings-Identity-H" w:hAnsi="Arial" w:cs="Arial"/>
          <w:i/>
        </w:rPr>
      </w:pPr>
    </w:p>
    <w:p w14:paraId="41AE87D2" w14:textId="77777777" w:rsidR="00A625C2" w:rsidRPr="00E74277" w:rsidRDefault="00A625C2" w:rsidP="00B16468">
      <w:pPr>
        <w:adjustRightInd w:val="0"/>
        <w:spacing w:line="360" w:lineRule="auto"/>
        <w:jc w:val="center"/>
        <w:rPr>
          <w:rFonts w:ascii="Arial" w:eastAsia="Wingdings-Identity-H" w:hAnsi="Arial" w:cs="Arial"/>
          <w:i/>
        </w:rPr>
      </w:pPr>
    </w:p>
    <w:p w14:paraId="324FB511" w14:textId="0B6970B3" w:rsidR="00A625C2" w:rsidRPr="00E74277" w:rsidRDefault="00A625C2" w:rsidP="00B16468">
      <w:pPr>
        <w:adjustRightInd w:val="0"/>
        <w:spacing w:line="360" w:lineRule="auto"/>
        <w:jc w:val="center"/>
        <w:rPr>
          <w:rFonts w:ascii="Arial" w:eastAsia="Wingdings-Identity-H" w:hAnsi="Arial" w:cs="Arial"/>
          <w:i/>
        </w:rPr>
      </w:pPr>
    </w:p>
    <w:p w14:paraId="7C00C67F" w14:textId="597BE662" w:rsidR="00A625C2" w:rsidRPr="00E74277" w:rsidRDefault="00A625C2" w:rsidP="00B16468">
      <w:pPr>
        <w:adjustRightInd w:val="0"/>
        <w:spacing w:line="360" w:lineRule="auto"/>
        <w:jc w:val="center"/>
        <w:rPr>
          <w:rFonts w:ascii="Arial" w:eastAsia="Wingdings-Identity-H" w:hAnsi="Arial" w:cs="Arial"/>
          <w:i/>
        </w:rPr>
      </w:pPr>
    </w:p>
    <w:p w14:paraId="069BEC4A" w14:textId="77777777" w:rsidR="00A625C2" w:rsidRPr="00E74277" w:rsidRDefault="00A625C2" w:rsidP="00B16468">
      <w:pPr>
        <w:adjustRightInd w:val="0"/>
        <w:spacing w:line="360" w:lineRule="auto"/>
        <w:jc w:val="center"/>
        <w:rPr>
          <w:rFonts w:ascii="Arial" w:eastAsia="Wingdings-Identity-H" w:hAnsi="Arial" w:cs="Arial"/>
          <w:i/>
        </w:rPr>
      </w:pPr>
      <m:oMathPara>
        <m:oMath>
          <m:r>
            <w:rPr>
              <w:rFonts w:ascii="Cambria Math" w:eastAsia="Wingdings-Identity-H" w:hAnsi="Cambria Math" w:cs="Arial"/>
            </w:rPr>
            <m:t>β=0.7929+0.0973LogTr</m:t>
          </m:r>
        </m:oMath>
      </m:oMathPara>
    </w:p>
    <w:p w14:paraId="22BE1C45" w14:textId="77777777" w:rsidR="00A625C2" w:rsidRPr="00E74277" w:rsidRDefault="00A625C2" w:rsidP="00B16468">
      <w:pPr>
        <w:adjustRightInd w:val="0"/>
        <w:spacing w:line="360" w:lineRule="auto"/>
        <w:ind w:left="2694"/>
        <w:rPr>
          <w:rFonts w:ascii="Arial" w:eastAsia="Wingdings-Identity-H" w:hAnsi="Arial" w:cs="Arial"/>
          <w:i/>
        </w:rPr>
      </w:pPr>
    </w:p>
    <w:p w14:paraId="0AE88731" w14:textId="65E87ADB" w:rsidR="00A625C2" w:rsidRPr="00E74277" w:rsidRDefault="00A625C2" w:rsidP="00B16468">
      <w:pPr>
        <w:adjustRightInd w:val="0"/>
        <w:spacing w:line="360" w:lineRule="auto"/>
        <w:ind w:left="2694"/>
        <w:rPr>
          <w:rFonts w:ascii="Arial" w:eastAsia="Wingdings-Identity-H" w:hAnsi="Arial" w:cs="Arial"/>
          <w:i/>
        </w:rPr>
      </w:pPr>
      <w:r w:rsidRPr="00E74277">
        <w:rPr>
          <w:rFonts w:ascii="Arial" w:eastAsia="Wingdings-Identity-H" w:hAnsi="Arial" w:cs="Arial"/>
          <w:iCs/>
        </w:rPr>
        <w:t>Donde:</w:t>
      </w:r>
    </w:p>
    <w:p w14:paraId="1BF0CEC3" w14:textId="5864A4D0" w:rsidR="00A625C2" w:rsidRPr="00E74277" w:rsidRDefault="00A625C2" w:rsidP="00B16468">
      <w:pPr>
        <w:pStyle w:val="Prrafodelista"/>
        <w:adjustRightInd w:val="0"/>
        <w:spacing w:line="360" w:lineRule="auto"/>
        <w:ind w:left="3402" w:firstLine="0"/>
        <w:rPr>
          <w:rFonts w:ascii="Arial" w:eastAsia="Wingdings-Identity-H" w:hAnsi="Arial" w:cs="Arial"/>
          <w:iCs/>
        </w:rPr>
      </w:pPr>
      <w:r w:rsidRPr="00E74277">
        <w:rPr>
          <w:rFonts w:ascii="Arial" w:eastAsia="Wingdings-Identity-H" w:hAnsi="Arial" w:cs="Arial"/>
          <w:iCs/>
        </w:rPr>
        <w:t>Tr: tiempo de retorno, también puede usarse tablas.</w:t>
      </w:r>
    </w:p>
    <w:p w14:paraId="0038C505" w14:textId="3ABF4FC9" w:rsidR="00A625C2" w:rsidRPr="00E74277" w:rsidRDefault="00A625C2" w:rsidP="00B16468">
      <w:pPr>
        <w:pStyle w:val="Prrafodelista"/>
        <w:adjustRightInd w:val="0"/>
        <w:spacing w:line="360" w:lineRule="auto"/>
        <w:ind w:left="3402" w:firstLine="0"/>
        <w:rPr>
          <w:rFonts w:ascii="Arial" w:hAnsi="Arial" w:cs="Arial"/>
          <w:iCs/>
        </w:rPr>
      </w:pPr>
      <w:r w:rsidRPr="00E74277">
        <w:rPr>
          <w:rFonts w:ascii="Arial" w:hAnsi="Arial" w:cs="Arial"/>
          <w:iCs/>
        </w:rPr>
        <w:t>Hs: tirante, a cuya profundidad se desea conocer el valor Vc.</w:t>
      </w:r>
    </w:p>
    <w:p w14:paraId="1CEB0173" w14:textId="7EA347D5" w:rsidR="00A625C2" w:rsidRPr="00E74277" w:rsidRDefault="00A625C2" w:rsidP="00B16468">
      <w:pPr>
        <w:pStyle w:val="Prrafodelista"/>
        <w:adjustRightInd w:val="0"/>
        <w:spacing w:line="360" w:lineRule="auto"/>
        <w:ind w:left="3402" w:firstLine="0"/>
        <w:rPr>
          <w:rFonts w:ascii="Arial" w:hAnsi="Arial" w:cs="Arial"/>
          <w:iCs/>
        </w:rPr>
      </w:pPr>
      <w:r w:rsidRPr="00E74277">
        <w:rPr>
          <w:rFonts w:ascii="Arial" w:hAnsi="Arial" w:cs="Arial"/>
          <w:iCs/>
        </w:rPr>
        <w:t>x : exponente en función del peso volumétrico del material seco.</w:t>
      </w:r>
    </w:p>
    <w:p w14:paraId="52AC6E6A" w14:textId="77777777" w:rsidR="00A625C2" w:rsidRPr="00E74277" w:rsidRDefault="00A625C2" w:rsidP="00B16468">
      <w:pPr>
        <w:adjustRightInd w:val="0"/>
        <w:spacing w:line="360" w:lineRule="auto"/>
        <w:rPr>
          <w:rFonts w:ascii="Arial" w:eastAsia="Wingdings-Identity-H" w:hAnsi="Arial" w:cs="Arial"/>
          <w:i/>
        </w:rPr>
      </w:pPr>
    </w:p>
    <w:p w14:paraId="5723490A" w14:textId="7FB5F313" w:rsidR="001F5F88" w:rsidRPr="001F5F88" w:rsidRDefault="00DA5489" w:rsidP="00B16468">
      <w:pPr>
        <w:adjustRightInd w:val="0"/>
        <w:spacing w:line="360" w:lineRule="auto"/>
        <w:rPr>
          <w:rFonts w:ascii="Arial" w:eastAsia="Wingdings-Identity-H" w:hAnsi="Arial" w:cs="Arial"/>
        </w:rPr>
      </w:pPr>
      <m:oMathPara>
        <m:oMath>
          <m:r>
            <w:rPr>
              <w:rFonts w:ascii="Cambria Math" w:eastAsia="Wingdings-Identity-H" w:hAnsi="Cambria Math" w:cs="Arial"/>
            </w:rPr>
            <m:t>X=0.892619-0.5803γ</m:t>
          </m:r>
        </m:oMath>
      </m:oMathPara>
    </w:p>
    <w:p w14:paraId="3588DA88" w14:textId="7DB79344" w:rsidR="00DA5489" w:rsidRPr="00E74277" w:rsidRDefault="00DA5489" w:rsidP="00B16468">
      <w:pPr>
        <w:adjustRightInd w:val="0"/>
        <w:spacing w:line="360" w:lineRule="auto"/>
        <w:ind w:left="2410"/>
        <w:rPr>
          <w:rFonts w:ascii="Arial" w:eastAsia="Wingdings-Identity-H" w:hAnsi="Arial" w:cs="Arial"/>
          <w:b/>
          <w:bCs/>
        </w:rPr>
      </w:pPr>
      <w:r w:rsidRPr="00E74277">
        <w:rPr>
          <w:rFonts w:ascii="Arial" w:eastAsia="Wingdings-Identity-H" w:hAnsi="Arial" w:cs="Arial"/>
          <w:b/>
          <w:bCs/>
        </w:rPr>
        <w:t>Suelos no cohesivos</w:t>
      </w:r>
    </w:p>
    <w:p w14:paraId="5E346B25" w14:textId="77777777" w:rsidR="00DA5489" w:rsidRPr="00E74277" w:rsidRDefault="00DA5489" w:rsidP="00B16468">
      <w:pPr>
        <w:spacing w:line="360" w:lineRule="auto"/>
        <w:jc w:val="both"/>
        <w:rPr>
          <w:rFonts w:ascii="Arial" w:hAnsi="Arial" w:cs="Arial"/>
        </w:rPr>
      </w:pPr>
    </w:p>
    <w:p w14:paraId="4520D027" w14:textId="6D294473" w:rsidR="00DA5489" w:rsidRPr="00E74277" w:rsidRDefault="00DA5489" w:rsidP="00B16468">
      <w:pPr>
        <w:spacing w:line="360" w:lineRule="auto"/>
        <w:jc w:val="both"/>
        <w:rPr>
          <w:rFonts w:ascii="Arial" w:hAnsi="Arial" w:cs="Arial"/>
        </w:rPr>
      </w:pPr>
      <m:oMathPara>
        <m:oMath>
          <m:r>
            <w:rPr>
              <w:rFonts w:ascii="Cambria Math" w:hAnsi="Cambria Math" w:cs="Arial"/>
            </w:rPr>
            <m:t>Vc=0.68β</m:t>
          </m:r>
          <m:sSup>
            <m:sSupPr>
              <m:ctrlPr>
                <w:rPr>
                  <w:rFonts w:ascii="Cambria Math" w:hAnsi="Cambria Math" w:cs="Arial"/>
                  <w:i/>
                </w:rPr>
              </m:ctrlPr>
            </m:sSupPr>
            <m:e>
              <m:r>
                <w:rPr>
                  <w:rFonts w:ascii="Cambria Math" w:hAnsi="Cambria Math" w:cs="Arial"/>
                </w:rPr>
                <m:t>D</m:t>
              </m:r>
            </m:e>
            <m:sup>
              <m:r>
                <w:rPr>
                  <w:rFonts w:ascii="Cambria Math" w:hAnsi="Cambria Math" w:cs="Arial"/>
                </w:rPr>
                <m:t>0.28</m:t>
              </m:r>
            </m:sup>
          </m:sSup>
          <m:sSubSup>
            <m:sSubSupPr>
              <m:ctrlPr>
                <w:rPr>
                  <w:rFonts w:ascii="Cambria Math" w:hAnsi="Cambria Math" w:cs="Arial"/>
                  <w:i/>
                </w:rPr>
              </m:ctrlPr>
            </m:sSubSupPr>
            <m:e>
              <m:r>
                <w:rPr>
                  <w:rFonts w:ascii="Cambria Math" w:hAnsi="Cambria Math" w:cs="Arial"/>
                </w:rPr>
                <m:t>H</m:t>
              </m:r>
            </m:e>
            <m:sub>
              <m:r>
                <w:rPr>
                  <w:rFonts w:ascii="Cambria Math" w:hAnsi="Cambria Math" w:cs="Arial"/>
                </w:rPr>
                <m:t>s</m:t>
              </m:r>
            </m:sub>
            <m:sup>
              <m:r>
                <w:rPr>
                  <w:rFonts w:ascii="Cambria Math" w:hAnsi="Cambria Math" w:cs="Arial"/>
                </w:rPr>
                <m:t>z</m:t>
              </m:r>
            </m:sup>
          </m:sSubSup>
        </m:oMath>
      </m:oMathPara>
    </w:p>
    <w:p w14:paraId="16DE49CD" w14:textId="77777777" w:rsidR="00DA5489" w:rsidRPr="00E74277" w:rsidRDefault="00DA5489" w:rsidP="00B16468">
      <w:pPr>
        <w:adjustRightInd w:val="0"/>
        <w:spacing w:line="360" w:lineRule="auto"/>
        <w:ind w:left="2694"/>
        <w:rPr>
          <w:rFonts w:ascii="Arial" w:hAnsi="Arial" w:cs="Arial"/>
        </w:rPr>
      </w:pPr>
      <w:r w:rsidRPr="00E74277">
        <w:rPr>
          <w:rFonts w:ascii="Arial" w:hAnsi="Arial" w:cs="Arial"/>
        </w:rPr>
        <w:t>Donde:</w:t>
      </w:r>
    </w:p>
    <w:p w14:paraId="68C20AF2" w14:textId="77777777" w:rsidR="00DA5489" w:rsidRPr="00E74277" w:rsidRDefault="00DA5489" w:rsidP="00B16468">
      <w:pPr>
        <w:spacing w:line="360" w:lineRule="auto"/>
        <w:ind w:left="3402"/>
        <w:jc w:val="both"/>
        <w:rPr>
          <w:rFonts w:ascii="Arial" w:hAnsi="Arial" w:cs="Arial"/>
        </w:rPr>
      </w:pPr>
      <w:r w:rsidRPr="00E74277">
        <w:rPr>
          <w:rFonts w:ascii="Arial" w:hAnsi="Arial" w:cs="Arial"/>
        </w:rPr>
        <w:t>Dm: diámetro medio de las partículas del material granular</w:t>
      </w:r>
    </w:p>
    <w:p w14:paraId="772ADF12" w14:textId="77777777" w:rsidR="00DA5489" w:rsidRPr="00E74277" w:rsidRDefault="00DA5489" w:rsidP="00B16468">
      <w:pPr>
        <w:spacing w:line="360" w:lineRule="auto"/>
        <w:ind w:left="3402"/>
        <w:jc w:val="both"/>
        <w:rPr>
          <w:rFonts w:ascii="Arial" w:hAnsi="Arial" w:cs="Arial"/>
        </w:rPr>
      </w:pPr>
      <w:r w:rsidRPr="00E74277">
        <w:rPr>
          <w:rFonts w:ascii="Arial" w:hAnsi="Arial" w:cs="Arial"/>
        </w:rPr>
        <w:t>z : exponente en función del diámetro medio</w:t>
      </w:r>
    </w:p>
    <w:p w14:paraId="42BCAABA" w14:textId="77777777" w:rsidR="00DA5489" w:rsidRPr="00E74277" w:rsidRDefault="00DA5489" w:rsidP="00B16468">
      <w:pPr>
        <w:spacing w:line="360" w:lineRule="auto"/>
        <w:jc w:val="both"/>
        <w:rPr>
          <w:rFonts w:ascii="Arial" w:hAnsi="Arial" w:cs="Arial"/>
        </w:rPr>
      </w:pPr>
    </w:p>
    <w:p w14:paraId="516DD6BA" w14:textId="5276E3CC" w:rsidR="00A625C2" w:rsidRPr="001F5F88" w:rsidRDefault="00DA5489" w:rsidP="00FE40D8">
      <w:pPr>
        <w:pStyle w:val="Prrafodelista"/>
        <w:widowControl/>
        <w:numPr>
          <w:ilvl w:val="0"/>
          <w:numId w:val="30"/>
        </w:numPr>
        <w:adjustRightInd w:val="0"/>
        <w:spacing w:line="360" w:lineRule="auto"/>
        <w:ind w:left="2410"/>
        <w:contextualSpacing/>
        <w:jc w:val="left"/>
        <w:rPr>
          <w:rFonts w:ascii="Arial" w:eastAsia="Wingdings-Identity-H" w:hAnsi="Arial" w:cs="Arial"/>
          <w:b/>
          <w:i/>
          <w:u w:val="single"/>
        </w:rPr>
      </w:pPr>
      <w:r w:rsidRPr="00E74277">
        <w:rPr>
          <w:rFonts w:ascii="Arial" w:eastAsia="Wingdings-Identity-H" w:hAnsi="Arial" w:cs="Arial"/>
          <w:b/>
          <w:i/>
          <w:u w:val="single"/>
        </w:rPr>
        <w:t>La profundidad de socavación se calcula mediante las siguientes fórmulas</w:t>
      </w:r>
    </w:p>
    <w:p w14:paraId="60A12A81" w14:textId="66291740" w:rsidR="00DA5489" w:rsidRPr="00E74277" w:rsidRDefault="00DA5489" w:rsidP="00B16468">
      <w:pPr>
        <w:pStyle w:val="Prrafodelista"/>
        <w:widowControl/>
        <w:adjustRightInd w:val="0"/>
        <w:spacing w:line="360" w:lineRule="auto"/>
        <w:ind w:left="2410" w:firstLine="0"/>
        <w:contextualSpacing/>
        <w:jc w:val="left"/>
        <w:rPr>
          <w:rFonts w:ascii="Arial" w:eastAsia="Wingdings-Identity-H" w:hAnsi="Arial" w:cs="Arial"/>
          <w:b/>
          <w:i/>
          <w:u w:val="single"/>
        </w:rPr>
      </w:pPr>
      <w:r w:rsidRPr="00E74277">
        <w:rPr>
          <w:rFonts w:ascii="Arial" w:hAnsi="Arial" w:cs="Arial"/>
          <w:b/>
          <w:bCs/>
        </w:rPr>
        <w:t>Suelo no cohesivo</w:t>
      </w:r>
    </w:p>
    <w:p w14:paraId="21E87593" w14:textId="77777777" w:rsidR="00DA5489" w:rsidRPr="00E74277" w:rsidRDefault="00DA5489" w:rsidP="00B16468">
      <w:pPr>
        <w:adjustRightInd w:val="0"/>
        <w:spacing w:line="360" w:lineRule="auto"/>
        <w:rPr>
          <w:rFonts w:ascii="Arial" w:hAnsi="Arial" w:cs="Arial"/>
        </w:rPr>
      </w:pPr>
    </w:p>
    <w:p w14:paraId="6DF352A7" w14:textId="77777777" w:rsidR="00DA5489" w:rsidRPr="00E74277" w:rsidRDefault="00DA5489" w:rsidP="00B16468">
      <w:pPr>
        <w:adjustRightInd w:val="0"/>
        <w:spacing w:line="360" w:lineRule="auto"/>
        <w:rPr>
          <w:rFonts w:ascii="Arial" w:hAnsi="Arial" w:cs="Arial"/>
        </w:rPr>
      </w:pPr>
      <m:oMathPara>
        <m:oMathParaPr>
          <m:jc m:val="center"/>
        </m:oMathParaPr>
        <m:oMath>
          <m:r>
            <w:rPr>
              <w:rFonts w:ascii="Cambria Math" w:hAnsi="Cambria Math" w:cs="Arial"/>
            </w:rPr>
            <m:t>Hs=(</m:t>
          </m:r>
          <m:f>
            <m:fPr>
              <m:ctrlPr>
                <w:rPr>
                  <w:rFonts w:ascii="Cambria Math" w:hAnsi="Cambria Math" w:cs="Arial"/>
                  <w:i/>
                </w:rPr>
              </m:ctrlPr>
            </m:fPr>
            <m:num>
              <m:r>
                <w:rPr>
                  <w:rFonts w:ascii="Cambria Math" w:hAnsi="Cambria Math" w:cs="Arial"/>
                </w:rPr>
                <m:t>∝</m:t>
              </m:r>
              <m:sSup>
                <m:sSupPr>
                  <m:ctrlPr>
                    <w:rPr>
                      <w:rFonts w:ascii="Cambria Math" w:hAnsi="Cambria Math" w:cs="Arial"/>
                      <w:i/>
                    </w:rPr>
                  </m:ctrlPr>
                </m:sSupPr>
                <m:e>
                  <m:r>
                    <w:rPr>
                      <w:rFonts w:ascii="Cambria Math" w:hAnsi="Cambria Math" w:cs="Arial"/>
                    </w:rPr>
                    <m:t>h</m:t>
                  </m:r>
                </m:e>
                <m:sup>
                  <m:f>
                    <m:fPr>
                      <m:ctrlPr>
                        <w:rPr>
                          <w:rFonts w:ascii="Cambria Math" w:hAnsi="Cambria Math" w:cs="Arial"/>
                          <w:i/>
                        </w:rPr>
                      </m:ctrlPr>
                    </m:fPr>
                    <m:num>
                      <m:r>
                        <w:rPr>
                          <w:rFonts w:ascii="Cambria Math" w:hAnsi="Cambria Math" w:cs="Arial"/>
                        </w:rPr>
                        <m:t>5</m:t>
                      </m:r>
                    </m:num>
                    <m:den>
                      <m:r>
                        <w:rPr>
                          <w:rFonts w:ascii="Cambria Math" w:hAnsi="Cambria Math" w:cs="Arial"/>
                        </w:rPr>
                        <m:t>3</m:t>
                      </m:r>
                    </m:den>
                  </m:f>
                </m:sup>
              </m:sSup>
            </m:num>
            <m:den>
              <m:r>
                <w:rPr>
                  <w:rFonts w:ascii="Cambria Math" w:hAnsi="Cambria Math" w:cs="Arial"/>
                </w:rPr>
                <m:t>0.68βμφ</m:t>
              </m:r>
              <m:sSup>
                <m:sSupPr>
                  <m:ctrlPr>
                    <w:rPr>
                      <w:rFonts w:ascii="Cambria Math" w:hAnsi="Cambria Math" w:cs="Arial"/>
                      <w:i/>
                    </w:rPr>
                  </m:ctrlPr>
                </m:sSupPr>
                <m:e>
                  <m:r>
                    <w:rPr>
                      <w:rFonts w:ascii="Cambria Math" w:hAnsi="Cambria Math" w:cs="Arial"/>
                    </w:rPr>
                    <m:t>D</m:t>
                  </m:r>
                </m:e>
                <m:sup>
                  <m:r>
                    <w:rPr>
                      <w:rFonts w:ascii="Cambria Math" w:hAnsi="Cambria Math" w:cs="Arial"/>
                    </w:rPr>
                    <m:t>0.28</m:t>
                  </m:r>
                </m:sup>
              </m:sSup>
            </m:den>
          </m:f>
          <m:sSup>
            <m:sSupPr>
              <m:ctrlPr>
                <w:rPr>
                  <w:rFonts w:ascii="Cambria Math" w:hAnsi="Cambria Math" w:cs="Arial"/>
                  <w:i/>
                </w:rPr>
              </m:ctrlPr>
            </m:sSupPr>
            <m:e>
              <m:r>
                <w:rPr>
                  <w:rFonts w:ascii="Cambria Math" w:hAnsi="Cambria Math" w:cs="Arial"/>
                </w:rPr>
                <m:t>)</m:t>
              </m:r>
            </m:e>
            <m:sup>
              <m:f>
                <m:fPr>
                  <m:ctrlPr>
                    <w:rPr>
                      <w:rFonts w:ascii="Cambria Math" w:hAnsi="Cambria Math" w:cs="Arial"/>
                      <w:i/>
                    </w:rPr>
                  </m:ctrlPr>
                </m:fPr>
                <m:num>
                  <m:r>
                    <w:rPr>
                      <w:rFonts w:ascii="Cambria Math" w:hAnsi="Cambria Math" w:cs="Arial"/>
                    </w:rPr>
                    <m:t>1</m:t>
                  </m:r>
                </m:num>
                <m:den>
                  <m:d>
                    <m:dPr>
                      <m:ctrlPr>
                        <w:rPr>
                          <w:rFonts w:ascii="Cambria Math" w:hAnsi="Cambria Math" w:cs="Arial"/>
                          <w:i/>
                        </w:rPr>
                      </m:ctrlPr>
                    </m:dPr>
                    <m:e>
                      <m:r>
                        <w:rPr>
                          <w:rFonts w:ascii="Cambria Math" w:hAnsi="Cambria Math" w:cs="Arial"/>
                        </w:rPr>
                        <m:t>1+z</m:t>
                      </m:r>
                    </m:e>
                  </m:d>
                </m:den>
              </m:f>
            </m:sup>
          </m:sSup>
        </m:oMath>
      </m:oMathPara>
    </w:p>
    <w:p w14:paraId="2AB6D119" w14:textId="360DDB15" w:rsidR="00DA5489" w:rsidRDefault="00DA5489" w:rsidP="00B16468">
      <w:pPr>
        <w:adjustRightInd w:val="0"/>
        <w:spacing w:line="360" w:lineRule="auto"/>
        <w:rPr>
          <w:rFonts w:ascii="Arial" w:hAnsi="Arial" w:cs="Arial"/>
        </w:rPr>
      </w:pPr>
    </w:p>
    <w:p w14:paraId="4C9A8387" w14:textId="5EB4B625" w:rsidR="001F5F88" w:rsidRDefault="001F5F88" w:rsidP="00B16468">
      <w:pPr>
        <w:adjustRightInd w:val="0"/>
        <w:spacing w:line="360" w:lineRule="auto"/>
        <w:rPr>
          <w:rFonts w:ascii="Arial" w:hAnsi="Arial" w:cs="Arial"/>
        </w:rPr>
      </w:pPr>
    </w:p>
    <w:p w14:paraId="55BC9D0E" w14:textId="3FE20657" w:rsidR="001F5F88" w:rsidRDefault="001F5F88" w:rsidP="00B16468">
      <w:pPr>
        <w:adjustRightInd w:val="0"/>
        <w:spacing w:line="360" w:lineRule="auto"/>
        <w:rPr>
          <w:rFonts w:ascii="Arial" w:hAnsi="Arial" w:cs="Arial"/>
        </w:rPr>
      </w:pPr>
    </w:p>
    <w:p w14:paraId="5D1A12CB" w14:textId="4C4FD1C2" w:rsidR="001F5F88" w:rsidRDefault="001F5F88" w:rsidP="00B16468">
      <w:pPr>
        <w:adjustRightInd w:val="0"/>
        <w:spacing w:line="360" w:lineRule="auto"/>
        <w:rPr>
          <w:rFonts w:ascii="Arial" w:hAnsi="Arial" w:cs="Arial"/>
        </w:rPr>
      </w:pPr>
    </w:p>
    <w:p w14:paraId="2D2EDB6A" w14:textId="79A44679" w:rsidR="001F5F88" w:rsidRDefault="001F5F88" w:rsidP="00B16468">
      <w:pPr>
        <w:adjustRightInd w:val="0"/>
        <w:spacing w:line="360" w:lineRule="auto"/>
        <w:rPr>
          <w:rFonts w:ascii="Arial" w:hAnsi="Arial" w:cs="Arial"/>
        </w:rPr>
      </w:pPr>
    </w:p>
    <w:p w14:paraId="2E308F69" w14:textId="77777777" w:rsidR="001F5F88" w:rsidRPr="00E74277" w:rsidRDefault="001F5F88" w:rsidP="00B16468">
      <w:pPr>
        <w:adjustRightInd w:val="0"/>
        <w:spacing w:line="360" w:lineRule="auto"/>
        <w:rPr>
          <w:rFonts w:ascii="Arial" w:hAnsi="Arial" w:cs="Arial"/>
        </w:rPr>
      </w:pPr>
    </w:p>
    <w:p w14:paraId="42806C72" w14:textId="6DB29DC7" w:rsidR="00DA5489" w:rsidRPr="00E74277" w:rsidRDefault="00A625C2" w:rsidP="00B16468">
      <w:pPr>
        <w:adjustRightInd w:val="0"/>
        <w:spacing w:line="360" w:lineRule="auto"/>
        <w:ind w:left="2688"/>
        <w:rPr>
          <w:rFonts w:ascii="Arial" w:hAnsi="Arial" w:cs="Arial"/>
        </w:rPr>
      </w:pPr>
      <w:r w:rsidRPr="00E74277">
        <w:rPr>
          <w:rFonts w:ascii="Arial" w:hAnsi="Arial" w:cs="Arial"/>
        </w:rPr>
        <w:lastRenderedPageBreak/>
        <w:t>Donde:</w:t>
      </w:r>
    </w:p>
    <w:p w14:paraId="53CD2C60" w14:textId="77777777" w:rsidR="00DA5489" w:rsidRPr="00E74277" w:rsidRDefault="00DA5489" w:rsidP="00B16468">
      <w:pPr>
        <w:adjustRightInd w:val="0"/>
        <w:spacing w:line="360" w:lineRule="auto"/>
        <w:ind w:left="3119"/>
        <w:rPr>
          <w:rFonts w:ascii="Arial" w:eastAsia="Arial-Identity-H" w:hAnsi="Arial" w:cs="Arial"/>
        </w:rPr>
      </w:pPr>
      <w:r w:rsidRPr="00E74277">
        <w:rPr>
          <w:rFonts w:ascii="Arial" w:eastAsia="Arial-Identity-H" w:hAnsi="Arial" w:cs="Arial"/>
        </w:rPr>
        <w:t xml:space="preserve">       ᵩ: factor de corrección por forma de transporte de sedimento</w:t>
      </w:r>
    </w:p>
    <w:p w14:paraId="012C4C59" w14:textId="77777777" w:rsidR="00DA5489" w:rsidRPr="00E74277" w:rsidRDefault="00DA5489" w:rsidP="00B16468">
      <w:pPr>
        <w:adjustRightInd w:val="0"/>
        <w:spacing w:line="360" w:lineRule="auto"/>
        <w:ind w:left="3119"/>
        <w:rPr>
          <w:rFonts w:ascii="Arial" w:eastAsia="Arial-Identity-H" w:hAnsi="Arial" w:cs="Arial"/>
        </w:rPr>
      </w:pPr>
      <w:r w:rsidRPr="00E74277">
        <w:rPr>
          <w:rFonts w:ascii="Arial" w:eastAsia="Arial-Identity-H" w:hAnsi="Arial" w:cs="Arial"/>
          <w:i/>
          <w:iCs/>
        </w:rPr>
        <w:t xml:space="preserve">       ᵩ </w:t>
      </w:r>
      <w:r w:rsidRPr="00E74277">
        <w:rPr>
          <w:rFonts w:ascii="Arial" w:eastAsia="Arial-Identity-H" w:hAnsi="Arial" w:cs="Arial"/>
        </w:rPr>
        <w:t xml:space="preserve">= 1, si </w:t>
      </w:r>
      <w:r w:rsidRPr="00E74277">
        <w:rPr>
          <w:rFonts w:ascii="Arial" w:eastAsia="CambriaMath-Identity-H" w:hAnsi="Arial" w:cs="Arial"/>
        </w:rPr>
        <w:t xml:space="preserve">ˠ </w:t>
      </w:r>
      <w:r w:rsidRPr="00E74277">
        <w:rPr>
          <w:rFonts w:ascii="Arial" w:eastAsia="Arial-Identity-H" w:hAnsi="Arial" w:cs="Arial"/>
        </w:rPr>
        <w:t>= 1 t/m3, (agua clara)</w:t>
      </w:r>
    </w:p>
    <w:p w14:paraId="1B79B446" w14:textId="77777777" w:rsidR="00DA5489" w:rsidRPr="00E74277" w:rsidRDefault="00DA5489" w:rsidP="00B16468">
      <w:pPr>
        <w:adjustRightInd w:val="0"/>
        <w:spacing w:line="360" w:lineRule="auto"/>
        <w:ind w:left="3119"/>
        <w:rPr>
          <w:rFonts w:ascii="Arial" w:eastAsia="Arial-Identity-H" w:hAnsi="Arial" w:cs="Arial"/>
        </w:rPr>
      </w:pPr>
      <w:r w:rsidRPr="00E74277">
        <w:rPr>
          <w:rFonts w:ascii="Arial" w:eastAsia="Arial-Identity-H" w:hAnsi="Arial" w:cs="Arial"/>
        </w:rPr>
        <w:t xml:space="preserve">       ᵩ = -0.54 + 1.5143</w:t>
      </w:r>
      <w:r w:rsidRPr="00E74277">
        <w:rPr>
          <w:rFonts w:ascii="Arial" w:eastAsia="Arial-Identity-H" w:hAnsi="Arial" w:cs="Arial"/>
          <w:i/>
          <w:iCs/>
        </w:rPr>
        <w:t>ᵞ</w:t>
      </w:r>
      <w:r w:rsidRPr="00E74277">
        <w:rPr>
          <w:rFonts w:ascii="Arial" w:eastAsia="Arial-Identity-H" w:hAnsi="Arial" w:cs="Arial"/>
        </w:rPr>
        <w:t xml:space="preserve">m, </w:t>
      </w:r>
      <w:r w:rsidRPr="00E74277">
        <w:rPr>
          <w:rFonts w:ascii="Arial" w:eastAsia="Arial-Identity-H" w:hAnsi="Arial" w:cs="Arial"/>
          <w:i/>
          <w:iCs/>
        </w:rPr>
        <w:t>ᵞ</w:t>
      </w:r>
      <w:r w:rsidRPr="00E74277">
        <w:rPr>
          <w:rFonts w:ascii="Arial" w:eastAsia="Arial-Identity-H" w:hAnsi="Arial" w:cs="Arial"/>
        </w:rPr>
        <w:t>m &gt; 1 t/m3 (lecho móvil)</w:t>
      </w:r>
    </w:p>
    <w:p w14:paraId="27058EEA" w14:textId="77777777" w:rsidR="00DA5489" w:rsidRPr="00E74277" w:rsidRDefault="00DA5489" w:rsidP="00B16468">
      <w:pPr>
        <w:adjustRightInd w:val="0"/>
        <w:spacing w:line="360" w:lineRule="auto"/>
        <w:ind w:left="3119" w:firstLine="426"/>
        <w:rPr>
          <w:rFonts w:ascii="Arial" w:eastAsia="Arial-Identity-H" w:hAnsi="Arial" w:cs="Arial"/>
        </w:rPr>
      </w:pPr>
      <w:r w:rsidRPr="00E74277">
        <w:rPr>
          <w:rFonts w:ascii="Arial" w:eastAsia="Arial-Identity-H" w:hAnsi="Arial" w:cs="Arial"/>
          <w:i/>
          <w:iCs/>
        </w:rPr>
        <w:t xml:space="preserve">μ </w:t>
      </w:r>
      <w:r w:rsidRPr="00E74277">
        <w:rPr>
          <w:rFonts w:ascii="Arial" w:eastAsia="Arial-Identity-H" w:hAnsi="Arial" w:cs="Arial"/>
        </w:rPr>
        <w:t>: factor de corrección por contracción del cauce</w:t>
      </w:r>
    </w:p>
    <w:p w14:paraId="1B486FCE" w14:textId="77777777" w:rsidR="00DA5489" w:rsidRPr="00E74277" w:rsidRDefault="00DA5489" w:rsidP="00B16468">
      <w:pPr>
        <w:adjustRightInd w:val="0"/>
        <w:spacing w:line="360" w:lineRule="auto"/>
        <w:ind w:left="3119"/>
        <w:rPr>
          <w:rFonts w:ascii="Arial" w:eastAsia="Arial-Identity-H" w:hAnsi="Arial" w:cs="Arial"/>
        </w:rPr>
      </w:pPr>
      <w:r w:rsidRPr="00E74277">
        <w:rPr>
          <w:rFonts w:ascii="Arial" w:eastAsia="Arial-Identity-H" w:hAnsi="Arial" w:cs="Arial"/>
          <w:i/>
          <w:iCs/>
        </w:rPr>
        <w:t xml:space="preserve">       μ </w:t>
      </w:r>
      <w:r w:rsidRPr="00E74277">
        <w:rPr>
          <w:rFonts w:ascii="Arial" w:eastAsia="Arial-Identity-H" w:hAnsi="Arial" w:cs="Arial"/>
        </w:rPr>
        <w:t>: 1, en el tramo en estudio no hay obstáculos como puentes.</w:t>
      </w:r>
    </w:p>
    <w:p w14:paraId="5CA85C26" w14:textId="77777777" w:rsidR="00A625C2" w:rsidRPr="00E74277" w:rsidRDefault="00A625C2" w:rsidP="001F5F88">
      <w:pPr>
        <w:adjustRightInd w:val="0"/>
        <w:spacing w:line="360" w:lineRule="auto"/>
        <w:rPr>
          <w:rFonts w:ascii="Arial" w:eastAsia="Arial-Identity-H" w:hAnsi="Arial" w:cs="Arial"/>
        </w:rPr>
      </w:pPr>
    </w:p>
    <w:p w14:paraId="5013D75A" w14:textId="115D6550" w:rsidR="00A625C2" w:rsidRPr="00E74277" w:rsidRDefault="00DA5489" w:rsidP="00B16468">
      <w:pPr>
        <w:adjustRightInd w:val="0"/>
        <w:spacing w:line="360" w:lineRule="auto"/>
        <w:rPr>
          <w:rFonts w:ascii="Arial" w:hAnsi="Arial" w:cs="Arial"/>
        </w:rPr>
      </w:pPr>
      <w:r w:rsidRPr="00E74277">
        <w:rPr>
          <w:rFonts w:ascii="Arial" w:hAnsi="Arial" w:cs="Arial"/>
        </w:rPr>
        <w:t xml:space="preserve">                                                  </w:t>
      </w:r>
      <m:oMath>
        <m:r>
          <w:rPr>
            <w:rFonts w:ascii="Cambria Math" w:hAnsi="Cambria Math" w:cs="Arial"/>
          </w:rPr>
          <m:t>∝=Q/(Bμh^(5/3) )</m:t>
        </m:r>
      </m:oMath>
    </w:p>
    <w:p w14:paraId="6FEC47D1" w14:textId="0CD539DD" w:rsidR="00A625C2" w:rsidRPr="00E74277" w:rsidRDefault="00A625C2" w:rsidP="00B16468">
      <w:pPr>
        <w:adjustRightInd w:val="0"/>
        <w:spacing w:line="360" w:lineRule="auto"/>
        <w:ind w:left="2694"/>
        <w:rPr>
          <w:rFonts w:ascii="Arial" w:hAnsi="Arial" w:cs="Arial"/>
        </w:rPr>
      </w:pPr>
      <w:r w:rsidRPr="00E74277">
        <w:rPr>
          <w:rFonts w:ascii="Arial" w:hAnsi="Arial" w:cs="Arial"/>
        </w:rPr>
        <w:t>Donde:</w:t>
      </w:r>
    </w:p>
    <w:p w14:paraId="2FA85BCA" w14:textId="77777777" w:rsidR="00A625C2" w:rsidRPr="00E74277" w:rsidRDefault="00DA5489" w:rsidP="00B16468">
      <w:pPr>
        <w:adjustRightInd w:val="0"/>
        <w:spacing w:line="360" w:lineRule="auto"/>
        <w:ind w:left="3402"/>
        <w:rPr>
          <w:rFonts w:ascii="Arial" w:hAnsi="Arial" w:cs="Arial"/>
        </w:rPr>
      </w:pPr>
      <w:r w:rsidRPr="00E74277">
        <w:rPr>
          <w:rFonts w:ascii="Arial" w:hAnsi="Arial" w:cs="Arial"/>
        </w:rPr>
        <w:t>hm : tirante hidráulico (m)</w:t>
      </w:r>
    </w:p>
    <w:p w14:paraId="4C5D2155" w14:textId="2BD4961E" w:rsidR="00D5129E" w:rsidRPr="00D5129E" w:rsidRDefault="00DA5489" w:rsidP="00D5129E">
      <w:pPr>
        <w:adjustRightInd w:val="0"/>
        <w:spacing w:line="360" w:lineRule="auto"/>
        <w:ind w:left="3402"/>
        <w:rPr>
          <w:rFonts w:ascii="Arial" w:hAnsi="Arial" w:cs="Arial"/>
        </w:rPr>
      </w:pPr>
      <w:r w:rsidRPr="00E74277">
        <w:rPr>
          <w:rFonts w:ascii="Arial" w:hAnsi="Arial" w:cs="Arial"/>
        </w:rPr>
        <w:t>B : ancho estable del cauce (m)</w:t>
      </w:r>
    </w:p>
    <w:p w14:paraId="1D03CA2A" w14:textId="158FC761" w:rsidR="00DA5489" w:rsidRPr="00D5129E" w:rsidRDefault="00DA5489" w:rsidP="00D5129E">
      <w:pPr>
        <w:adjustRightInd w:val="0"/>
        <w:spacing w:line="360" w:lineRule="auto"/>
        <w:ind w:left="2410"/>
        <w:rPr>
          <w:rFonts w:ascii="Arial" w:eastAsia="Arial-Identity-H" w:hAnsi="Arial" w:cs="Arial"/>
          <w:b/>
          <w:bCs/>
        </w:rPr>
      </w:pPr>
      <w:r w:rsidRPr="00E74277">
        <w:rPr>
          <w:rFonts w:ascii="Arial" w:eastAsia="Arial-Identity-H" w:hAnsi="Arial" w:cs="Arial"/>
          <w:b/>
          <w:bCs/>
        </w:rPr>
        <w:t>Suelo cohesivo</w:t>
      </w:r>
    </w:p>
    <w:p w14:paraId="0E320EB6" w14:textId="47E09CD8" w:rsidR="00DA5489" w:rsidRPr="00E74277" w:rsidRDefault="00DA5489" w:rsidP="00D5129E">
      <w:pPr>
        <w:adjustRightInd w:val="0"/>
        <w:spacing w:line="360" w:lineRule="auto"/>
        <w:ind w:firstLine="426"/>
        <w:rPr>
          <w:rFonts w:ascii="Arial" w:hAnsi="Arial" w:cs="Arial"/>
        </w:rPr>
      </w:pPr>
      <m:oMathPara>
        <m:oMath>
          <m:r>
            <w:rPr>
              <w:rFonts w:ascii="Cambria Math" w:hAnsi="Cambria Math" w:cs="Arial"/>
            </w:rPr>
            <m:t>Hs=</m:t>
          </m:r>
          <m:sSup>
            <m:sSupPr>
              <m:ctrlPr>
                <w:rPr>
                  <w:rFonts w:ascii="Cambria Math" w:hAnsi="Cambria Math" w:cs="Arial"/>
                  <w:i/>
                </w:rPr>
              </m:ctrlPr>
            </m:sSupPr>
            <m:e>
              <m:d>
                <m:dPr>
                  <m:ctrlPr>
                    <w:rPr>
                      <w:rFonts w:ascii="Cambria Math" w:hAnsi="Cambria Math" w:cs="Arial"/>
                      <w:i/>
                    </w:rPr>
                  </m:ctrlPr>
                </m:dPr>
                <m:e>
                  <m:f>
                    <m:fPr>
                      <m:ctrlPr>
                        <w:rPr>
                          <w:rFonts w:ascii="Cambria Math" w:hAnsi="Cambria Math" w:cs="Arial"/>
                          <w:i/>
                        </w:rPr>
                      </m:ctrlPr>
                    </m:fPr>
                    <m:num>
                      <m:r>
                        <w:rPr>
                          <w:rFonts w:ascii="Cambria Math" w:hAnsi="Cambria Math" w:cs="Arial"/>
                        </w:rPr>
                        <m:t>∝</m:t>
                      </m:r>
                      <m:sSup>
                        <m:sSupPr>
                          <m:ctrlPr>
                            <w:rPr>
                              <w:rFonts w:ascii="Cambria Math" w:hAnsi="Cambria Math" w:cs="Arial"/>
                              <w:i/>
                            </w:rPr>
                          </m:ctrlPr>
                        </m:sSupPr>
                        <m:e>
                          <m:r>
                            <w:rPr>
                              <w:rFonts w:ascii="Cambria Math" w:hAnsi="Cambria Math" w:cs="Arial"/>
                            </w:rPr>
                            <m:t>h</m:t>
                          </m:r>
                        </m:e>
                        <m:sup>
                          <m:r>
                            <w:rPr>
                              <w:rFonts w:ascii="Cambria Math" w:hAnsi="Cambria Math" w:cs="Arial"/>
                            </w:rPr>
                            <m:t>5/3</m:t>
                          </m:r>
                        </m:sup>
                      </m:sSup>
                    </m:num>
                    <m:den>
                      <m:r>
                        <w:rPr>
                          <w:rFonts w:ascii="Cambria Math" w:hAnsi="Cambria Math" w:cs="Arial"/>
                        </w:rPr>
                        <m:t>0.60βμφ</m:t>
                      </m:r>
                      <m:sSup>
                        <m:sSupPr>
                          <m:ctrlPr>
                            <w:rPr>
                              <w:rFonts w:ascii="Cambria Math" w:hAnsi="Cambria Math" w:cs="Arial"/>
                              <w:i/>
                            </w:rPr>
                          </m:ctrlPr>
                        </m:sSupPr>
                        <m:e>
                          <m:r>
                            <w:rPr>
                              <w:rFonts w:ascii="Cambria Math" w:hAnsi="Cambria Math" w:cs="Arial"/>
                            </w:rPr>
                            <m:t>γs</m:t>
                          </m:r>
                        </m:e>
                        <m:sup>
                          <m:r>
                            <w:rPr>
                              <w:rFonts w:ascii="Cambria Math" w:hAnsi="Cambria Math" w:cs="Arial"/>
                            </w:rPr>
                            <m:t>1.19</m:t>
                          </m:r>
                        </m:sup>
                      </m:sSup>
                    </m:den>
                  </m:f>
                </m:e>
              </m:d>
            </m:e>
            <m:sup>
              <m:d>
                <m:dPr>
                  <m:ctrlPr>
                    <w:rPr>
                      <w:rFonts w:ascii="Cambria Math" w:hAnsi="Cambria Math" w:cs="Arial"/>
                      <w:i/>
                    </w:rPr>
                  </m:ctrlPr>
                </m:dPr>
                <m:e>
                  <m:f>
                    <m:fPr>
                      <m:ctrlPr>
                        <w:rPr>
                          <w:rFonts w:ascii="Cambria Math" w:hAnsi="Cambria Math" w:cs="Arial"/>
                          <w:i/>
                        </w:rPr>
                      </m:ctrlPr>
                    </m:fPr>
                    <m:num>
                      <m:r>
                        <w:rPr>
                          <w:rFonts w:ascii="Cambria Math" w:hAnsi="Cambria Math" w:cs="Arial"/>
                        </w:rPr>
                        <m:t>1</m:t>
                      </m:r>
                    </m:num>
                    <m:den>
                      <m:r>
                        <w:rPr>
                          <w:rFonts w:ascii="Cambria Math" w:hAnsi="Cambria Math" w:cs="Arial"/>
                        </w:rPr>
                        <m:t>1+x</m:t>
                      </m:r>
                    </m:den>
                  </m:f>
                </m:e>
              </m:d>
            </m:sup>
          </m:sSup>
        </m:oMath>
      </m:oMathPara>
    </w:p>
    <w:p w14:paraId="42ED42B6" w14:textId="587DB1B0" w:rsidR="00A625C2" w:rsidRPr="00E74277" w:rsidRDefault="00A625C2" w:rsidP="00B16468">
      <w:pPr>
        <w:adjustRightInd w:val="0"/>
        <w:spacing w:line="360" w:lineRule="auto"/>
        <w:ind w:left="2268" w:firstLine="426"/>
        <w:rPr>
          <w:rFonts w:ascii="Arial" w:hAnsi="Arial" w:cs="Arial"/>
        </w:rPr>
      </w:pPr>
      <w:r w:rsidRPr="00E74277">
        <w:rPr>
          <w:rFonts w:ascii="Arial" w:hAnsi="Arial" w:cs="Arial"/>
        </w:rPr>
        <w:t>Donde:</w:t>
      </w:r>
    </w:p>
    <w:p w14:paraId="316B1B95" w14:textId="3FA548F9" w:rsidR="00DA5489" w:rsidRPr="00E74277" w:rsidRDefault="00DA5489" w:rsidP="00B16468">
      <w:pPr>
        <w:adjustRightInd w:val="0"/>
        <w:spacing w:line="360" w:lineRule="auto"/>
        <w:ind w:left="2977" w:firstLine="426"/>
        <w:rPr>
          <w:rFonts w:ascii="Arial" w:hAnsi="Arial" w:cs="Arial"/>
        </w:rPr>
      </w:pPr>
      <w:r w:rsidRPr="00E74277">
        <w:rPr>
          <w:rFonts w:ascii="Arial" w:hAnsi="Arial" w:cs="Arial"/>
        </w:rPr>
        <w:t>x: exponente variable que depende del diámetro del material</w:t>
      </w:r>
    </w:p>
    <w:p w14:paraId="750DF732" w14:textId="77777777" w:rsidR="00DA5489" w:rsidRPr="00E74277" w:rsidRDefault="00DA5489" w:rsidP="00B16468">
      <w:pPr>
        <w:adjustRightInd w:val="0"/>
        <w:spacing w:line="360" w:lineRule="auto"/>
        <w:ind w:left="2977" w:firstLine="426"/>
        <w:rPr>
          <w:rFonts w:ascii="Arial" w:hAnsi="Arial" w:cs="Arial"/>
        </w:rPr>
      </w:pPr>
      <w:r w:rsidRPr="00E74277">
        <w:rPr>
          <w:rFonts w:ascii="Arial" w:hAnsi="Arial" w:cs="Arial"/>
        </w:rPr>
        <w:t>Hs-hm: profundidad de socavación (m)</w:t>
      </w:r>
    </w:p>
    <w:p w14:paraId="5BC57626" w14:textId="41527914" w:rsidR="00822164" w:rsidRPr="00E74277" w:rsidRDefault="00DA5489" w:rsidP="00FE40D8">
      <w:pPr>
        <w:pStyle w:val="Prrafodelista"/>
        <w:numPr>
          <w:ilvl w:val="0"/>
          <w:numId w:val="28"/>
        </w:numPr>
        <w:adjustRightInd w:val="0"/>
        <w:spacing w:line="360" w:lineRule="auto"/>
        <w:rPr>
          <w:rFonts w:ascii="Arial" w:hAnsi="Arial" w:cs="Arial"/>
        </w:rPr>
      </w:pPr>
      <w:r w:rsidRPr="00E74277">
        <w:rPr>
          <w:rFonts w:ascii="Arial" w:hAnsi="Arial" w:cs="Arial"/>
          <w:b/>
          <w:bCs/>
        </w:rPr>
        <w:t>Socavación en estrechamientos</w:t>
      </w:r>
      <w:r w:rsidR="00822164" w:rsidRPr="00E74277">
        <w:rPr>
          <w:rFonts w:ascii="Arial" w:hAnsi="Arial" w:cs="Arial"/>
          <w:b/>
          <w:bCs/>
        </w:rPr>
        <w:t>:</w:t>
      </w:r>
      <w:r w:rsidRPr="00E74277">
        <w:rPr>
          <w:rFonts w:ascii="Arial" w:hAnsi="Arial" w:cs="Arial"/>
        </w:rPr>
        <w:t xml:space="preserve"> se produce por el aumento de la capacidad de arrastre de sólidos que adquiere una corriente cuando su velocidad aumenta por efecto de una reducción de la sección del cauce.</w:t>
      </w:r>
    </w:p>
    <w:p w14:paraId="73208D36" w14:textId="77777777" w:rsidR="00822164" w:rsidRPr="00E74277" w:rsidRDefault="00DA5489" w:rsidP="00FE40D8">
      <w:pPr>
        <w:pStyle w:val="Prrafodelista"/>
        <w:numPr>
          <w:ilvl w:val="0"/>
          <w:numId w:val="28"/>
        </w:numPr>
        <w:adjustRightInd w:val="0"/>
        <w:spacing w:line="360" w:lineRule="auto"/>
        <w:rPr>
          <w:rFonts w:ascii="Arial" w:hAnsi="Arial" w:cs="Arial"/>
        </w:rPr>
      </w:pPr>
      <w:r w:rsidRPr="00E74277">
        <w:rPr>
          <w:rFonts w:ascii="Arial" w:hAnsi="Arial" w:cs="Arial"/>
          <w:b/>
          <w:bCs/>
        </w:rPr>
        <w:t xml:space="preserve">Socavación en curvas, </w:t>
      </w:r>
      <w:r w:rsidRPr="00E74277">
        <w:rPr>
          <w:rFonts w:ascii="Arial" w:hAnsi="Arial" w:cs="Arial"/>
          <w:bCs/>
        </w:rPr>
        <w:t>la capacidad de arrastre de sólidos y la profundidad de erosión es mayor en la parte más exterior de la curvatura. La velocidad disminuye en la parte interna de la curvatura y aumenta el depósito de material, disminuyendo la zona útil para el flujo del agua.</w:t>
      </w:r>
    </w:p>
    <w:p w14:paraId="4A9B5CD9" w14:textId="77777777" w:rsidR="00822164" w:rsidRPr="00E74277" w:rsidRDefault="00DA5489" w:rsidP="00FE40D8">
      <w:pPr>
        <w:pStyle w:val="Prrafodelista"/>
        <w:numPr>
          <w:ilvl w:val="0"/>
          <w:numId w:val="28"/>
        </w:numPr>
        <w:adjustRightInd w:val="0"/>
        <w:spacing w:line="360" w:lineRule="auto"/>
        <w:rPr>
          <w:rFonts w:ascii="Arial" w:hAnsi="Arial" w:cs="Arial"/>
        </w:rPr>
      </w:pPr>
      <w:r w:rsidRPr="00E74277">
        <w:rPr>
          <w:rFonts w:ascii="Arial" w:hAnsi="Arial" w:cs="Arial"/>
          <w:b/>
          <w:bCs/>
        </w:rPr>
        <w:t>Erosión en márgenes</w:t>
      </w:r>
      <w:r w:rsidRPr="00E74277">
        <w:rPr>
          <w:rFonts w:ascii="Arial" w:hAnsi="Arial" w:cs="Arial"/>
        </w:rPr>
        <w:t>, es la erosión de un flujo de agua de los materiales térreos deleznables o solubles que formen sus orillas; en crecientes el poder erosivo es mayor debido al aumento de la velocidad.</w:t>
      </w:r>
    </w:p>
    <w:p w14:paraId="46928139" w14:textId="17D5A959" w:rsidR="00822164" w:rsidRPr="00D5129E" w:rsidRDefault="00DA5489" w:rsidP="00FE40D8">
      <w:pPr>
        <w:pStyle w:val="Prrafodelista"/>
        <w:numPr>
          <w:ilvl w:val="0"/>
          <w:numId w:val="28"/>
        </w:numPr>
        <w:adjustRightInd w:val="0"/>
        <w:spacing w:line="360" w:lineRule="auto"/>
        <w:rPr>
          <w:rFonts w:ascii="Arial" w:hAnsi="Arial" w:cs="Arial"/>
        </w:rPr>
      </w:pPr>
      <w:r w:rsidRPr="00E74277">
        <w:rPr>
          <w:rFonts w:ascii="Arial" w:hAnsi="Arial" w:cs="Arial"/>
          <w:b/>
          <w:bCs/>
        </w:rPr>
        <w:t>Socavación local en pilas</w:t>
      </w:r>
      <w:r w:rsidRPr="00E74277">
        <w:rPr>
          <w:rFonts w:ascii="Arial" w:hAnsi="Arial" w:cs="Arial"/>
        </w:rPr>
        <w:t>, una pila de un puente en la corriente de un río produce un cambio de las condiciones hidráulicas; así como en la capacidad de producir arrastre de sólidos. Si la capacidad de arrastre supera localmente el aporte del gasto sólido del río, ocurrirá en la pila una socavación local.</w:t>
      </w:r>
    </w:p>
    <w:p w14:paraId="59930925" w14:textId="77777777" w:rsidR="002D4880" w:rsidRDefault="002D4880" w:rsidP="00D5129E">
      <w:pPr>
        <w:pStyle w:val="Prrafodelista"/>
        <w:tabs>
          <w:tab w:val="left" w:pos="3093"/>
        </w:tabs>
        <w:spacing w:line="360" w:lineRule="auto"/>
        <w:ind w:left="1440" w:firstLine="0"/>
        <w:rPr>
          <w:rFonts w:ascii="Arial" w:hAnsi="Arial" w:cs="Arial"/>
          <w:lang w:eastAsia="es-ES"/>
        </w:rPr>
      </w:pPr>
    </w:p>
    <w:p w14:paraId="45261A77" w14:textId="77777777" w:rsidR="002D4880" w:rsidRDefault="002D4880" w:rsidP="00D5129E">
      <w:pPr>
        <w:pStyle w:val="Prrafodelista"/>
        <w:tabs>
          <w:tab w:val="left" w:pos="3093"/>
        </w:tabs>
        <w:spacing w:line="360" w:lineRule="auto"/>
        <w:ind w:left="1440" w:firstLine="0"/>
        <w:rPr>
          <w:rFonts w:ascii="Arial" w:hAnsi="Arial" w:cs="Arial"/>
          <w:lang w:eastAsia="es-ES"/>
        </w:rPr>
      </w:pPr>
    </w:p>
    <w:p w14:paraId="566AF447" w14:textId="77777777" w:rsidR="002D4880" w:rsidRDefault="002D4880" w:rsidP="00D5129E">
      <w:pPr>
        <w:pStyle w:val="Prrafodelista"/>
        <w:tabs>
          <w:tab w:val="left" w:pos="3093"/>
        </w:tabs>
        <w:spacing w:line="360" w:lineRule="auto"/>
        <w:ind w:left="1440" w:firstLine="0"/>
        <w:rPr>
          <w:rFonts w:ascii="Arial" w:hAnsi="Arial" w:cs="Arial"/>
          <w:lang w:eastAsia="es-ES"/>
        </w:rPr>
      </w:pPr>
    </w:p>
    <w:p w14:paraId="4CC3453A" w14:textId="77777777" w:rsidR="002D4880" w:rsidRDefault="002D4880" w:rsidP="00D5129E">
      <w:pPr>
        <w:pStyle w:val="Prrafodelista"/>
        <w:tabs>
          <w:tab w:val="left" w:pos="3093"/>
        </w:tabs>
        <w:spacing w:line="360" w:lineRule="auto"/>
        <w:ind w:left="1440" w:firstLine="0"/>
        <w:rPr>
          <w:rFonts w:ascii="Arial" w:hAnsi="Arial" w:cs="Arial"/>
          <w:lang w:eastAsia="es-ES"/>
        </w:rPr>
      </w:pPr>
    </w:p>
    <w:p w14:paraId="7E24220E" w14:textId="50F1727B" w:rsidR="00DA5489" w:rsidRPr="00E74277" w:rsidRDefault="00DA5489" w:rsidP="00D5129E">
      <w:pPr>
        <w:pStyle w:val="Prrafodelista"/>
        <w:tabs>
          <w:tab w:val="left" w:pos="3093"/>
        </w:tabs>
        <w:spacing w:line="360" w:lineRule="auto"/>
        <w:ind w:left="1440" w:firstLine="0"/>
        <w:rPr>
          <w:rFonts w:ascii="Arial" w:hAnsi="Arial" w:cs="Arial"/>
          <w:lang w:eastAsia="es-ES"/>
        </w:rPr>
      </w:pPr>
      <w:r w:rsidRPr="00E74277">
        <w:rPr>
          <w:rFonts w:ascii="Arial" w:hAnsi="Arial" w:cs="Arial"/>
          <w:lang w:eastAsia="es-ES"/>
        </w:rPr>
        <w:lastRenderedPageBreak/>
        <w:t xml:space="preserve">En </w:t>
      </w:r>
      <w:r w:rsidR="00644085" w:rsidRPr="00E74277">
        <w:rPr>
          <w:rFonts w:ascii="Arial" w:hAnsi="Arial" w:cs="Arial"/>
          <w:lang w:eastAsia="es-ES"/>
        </w:rPr>
        <w:t>el cuadro N°3</w:t>
      </w:r>
      <w:r w:rsidR="00063BDC">
        <w:rPr>
          <w:rFonts w:ascii="Arial" w:hAnsi="Arial" w:cs="Arial"/>
          <w:lang w:eastAsia="es-ES"/>
        </w:rPr>
        <w:t>4</w:t>
      </w:r>
      <w:r w:rsidRPr="00E74277">
        <w:rPr>
          <w:rFonts w:ascii="Arial" w:hAnsi="Arial" w:cs="Arial"/>
          <w:lang w:eastAsia="es-ES"/>
        </w:rPr>
        <w:t>, se indica la profundidad de socavación general para los tramos de estudio río Piura.</w:t>
      </w:r>
    </w:p>
    <w:p w14:paraId="4B3B5E4F" w14:textId="299E0111" w:rsidR="00DA5489" w:rsidRPr="00E74277" w:rsidRDefault="00644085" w:rsidP="00B16468">
      <w:pPr>
        <w:spacing w:line="360" w:lineRule="auto"/>
        <w:jc w:val="center"/>
        <w:rPr>
          <w:rFonts w:ascii="Arial" w:hAnsi="Arial" w:cs="Arial"/>
          <w:color w:val="FF0000"/>
        </w:rPr>
      </w:pPr>
      <w:bookmarkStart w:id="282" w:name="_Toc53112976"/>
      <w:r w:rsidRPr="00E74277">
        <w:rPr>
          <w:rFonts w:ascii="Arial" w:hAnsi="Arial" w:cs="Arial"/>
          <w:b/>
          <w:bCs/>
        </w:rPr>
        <w:t>Cuadro</w:t>
      </w:r>
      <w:r w:rsidR="00DA5489" w:rsidRPr="00E74277">
        <w:rPr>
          <w:rFonts w:ascii="Arial" w:hAnsi="Arial" w:cs="Arial"/>
          <w:b/>
          <w:bCs/>
        </w:rPr>
        <w:t xml:space="preserve"> N°</w:t>
      </w:r>
      <w:r w:rsidR="00DA5489" w:rsidRPr="00E74277">
        <w:rPr>
          <w:rFonts w:ascii="Arial" w:hAnsi="Arial" w:cs="Arial"/>
          <w:b/>
          <w:bCs/>
        </w:rPr>
        <w:fldChar w:fldCharType="begin"/>
      </w:r>
      <w:r w:rsidR="00DA5489" w:rsidRPr="00E74277">
        <w:rPr>
          <w:rFonts w:ascii="Arial" w:hAnsi="Arial" w:cs="Arial"/>
          <w:b/>
          <w:bCs/>
        </w:rPr>
        <w:instrText xml:space="preserve"> SEQ Tabla \* ARABIC </w:instrText>
      </w:r>
      <w:r w:rsidR="00DA5489" w:rsidRPr="00E74277">
        <w:rPr>
          <w:rFonts w:ascii="Arial" w:hAnsi="Arial" w:cs="Arial"/>
          <w:b/>
          <w:bCs/>
        </w:rPr>
        <w:fldChar w:fldCharType="separate"/>
      </w:r>
      <w:r w:rsidR="00E25442">
        <w:rPr>
          <w:rFonts w:ascii="Arial" w:hAnsi="Arial" w:cs="Arial"/>
          <w:b/>
          <w:bCs/>
          <w:noProof/>
        </w:rPr>
        <w:t>34</w:t>
      </w:r>
      <w:r w:rsidR="00DA5489" w:rsidRPr="00E74277">
        <w:rPr>
          <w:rFonts w:ascii="Arial" w:hAnsi="Arial" w:cs="Arial"/>
          <w:b/>
          <w:bCs/>
        </w:rPr>
        <w:fldChar w:fldCharType="end"/>
      </w:r>
      <w:r w:rsidR="00DA5489" w:rsidRPr="00E74277">
        <w:rPr>
          <w:rFonts w:ascii="Arial" w:hAnsi="Arial" w:cs="Arial"/>
          <w:b/>
          <w:bCs/>
        </w:rPr>
        <w:t>: Profundidad de Socavación</w:t>
      </w:r>
      <w:bookmarkEnd w:id="282"/>
    </w:p>
    <w:p w14:paraId="3F9DD3D7" w14:textId="77777777" w:rsidR="00DA5489" w:rsidRPr="00E74277" w:rsidRDefault="00DA5489" w:rsidP="00B16468">
      <w:pPr>
        <w:spacing w:line="360" w:lineRule="auto"/>
        <w:jc w:val="both"/>
        <w:rPr>
          <w:rFonts w:ascii="Arial" w:hAnsi="Arial" w:cs="Arial"/>
        </w:rPr>
      </w:pPr>
      <w:r w:rsidRPr="00E74277">
        <w:rPr>
          <w:rFonts w:ascii="Arial" w:hAnsi="Arial" w:cs="Arial"/>
          <w:noProof/>
          <w:color w:val="FF0000"/>
          <w:lang w:eastAsia="es-PE"/>
        </w:rPr>
        <w:drawing>
          <wp:anchor distT="0" distB="0" distL="114300" distR="114300" simplePos="0" relativeHeight="251683328" behindDoc="1" locked="0" layoutInCell="1" allowOverlap="1" wp14:anchorId="1B3BE6CD" wp14:editId="77F9C702">
            <wp:simplePos x="0" y="0"/>
            <wp:positionH relativeFrom="margin">
              <wp:align>center</wp:align>
            </wp:positionH>
            <wp:positionV relativeFrom="paragraph">
              <wp:posOffset>51963</wp:posOffset>
            </wp:positionV>
            <wp:extent cx="3449320" cy="4199255"/>
            <wp:effectExtent l="0" t="0" r="0" b="0"/>
            <wp:wrapTight wrapText="bothSides">
              <wp:wrapPolygon edited="0">
                <wp:start x="0" y="0"/>
                <wp:lineTo x="0" y="21460"/>
                <wp:lineTo x="21473" y="21460"/>
                <wp:lineTo x="21473" y="0"/>
                <wp:lineTo x="0" y="0"/>
              </wp:wrapPolygon>
            </wp:wrapTight>
            <wp:docPr id="785446" name="Imagen 78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a:extLst>
                        <a:ext uri="{28A0092B-C50C-407E-A947-70E740481C1C}">
                          <a14:useLocalDpi xmlns:a14="http://schemas.microsoft.com/office/drawing/2010/main" val="0"/>
                        </a:ext>
                      </a:extLst>
                    </a:blip>
                    <a:srcRect l="4026" t="3912" r="9431" b="2400"/>
                    <a:stretch/>
                  </pic:blipFill>
                  <pic:spPr bwMode="auto">
                    <a:xfrm>
                      <a:off x="0" y="0"/>
                      <a:ext cx="3453818" cy="420483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D4C276" w14:textId="7D46CC57" w:rsidR="00DA5489" w:rsidRPr="00E74277" w:rsidRDefault="00CD19BB" w:rsidP="00B16468">
      <w:pPr>
        <w:spacing w:line="360" w:lineRule="auto"/>
        <w:jc w:val="both"/>
        <w:rPr>
          <w:rFonts w:ascii="Arial" w:hAnsi="Arial" w:cs="Arial"/>
        </w:rPr>
      </w:pPr>
      <w:r>
        <w:rPr>
          <w:rFonts w:ascii="Arial" w:hAnsi="Arial" w:cs="Arial"/>
          <w:noProof/>
          <w:lang w:eastAsia="es-PE"/>
        </w:rPr>
        <mc:AlternateContent>
          <mc:Choice Requires="wps">
            <w:drawing>
              <wp:anchor distT="0" distB="0" distL="114300" distR="114300" simplePos="0" relativeHeight="252029440" behindDoc="0" locked="0" layoutInCell="1" allowOverlap="1" wp14:anchorId="201A2B6E" wp14:editId="1FA182F9">
                <wp:simplePos x="0" y="0"/>
                <wp:positionH relativeFrom="column">
                  <wp:posOffset>2235732</wp:posOffset>
                </wp:positionH>
                <wp:positionV relativeFrom="paragraph">
                  <wp:posOffset>194310</wp:posOffset>
                </wp:positionV>
                <wp:extent cx="1690576" cy="446568"/>
                <wp:effectExtent l="0" t="0" r="24130" b="10795"/>
                <wp:wrapNone/>
                <wp:docPr id="6590" name="Elipse 6590"/>
                <wp:cNvGraphicFramePr/>
                <a:graphic xmlns:a="http://schemas.openxmlformats.org/drawingml/2006/main">
                  <a:graphicData uri="http://schemas.microsoft.com/office/word/2010/wordprocessingShape">
                    <wps:wsp>
                      <wps:cNvSpPr/>
                      <wps:spPr>
                        <a:xfrm>
                          <a:off x="0" y="0"/>
                          <a:ext cx="1690576" cy="44656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00CEE2" id="Elipse 6590" o:spid="_x0000_s1026" style="position:absolute;margin-left:176.05pt;margin-top:15.3pt;width:133.1pt;height:35.15pt;z-index:25202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" filled="f" strokecolor="red" strokeweight="2pt"/>
            </w:pict>
          </mc:Fallback>
        </mc:AlternateContent>
      </w:r>
    </w:p>
    <w:p w14:paraId="1134FD2A" w14:textId="77777777" w:rsidR="00DA5489" w:rsidRPr="00E74277" w:rsidRDefault="00DA5489" w:rsidP="00B16468">
      <w:pPr>
        <w:spacing w:line="360" w:lineRule="auto"/>
        <w:jc w:val="both"/>
        <w:rPr>
          <w:rFonts w:ascii="Arial" w:hAnsi="Arial" w:cs="Arial"/>
        </w:rPr>
      </w:pPr>
    </w:p>
    <w:p w14:paraId="38E0F4FF" w14:textId="77777777" w:rsidR="00DA5489" w:rsidRPr="00E74277" w:rsidRDefault="00DA5489" w:rsidP="00B16468">
      <w:pPr>
        <w:spacing w:line="360" w:lineRule="auto"/>
        <w:jc w:val="both"/>
        <w:rPr>
          <w:rFonts w:ascii="Arial" w:hAnsi="Arial" w:cs="Arial"/>
        </w:rPr>
      </w:pPr>
    </w:p>
    <w:p w14:paraId="2923B214" w14:textId="77777777" w:rsidR="00DA5489" w:rsidRPr="00E74277" w:rsidRDefault="00DA5489" w:rsidP="00B16468">
      <w:pPr>
        <w:spacing w:line="360" w:lineRule="auto"/>
        <w:jc w:val="both"/>
        <w:rPr>
          <w:rFonts w:ascii="Arial" w:hAnsi="Arial" w:cs="Arial"/>
        </w:rPr>
      </w:pPr>
    </w:p>
    <w:p w14:paraId="59738221" w14:textId="1AECA14A" w:rsidR="00DA5489" w:rsidRPr="00E74277" w:rsidRDefault="00DA5489" w:rsidP="00B16468">
      <w:pPr>
        <w:spacing w:line="360" w:lineRule="auto"/>
        <w:jc w:val="both"/>
        <w:rPr>
          <w:rFonts w:ascii="Arial" w:hAnsi="Arial" w:cs="Arial"/>
        </w:rPr>
      </w:pPr>
    </w:p>
    <w:p w14:paraId="3F541629" w14:textId="5D1BE301" w:rsidR="00DA5489" w:rsidRPr="00E74277" w:rsidRDefault="00DA5489" w:rsidP="00B16468">
      <w:pPr>
        <w:spacing w:line="360" w:lineRule="auto"/>
        <w:jc w:val="both"/>
        <w:rPr>
          <w:rFonts w:ascii="Arial" w:hAnsi="Arial" w:cs="Arial"/>
        </w:rPr>
      </w:pPr>
    </w:p>
    <w:p w14:paraId="17E30B7F" w14:textId="50B6CF4A" w:rsidR="00DA5489" w:rsidRPr="00E74277" w:rsidRDefault="00DA5489" w:rsidP="00B16468">
      <w:pPr>
        <w:spacing w:line="360" w:lineRule="auto"/>
        <w:jc w:val="both"/>
        <w:rPr>
          <w:rFonts w:ascii="Arial" w:hAnsi="Arial" w:cs="Arial"/>
        </w:rPr>
      </w:pPr>
    </w:p>
    <w:p w14:paraId="7C3CD07D" w14:textId="79D5B3E8" w:rsidR="00DA5489" w:rsidRPr="00E74277" w:rsidRDefault="00DA5489" w:rsidP="00B16468">
      <w:pPr>
        <w:spacing w:line="360" w:lineRule="auto"/>
        <w:jc w:val="both"/>
        <w:rPr>
          <w:rFonts w:ascii="Arial" w:hAnsi="Arial" w:cs="Arial"/>
        </w:rPr>
      </w:pPr>
    </w:p>
    <w:p w14:paraId="441744F2" w14:textId="77777777" w:rsidR="00DA5489" w:rsidRPr="00E74277" w:rsidRDefault="00DA5489" w:rsidP="00B16468">
      <w:pPr>
        <w:spacing w:line="360" w:lineRule="auto"/>
        <w:jc w:val="both"/>
        <w:rPr>
          <w:rFonts w:ascii="Arial" w:hAnsi="Arial" w:cs="Arial"/>
        </w:rPr>
      </w:pPr>
    </w:p>
    <w:p w14:paraId="4BBCC35E" w14:textId="4385B979" w:rsidR="00DA5489" w:rsidRPr="00E74277" w:rsidRDefault="00DA5489" w:rsidP="00B16468">
      <w:pPr>
        <w:spacing w:line="360" w:lineRule="auto"/>
        <w:jc w:val="both"/>
        <w:rPr>
          <w:rFonts w:ascii="Arial" w:hAnsi="Arial" w:cs="Arial"/>
        </w:rPr>
      </w:pPr>
    </w:p>
    <w:p w14:paraId="239FC39E" w14:textId="48B2BFBA" w:rsidR="00DA5489" w:rsidRPr="00E74277" w:rsidRDefault="00DA5489" w:rsidP="00B16468">
      <w:pPr>
        <w:spacing w:line="360" w:lineRule="auto"/>
        <w:jc w:val="both"/>
        <w:rPr>
          <w:rFonts w:ascii="Arial" w:hAnsi="Arial" w:cs="Arial"/>
        </w:rPr>
      </w:pPr>
    </w:p>
    <w:p w14:paraId="43204F67" w14:textId="4AB4407C" w:rsidR="00DA5489" w:rsidRPr="00E74277" w:rsidRDefault="00DA5489" w:rsidP="00B16468">
      <w:pPr>
        <w:spacing w:line="360" w:lineRule="auto"/>
        <w:jc w:val="both"/>
        <w:rPr>
          <w:rFonts w:ascii="Arial" w:hAnsi="Arial" w:cs="Arial"/>
        </w:rPr>
      </w:pPr>
    </w:p>
    <w:p w14:paraId="4992F570" w14:textId="77777777" w:rsidR="00DA5489" w:rsidRPr="00E74277" w:rsidRDefault="00DA5489" w:rsidP="00B16468">
      <w:pPr>
        <w:spacing w:line="360" w:lineRule="auto"/>
        <w:jc w:val="both"/>
        <w:rPr>
          <w:rFonts w:ascii="Arial" w:hAnsi="Arial" w:cs="Arial"/>
        </w:rPr>
      </w:pPr>
    </w:p>
    <w:p w14:paraId="25DEAD6B" w14:textId="4D6CDF13" w:rsidR="00DA5489" w:rsidRPr="00E74277" w:rsidRDefault="00DA5489" w:rsidP="00B16468">
      <w:pPr>
        <w:spacing w:line="360" w:lineRule="auto"/>
        <w:jc w:val="both"/>
        <w:rPr>
          <w:rFonts w:ascii="Arial" w:hAnsi="Arial" w:cs="Arial"/>
        </w:rPr>
      </w:pPr>
    </w:p>
    <w:p w14:paraId="6AAFB2A4" w14:textId="77777777" w:rsidR="00DA5489" w:rsidRPr="00E74277" w:rsidRDefault="00DA5489" w:rsidP="00B16468">
      <w:pPr>
        <w:spacing w:line="360" w:lineRule="auto"/>
        <w:jc w:val="both"/>
        <w:rPr>
          <w:rFonts w:ascii="Arial" w:hAnsi="Arial" w:cs="Arial"/>
        </w:rPr>
      </w:pPr>
    </w:p>
    <w:p w14:paraId="7FF3B911" w14:textId="672FBA68" w:rsidR="00822164" w:rsidRDefault="00822164" w:rsidP="00B16468">
      <w:pPr>
        <w:adjustRightInd w:val="0"/>
        <w:spacing w:line="360" w:lineRule="auto"/>
        <w:ind w:right="425"/>
        <w:rPr>
          <w:rFonts w:ascii="Arial" w:hAnsi="Arial" w:cs="Arial"/>
        </w:rPr>
      </w:pPr>
    </w:p>
    <w:p w14:paraId="38CEDA0F" w14:textId="515A21D2" w:rsidR="00D5129E" w:rsidRPr="00E74277" w:rsidRDefault="00D5129E" w:rsidP="00B16468">
      <w:pPr>
        <w:adjustRightInd w:val="0"/>
        <w:spacing w:line="360" w:lineRule="auto"/>
        <w:ind w:right="425"/>
        <w:rPr>
          <w:rFonts w:ascii="Arial" w:hAnsi="Arial" w:cs="Arial"/>
          <w:i/>
          <w:color w:val="0D0D0D"/>
        </w:rPr>
      </w:pPr>
    </w:p>
    <w:p w14:paraId="74AFF8BD" w14:textId="6E30C603" w:rsidR="00DA5489" w:rsidRDefault="00DA5489" w:rsidP="00B16468">
      <w:pPr>
        <w:adjustRightInd w:val="0"/>
        <w:spacing w:line="360" w:lineRule="auto"/>
        <w:ind w:left="2268"/>
        <w:rPr>
          <w:rFonts w:ascii="Arial" w:hAnsi="Arial" w:cs="Arial"/>
          <w:iCs/>
          <w:color w:val="0D0D0D"/>
        </w:rPr>
      </w:pPr>
      <w:r w:rsidRPr="00E74277">
        <w:rPr>
          <w:rFonts w:ascii="Arial" w:hAnsi="Arial" w:cs="Arial"/>
          <w:iCs/>
          <w:color w:val="0D0D0D"/>
        </w:rPr>
        <w:t xml:space="preserve">Fuente: </w:t>
      </w:r>
      <w:r w:rsidR="00D5129E">
        <w:rPr>
          <w:rFonts w:ascii="Arial" w:hAnsi="Arial" w:cs="Arial"/>
          <w:iCs/>
          <w:color w:val="0D0D0D"/>
        </w:rPr>
        <w:t xml:space="preserve"> </w:t>
      </w:r>
      <w:r w:rsidRPr="00E74277">
        <w:rPr>
          <w:rFonts w:ascii="Arial" w:hAnsi="Arial" w:cs="Arial"/>
          <w:iCs/>
          <w:color w:val="0D0D0D"/>
        </w:rPr>
        <w:t>ANA, tratamiento de cauce del R. Piura, 2014</w:t>
      </w:r>
    </w:p>
    <w:p w14:paraId="115BED51" w14:textId="60295168" w:rsidR="002D4880" w:rsidRDefault="001A0C7C" w:rsidP="00B16468">
      <w:pPr>
        <w:adjustRightInd w:val="0"/>
        <w:spacing w:line="360" w:lineRule="auto"/>
        <w:ind w:left="2268"/>
        <w:rPr>
          <w:rFonts w:ascii="Arial" w:hAnsi="Arial" w:cs="Arial"/>
          <w:iCs/>
          <w:color w:val="0D0D0D"/>
        </w:rPr>
      </w:pPr>
      <w:r w:rsidRPr="001A0C7C">
        <w:rPr>
          <w:rFonts w:ascii="Times New Roman" w:hAnsi="Times New Roman" w:cs="Times New Roman"/>
          <w:sz w:val="24"/>
        </w:rPr>
        <w:drawing>
          <wp:anchor distT="0" distB="0" distL="114300" distR="114300" simplePos="0" relativeHeight="252028416" behindDoc="1" locked="0" layoutInCell="1" allowOverlap="1" wp14:anchorId="1FDC3638" wp14:editId="1F7E2280">
            <wp:simplePos x="0" y="0"/>
            <wp:positionH relativeFrom="margin">
              <wp:posOffset>538066</wp:posOffset>
            </wp:positionH>
            <wp:positionV relativeFrom="paragraph">
              <wp:posOffset>106193</wp:posOffset>
            </wp:positionV>
            <wp:extent cx="5397500" cy="2438400"/>
            <wp:effectExtent l="19050" t="19050" r="12700" b="19050"/>
            <wp:wrapTight wrapText="bothSides">
              <wp:wrapPolygon edited="0">
                <wp:start x="-76" y="-169"/>
                <wp:lineTo x="-76" y="21600"/>
                <wp:lineTo x="21575" y="21600"/>
                <wp:lineTo x="21575" y="-169"/>
                <wp:lineTo x="-76" y="-169"/>
              </wp:wrapPolygon>
            </wp:wrapTight>
            <wp:docPr id="6589" name="Imagen 6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97500" cy="2438400"/>
                    </a:xfrm>
                    <a:prstGeom prst="rect">
                      <a:avLst/>
                    </a:prstGeom>
                    <a:noFill/>
                    <a:ln w="3175">
                      <a:solidFill>
                        <a:schemeClr val="tx1"/>
                      </a:solidFill>
                    </a:ln>
                  </pic:spPr>
                </pic:pic>
              </a:graphicData>
            </a:graphic>
          </wp:anchor>
        </w:drawing>
      </w:r>
    </w:p>
    <w:p w14:paraId="148F5A9C" w14:textId="77777777" w:rsidR="00CD19BB" w:rsidRDefault="00CD19BB" w:rsidP="00CD19BB">
      <w:pPr>
        <w:adjustRightInd w:val="0"/>
        <w:spacing w:line="360" w:lineRule="auto"/>
        <w:ind w:left="2268"/>
        <w:rPr>
          <w:rFonts w:ascii="Arial" w:hAnsi="Arial" w:cs="Arial"/>
          <w:iCs/>
          <w:color w:val="0D0D0D"/>
        </w:rPr>
      </w:pPr>
      <w:r w:rsidRPr="003858F1">
        <w:rPr>
          <w:rFonts w:ascii="Arial" w:hAnsi="Arial" w:cs="Arial"/>
          <w:iCs/>
          <w:color w:val="0D0D0D"/>
          <w:highlight w:val="yellow"/>
        </w:rPr>
        <w:t>Fuente: Elaboración</w:t>
      </w:r>
      <w:r>
        <w:rPr>
          <w:rFonts w:ascii="Arial" w:hAnsi="Arial" w:cs="Arial"/>
          <w:iCs/>
          <w:color w:val="0D0D0D"/>
        </w:rPr>
        <w:t xml:space="preserve"> propia</w:t>
      </w:r>
    </w:p>
    <w:p w14:paraId="62DF6950" w14:textId="77777777" w:rsidR="003858F1" w:rsidRPr="00E74277" w:rsidRDefault="003858F1" w:rsidP="001A0C7C">
      <w:pPr>
        <w:adjustRightInd w:val="0"/>
        <w:spacing w:line="360" w:lineRule="auto"/>
        <w:rPr>
          <w:rFonts w:ascii="Arial" w:hAnsi="Arial" w:cs="Arial"/>
          <w:iCs/>
          <w:color w:val="0D0D0D"/>
        </w:rPr>
      </w:pPr>
    </w:p>
    <w:p w14:paraId="6661F1A9" w14:textId="23ACF63A" w:rsidR="00822164" w:rsidRPr="00E74277" w:rsidRDefault="00DA5489" w:rsidP="00FE40D8">
      <w:pPr>
        <w:pStyle w:val="Prrafodelista"/>
        <w:numPr>
          <w:ilvl w:val="0"/>
          <w:numId w:val="27"/>
        </w:numPr>
        <w:tabs>
          <w:tab w:val="left" w:pos="3093"/>
        </w:tabs>
        <w:spacing w:line="360" w:lineRule="auto"/>
        <w:rPr>
          <w:rFonts w:ascii="Arial" w:hAnsi="Arial" w:cs="Arial"/>
          <w:b/>
          <w:bCs/>
        </w:rPr>
      </w:pPr>
      <w:r w:rsidRPr="00E74277">
        <w:rPr>
          <w:rFonts w:ascii="Arial" w:hAnsi="Arial" w:cs="Arial"/>
          <w:b/>
          <w:bCs/>
        </w:rPr>
        <w:lastRenderedPageBreak/>
        <w:t>Análisis de e</w:t>
      </w:r>
      <w:r w:rsidR="00875F2E">
        <w:rPr>
          <w:rFonts w:ascii="Arial" w:hAnsi="Arial" w:cs="Arial"/>
          <w:b/>
          <w:bCs/>
        </w:rPr>
        <w:t>stabilidad del cauce,</w:t>
      </w:r>
      <w:r w:rsidRPr="00E74277">
        <w:rPr>
          <w:rFonts w:ascii="Arial" w:hAnsi="Arial" w:cs="Arial"/>
          <w:b/>
          <w:bCs/>
        </w:rPr>
        <w:t xml:space="preserve"> arrastre de partículas</w:t>
      </w:r>
    </w:p>
    <w:p w14:paraId="24E14954" w14:textId="77777777" w:rsidR="00822164" w:rsidRPr="00E74277" w:rsidRDefault="00DA5489" w:rsidP="00B16468">
      <w:pPr>
        <w:pStyle w:val="Prrafodelista"/>
        <w:tabs>
          <w:tab w:val="left" w:pos="3093"/>
        </w:tabs>
        <w:spacing w:line="360" w:lineRule="auto"/>
        <w:ind w:left="2160" w:firstLine="0"/>
        <w:rPr>
          <w:rFonts w:ascii="Arial" w:hAnsi="Arial" w:cs="Arial"/>
        </w:rPr>
      </w:pPr>
      <w:r w:rsidRPr="00E74277">
        <w:rPr>
          <w:rFonts w:ascii="Arial" w:hAnsi="Arial" w:cs="Arial"/>
        </w:rPr>
        <w:t>En un tramo de rio o en un canal interesa conocer las características hidráulicas del flujo que es capaz de iniciar el movimiento o arrastre de las partículas que forma el cauce.</w:t>
      </w:r>
    </w:p>
    <w:p w14:paraId="1D9B4715" w14:textId="67F86294" w:rsidR="00822164" w:rsidRPr="00CD19BB" w:rsidRDefault="00DA5489" w:rsidP="00CD19BB">
      <w:pPr>
        <w:pStyle w:val="Prrafodelista"/>
        <w:tabs>
          <w:tab w:val="left" w:pos="3093"/>
        </w:tabs>
        <w:spacing w:line="360" w:lineRule="auto"/>
        <w:ind w:left="2160" w:firstLine="0"/>
        <w:rPr>
          <w:rFonts w:ascii="Arial" w:hAnsi="Arial" w:cs="Arial"/>
        </w:rPr>
      </w:pPr>
      <w:r w:rsidRPr="00E74277">
        <w:rPr>
          <w:rFonts w:ascii="Arial" w:hAnsi="Arial" w:cs="Arial"/>
        </w:rPr>
        <w:t>El cocimiento de la codicio critica de arrastre de una corriente es de gran importancia para diseñar canales que no sufra erosión; diseñar cauces de alivio que no lleve ni arrastre sedimentos; o bien conocer bajo qué condiciones se mueven las partículas para provocar su arrastre o evitar su depósito.</w:t>
      </w:r>
      <w:r w:rsidRPr="00CD19BB">
        <w:rPr>
          <w:rFonts w:ascii="Arial" w:hAnsi="Arial" w:cs="Arial"/>
        </w:rPr>
        <w:t xml:space="preserve">El inicio del movimiento se puede referir al esfuerzo córtate máximo que una corriente produzca en el fondo, o en la velocidad media de la corriente, en ambos casos se califica a dicha condición como </w:t>
      </w:r>
      <w:r w:rsidRPr="00CD19BB">
        <w:rPr>
          <w:rFonts w:ascii="Arial" w:hAnsi="Arial" w:cs="Arial"/>
          <w:bCs/>
          <w:iCs/>
        </w:rPr>
        <w:t>critica</w:t>
      </w:r>
      <w:r w:rsidRPr="00CD19BB">
        <w:rPr>
          <w:rFonts w:ascii="Arial" w:hAnsi="Arial" w:cs="Arial"/>
          <w:b/>
        </w:rPr>
        <w:t>.</w:t>
      </w:r>
    </w:p>
    <w:p w14:paraId="033B4C27" w14:textId="77777777" w:rsidR="00822164" w:rsidRPr="00E74277" w:rsidRDefault="00DA5489" w:rsidP="00FE40D8">
      <w:pPr>
        <w:pStyle w:val="Prrafodelista"/>
        <w:numPr>
          <w:ilvl w:val="0"/>
          <w:numId w:val="31"/>
        </w:numPr>
        <w:tabs>
          <w:tab w:val="left" w:pos="3093"/>
        </w:tabs>
        <w:spacing w:line="360" w:lineRule="auto"/>
        <w:rPr>
          <w:rFonts w:ascii="Arial" w:hAnsi="Arial" w:cs="Arial"/>
          <w:b/>
          <w:bCs/>
        </w:rPr>
      </w:pPr>
      <w:r w:rsidRPr="00E74277">
        <w:rPr>
          <w:rFonts w:ascii="Arial" w:hAnsi="Arial" w:cs="Arial"/>
          <w:b/>
          <w:bCs/>
          <w:i/>
        </w:rPr>
        <w:t>Esfuerzo cortante crítico para suelos granulares</w:t>
      </w:r>
      <w:r w:rsidR="00822164" w:rsidRPr="00E74277">
        <w:rPr>
          <w:rFonts w:ascii="Arial" w:hAnsi="Arial" w:cs="Arial"/>
          <w:b/>
          <w:bCs/>
          <w:i/>
        </w:rPr>
        <w:t>:</w:t>
      </w:r>
    </w:p>
    <w:p w14:paraId="45061D58" w14:textId="48060268" w:rsidR="00DA5489" w:rsidRPr="00CD19BB" w:rsidRDefault="00DA5489" w:rsidP="00CD19BB">
      <w:pPr>
        <w:pStyle w:val="Prrafodelista"/>
        <w:tabs>
          <w:tab w:val="left" w:pos="3093"/>
        </w:tabs>
        <w:spacing w:line="360" w:lineRule="auto"/>
        <w:ind w:left="2520" w:firstLine="0"/>
        <w:rPr>
          <w:rFonts w:ascii="Arial" w:hAnsi="Arial" w:cs="Arial"/>
          <w:b/>
          <w:bCs/>
        </w:rPr>
      </w:pPr>
      <w:r w:rsidRPr="00E74277">
        <w:rPr>
          <w:rFonts w:ascii="Arial" w:hAnsi="Arial" w:cs="Arial"/>
        </w:rPr>
        <w:t xml:space="preserve">Conocido el material que forma el fondo de un cauce, si se desea conocer las </w:t>
      </w:r>
      <w:r w:rsidR="00822164" w:rsidRPr="00E74277">
        <w:rPr>
          <w:rFonts w:ascii="Arial" w:hAnsi="Arial" w:cs="Arial"/>
        </w:rPr>
        <w:t>características</w:t>
      </w:r>
      <w:r w:rsidRPr="00E74277">
        <w:rPr>
          <w:rFonts w:ascii="Arial" w:hAnsi="Arial" w:cs="Arial"/>
        </w:rPr>
        <w:t xml:space="preserve"> de la corriente que puede iniciar su movimiento, es recomendable hacer uso del criterio de </w:t>
      </w:r>
      <w:r w:rsidRPr="00E74277">
        <w:rPr>
          <w:rFonts w:ascii="Arial" w:hAnsi="Arial" w:cs="Arial"/>
          <w:i/>
        </w:rPr>
        <w:t>Lane</w:t>
      </w:r>
    </w:p>
    <w:p w14:paraId="16A0A312" w14:textId="590550B0" w:rsidR="00DA5489" w:rsidRPr="00CB6039" w:rsidRDefault="00CB6039" w:rsidP="00CB6039">
      <w:pPr>
        <w:spacing w:line="360" w:lineRule="auto"/>
        <w:ind w:left="284"/>
        <w:jc w:val="center"/>
        <w:rPr>
          <w:rFonts w:ascii="Arial" w:hAnsi="Arial" w:cs="Arial"/>
          <w:b/>
        </w:rPr>
      </w:pPr>
      <w:bookmarkStart w:id="283" w:name="_Toc53114986"/>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54</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43424" behindDoc="0" locked="0" layoutInCell="1" allowOverlap="1" wp14:anchorId="710022D6" wp14:editId="2D4570AB">
                <wp:simplePos x="0" y="0"/>
                <wp:positionH relativeFrom="column">
                  <wp:posOffset>-2726690</wp:posOffset>
                </wp:positionH>
                <wp:positionV relativeFrom="paragraph">
                  <wp:posOffset>73660</wp:posOffset>
                </wp:positionV>
                <wp:extent cx="1598930" cy="1270000"/>
                <wp:effectExtent l="0" t="0" r="20320" b="25400"/>
                <wp:wrapNone/>
                <wp:docPr id="5170478" name="Elipse 5170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918530" id="Elipse 5170478" o:spid="_x0000_s1026" style="position:absolute;margin-left:-214.7pt;margin-top:5.8pt;width:125.9pt;height:100pt;z-index:25194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2+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P3/Tb4YAgAAFAQAAA4AAAAAAAAAAAAAAAAALgIAAGRycy9lMm9Eb2MueG1sUEsBAi0A&#10;FAAGAAgAAAAhAGcAtKbhAAAADAEAAA8AAAAAAAAAAAAAAAAAcgQAAGRycy9kb3ducmV2LnhtbFBL&#10;BQYAAAAABAAEAPMAAACABQAAAAA=&#10;" filled="f" strokecolor="red" strokeweight="1.5pt"/>
            </w:pict>
          </mc:Fallback>
        </mc:AlternateContent>
      </w:r>
      <w:r w:rsidRPr="001F5F88">
        <w:rPr>
          <w:rFonts w:ascii="Arial" w:hAnsi="Arial" w:cs="Arial"/>
          <w:b/>
        </w:rPr>
        <w:t xml:space="preserve"> </w:t>
      </w:r>
      <w:r w:rsidRPr="00E74277">
        <w:rPr>
          <w:rFonts w:ascii="Arial" w:hAnsi="Arial" w:cs="Arial"/>
          <w:b/>
        </w:rPr>
        <w:t>Esfuerzo cortante critico que resisten las partículas en función a su diámetro.</w:t>
      </w:r>
      <w:r w:rsidRPr="00E74277">
        <w:rPr>
          <w:rFonts w:ascii="Arial" w:hAnsi="Arial" w:cs="Arial"/>
          <w:noProof/>
          <w:lang w:eastAsia="es-PE"/>
        </w:rPr>
        <w:drawing>
          <wp:anchor distT="0" distB="0" distL="114300" distR="114300" simplePos="0" relativeHeight="251690496" behindDoc="1" locked="0" layoutInCell="1" allowOverlap="1" wp14:anchorId="23F60B30" wp14:editId="1379029C">
            <wp:simplePos x="0" y="0"/>
            <wp:positionH relativeFrom="margin">
              <wp:posOffset>352705</wp:posOffset>
            </wp:positionH>
            <wp:positionV relativeFrom="paragraph">
              <wp:posOffset>549122</wp:posOffset>
            </wp:positionV>
            <wp:extent cx="5805805" cy="3605530"/>
            <wp:effectExtent l="76200" t="76200" r="118745" b="109220"/>
            <wp:wrapTight wrapText="bothSides">
              <wp:wrapPolygon edited="0">
                <wp:start x="-213" y="-456"/>
                <wp:lineTo x="-283" y="21684"/>
                <wp:lineTo x="-142" y="22140"/>
                <wp:lineTo x="21900" y="22140"/>
                <wp:lineTo x="21971" y="21684"/>
                <wp:lineTo x="21971" y="1598"/>
                <wp:lineTo x="21829" y="-114"/>
                <wp:lineTo x="21829" y="-456"/>
                <wp:lineTo x="-213" y="-456"/>
              </wp:wrapPolygon>
            </wp:wrapTight>
            <wp:docPr id="5170434" name="Imagen 517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extLst>
                        <a:ext uri="{28A0092B-C50C-407E-A947-70E740481C1C}">
                          <a14:useLocalDpi xmlns:a14="http://schemas.microsoft.com/office/drawing/2010/main" val="0"/>
                        </a:ext>
                      </a:extLst>
                    </a:blip>
                    <a:srcRect l="32438" t="18773" r="18208" b="26700"/>
                    <a:stretch/>
                  </pic:blipFill>
                  <pic:spPr bwMode="auto">
                    <a:xfrm>
                      <a:off x="0" y="0"/>
                      <a:ext cx="5805805" cy="360553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283"/>
    </w:p>
    <w:p w14:paraId="5EACE724" w14:textId="5929968C" w:rsidR="00822164" w:rsidRPr="00CB6039" w:rsidRDefault="00DA5489" w:rsidP="00CB6039">
      <w:pPr>
        <w:adjustRightInd w:val="0"/>
        <w:spacing w:line="360" w:lineRule="auto"/>
        <w:ind w:left="567"/>
        <w:rPr>
          <w:rFonts w:ascii="Arial" w:hAnsi="Arial" w:cs="Arial"/>
          <w:iCs/>
          <w:color w:val="0D0D0D"/>
        </w:rPr>
      </w:pPr>
      <w:r w:rsidRPr="00E74277">
        <w:rPr>
          <w:rFonts w:ascii="Arial" w:hAnsi="Arial" w:cs="Arial"/>
          <w:iCs/>
          <w:color w:val="0D0D0D"/>
        </w:rPr>
        <w:t>Fuente: Arturo Rocha; Hidráulica fluvial</w:t>
      </w:r>
    </w:p>
    <w:p w14:paraId="7C3401C3" w14:textId="0042D8E9" w:rsidR="00DA5489" w:rsidRPr="00E74277" w:rsidRDefault="00DA5489" w:rsidP="00B16468">
      <w:pPr>
        <w:pStyle w:val="Prrafodelista"/>
        <w:tabs>
          <w:tab w:val="left" w:pos="3093"/>
        </w:tabs>
        <w:spacing w:line="360" w:lineRule="auto"/>
        <w:ind w:left="2520" w:firstLine="0"/>
        <w:rPr>
          <w:rFonts w:ascii="Arial" w:hAnsi="Arial" w:cs="Arial"/>
        </w:rPr>
      </w:pPr>
      <w:r w:rsidRPr="00E74277">
        <w:rPr>
          <w:rFonts w:ascii="Arial" w:hAnsi="Arial" w:cs="Arial"/>
        </w:rPr>
        <w:t xml:space="preserve">La principal ventaja del criterio de Lane, consiste en que permite obtener </w:t>
      </w:r>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m:t>
            </m:r>
          </m:sub>
        </m:sSub>
      </m:oMath>
      <w:r w:rsidRPr="00E74277">
        <w:rPr>
          <w:rFonts w:ascii="Arial" w:hAnsi="Arial" w:cs="Arial"/>
        </w:rPr>
        <w:t xml:space="preserve"> tanto cuando el líquido no arrastra partículas en suspensión como </w:t>
      </w:r>
      <w:r w:rsidRPr="00E74277">
        <w:rPr>
          <w:rFonts w:ascii="Arial" w:hAnsi="Arial" w:cs="Arial"/>
        </w:rPr>
        <w:lastRenderedPageBreak/>
        <w:t>cuando transporta poco o mucho material fino. Nótese que el aumento de concentración afecta principalmente a las partículas menores de 2 mm y que dicho efecto disminuye a medida que aumenta su tamaño.</w:t>
      </w:r>
    </w:p>
    <w:p w14:paraId="72349956" w14:textId="4D25FA84" w:rsidR="00DA5489" w:rsidRPr="00E74277" w:rsidRDefault="00DA5489" w:rsidP="00B16468">
      <w:pPr>
        <w:pStyle w:val="Prrafodelista"/>
        <w:tabs>
          <w:tab w:val="left" w:pos="3093"/>
        </w:tabs>
        <w:spacing w:line="360" w:lineRule="auto"/>
        <w:ind w:left="2520" w:firstLine="0"/>
        <w:rPr>
          <w:rFonts w:ascii="Arial" w:hAnsi="Arial" w:cs="Arial"/>
        </w:rPr>
      </w:pPr>
      <w:r w:rsidRPr="00E74277">
        <w:rPr>
          <w:rFonts w:ascii="Arial" w:hAnsi="Arial" w:cs="Arial"/>
        </w:rPr>
        <w:t xml:space="preserve">El criterio de Lane permite que la corriente llegue a producir un mayor esfuerzo cortante en el fondo que el dado por otros autores. Ello se debe a que Lane propuso su método para diseñar canales de tierra, permitiendo algo de arrastre al principio de su vida útil hasta que se acorace el fondo, el cual no lo dañaría ni afectaría a su </w:t>
      </w:r>
      <w:r w:rsidR="00822164" w:rsidRPr="00E74277">
        <w:rPr>
          <w:rFonts w:ascii="Arial" w:hAnsi="Arial" w:cs="Arial"/>
        </w:rPr>
        <w:t>sección</w:t>
      </w:r>
      <w:r w:rsidRPr="00E74277">
        <w:rPr>
          <w:rFonts w:ascii="Arial" w:hAnsi="Arial" w:cs="Arial"/>
        </w:rPr>
        <w:t xml:space="preserve"> trasversal.</w:t>
      </w:r>
    </w:p>
    <w:p w14:paraId="54E56E54" w14:textId="7CD7456E" w:rsidR="00822164" w:rsidRPr="00E74277" w:rsidRDefault="00DA5489" w:rsidP="00FE40D8">
      <w:pPr>
        <w:pStyle w:val="Prrafodelista"/>
        <w:numPr>
          <w:ilvl w:val="0"/>
          <w:numId w:val="31"/>
        </w:numPr>
        <w:tabs>
          <w:tab w:val="left" w:pos="3093"/>
        </w:tabs>
        <w:spacing w:line="360" w:lineRule="auto"/>
        <w:rPr>
          <w:rFonts w:ascii="Arial" w:hAnsi="Arial" w:cs="Arial"/>
          <w:b/>
          <w:bCs/>
          <w:i/>
        </w:rPr>
      </w:pPr>
      <w:r w:rsidRPr="00E74277">
        <w:rPr>
          <w:rFonts w:ascii="Arial" w:hAnsi="Arial" w:cs="Arial"/>
          <w:b/>
          <w:bCs/>
          <w:i/>
        </w:rPr>
        <w:t>Esfuerzo cortante crítico para suelos cohesivos</w:t>
      </w:r>
      <w:r w:rsidR="00822164" w:rsidRPr="00E74277">
        <w:rPr>
          <w:rFonts w:ascii="Arial" w:hAnsi="Arial" w:cs="Arial"/>
          <w:b/>
          <w:bCs/>
          <w:i/>
        </w:rPr>
        <w:t>:</w:t>
      </w:r>
    </w:p>
    <w:p w14:paraId="0660CC63" w14:textId="5B6F6BA1" w:rsidR="002D4880" w:rsidRPr="00CD19BB" w:rsidRDefault="00DA5489" w:rsidP="00CD19BB">
      <w:pPr>
        <w:pStyle w:val="Prrafodelista"/>
        <w:tabs>
          <w:tab w:val="left" w:pos="3093"/>
        </w:tabs>
        <w:spacing w:line="360" w:lineRule="auto"/>
        <w:ind w:left="2520" w:firstLine="0"/>
        <w:rPr>
          <w:rFonts w:ascii="Arial" w:hAnsi="Arial" w:cs="Arial"/>
        </w:rPr>
      </w:pPr>
      <w:r w:rsidRPr="00E74277">
        <w:rPr>
          <w:rFonts w:ascii="Arial" w:hAnsi="Arial" w:cs="Arial"/>
        </w:rPr>
        <w:t xml:space="preserve">El esfuerzo cortante crítico para suelos cohesivos es </w:t>
      </w:r>
      <w:r w:rsidR="00822164" w:rsidRPr="00E74277">
        <w:rPr>
          <w:rFonts w:ascii="Arial" w:hAnsi="Arial" w:cs="Arial"/>
        </w:rPr>
        <w:t>recomendado</w:t>
      </w:r>
      <w:r w:rsidRPr="00E74277">
        <w:rPr>
          <w:rFonts w:ascii="Arial" w:hAnsi="Arial" w:cs="Arial"/>
        </w:rPr>
        <w:t xml:space="preserve"> sea a través de la relación de vacíos y del contenido de arcilla, mediante las curvas propuestas por el Boreau Of Reclamation que se muestra e la </w:t>
      </w:r>
      <w:r w:rsidR="00B6307E" w:rsidRPr="00E74277">
        <w:rPr>
          <w:rFonts w:ascii="Arial" w:hAnsi="Arial" w:cs="Arial"/>
        </w:rPr>
        <w:t>F</w:t>
      </w:r>
      <w:r w:rsidRPr="00E74277">
        <w:rPr>
          <w:rFonts w:ascii="Arial" w:hAnsi="Arial" w:cs="Arial"/>
        </w:rPr>
        <w:t xml:space="preserve">igura </w:t>
      </w:r>
      <w:r w:rsidR="00B6307E" w:rsidRPr="00E74277">
        <w:rPr>
          <w:rFonts w:ascii="Arial" w:hAnsi="Arial" w:cs="Arial"/>
        </w:rPr>
        <w:t>N°</w:t>
      </w:r>
      <w:r w:rsidR="00BC4C1F">
        <w:rPr>
          <w:rFonts w:ascii="Arial" w:hAnsi="Arial" w:cs="Arial"/>
        </w:rPr>
        <w:t>47</w:t>
      </w:r>
      <w:r w:rsidRPr="00E74277">
        <w:rPr>
          <w:rFonts w:ascii="Arial" w:hAnsi="Arial" w:cs="Arial"/>
        </w:rPr>
        <w:t>.</w:t>
      </w:r>
      <w:r w:rsidRPr="00CD19BB">
        <w:rPr>
          <w:rFonts w:ascii="Arial" w:hAnsi="Arial" w:cs="Arial"/>
        </w:rPr>
        <w:t xml:space="preserve">Aunque pueda existir cauces naturales con márgenes cohesivos. Generalmente el fondo está cubierto de material granular. En cambio es frecuente que los canales formados con material cohesivo, no se revista y por lo mismo se requiera calcular las características geométricas e hidráulicas del </w:t>
      </w:r>
      <w:r w:rsidR="00CD19BB" w:rsidRPr="00CD19BB">
        <w:rPr>
          <w:rFonts w:ascii="Arial" w:hAnsi="Arial" w:cs="Arial"/>
        </w:rPr>
        <w:t>canal, que no provoque erosión.</w:t>
      </w:r>
    </w:p>
    <w:p w14:paraId="17BA942D" w14:textId="2811A7AC" w:rsidR="00DA5489" w:rsidRPr="00E74277" w:rsidRDefault="00CB6039" w:rsidP="00CB6039">
      <w:pPr>
        <w:tabs>
          <w:tab w:val="left" w:pos="3093"/>
        </w:tabs>
        <w:spacing w:line="360" w:lineRule="auto"/>
        <w:jc w:val="center"/>
        <w:rPr>
          <w:rFonts w:ascii="Arial" w:hAnsi="Arial" w:cs="Arial"/>
        </w:rPr>
      </w:pPr>
      <w:r w:rsidRPr="00CB6039">
        <w:rPr>
          <w:rFonts w:ascii="Arial" w:hAnsi="Arial" w:cs="Arial"/>
          <w:b/>
        </w:rPr>
        <w:t>Figura N°</w:t>
      </w:r>
      <w:r w:rsidRPr="00CB6039">
        <w:rPr>
          <w:rFonts w:ascii="Arial" w:hAnsi="Arial" w:cs="Arial"/>
          <w:b/>
        </w:rPr>
        <w:fldChar w:fldCharType="begin"/>
      </w:r>
      <w:r w:rsidRPr="00CB6039">
        <w:rPr>
          <w:rFonts w:ascii="Arial" w:hAnsi="Arial" w:cs="Arial"/>
          <w:b/>
        </w:rPr>
        <w:instrText xml:space="preserve"> SEQ Figura \* ARABIC </w:instrText>
      </w:r>
      <w:r w:rsidRPr="00CB6039">
        <w:rPr>
          <w:rFonts w:ascii="Arial" w:hAnsi="Arial" w:cs="Arial"/>
          <w:b/>
        </w:rPr>
        <w:fldChar w:fldCharType="separate"/>
      </w:r>
      <w:r w:rsidR="006E247A">
        <w:rPr>
          <w:rFonts w:ascii="Arial" w:hAnsi="Arial" w:cs="Arial"/>
          <w:b/>
          <w:noProof/>
        </w:rPr>
        <w:t>55</w:t>
      </w:r>
      <w:r w:rsidRPr="00CB6039">
        <w:rPr>
          <w:rFonts w:ascii="Arial" w:hAnsi="Arial" w:cs="Arial"/>
          <w:b/>
        </w:rPr>
        <w:fldChar w:fldCharType="end"/>
      </w:r>
      <w:r w:rsidRPr="00CB6039">
        <w:rPr>
          <w:rFonts w:ascii="Arial" w:hAnsi="Arial" w:cs="Arial"/>
          <w:b/>
        </w:rPr>
        <w:t>.</w:t>
      </w:r>
      <w:r w:rsidRPr="001F5F88">
        <w:rPr>
          <w:noProof/>
          <w:lang w:eastAsia="es-PE"/>
        </w:rPr>
        <mc:AlternateContent>
          <mc:Choice Requires="wps">
            <w:drawing>
              <wp:anchor distT="0" distB="0" distL="114300" distR="114300" simplePos="0" relativeHeight="251945472" behindDoc="0" locked="0" layoutInCell="1" allowOverlap="1" wp14:anchorId="48BA73F7" wp14:editId="33FFB907">
                <wp:simplePos x="0" y="0"/>
                <wp:positionH relativeFrom="column">
                  <wp:posOffset>-2726690</wp:posOffset>
                </wp:positionH>
                <wp:positionV relativeFrom="paragraph">
                  <wp:posOffset>73660</wp:posOffset>
                </wp:positionV>
                <wp:extent cx="1598930" cy="1270000"/>
                <wp:effectExtent l="0" t="0" r="20320" b="25400"/>
                <wp:wrapNone/>
                <wp:docPr id="5170479" name="Elipse 51704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D3315DF" id="Elipse 5170479" o:spid="_x0000_s1026" style="position:absolute;margin-left:-214.7pt;margin-top:5.8pt;width:125.9pt;height:100pt;z-index:25194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4RO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M5&#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BCXhE4YAgAAFAQAAA4AAAAAAAAAAAAAAAAALgIAAGRycy9lMm9Eb2MueG1sUEsBAi0A&#10;FAAGAAgAAAAhAGcAtKbhAAAADAEAAA8AAAAAAAAAAAAAAAAAcgQAAGRycy9kb3ducmV2LnhtbFBL&#10;BQYAAAAABAAEAPMAAACABQAAAAA=&#10;" filled="f" strokecolor="red" strokeweight="1.5pt"/>
            </w:pict>
          </mc:Fallback>
        </mc:AlternateContent>
      </w:r>
      <w:r w:rsidRPr="00CB6039">
        <w:rPr>
          <w:rFonts w:ascii="Arial" w:hAnsi="Arial" w:cs="Arial"/>
          <w:b/>
        </w:rPr>
        <w:t xml:space="preserve"> </w:t>
      </w:r>
      <w:r w:rsidRPr="00E74277">
        <w:rPr>
          <w:rFonts w:ascii="Arial" w:hAnsi="Arial" w:cs="Arial"/>
          <w:b/>
        </w:rPr>
        <w:t>Esfuerzo cortante critico que resisten suelos cohesivos</w:t>
      </w:r>
      <w:r w:rsidRPr="00CB6039">
        <w:rPr>
          <w:rFonts w:ascii="Arial" w:hAnsi="Arial" w:cs="Arial"/>
          <w:b/>
        </w:rPr>
        <w:t>.</w:t>
      </w:r>
    </w:p>
    <w:p w14:paraId="6BD33D77" w14:textId="485A4C72" w:rsidR="00DA5489" w:rsidRPr="00E74277" w:rsidRDefault="00CD19BB"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86400" behindDoc="1" locked="0" layoutInCell="1" allowOverlap="1" wp14:anchorId="0021708F" wp14:editId="720EFD38">
            <wp:simplePos x="0" y="0"/>
            <wp:positionH relativeFrom="margin">
              <wp:posOffset>1411664</wp:posOffset>
            </wp:positionH>
            <wp:positionV relativeFrom="paragraph">
              <wp:posOffset>41910</wp:posOffset>
            </wp:positionV>
            <wp:extent cx="3806190" cy="3802380"/>
            <wp:effectExtent l="76200" t="76200" r="137160" b="140970"/>
            <wp:wrapTight wrapText="bothSides">
              <wp:wrapPolygon edited="0">
                <wp:start x="-216" y="-433"/>
                <wp:lineTo x="-432" y="-325"/>
                <wp:lineTo x="-432" y="21860"/>
                <wp:lineTo x="-216" y="22293"/>
                <wp:lineTo x="22054" y="22293"/>
                <wp:lineTo x="22054" y="22184"/>
                <wp:lineTo x="22270" y="20561"/>
                <wp:lineTo x="22270" y="1407"/>
                <wp:lineTo x="22054" y="-216"/>
                <wp:lineTo x="22054" y="-433"/>
                <wp:lineTo x="-216" y="-433"/>
              </wp:wrapPolygon>
            </wp:wrapTight>
            <wp:docPr id="5170435" name="Imagen 5170435" descr="C:\Users\HECTOR\Downloads\WhatsApp Image 2020-09-17 at 8.14.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WhatsApp Image 2020-09-17 at 8.14.21 PM.jpeg"/>
                    <pic:cNvPicPr>
                      <a:picLocks noChangeAspect="1" noChangeArrowheads="1"/>
                    </pic:cNvPicPr>
                  </pic:nvPicPr>
                  <pic:blipFill rotWithShape="1">
                    <a:blip r:embed="rId97">
                      <a:extLst>
                        <a:ext uri="{BEBA8EAE-BF5A-486C-A8C5-ECC9F3942E4B}">
                          <a14:imgProps xmlns:a14="http://schemas.microsoft.com/office/drawing/2010/main">
                            <a14:imgLayer r:embed="rId9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7390" t="48287" r="26911" b="13834"/>
                    <a:stretch/>
                  </pic:blipFill>
                  <pic:spPr bwMode="auto">
                    <a:xfrm>
                      <a:off x="0" y="0"/>
                      <a:ext cx="3806190" cy="380238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E9E423" w14:textId="23D9AD24" w:rsidR="00DA5489" w:rsidRPr="00E74277" w:rsidRDefault="00DA5489" w:rsidP="00B16468">
      <w:pPr>
        <w:spacing w:line="360" w:lineRule="auto"/>
        <w:jc w:val="both"/>
        <w:rPr>
          <w:rFonts w:ascii="Arial" w:hAnsi="Arial" w:cs="Arial"/>
        </w:rPr>
      </w:pPr>
    </w:p>
    <w:p w14:paraId="24E1C764" w14:textId="77777777" w:rsidR="00DA5489" w:rsidRPr="00E74277" w:rsidRDefault="00DA5489" w:rsidP="00B16468">
      <w:pPr>
        <w:spacing w:line="360" w:lineRule="auto"/>
        <w:jc w:val="both"/>
        <w:rPr>
          <w:rFonts w:ascii="Arial" w:hAnsi="Arial" w:cs="Arial"/>
        </w:rPr>
      </w:pPr>
    </w:p>
    <w:p w14:paraId="04AB1568" w14:textId="77777777" w:rsidR="00DA5489" w:rsidRPr="00E74277" w:rsidRDefault="00DA5489" w:rsidP="00B16468">
      <w:pPr>
        <w:spacing w:line="360" w:lineRule="auto"/>
        <w:jc w:val="both"/>
        <w:rPr>
          <w:rFonts w:ascii="Arial" w:hAnsi="Arial" w:cs="Arial"/>
        </w:rPr>
      </w:pPr>
    </w:p>
    <w:p w14:paraId="3260F499" w14:textId="77777777" w:rsidR="00DA5489" w:rsidRPr="00E74277" w:rsidRDefault="00DA5489" w:rsidP="00B16468">
      <w:pPr>
        <w:spacing w:line="360" w:lineRule="auto"/>
        <w:jc w:val="both"/>
        <w:rPr>
          <w:rFonts w:ascii="Arial" w:hAnsi="Arial" w:cs="Arial"/>
        </w:rPr>
      </w:pPr>
    </w:p>
    <w:p w14:paraId="4C9465CD" w14:textId="77777777" w:rsidR="00DA5489" w:rsidRPr="00E74277" w:rsidRDefault="00DA5489" w:rsidP="00B16468">
      <w:pPr>
        <w:spacing w:line="360" w:lineRule="auto"/>
        <w:jc w:val="both"/>
        <w:rPr>
          <w:rFonts w:ascii="Arial" w:hAnsi="Arial" w:cs="Arial"/>
        </w:rPr>
      </w:pPr>
    </w:p>
    <w:p w14:paraId="7412499A" w14:textId="77777777" w:rsidR="00DA5489" w:rsidRPr="00E74277" w:rsidRDefault="00DA5489" w:rsidP="00B16468">
      <w:pPr>
        <w:spacing w:line="360" w:lineRule="auto"/>
        <w:jc w:val="both"/>
        <w:rPr>
          <w:rFonts w:ascii="Arial" w:hAnsi="Arial" w:cs="Arial"/>
        </w:rPr>
      </w:pPr>
    </w:p>
    <w:p w14:paraId="7C9E9ADE" w14:textId="77777777" w:rsidR="00DA5489" w:rsidRPr="00E74277" w:rsidRDefault="00DA5489" w:rsidP="00B16468">
      <w:pPr>
        <w:spacing w:line="360" w:lineRule="auto"/>
        <w:jc w:val="both"/>
        <w:rPr>
          <w:rFonts w:ascii="Arial" w:hAnsi="Arial" w:cs="Arial"/>
        </w:rPr>
      </w:pPr>
    </w:p>
    <w:p w14:paraId="6BA835A6" w14:textId="77777777" w:rsidR="00DA5489" w:rsidRPr="00E74277" w:rsidRDefault="00DA5489" w:rsidP="00B16468">
      <w:pPr>
        <w:spacing w:line="360" w:lineRule="auto"/>
        <w:jc w:val="both"/>
        <w:rPr>
          <w:rFonts w:ascii="Arial" w:hAnsi="Arial" w:cs="Arial"/>
        </w:rPr>
      </w:pPr>
    </w:p>
    <w:p w14:paraId="2F1F1D03" w14:textId="77777777" w:rsidR="00DA5489" w:rsidRPr="00E74277" w:rsidRDefault="00DA5489" w:rsidP="00B16468">
      <w:pPr>
        <w:spacing w:line="360" w:lineRule="auto"/>
        <w:jc w:val="both"/>
        <w:rPr>
          <w:rFonts w:ascii="Arial" w:hAnsi="Arial" w:cs="Arial"/>
        </w:rPr>
      </w:pPr>
    </w:p>
    <w:p w14:paraId="57A8D1BB" w14:textId="77777777" w:rsidR="00DA5489" w:rsidRPr="00E74277" w:rsidRDefault="00DA5489" w:rsidP="00B16468">
      <w:pPr>
        <w:spacing w:line="360" w:lineRule="auto"/>
        <w:jc w:val="both"/>
        <w:rPr>
          <w:rFonts w:ascii="Arial" w:hAnsi="Arial" w:cs="Arial"/>
        </w:rPr>
      </w:pPr>
    </w:p>
    <w:p w14:paraId="0282E461" w14:textId="77777777" w:rsidR="00DA5489" w:rsidRPr="00E74277" w:rsidRDefault="00DA5489" w:rsidP="00B16468">
      <w:pPr>
        <w:spacing w:line="360" w:lineRule="auto"/>
        <w:jc w:val="both"/>
        <w:rPr>
          <w:rFonts w:ascii="Arial" w:hAnsi="Arial" w:cs="Arial"/>
        </w:rPr>
      </w:pPr>
    </w:p>
    <w:p w14:paraId="728010DC" w14:textId="77777777" w:rsidR="00DA5489" w:rsidRPr="00E74277" w:rsidRDefault="00DA5489" w:rsidP="00B16468">
      <w:pPr>
        <w:spacing w:line="360" w:lineRule="auto"/>
        <w:jc w:val="both"/>
        <w:rPr>
          <w:rFonts w:ascii="Arial" w:hAnsi="Arial" w:cs="Arial"/>
        </w:rPr>
      </w:pPr>
    </w:p>
    <w:p w14:paraId="3613CDE6" w14:textId="77777777" w:rsidR="00DA5489" w:rsidRPr="00E74277" w:rsidRDefault="00DA5489" w:rsidP="00B16468">
      <w:pPr>
        <w:spacing w:line="360" w:lineRule="auto"/>
        <w:jc w:val="both"/>
        <w:rPr>
          <w:rFonts w:ascii="Arial" w:hAnsi="Arial" w:cs="Arial"/>
        </w:rPr>
      </w:pPr>
    </w:p>
    <w:p w14:paraId="5AA8F813" w14:textId="77777777" w:rsidR="00DA5489" w:rsidRPr="00E74277" w:rsidRDefault="00DA5489" w:rsidP="00B16468">
      <w:pPr>
        <w:spacing w:line="360" w:lineRule="auto"/>
        <w:jc w:val="both"/>
        <w:rPr>
          <w:rFonts w:ascii="Arial" w:hAnsi="Arial" w:cs="Arial"/>
        </w:rPr>
      </w:pPr>
    </w:p>
    <w:p w14:paraId="1F41DE73" w14:textId="77777777" w:rsidR="00DA5489" w:rsidRPr="00E74277" w:rsidRDefault="00DA5489" w:rsidP="00B16468">
      <w:pPr>
        <w:spacing w:line="360" w:lineRule="auto"/>
        <w:jc w:val="both"/>
        <w:rPr>
          <w:rFonts w:ascii="Arial" w:hAnsi="Arial" w:cs="Arial"/>
        </w:rPr>
      </w:pPr>
    </w:p>
    <w:p w14:paraId="0E936ECF" w14:textId="77777777" w:rsidR="00822164" w:rsidRPr="00E74277" w:rsidRDefault="00822164" w:rsidP="00B16468">
      <w:pPr>
        <w:spacing w:line="360" w:lineRule="auto"/>
        <w:jc w:val="both"/>
        <w:rPr>
          <w:rFonts w:ascii="Arial" w:hAnsi="Arial" w:cs="Arial"/>
          <w:i/>
          <w:color w:val="0D0D0D"/>
        </w:rPr>
      </w:pPr>
    </w:p>
    <w:p w14:paraId="729A6EDE" w14:textId="44153CC3" w:rsidR="00CB6039" w:rsidRPr="00CD19BB" w:rsidRDefault="00DA5489" w:rsidP="00CD19BB">
      <w:pPr>
        <w:spacing w:line="360" w:lineRule="auto"/>
        <w:ind w:left="1843"/>
        <w:jc w:val="both"/>
        <w:rPr>
          <w:rFonts w:ascii="Arial" w:hAnsi="Arial" w:cs="Arial"/>
        </w:rPr>
      </w:pPr>
      <w:r w:rsidRPr="00E74277">
        <w:rPr>
          <w:rFonts w:ascii="Arial" w:hAnsi="Arial" w:cs="Arial"/>
          <w:iCs/>
          <w:color w:val="0D0D0D"/>
        </w:rPr>
        <w:t>Fuente: Bureau Of Reclamation</w:t>
      </w:r>
    </w:p>
    <w:p w14:paraId="0A5AEB4D" w14:textId="07390C95" w:rsidR="00DA5489" w:rsidRPr="00CB6039" w:rsidRDefault="00D36F2C" w:rsidP="00CB6039">
      <w:pPr>
        <w:tabs>
          <w:tab w:val="left" w:pos="3093"/>
        </w:tabs>
        <w:spacing w:line="360" w:lineRule="auto"/>
        <w:ind w:left="709"/>
        <w:rPr>
          <w:rFonts w:ascii="Arial" w:hAnsi="Arial" w:cs="Arial"/>
        </w:rPr>
      </w:pPr>
      <w:r w:rsidRPr="00D36F2C">
        <w:rPr>
          <w:rFonts w:ascii="Arial" w:hAnsi="Arial" w:cs="Arial"/>
          <w:b/>
          <w:i/>
          <w:highlight w:val="green"/>
        </w:rPr>
        <w:lastRenderedPageBreak/>
        <w:t>D</w:t>
      </w:r>
      <w:r w:rsidR="00DA5489" w:rsidRPr="00D36F2C">
        <w:rPr>
          <w:rFonts w:ascii="Arial" w:hAnsi="Arial" w:cs="Arial"/>
          <w:b/>
          <w:i/>
          <w:highlight w:val="green"/>
        </w:rPr>
        <w:t xml:space="preserve">eterminación </w:t>
      </w:r>
      <w:r w:rsidRPr="00D36F2C">
        <w:rPr>
          <w:rFonts w:ascii="Arial" w:hAnsi="Arial" w:cs="Arial"/>
          <w:b/>
          <w:i/>
          <w:highlight w:val="green"/>
        </w:rPr>
        <w:t xml:space="preserve">del inició de arrastre de las </w:t>
      </w:r>
      <w:commentRangeStart w:id="284"/>
      <w:r w:rsidRPr="00D36F2C">
        <w:rPr>
          <w:rFonts w:ascii="Arial" w:hAnsi="Arial" w:cs="Arial"/>
          <w:b/>
          <w:i/>
          <w:highlight w:val="green"/>
        </w:rPr>
        <w:t>partículas</w:t>
      </w:r>
      <w:commentRangeEnd w:id="284"/>
      <w:r w:rsidR="000703E2">
        <w:rPr>
          <w:rStyle w:val="Refdecomentario"/>
        </w:rPr>
        <w:commentReference w:id="284"/>
      </w:r>
      <w:r w:rsidR="000703E2">
        <w:rPr>
          <w:rFonts w:ascii="Arial" w:hAnsi="Arial" w:cs="Arial"/>
          <w:b/>
          <w:i/>
          <w:highlight w:val="green"/>
        </w:rPr>
        <w:t>:</w:t>
      </w:r>
    </w:p>
    <w:p w14:paraId="1F682DE4" w14:textId="34B3D41C" w:rsidR="00EE2B1C" w:rsidRPr="00F34D39" w:rsidRDefault="00DA5489" w:rsidP="00FE40D8">
      <w:pPr>
        <w:pStyle w:val="Prrafodelista"/>
        <w:numPr>
          <w:ilvl w:val="0"/>
          <w:numId w:val="32"/>
        </w:numPr>
        <w:spacing w:line="360" w:lineRule="auto"/>
        <w:ind w:left="1418"/>
        <w:rPr>
          <w:rFonts w:ascii="Arial" w:hAnsi="Arial" w:cs="Arial"/>
        </w:rPr>
      </w:pPr>
      <w:r w:rsidRPr="00E74277">
        <w:rPr>
          <w:rFonts w:ascii="Arial" w:hAnsi="Arial" w:cs="Arial"/>
        </w:rPr>
        <w:t xml:space="preserve">El talud de los márgenes de los diques y el ángulo que forma su talud con la horizontal ´´ </w:t>
      </w:r>
      <m:oMath>
        <m:r>
          <m:rPr>
            <m:sty m:val="bi"/>
          </m:rPr>
          <w:rPr>
            <w:rFonts w:ascii="Cambria Math" w:hAnsi="Cambria Math" w:cs="Arial"/>
          </w:rPr>
          <m:t>∝´´</m:t>
        </m:r>
      </m:oMath>
      <w:r w:rsidRPr="00E74277">
        <w:rPr>
          <w:rFonts w:ascii="Arial" w:hAnsi="Arial" w:cs="Arial"/>
          <w:b/>
        </w:rPr>
        <w:t xml:space="preserve"> </w:t>
      </w:r>
      <w:r w:rsidRPr="00E74277">
        <w:rPr>
          <w:rFonts w:ascii="Arial" w:hAnsi="Arial" w:cs="Arial"/>
        </w:rPr>
        <w:t xml:space="preserve">se obtiene de campo y/o </w:t>
      </w:r>
      <w:r w:rsidR="00644085" w:rsidRPr="00E74277">
        <w:rPr>
          <w:rFonts w:ascii="Arial" w:hAnsi="Arial" w:cs="Arial"/>
        </w:rPr>
        <w:t>Cuadro N°36</w:t>
      </w:r>
      <w:r w:rsidRPr="00E74277">
        <w:rPr>
          <w:rFonts w:ascii="Arial" w:hAnsi="Arial" w:cs="Arial"/>
        </w:rPr>
        <w:t>:</w:t>
      </w:r>
    </w:p>
    <w:p w14:paraId="4B0C5C16" w14:textId="5C2E13EB" w:rsidR="00644085" w:rsidRPr="00E74277" w:rsidRDefault="00644085" w:rsidP="00B16468">
      <w:pPr>
        <w:spacing w:line="360" w:lineRule="auto"/>
        <w:jc w:val="center"/>
        <w:rPr>
          <w:rFonts w:ascii="Arial" w:hAnsi="Arial" w:cs="Arial"/>
          <w:color w:val="FF0000"/>
        </w:rPr>
      </w:pPr>
      <w:bookmarkStart w:id="285" w:name="_Hlk53191158"/>
      <w:r w:rsidRPr="00E74277">
        <w:rPr>
          <w:rFonts w:ascii="Arial" w:hAnsi="Arial" w:cs="Arial"/>
          <w:b/>
          <w:bCs/>
        </w:rPr>
        <w:t>Cuadro 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sidR="00E25442">
        <w:rPr>
          <w:rFonts w:ascii="Arial" w:hAnsi="Arial" w:cs="Arial"/>
          <w:b/>
          <w:bCs/>
          <w:noProof/>
        </w:rPr>
        <w:t>35</w:t>
      </w:r>
      <w:r w:rsidRPr="00E74277">
        <w:rPr>
          <w:rFonts w:ascii="Arial" w:hAnsi="Arial" w:cs="Arial"/>
          <w:b/>
          <w:bCs/>
        </w:rPr>
        <w:fldChar w:fldCharType="end"/>
      </w:r>
      <w:r w:rsidRPr="00E74277">
        <w:rPr>
          <w:rFonts w:ascii="Arial" w:hAnsi="Arial" w:cs="Arial"/>
          <w:b/>
          <w:bCs/>
        </w:rPr>
        <w:t xml:space="preserve">: </w:t>
      </w:r>
      <w:r w:rsidR="00EE2B1C" w:rsidRPr="00E74277">
        <w:rPr>
          <w:rFonts w:ascii="Arial" w:hAnsi="Arial" w:cs="Arial"/>
          <w:b/>
          <w:bCs/>
        </w:rPr>
        <w:t>Taludes recomendados para lados de canales trapeciales</w:t>
      </w:r>
    </w:p>
    <w:bookmarkEnd w:id="285"/>
    <w:p w14:paraId="104AC013" w14:textId="2FE19552" w:rsidR="00DA5489" w:rsidRPr="00E74277" w:rsidRDefault="00822164" w:rsidP="00B16468">
      <w:pPr>
        <w:spacing w:line="360" w:lineRule="auto"/>
        <w:jc w:val="both"/>
        <w:rPr>
          <w:rFonts w:ascii="Arial" w:hAnsi="Arial" w:cs="Arial"/>
        </w:rPr>
      </w:pPr>
      <w:r w:rsidRPr="00E74277">
        <w:rPr>
          <w:rFonts w:ascii="Arial" w:hAnsi="Arial" w:cs="Arial"/>
          <w:noProof/>
          <w:lang w:eastAsia="es-PE"/>
        </w:rPr>
        <w:drawing>
          <wp:anchor distT="0" distB="0" distL="114300" distR="114300" simplePos="0" relativeHeight="251685376" behindDoc="1" locked="0" layoutInCell="1" allowOverlap="1" wp14:anchorId="605D1FA6" wp14:editId="4F47A54C">
            <wp:simplePos x="0" y="0"/>
            <wp:positionH relativeFrom="margin">
              <wp:align>center</wp:align>
            </wp:positionH>
            <wp:positionV relativeFrom="paragraph">
              <wp:posOffset>24308</wp:posOffset>
            </wp:positionV>
            <wp:extent cx="4867275" cy="2320290"/>
            <wp:effectExtent l="19050" t="19050" r="28575" b="22860"/>
            <wp:wrapTight wrapText="bothSides">
              <wp:wrapPolygon edited="0">
                <wp:start x="-85" y="-177"/>
                <wp:lineTo x="-85" y="21635"/>
                <wp:lineTo x="21642" y="21635"/>
                <wp:lineTo x="21642" y="-177"/>
                <wp:lineTo x="-85" y="-177"/>
              </wp:wrapPolygon>
            </wp:wrapTight>
            <wp:docPr id="5170436" name="Imagen 5170436" descr="C:\Users\HECTOR\Downloads\WhatsApp Image 2020-09-17 at 8.15.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WhatsApp Image 2020-09-17 at 8.15.34 PM.jpeg"/>
                    <pic:cNvPicPr>
                      <a:picLocks noChangeAspect="1" noChangeArrowheads="1"/>
                    </pic:cNvPicPr>
                  </pic:nvPicPr>
                  <pic:blipFill rotWithShape="1">
                    <a:blip r:embed="rId99">
                      <a:biLevel thresh="50000"/>
                      <a:extLst>
                        <a:ext uri="{BEBA8EAE-BF5A-486C-A8C5-ECC9F3942E4B}">
                          <a14:imgProps xmlns:a14="http://schemas.microsoft.com/office/drawing/2010/main">
                            <a14:imgLayer r:embed="rId100">
                              <a14:imgEffect>
                                <a14:sharpenSoften amount="50000"/>
                              </a14:imgEffect>
                              <a14:imgEffect>
                                <a14:colorTemperature colorTemp="11200"/>
                              </a14:imgEffect>
                              <a14:imgEffect>
                                <a14:brightnessContrast contrast="40000"/>
                              </a14:imgEffect>
                            </a14:imgLayer>
                          </a14:imgProps>
                        </a:ext>
                        <a:ext uri="{28A0092B-C50C-407E-A947-70E740481C1C}">
                          <a14:useLocalDpi xmlns:a14="http://schemas.microsoft.com/office/drawing/2010/main" val="0"/>
                        </a:ext>
                      </a:extLst>
                    </a:blip>
                    <a:srcRect l="12017" t="24085" r="14634" b="56247"/>
                    <a:stretch/>
                  </pic:blipFill>
                  <pic:spPr bwMode="auto">
                    <a:xfrm>
                      <a:off x="0" y="0"/>
                      <a:ext cx="4867275" cy="232029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06AE9F" w14:textId="77777777" w:rsidR="00DA5489" w:rsidRPr="00E74277" w:rsidRDefault="00DA5489" w:rsidP="00B16468">
      <w:pPr>
        <w:spacing w:line="360" w:lineRule="auto"/>
        <w:jc w:val="both"/>
        <w:rPr>
          <w:rFonts w:ascii="Arial" w:hAnsi="Arial" w:cs="Arial"/>
          <w:i/>
          <w:color w:val="0D0D0D"/>
        </w:rPr>
      </w:pPr>
    </w:p>
    <w:p w14:paraId="73751829" w14:textId="77777777" w:rsidR="00DA5489" w:rsidRPr="00E74277" w:rsidRDefault="00DA5489" w:rsidP="00B16468">
      <w:pPr>
        <w:spacing w:line="360" w:lineRule="auto"/>
        <w:jc w:val="both"/>
        <w:rPr>
          <w:rFonts w:ascii="Arial" w:hAnsi="Arial" w:cs="Arial"/>
          <w:i/>
          <w:color w:val="0D0D0D"/>
        </w:rPr>
      </w:pPr>
    </w:p>
    <w:p w14:paraId="496A426B" w14:textId="77777777" w:rsidR="00DA5489" w:rsidRPr="00E74277" w:rsidRDefault="00DA5489" w:rsidP="00B16468">
      <w:pPr>
        <w:spacing w:line="360" w:lineRule="auto"/>
        <w:jc w:val="both"/>
        <w:rPr>
          <w:rFonts w:ascii="Arial" w:hAnsi="Arial" w:cs="Arial"/>
          <w:i/>
          <w:color w:val="0D0D0D"/>
        </w:rPr>
      </w:pPr>
    </w:p>
    <w:p w14:paraId="146DF760" w14:textId="77777777" w:rsidR="00DA5489" w:rsidRPr="00E74277" w:rsidRDefault="00DA5489" w:rsidP="00B16468">
      <w:pPr>
        <w:spacing w:line="360" w:lineRule="auto"/>
        <w:jc w:val="both"/>
        <w:rPr>
          <w:rFonts w:ascii="Arial" w:hAnsi="Arial" w:cs="Arial"/>
          <w:i/>
          <w:color w:val="0D0D0D"/>
        </w:rPr>
      </w:pPr>
    </w:p>
    <w:p w14:paraId="7FC9CE9E" w14:textId="77777777" w:rsidR="00DA5489" w:rsidRPr="00E74277" w:rsidRDefault="00DA5489" w:rsidP="00B16468">
      <w:pPr>
        <w:spacing w:line="360" w:lineRule="auto"/>
        <w:jc w:val="both"/>
        <w:rPr>
          <w:rFonts w:ascii="Arial" w:hAnsi="Arial" w:cs="Arial"/>
          <w:i/>
          <w:color w:val="0D0D0D"/>
        </w:rPr>
      </w:pPr>
    </w:p>
    <w:p w14:paraId="6CA50896" w14:textId="77777777" w:rsidR="00DA5489" w:rsidRPr="00E74277" w:rsidRDefault="00DA5489" w:rsidP="00B16468">
      <w:pPr>
        <w:spacing w:line="360" w:lineRule="auto"/>
        <w:jc w:val="both"/>
        <w:rPr>
          <w:rFonts w:ascii="Arial" w:hAnsi="Arial" w:cs="Arial"/>
          <w:i/>
          <w:color w:val="0D0D0D"/>
        </w:rPr>
      </w:pPr>
    </w:p>
    <w:p w14:paraId="57F294CA" w14:textId="77777777" w:rsidR="00DA5489" w:rsidRPr="00E74277" w:rsidRDefault="00DA5489" w:rsidP="00B16468">
      <w:pPr>
        <w:spacing w:line="360" w:lineRule="auto"/>
        <w:jc w:val="both"/>
        <w:rPr>
          <w:rFonts w:ascii="Arial" w:hAnsi="Arial" w:cs="Arial"/>
          <w:i/>
          <w:color w:val="0D0D0D"/>
        </w:rPr>
      </w:pPr>
    </w:p>
    <w:p w14:paraId="720268A4" w14:textId="77777777" w:rsidR="00DA5489" w:rsidRPr="00E74277" w:rsidRDefault="00DA5489" w:rsidP="00B16468">
      <w:pPr>
        <w:spacing w:line="360" w:lineRule="auto"/>
        <w:jc w:val="both"/>
        <w:rPr>
          <w:rFonts w:ascii="Arial" w:hAnsi="Arial" w:cs="Arial"/>
          <w:i/>
          <w:color w:val="0D0D0D"/>
        </w:rPr>
      </w:pPr>
    </w:p>
    <w:p w14:paraId="26E3BEA9" w14:textId="77777777" w:rsidR="00CB6039" w:rsidRPr="00E74277" w:rsidRDefault="00CB6039" w:rsidP="00B16468">
      <w:pPr>
        <w:spacing w:line="360" w:lineRule="auto"/>
        <w:jc w:val="both"/>
        <w:rPr>
          <w:rFonts w:ascii="Arial" w:hAnsi="Arial" w:cs="Arial"/>
          <w:iCs/>
          <w:color w:val="0D0D0D"/>
        </w:rPr>
      </w:pPr>
    </w:p>
    <w:p w14:paraId="7B3BBCEA" w14:textId="71DD0B96" w:rsidR="00DA5489" w:rsidRDefault="00DA5489" w:rsidP="00CB6039">
      <w:pPr>
        <w:spacing w:line="360" w:lineRule="auto"/>
        <w:ind w:left="993"/>
        <w:jc w:val="both"/>
        <w:rPr>
          <w:rFonts w:ascii="Arial" w:hAnsi="Arial" w:cs="Arial"/>
          <w:iCs/>
          <w:color w:val="0D0D0D"/>
        </w:rPr>
      </w:pPr>
      <w:r w:rsidRPr="00E74277">
        <w:rPr>
          <w:rFonts w:ascii="Arial" w:hAnsi="Arial" w:cs="Arial"/>
          <w:iCs/>
          <w:color w:val="0D0D0D"/>
        </w:rPr>
        <w:t>Fuente: Hidrotecnia, Secretaria Mexicana</w:t>
      </w:r>
    </w:p>
    <w:p w14:paraId="48127C64" w14:textId="77777777" w:rsidR="00F34D39" w:rsidRPr="00CB6039" w:rsidRDefault="00F34D39" w:rsidP="00CB6039">
      <w:pPr>
        <w:spacing w:line="360" w:lineRule="auto"/>
        <w:ind w:left="993"/>
        <w:jc w:val="both"/>
        <w:rPr>
          <w:rFonts w:ascii="Arial" w:hAnsi="Arial" w:cs="Arial"/>
          <w:iCs/>
          <w:color w:val="0D0D0D"/>
        </w:rPr>
      </w:pPr>
    </w:p>
    <w:p w14:paraId="341F64C4" w14:textId="5D5602DD" w:rsidR="00CB6039" w:rsidRPr="00CB6039" w:rsidRDefault="00DA5489" w:rsidP="00FE40D8">
      <w:pPr>
        <w:pStyle w:val="Prrafodelista"/>
        <w:numPr>
          <w:ilvl w:val="0"/>
          <w:numId w:val="32"/>
        </w:numPr>
        <w:spacing w:line="360" w:lineRule="auto"/>
        <w:ind w:left="1418"/>
        <w:rPr>
          <w:rFonts w:ascii="Arial" w:hAnsi="Arial" w:cs="Arial"/>
        </w:rPr>
      </w:pPr>
      <w:r w:rsidRPr="00E74277">
        <w:rPr>
          <w:rFonts w:ascii="Arial" w:hAnsi="Arial" w:cs="Arial"/>
        </w:rPr>
        <w:t xml:space="preserve">Se obtiene el ángulo de reposo del material, si este es granular, con ayuda de la </w:t>
      </w:r>
      <w:r w:rsidR="00B6307E" w:rsidRPr="00E74277">
        <w:rPr>
          <w:rFonts w:ascii="Arial" w:hAnsi="Arial" w:cs="Arial"/>
        </w:rPr>
        <w:t>F</w:t>
      </w:r>
      <w:r w:rsidRPr="00E74277">
        <w:rPr>
          <w:rFonts w:ascii="Arial" w:hAnsi="Arial" w:cs="Arial"/>
        </w:rPr>
        <w:t xml:space="preserve">igura </w:t>
      </w:r>
      <w:r w:rsidR="00B6307E" w:rsidRPr="00E74277">
        <w:rPr>
          <w:rFonts w:ascii="Arial" w:hAnsi="Arial" w:cs="Arial"/>
        </w:rPr>
        <w:t>N°</w:t>
      </w:r>
      <w:r w:rsidR="00BC4C1F">
        <w:rPr>
          <w:rFonts w:ascii="Arial" w:hAnsi="Arial" w:cs="Arial"/>
        </w:rPr>
        <w:t>48</w:t>
      </w:r>
      <w:r w:rsidR="00822164" w:rsidRPr="00E74277">
        <w:rPr>
          <w:rFonts w:ascii="Arial" w:hAnsi="Arial" w:cs="Arial"/>
        </w:rPr>
        <w:t>. Dicho</w:t>
      </w:r>
      <w:r w:rsidRPr="00E74277">
        <w:rPr>
          <w:rFonts w:ascii="Arial" w:hAnsi="Arial" w:cs="Arial"/>
        </w:rPr>
        <w:t xml:space="preserve"> ángulo se designa como ´´ </w:t>
      </w:r>
      <m:oMath>
        <m:r>
          <w:rPr>
            <w:rFonts w:ascii="Cambria Math" w:hAnsi="Cambria Math" w:cs="Arial"/>
          </w:rPr>
          <m:t>φ</m:t>
        </m:r>
      </m:oMath>
      <w:r w:rsidRPr="00E74277">
        <w:rPr>
          <w:rFonts w:ascii="Arial" w:hAnsi="Arial" w:cs="Arial"/>
        </w:rPr>
        <w:t xml:space="preserve">´´; debe tomarse en cuenta que ´´ </w:t>
      </w:r>
      <m:oMath>
        <m:r>
          <m:rPr>
            <m:sty m:val="bi"/>
          </m:rPr>
          <w:rPr>
            <w:rFonts w:ascii="Cambria Math" w:hAnsi="Cambria Math" w:cs="Arial"/>
          </w:rPr>
          <m:t>∝´´</m:t>
        </m:r>
      </m:oMath>
      <w:r w:rsidRPr="00E74277">
        <w:rPr>
          <w:rFonts w:ascii="Arial" w:hAnsi="Arial" w:cs="Arial"/>
          <w:b/>
        </w:rPr>
        <w:t xml:space="preserve"> </w:t>
      </w:r>
      <w:r w:rsidRPr="00E74277">
        <w:rPr>
          <w:rFonts w:ascii="Arial" w:hAnsi="Arial" w:cs="Arial"/>
        </w:rPr>
        <w:t>sea menor que</w:t>
      </w:r>
      <w:r w:rsidRPr="00E74277">
        <w:rPr>
          <w:rFonts w:ascii="Arial" w:hAnsi="Arial" w:cs="Arial"/>
          <w:b/>
        </w:rPr>
        <w:t xml:space="preserve"> </w:t>
      </w:r>
      <w:r w:rsidRPr="00E74277">
        <w:rPr>
          <w:rFonts w:ascii="Arial" w:hAnsi="Arial" w:cs="Arial"/>
        </w:rPr>
        <w:t xml:space="preserve">´´ </w:t>
      </w:r>
      <m:oMath>
        <m:r>
          <w:rPr>
            <w:rFonts w:ascii="Cambria Math" w:hAnsi="Cambria Math" w:cs="Arial"/>
          </w:rPr>
          <m:t>φ</m:t>
        </m:r>
      </m:oMath>
      <w:r w:rsidRPr="00E74277">
        <w:rPr>
          <w:rFonts w:ascii="Arial" w:hAnsi="Arial" w:cs="Arial"/>
        </w:rPr>
        <w:t>´´</w:t>
      </w:r>
      <w:r w:rsidR="00822164" w:rsidRPr="00E74277">
        <w:rPr>
          <w:rFonts w:ascii="Arial" w:hAnsi="Arial" w:cs="Arial"/>
        </w:rPr>
        <w:t>.</w:t>
      </w:r>
    </w:p>
    <w:p w14:paraId="3A4B7A67" w14:textId="08027DA0" w:rsidR="00DA5489" w:rsidRPr="00E74277" w:rsidRDefault="00CB6039" w:rsidP="00CB6039">
      <w:pPr>
        <w:pStyle w:val="Prrafodelista"/>
        <w:tabs>
          <w:tab w:val="left" w:pos="3093"/>
        </w:tabs>
        <w:spacing w:line="360" w:lineRule="auto"/>
        <w:ind w:left="644" w:firstLine="0"/>
        <w:jc w:val="center"/>
        <w:rPr>
          <w:rFonts w:ascii="Arial" w:hAnsi="Arial" w:cs="Arial"/>
        </w:rPr>
      </w:pPr>
      <w:r w:rsidRPr="00CB6039">
        <w:rPr>
          <w:rFonts w:ascii="Arial" w:hAnsi="Arial" w:cs="Arial"/>
          <w:b/>
        </w:rPr>
        <w:t>Figura N°</w:t>
      </w:r>
      <w:r w:rsidRPr="00CB6039">
        <w:rPr>
          <w:rFonts w:ascii="Arial" w:hAnsi="Arial" w:cs="Arial"/>
          <w:b/>
        </w:rPr>
        <w:fldChar w:fldCharType="begin"/>
      </w:r>
      <w:r w:rsidRPr="00CB6039">
        <w:rPr>
          <w:rFonts w:ascii="Arial" w:hAnsi="Arial" w:cs="Arial"/>
          <w:b/>
        </w:rPr>
        <w:instrText xml:space="preserve"> SEQ Figura \* ARABIC </w:instrText>
      </w:r>
      <w:r w:rsidRPr="00CB6039">
        <w:rPr>
          <w:rFonts w:ascii="Arial" w:hAnsi="Arial" w:cs="Arial"/>
          <w:b/>
        </w:rPr>
        <w:fldChar w:fldCharType="separate"/>
      </w:r>
      <w:r w:rsidR="006E247A">
        <w:rPr>
          <w:rFonts w:ascii="Arial" w:hAnsi="Arial" w:cs="Arial"/>
          <w:b/>
          <w:noProof/>
        </w:rPr>
        <w:t>56</w:t>
      </w:r>
      <w:r w:rsidRPr="00CB6039">
        <w:rPr>
          <w:rFonts w:ascii="Arial" w:hAnsi="Arial" w:cs="Arial"/>
          <w:b/>
        </w:rPr>
        <w:fldChar w:fldCharType="end"/>
      </w:r>
      <w:r w:rsidRPr="00CB6039">
        <w:rPr>
          <w:rFonts w:ascii="Arial" w:hAnsi="Arial" w:cs="Arial"/>
          <w:b/>
        </w:rPr>
        <w:t>.</w:t>
      </w:r>
      <w:r w:rsidRPr="001F5F88">
        <w:rPr>
          <w:noProof/>
          <w:lang w:eastAsia="es-PE"/>
        </w:rPr>
        <mc:AlternateContent>
          <mc:Choice Requires="wps">
            <w:drawing>
              <wp:anchor distT="0" distB="0" distL="114300" distR="114300" simplePos="0" relativeHeight="251947520" behindDoc="0" locked="0" layoutInCell="1" allowOverlap="1" wp14:anchorId="41DD5BAD" wp14:editId="6412E532">
                <wp:simplePos x="0" y="0"/>
                <wp:positionH relativeFrom="column">
                  <wp:posOffset>-2726690</wp:posOffset>
                </wp:positionH>
                <wp:positionV relativeFrom="paragraph">
                  <wp:posOffset>73660</wp:posOffset>
                </wp:positionV>
                <wp:extent cx="1598930" cy="1270000"/>
                <wp:effectExtent l="0" t="0" r="20320" b="25400"/>
                <wp:wrapNone/>
                <wp:docPr id="5170480" name="Elipse 5170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314C6D6" id="Elipse 5170480" o:spid="_x0000_s1026" style="position:absolute;margin-left:-214.7pt;margin-top:5.8pt;width:125.9pt;height:100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05nGA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DyvTmcYAgAAFAQAAA4AAAAAAAAAAAAAAAAALgIAAGRycy9lMm9Eb2MueG1sUEsBAi0A&#10;FAAGAAgAAAAhAGcAtKbhAAAADAEAAA8AAAAAAAAAAAAAAAAAcgQAAGRycy9kb3ducmV2LnhtbFBL&#10;BQYAAAAABAAEAPMAAACABQAAAAA=&#10;" filled="f" strokecolor="red" strokeweight="1.5pt"/>
            </w:pict>
          </mc:Fallback>
        </mc:AlternateContent>
      </w:r>
      <w:r w:rsidRPr="00CB6039">
        <w:rPr>
          <w:rFonts w:ascii="Arial" w:hAnsi="Arial" w:cs="Arial"/>
          <w:b/>
        </w:rPr>
        <w:t xml:space="preserve"> </w:t>
      </w:r>
      <w:r w:rsidRPr="00E74277">
        <w:rPr>
          <w:rFonts w:ascii="Arial" w:hAnsi="Arial" w:cs="Arial"/>
          <w:b/>
        </w:rPr>
        <w:t>Angulo de reposo material granular</w:t>
      </w:r>
      <w:r>
        <w:rPr>
          <w:rFonts w:ascii="Arial" w:hAnsi="Arial" w:cs="Arial"/>
          <w:b/>
        </w:rPr>
        <w:t>.</w:t>
      </w:r>
      <w:r w:rsidR="00822164" w:rsidRPr="00E74277">
        <w:rPr>
          <w:rFonts w:ascii="Arial" w:hAnsi="Arial" w:cs="Arial"/>
          <w:noProof/>
          <w:lang w:eastAsia="es-PE"/>
        </w:rPr>
        <w:drawing>
          <wp:anchor distT="0" distB="0" distL="114300" distR="114300" simplePos="0" relativeHeight="251684352" behindDoc="1" locked="0" layoutInCell="1" allowOverlap="1" wp14:anchorId="2014D00F" wp14:editId="55310F98">
            <wp:simplePos x="0" y="0"/>
            <wp:positionH relativeFrom="margin">
              <wp:align>center</wp:align>
            </wp:positionH>
            <wp:positionV relativeFrom="paragraph">
              <wp:posOffset>288290</wp:posOffset>
            </wp:positionV>
            <wp:extent cx="5514975" cy="3238500"/>
            <wp:effectExtent l="0" t="0" r="9525" b="0"/>
            <wp:wrapTight wrapText="bothSides">
              <wp:wrapPolygon edited="0">
                <wp:start x="0" y="0"/>
                <wp:lineTo x="0" y="21473"/>
                <wp:lineTo x="21563" y="21473"/>
                <wp:lineTo x="21563" y="0"/>
                <wp:lineTo x="0" y="0"/>
              </wp:wrapPolygon>
            </wp:wrapTight>
            <wp:docPr id="5170437" name="Imagen 5170437" descr="C:\Users\HECTOR\Downloads\WhatsApp Image 2020-09-17 at 8.15.34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WhatsApp Image 2020-09-17 at 8.15.34 PM.jpeg"/>
                    <pic:cNvPicPr>
                      <a:picLocks noChangeAspect="1" noChangeArrowheads="1"/>
                    </pic:cNvPicPr>
                  </pic:nvPicPr>
                  <pic:blipFill rotWithShape="1">
                    <a:blip r:embed="rId101">
                      <a:biLevel thresh="50000"/>
                      <a:extLst>
                        <a:ext uri="{BEBA8EAE-BF5A-486C-A8C5-ECC9F3942E4B}">
                          <a14:imgProps xmlns:a14="http://schemas.microsoft.com/office/drawing/2010/main">
                            <a14:imgLayer r:embed="rId100">
                              <a14:imgEffect>
                                <a14:sharpenSoften amount="50000"/>
                              </a14:imgEffect>
                              <a14:imgEffect>
                                <a14:colorTemperature colorTemp="11200"/>
                              </a14:imgEffect>
                              <a14:imgEffect>
                                <a14:brightnessContrast bright="20000" contrast="40000"/>
                              </a14:imgEffect>
                            </a14:imgLayer>
                          </a14:imgProps>
                        </a:ext>
                        <a:ext uri="{28A0092B-C50C-407E-A947-70E740481C1C}">
                          <a14:useLocalDpi xmlns:a14="http://schemas.microsoft.com/office/drawing/2010/main" val="0"/>
                        </a:ext>
                      </a:extLst>
                    </a:blip>
                    <a:srcRect l="13993" t="47256" r="16846" b="33955"/>
                    <a:stretch/>
                  </pic:blipFill>
                  <pic:spPr bwMode="auto">
                    <a:xfrm>
                      <a:off x="0" y="0"/>
                      <a:ext cx="5514975" cy="3238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10CD3F" w14:textId="505266DC" w:rsidR="00DA5489" w:rsidRPr="00E74277" w:rsidRDefault="00DA5489" w:rsidP="00B16468">
      <w:pPr>
        <w:spacing w:line="360" w:lineRule="auto"/>
        <w:ind w:left="993"/>
        <w:jc w:val="both"/>
        <w:rPr>
          <w:rFonts w:ascii="Arial" w:hAnsi="Arial" w:cs="Arial"/>
          <w:iCs/>
          <w:color w:val="0D0D0D"/>
        </w:rPr>
      </w:pPr>
      <w:r w:rsidRPr="00E74277">
        <w:rPr>
          <w:rFonts w:ascii="Arial" w:hAnsi="Arial" w:cs="Arial"/>
          <w:iCs/>
          <w:color w:val="0D0D0D"/>
        </w:rPr>
        <w:t>Fuente: Hidrotecnia, Secretaria Mexicana</w:t>
      </w:r>
    </w:p>
    <w:p w14:paraId="0CD3861B" w14:textId="68777C5F" w:rsidR="00752F7C" w:rsidRPr="00E74277" w:rsidRDefault="00DA5489" w:rsidP="00FE40D8">
      <w:pPr>
        <w:pStyle w:val="Prrafodelista"/>
        <w:widowControl/>
        <w:numPr>
          <w:ilvl w:val="0"/>
          <w:numId w:val="32"/>
        </w:numPr>
        <w:autoSpaceDE/>
        <w:autoSpaceDN/>
        <w:spacing w:line="360" w:lineRule="auto"/>
        <w:ind w:left="1418"/>
        <w:contextualSpacing/>
        <w:rPr>
          <w:rFonts w:ascii="Arial" w:hAnsi="Arial" w:cs="Arial"/>
        </w:rPr>
      </w:pPr>
      <w:r w:rsidRPr="00E74277">
        <w:rPr>
          <w:rFonts w:ascii="Arial" w:hAnsi="Arial" w:cs="Arial"/>
        </w:rPr>
        <w:lastRenderedPageBreak/>
        <w:t>Se obtiene el valor de K, que relaciona el esfuerzo córtate critico que resiste una partícula colocada en el talud, con el correspondiente que resiste en el fondo y se expresa como:</w:t>
      </w:r>
    </w:p>
    <w:p w14:paraId="07FAC513" w14:textId="4AEB34C8" w:rsidR="00DA5489" w:rsidRPr="00E74277" w:rsidRDefault="00DA5489" w:rsidP="00B16468">
      <w:pPr>
        <w:spacing w:line="360" w:lineRule="auto"/>
        <w:jc w:val="both"/>
        <w:rPr>
          <w:rFonts w:ascii="Arial" w:hAnsi="Arial" w:cs="Arial"/>
        </w:rPr>
      </w:pPr>
      <m:oMathPara>
        <m:oMath>
          <m:r>
            <w:rPr>
              <w:rFonts w:ascii="Cambria Math" w:hAnsi="Cambria Math" w:cs="Arial"/>
            </w:rPr>
            <m:t>K=</m:t>
          </m:r>
          <m:rad>
            <m:radPr>
              <m:degHide m:val="1"/>
              <m:ctrlPr>
                <w:rPr>
                  <w:rFonts w:ascii="Cambria Math" w:hAnsi="Cambria Math" w:cs="Arial"/>
                  <w:i/>
                </w:rPr>
              </m:ctrlPr>
            </m:radPr>
            <m:deg/>
            <m:e>
              <m:r>
                <w:rPr>
                  <w:rFonts w:ascii="Cambria Math" w:hAnsi="Cambria Math" w:cs="Arial"/>
                </w:rPr>
                <m:t>1-</m:t>
              </m:r>
              <m:f>
                <m:fPr>
                  <m:ctrlPr>
                    <w:rPr>
                      <w:rFonts w:ascii="Cambria Math" w:hAnsi="Cambria Math" w:cs="Arial"/>
                      <w:i/>
                    </w:rPr>
                  </m:ctrlPr>
                </m:fPr>
                <m:num>
                  <m:func>
                    <m:funcPr>
                      <m:ctrlPr>
                        <w:rPr>
                          <w:rFonts w:ascii="Cambria Math" w:hAnsi="Cambria Math" w:cs="Arial"/>
                          <w:i/>
                        </w:rPr>
                      </m:ctrlPr>
                    </m:funcPr>
                    <m:fName/>
                    <m:e>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Sen</m:t>
                              </m:r>
                            </m:e>
                            <m:sup>
                              <m:r>
                                <w:rPr>
                                  <w:rFonts w:ascii="Cambria Math" w:hAnsi="Cambria Math" w:cs="Arial"/>
                                </w:rPr>
                                <m:t>2</m:t>
                              </m:r>
                            </m:sup>
                          </m:sSup>
                        </m:e>
                        <m:sub>
                          <m:r>
                            <w:rPr>
                              <w:rFonts w:ascii="Cambria Math" w:hAnsi="Cambria Math" w:cs="Arial"/>
                            </w:rPr>
                            <m:t>∝</m:t>
                          </m:r>
                        </m:sub>
                      </m:sSub>
                    </m:e>
                  </m:func>
                </m:num>
                <m:den>
                  <m:func>
                    <m:funcPr>
                      <m:ctrlPr>
                        <w:rPr>
                          <w:rFonts w:ascii="Cambria Math" w:hAnsi="Cambria Math" w:cs="Arial"/>
                          <w:i/>
                        </w:rPr>
                      </m:ctrlPr>
                    </m:funcPr>
                    <m:fName/>
                    <m:e>
                      <m:sSub>
                        <m:sSubPr>
                          <m:ctrlPr>
                            <w:rPr>
                              <w:rFonts w:ascii="Cambria Math" w:hAnsi="Cambria Math" w:cs="Arial"/>
                              <w:i/>
                            </w:rPr>
                          </m:ctrlPr>
                        </m:sSubPr>
                        <m:e>
                          <m:sSup>
                            <m:sSupPr>
                              <m:ctrlPr>
                                <w:rPr>
                                  <w:rFonts w:ascii="Cambria Math" w:hAnsi="Cambria Math" w:cs="Arial"/>
                                  <w:i/>
                                </w:rPr>
                              </m:ctrlPr>
                            </m:sSupPr>
                            <m:e>
                              <m:r>
                                <w:rPr>
                                  <w:rFonts w:ascii="Cambria Math" w:hAnsi="Cambria Math" w:cs="Arial"/>
                                </w:rPr>
                                <m:t>Sen</m:t>
                              </m:r>
                            </m:e>
                            <m:sup>
                              <m:r>
                                <w:rPr>
                                  <w:rFonts w:ascii="Cambria Math" w:hAnsi="Cambria Math" w:cs="Arial"/>
                                </w:rPr>
                                <m:t>2</m:t>
                              </m:r>
                            </m:sup>
                          </m:sSup>
                        </m:e>
                        <m:sub>
                          <m:r>
                            <w:rPr>
                              <w:rFonts w:ascii="Cambria Math" w:hAnsi="Cambria Math" w:cs="Arial"/>
                            </w:rPr>
                            <m:t>φ</m:t>
                          </m:r>
                        </m:sub>
                      </m:sSub>
                    </m:e>
                  </m:func>
                </m:den>
              </m:f>
            </m:e>
          </m:rad>
        </m:oMath>
      </m:oMathPara>
    </w:p>
    <w:p w14:paraId="2268B232" w14:textId="42710313" w:rsidR="00DA5489" w:rsidRPr="00CB6039" w:rsidRDefault="00DA5489" w:rsidP="00FE40D8">
      <w:pPr>
        <w:pStyle w:val="Prrafodelista"/>
        <w:widowControl/>
        <w:numPr>
          <w:ilvl w:val="0"/>
          <w:numId w:val="32"/>
        </w:numPr>
        <w:autoSpaceDE/>
        <w:autoSpaceDN/>
        <w:spacing w:line="360" w:lineRule="auto"/>
        <w:ind w:left="1418" w:hanging="425"/>
        <w:contextualSpacing/>
        <w:rPr>
          <w:rFonts w:ascii="Arial" w:hAnsi="Arial" w:cs="Arial"/>
        </w:rPr>
      </w:pPr>
      <w:r w:rsidRPr="00E74277">
        <w:rPr>
          <w:rFonts w:ascii="Arial" w:hAnsi="Arial" w:cs="Arial"/>
        </w:rPr>
        <w:t xml:space="preserve">Se calcula el esfuerzo córtate crítico para el material del canal con los criterios mostrados en </w:t>
      </w:r>
      <w:r w:rsidR="00B6307E" w:rsidRPr="00E74277">
        <w:rPr>
          <w:rFonts w:ascii="Arial" w:hAnsi="Arial" w:cs="Arial"/>
        </w:rPr>
        <w:t>el punto A y B (Esfuerzos cortantes críticos para suelos granulares y cohesivos)</w:t>
      </w:r>
      <w:r w:rsidR="00752F7C" w:rsidRPr="00E74277">
        <w:rPr>
          <w:rFonts w:ascii="Arial" w:hAnsi="Arial" w:cs="Arial"/>
        </w:rPr>
        <w:t>. Este</w:t>
      </w:r>
      <w:r w:rsidRPr="00E74277">
        <w:rPr>
          <w:rFonts w:ascii="Arial" w:hAnsi="Arial" w:cs="Arial"/>
        </w:rPr>
        <w:t xml:space="preserve"> valor corresponde al esfuerzo cortante critico máximo que una partícula resiste en el fondo; es decir en un plano casi horizontal y se designa como </w:t>
      </w:r>
      <m:oMath>
        <m:sSub>
          <m:sSubPr>
            <m:ctrlPr>
              <w:rPr>
                <w:rStyle w:val="Ttulo1Car"/>
                <w:rFonts w:ascii="Cambria Math" w:hAnsi="Cambria Math" w:cs="Arial"/>
                <w:b w:val="0"/>
                <w:bCs w:val="0"/>
                <w:i/>
                <w:lang w:val="es-PE"/>
              </w:rPr>
            </m:ctrlPr>
          </m:sSubPr>
          <m:e>
            <m:r>
              <w:rPr>
                <w:rStyle w:val="Ttulo1Car"/>
                <w:rFonts w:ascii="Cambria Math" w:hAnsi="Cambria Math" w:cs="Arial"/>
                <w:lang w:val="es-PE"/>
              </w:rPr>
              <m:t>τ</m:t>
            </m:r>
          </m:e>
          <m:sub>
            <m:r>
              <w:rPr>
                <w:rStyle w:val="Ttulo1Car"/>
                <w:rFonts w:ascii="Cambria Math" w:hAnsi="Cambria Math" w:cs="Arial"/>
                <w:lang w:val="es-PE"/>
              </w:rPr>
              <m:t>co</m:t>
            </m:r>
          </m:sub>
        </m:sSub>
      </m:oMath>
    </w:p>
    <w:p w14:paraId="2588E60F" w14:textId="77777777" w:rsidR="00DA5489" w:rsidRPr="00E74277" w:rsidRDefault="00DA5489" w:rsidP="00FE40D8">
      <w:pPr>
        <w:pStyle w:val="Prrafodelista"/>
        <w:widowControl/>
        <w:numPr>
          <w:ilvl w:val="0"/>
          <w:numId w:val="32"/>
        </w:numPr>
        <w:autoSpaceDE/>
        <w:autoSpaceDN/>
        <w:spacing w:line="360" w:lineRule="auto"/>
        <w:ind w:left="1418" w:hanging="425"/>
        <w:contextualSpacing/>
        <w:rPr>
          <w:rFonts w:ascii="Arial" w:hAnsi="Arial" w:cs="Arial"/>
        </w:rPr>
      </w:pPr>
      <w:r w:rsidRPr="00E74277">
        <w:rPr>
          <w:rFonts w:ascii="Arial" w:hAnsi="Arial" w:cs="Arial"/>
        </w:rPr>
        <w:t xml:space="preserve">Se calcula el esfuerzo córtate crítico que resiste ese material en el plano del talud </w:t>
      </w:r>
      <m:oMath>
        <m:sSub>
          <m:sSubPr>
            <m:ctrlPr>
              <w:rPr>
                <w:rStyle w:val="Ttulo1Car"/>
                <w:rFonts w:ascii="Cambria Math" w:hAnsi="Cambria Math" w:cs="Arial"/>
                <w:b w:val="0"/>
                <w:bCs w:val="0"/>
                <w:i/>
                <w:lang w:val="es-PE"/>
              </w:rPr>
            </m:ctrlPr>
          </m:sSubPr>
          <m:e>
            <m:r>
              <w:rPr>
                <w:rStyle w:val="Ttulo1Car"/>
                <w:rFonts w:ascii="Cambria Math" w:hAnsi="Cambria Math" w:cs="Arial"/>
                <w:lang w:val="es-PE"/>
              </w:rPr>
              <m:t>τ</m:t>
            </m:r>
          </m:e>
          <m:sub>
            <m:r>
              <w:rPr>
                <w:rStyle w:val="Ttulo1Car"/>
                <w:rFonts w:ascii="Cambria Math" w:hAnsi="Cambria Math" w:cs="Arial"/>
                <w:lang w:val="es-PE"/>
              </w:rPr>
              <m:t>ct</m:t>
            </m:r>
          </m:sub>
        </m:sSub>
      </m:oMath>
      <w:r w:rsidRPr="00E74277">
        <w:rPr>
          <w:rFonts w:ascii="Arial" w:hAnsi="Arial" w:cs="Arial"/>
        </w:rPr>
        <w:t>, mediante la expresión:</w:t>
      </w:r>
    </w:p>
    <w:bookmarkStart w:id="286" w:name="_Toc53113177"/>
    <w:bookmarkStart w:id="287" w:name="_Toc53116604"/>
    <w:p w14:paraId="4C089371" w14:textId="048FD1D6" w:rsidR="00DA5489" w:rsidRPr="00E74277" w:rsidRDefault="00C37F66" w:rsidP="00CB6039">
      <w:pPr>
        <w:spacing w:line="360" w:lineRule="auto"/>
        <w:rPr>
          <w:rFonts w:ascii="Arial" w:hAnsi="Arial" w:cs="Arial"/>
          <w:highlight w:val="yellow"/>
        </w:rPr>
      </w:pPr>
      <m:oMathPara>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ct</m:t>
              </m:r>
              <m:r>
                <m:rPr>
                  <m:sty m:val="p"/>
                </m:rPr>
                <w:rPr>
                  <w:rFonts w:ascii="Cambria Math" w:hAnsi="Cambria Math" w:cs="Arial"/>
                </w:rPr>
                <m:t>=</m:t>
              </m:r>
              <m:r>
                <m:rPr>
                  <m:sty m:val="bi"/>
                </m:rPr>
                <w:rPr>
                  <w:rFonts w:ascii="Cambria Math" w:hAnsi="Cambria Math" w:cs="Arial"/>
                </w:rPr>
                <m:t>K</m:t>
              </m:r>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co</m:t>
                  </m:r>
                </m:sub>
              </m:sSub>
            </m:sub>
          </m:sSub>
        </m:oMath>
      </m:oMathPara>
      <w:bookmarkEnd w:id="286"/>
      <w:bookmarkEnd w:id="287"/>
    </w:p>
    <w:p w14:paraId="15438BE2" w14:textId="163F2C7C" w:rsidR="00DA5489" w:rsidRPr="00CB6039" w:rsidRDefault="00DA5489" w:rsidP="00FE40D8">
      <w:pPr>
        <w:pStyle w:val="Prrafodelista"/>
        <w:widowControl/>
        <w:numPr>
          <w:ilvl w:val="0"/>
          <w:numId w:val="32"/>
        </w:numPr>
        <w:autoSpaceDE/>
        <w:autoSpaceDN/>
        <w:spacing w:line="360" w:lineRule="auto"/>
        <w:ind w:left="1418" w:hanging="425"/>
        <w:contextualSpacing/>
        <w:rPr>
          <w:rFonts w:ascii="Arial" w:hAnsi="Arial" w:cs="Arial"/>
        </w:rPr>
      </w:pPr>
      <w:r w:rsidRPr="00E74277">
        <w:rPr>
          <w:rFonts w:ascii="Arial" w:hAnsi="Arial" w:cs="Arial"/>
        </w:rPr>
        <w:t xml:space="preserve">Se supone una relación entre el ancho de la platilla, </w:t>
      </w:r>
      <w:r w:rsidRPr="00E74277">
        <w:rPr>
          <w:rFonts w:ascii="Arial" w:hAnsi="Arial" w:cs="Arial"/>
          <w:b/>
        </w:rPr>
        <w:t>b</w:t>
      </w:r>
      <w:r w:rsidRPr="00E74277">
        <w:rPr>
          <w:rFonts w:ascii="Arial" w:hAnsi="Arial" w:cs="Arial"/>
        </w:rPr>
        <w:t xml:space="preserve">, y el </w:t>
      </w:r>
      <w:r w:rsidR="00752F7C" w:rsidRPr="00E74277">
        <w:rPr>
          <w:rFonts w:ascii="Arial" w:hAnsi="Arial" w:cs="Arial"/>
        </w:rPr>
        <w:t>tirante,</w:t>
      </w:r>
      <w:r w:rsidRPr="00E74277">
        <w:rPr>
          <w:rFonts w:ascii="Arial" w:hAnsi="Arial" w:cs="Arial"/>
        </w:rPr>
        <w:t xml:space="preserve"> </w:t>
      </w:r>
      <w:r w:rsidRPr="00E74277">
        <w:rPr>
          <w:rFonts w:ascii="Arial" w:hAnsi="Arial" w:cs="Arial"/>
          <w:b/>
        </w:rPr>
        <w:t>d</w:t>
      </w:r>
      <w:r w:rsidRPr="00E74277">
        <w:rPr>
          <w:rFonts w:ascii="Arial" w:hAnsi="Arial" w:cs="Arial"/>
        </w:rPr>
        <w:t xml:space="preserve">, indicado como </w:t>
      </w:r>
      <w:r w:rsidRPr="00E74277">
        <w:rPr>
          <w:rFonts w:ascii="Arial" w:hAnsi="Arial" w:cs="Arial"/>
          <w:b/>
        </w:rPr>
        <w:t>b /d</w:t>
      </w:r>
    </w:p>
    <w:p w14:paraId="5B5A0FD4" w14:textId="39E10878" w:rsidR="00DA5489" w:rsidRPr="00E74277" w:rsidRDefault="00DA5489" w:rsidP="00FE40D8">
      <w:pPr>
        <w:pStyle w:val="Prrafodelista"/>
        <w:widowControl/>
        <w:numPr>
          <w:ilvl w:val="0"/>
          <w:numId w:val="32"/>
        </w:numPr>
        <w:autoSpaceDE/>
        <w:autoSpaceDN/>
        <w:spacing w:line="360" w:lineRule="auto"/>
        <w:ind w:left="1418" w:hanging="425"/>
        <w:contextualSpacing/>
        <w:rPr>
          <w:rFonts w:ascii="Arial" w:hAnsi="Arial" w:cs="Arial"/>
        </w:rPr>
      </w:pPr>
      <w:r w:rsidRPr="00E74277">
        <w:rPr>
          <w:rFonts w:ascii="Arial" w:hAnsi="Arial" w:cs="Arial"/>
        </w:rPr>
        <w:t xml:space="preserve">Se obtiene el esfuerzo córtate máximo que produce la corriente en el fondo y en los taludes, en función del tirante. Para ello se utiliza las </w:t>
      </w:r>
      <w:r w:rsidR="00B6307E" w:rsidRPr="00E74277">
        <w:rPr>
          <w:rFonts w:ascii="Arial" w:hAnsi="Arial" w:cs="Arial"/>
        </w:rPr>
        <w:t>F</w:t>
      </w:r>
      <w:r w:rsidRPr="00E74277">
        <w:rPr>
          <w:rFonts w:ascii="Arial" w:hAnsi="Arial" w:cs="Arial"/>
        </w:rPr>
        <w:t xml:space="preserve">iguras </w:t>
      </w:r>
      <w:r w:rsidR="00B6307E" w:rsidRPr="00E74277">
        <w:rPr>
          <w:rFonts w:ascii="Arial" w:hAnsi="Arial" w:cs="Arial"/>
        </w:rPr>
        <w:t>N°45</w:t>
      </w:r>
      <w:r w:rsidRPr="00E74277">
        <w:rPr>
          <w:rFonts w:ascii="Arial" w:hAnsi="Arial" w:cs="Arial"/>
        </w:rPr>
        <w:t xml:space="preserve"> y </w:t>
      </w:r>
      <w:r w:rsidR="00B6307E" w:rsidRPr="00E74277">
        <w:rPr>
          <w:rFonts w:ascii="Arial" w:hAnsi="Arial" w:cs="Arial"/>
        </w:rPr>
        <w:t>N°46</w:t>
      </w:r>
      <w:r w:rsidRPr="00E74277">
        <w:rPr>
          <w:rFonts w:ascii="Arial" w:hAnsi="Arial" w:cs="Arial"/>
        </w:rPr>
        <w:t xml:space="preserve"> que permite obtener </w:t>
      </w:r>
      <m:oMath>
        <m:r>
          <w:rPr>
            <w:rStyle w:val="Ttulo1Car"/>
            <w:rFonts w:ascii="Cambria Math" w:hAnsi="Cambria Math" w:cs="Arial"/>
            <w:lang w:val="es-PE"/>
          </w:rPr>
          <m:t>ε</m:t>
        </m:r>
      </m:oMath>
      <w:r w:rsidRPr="00E74277">
        <w:rPr>
          <w:rStyle w:val="Ttulo1Car"/>
          <w:rFonts w:ascii="Arial" w:hAnsi="Arial" w:cs="Arial"/>
          <w:b w:val="0"/>
          <w:bCs w:val="0"/>
          <w:lang w:val="es-PE"/>
        </w:rPr>
        <w:t xml:space="preserve"> de las expresiones:</w:t>
      </w:r>
    </w:p>
    <w:bookmarkStart w:id="288" w:name="_Toc53113178"/>
    <w:bookmarkStart w:id="289" w:name="_Toc53116605"/>
    <w:p w14:paraId="291E1E63" w14:textId="06991BC9" w:rsidR="00DA5489" w:rsidRPr="00E74277" w:rsidRDefault="00C37F66" w:rsidP="00B16468">
      <w:pPr>
        <w:spacing w:line="360" w:lineRule="auto"/>
        <w:jc w:val="center"/>
        <w:rPr>
          <w:rFonts w:ascii="Arial" w:hAnsi="Arial" w:cs="Arial"/>
        </w:rPr>
      </w:pPr>
      <m:oMath>
        <m:sSub>
          <m:sSubPr>
            <m:ctrlPr>
              <w:rPr>
                <w:rFonts w:ascii="Cambria Math" w:hAnsi="Cambria Math" w:cs="Arial"/>
              </w:rPr>
            </m:ctrlPr>
          </m:sSubPr>
          <m:e>
            <m:r>
              <w:rPr>
                <w:rFonts w:ascii="Cambria Math" w:hAnsi="Cambria Math" w:cs="Arial"/>
              </w:rPr>
              <m:t xml:space="preserve">      </m:t>
            </m:r>
            <m:r>
              <m:rPr>
                <m:sty m:val="bi"/>
              </m:rPr>
              <w:rPr>
                <w:rFonts w:ascii="Cambria Math" w:hAnsi="Cambria Math" w:cs="Arial"/>
              </w:rPr>
              <m:t>τ</m:t>
            </m:r>
          </m:e>
          <m:sub>
            <m:r>
              <m:rPr>
                <m:sty m:val="bi"/>
              </m:rPr>
              <w:rPr>
                <w:rFonts w:ascii="Cambria Math" w:hAnsi="Cambria Math" w:cs="Arial"/>
              </w:rPr>
              <m:t>o</m:t>
            </m:r>
            <m:r>
              <m:rPr>
                <m:sty m:val="p"/>
              </m:rPr>
              <w:rPr>
                <w:rFonts w:ascii="Cambria Math" w:hAnsi="Cambria Math" w:cs="Arial"/>
              </w:rPr>
              <m:t>=</m:t>
            </m:r>
            <m:sSub>
              <m:sSubPr>
                <m:ctrlPr>
                  <w:rPr>
                    <w:rFonts w:ascii="Cambria Math" w:hAnsi="Cambria Math" w:cs="Arial"/>
                  </w:rPr>
                </m:ctrlPr>
              </m:sSubPr>
              <m:e>
                <m:r>
                  <m:rPr>
                    <m:sty m:val="bi"/>
                  </m:rPr>
                  <w:rPr>
                    <w:rFonts w:ascii="Cambria Math" w:hAnsi="Cambria Math" w:cs="Arial"/>
                  </w:rPr>
                  <m:t>ϵ</m:t>
                </m:r>
              </m:e>
              <m:sub>
                <m:r>
                  <m:rPr>
                    <m:sty m:val="bi"/>
                  </m:rPr>
                  <w:rPr>
                    <w:rFonts w:ascii="Cambria Math" w:hAnsi="Cambria Math" w:cs="Arial"/>
                  </w:rPr>
                  <m:t>o</m:t>
                </m:r>
              </m:sub>
            </m:sSub>
          </m:sub>
        </m:sSub>
        <m:r>
          <m:rPr>
            <m:sty m:val="bi"/>
          </m:rPr>
          <w:rPr>
            <w:rFonts w:ascii="Cambria Math" w:hAnsi="Cambria Math" w:cs="Arial"/>
          </w:rPr>
          <m:t>γds</m:t>
        </m:r>
      </m:oMath>
      <w:r w:rsidR="00DA5489" w:rsidRPr="00E74277">
        <w:rPr>
          <w:rFonts w:ascii="Arial" w:hAnsi="Arial" w:cs="Arial"/>
        </w:rPr>
        <w:t xml:space="preserve">           En el fondo, figura</w:t>
      </w:r>
      <w:r w:rsidR="00752F7C" w:rsidRPr="00E74277">
        <w:rPr>
          <w:rFonts w:ascii="Arial" w:hAnsi="Arial" w:cs="Arial"/>
        </w:rPr>
        <w:t xml:space="preserve"> N°</w:t>
      </w:r>
      <w:bookmarkEnd w:id="288"/>
      <w:bookmarkEnd w:id="289"/>
      <w:r w:rsidR="00BC4C1F">
        <w:rPr>
          <w:rFonts w:ascii="Arial" w:hAnsi="Arial" w:cs="Arial"/>
        </w:rPr>
        <w:t>32</w:t>
      </w:r>
    </w:p>
    <w:p w14:paraId="03809296" w14:textId="1EA90429" w:rsidR="00DA5489" w:rsidRPr="00E74277" w:rsidRDefault="00CD19BB" w:rsidP="00B16468">
      <w:pPr>
        <w:spacing w:line="360" w:lineRule="auto"/>
        <w:jc w:val="center"/>
        <w:rPr>
          <w:rFonts w:ascii="Arial" w:hAnsi="Arial" w:cs="Arial"/>
          <w:highlight w:val="yellow"/>
        </w:rPr>
      </w:pPr>
      <w:bookmarkStart w:id="290" w:name="_Toc53113179"/>
      <w:bookmarkStart w:id="291" w:name="_Toc53116606"/>
      <w:r>
        <w:rPr>
          <w:rFonts w:ascii="Arial" w:hAnsi="Arial" w:cs="Arial"/>
        </w:rPr>
        <w:t xml:space="preserve">       </w:t>
      </w:r>
      <m:oMath>
        <m:sSub>
          <m:sSubPr>
            <m:ctrlPr>
              <w:rPr>
                <w:rFonts w:ascii="Cambria Math" w:hAnsi="Cambria Math" w:cs="Arial"/>
              </w:rPr>
            </m:ctrlPr>
          </m:sSubPr>
          <m:e>
            <m:r>
              <m:rPr>
                <m:sty m:val="p"/>
              </m:rPr>
              <w:rPr>
                <w:rFonts w:ascii="Cambria Math" w:hAnsi="Cambria Math" w:cs="Arial"/>
              </w:rPr>
              <m:t xml:space="preserve">  </m:t>
            </m:r>
            <m:r>
              <m:rPr>
                <m:sty m:val="bi"/>
              </m:rPr>
              <w:rPr>
                <w:rFonts w:ascii="Cambria Math" w:hAnsi="Cambria Math" w:cs="Arial"/>
              </w:rPr>
              <m:t>τ</m:t>
            </m:r>
          </m:e>
          <m:sub>
            <m:r>
              <m:rPr>
                <m:sty m:val="bi"/>
              </m:rPr>
              <w:rPr>
                <w:rFonts w:ascii="Cambria Math" w:hAnsi="Cambria Math" w:cs="Arial"/>
              </w:rPr>
              <m:t>t</m:t>
            </m:r>
            <m:r>
              <m:rPr>
                <m:sty m:val="p"/>
              </m:rPr>
              <w:rPr>
                <w:rFonts w:ascii="Cambria Math" w:hAnsi="Cambria Math" w:cs="Arial"/>
              </w:rPr>
              <m:t>=</m:t>
            </m:r>
            <m:sSub>
              <m:sSubPr>
                <m:ctrlPr>
                  <w:rPr>
                    <w:rFonts w:ascii="Cambria Math" w:hAnsi="Cambria Math" w:cs="Arial"/>
                  </w:rPr>
                </m:ctrlPr>
              </m:sSubPr>
              <m:e>
                <m:r>
                  <m:rPr>
                    <m:sty m:val="bi"/>
                  </m:rPr>
                  <w:rPr>
                    <w:rFonts w:ascii="Cambria Math" w:hAnsi="Cambria Math" w:cs="Arial"/>
                  </w:rPr>
                  <m:t>ϵ</m:t>
                </m:r>
              </m:e>
              <m:sub>
                <m:r>
                  <m:rPr>
                    <m:sty m:val="bi"/>
                  </m:rPr>
                  <w:rPr>
                    <w:rFonts w:ascii="Cambria Math" w:hAnsi="Cambria Math" w:cs="Arial"/>
                  </w:rPr>
                  <m:t>t</m:t>
                </m:r>
              </m:sub>
            </m:sSub>
          </m:sub>
        </m:sSub>
        <m:r>
          <m:rPr>
            <m:sty m:val="bi"/>
          </m:rPr>
          <w:rPr>
            <w:rFonts w:ascii="Cambria Math" w:hAnsi="Cambria Math" w:cs="Arial"/>
          </w:rPr>
          <m:t>γds</m:t>
        </m:r>
      </m:oMath>
      <w:r w:rsidR="00DA5489" w:rsidRPr="00E74277">
        <w:rPr>
          <w:rFonts w:ascii="Arial" w:hAnsi="Arial" w:cs="Arial"/>
        </w:rPr>
        <w:t xml:space="preserve">           En los taludes, figura </w:t>
      </w:r>
      <w:r w:rsidR="00752F7C" w:rsidRPr="00E74277">
        <w:rPr>
          <w:rFonts w:ascii="Arial" w:hAnsi="Arial" w:cs="Arial"/>
        </w:rPr>
        <w:t>N°</w:t>
      </w:r>
      <w:bookmarkEnd w:id="290"/>
      <w:bookmarkEnd w:id="291"/>
      <w:r w:rsidR="00BC4C1F">
        <w:rPr>
          <w:rFonts w:ascii="Arial" w:hAnsi="Arial" w:cs="Arial"/>
        </w:rPr>
        <w:t>33</w:t>
      </w:r>
    </w:p>
    <w:p w14:paraId="7EC48F97" w14:textId="6CF507C0" w:rsidR="00752F7C" w:rsidRPr="00E74277" w:rsidRDefault="00DA5489" w:rsidP="00CB6039">
      <w:pPr>
        <w:adjustRightInd w:val="0"/>
        <w:spacing w:line="360" w:lineRule="auto"/>
        <w:ind w:left="709"/>
        <w:rPr>
          <w:rFonts w:ascii="Arial" w:hAnsi="Arial" w:cs="Arial"/>
        </w:rPr>
      </w:pPr>
      <w:r w:rsidRPr="00E74277">
        <w:rPr>
          <w:rFonts w:ascii="Arial" w:hAnsi="Arial" w:cs="Arial"/>
        </w:rPr>
        <w:t xml:space="preserve">             Donde:</w:t>
      </w:r>
      <w:bookmarkStart w:id="292" w:name="_Toc53113180"/>
      <w:bookmarkStart w:id="293" w:name="_Toc53116607"/>
    </w:p>
    <w:p w14:paraId="49417851" w14:textId="393E6716" w:rsidR="00DA5489" w:rsidRPr="00E74277" w:rsidRDefault="00C37F66" w:rsidP="00B16468">
      <w:pPr>
        <w:adjustRightInd w:val="0"/>
        <w:spacing w:line="360" w:lineRule="auto"/>
        <w:rPr>
          <w:rFonts w:ascii="Arial" w:hAnsi="Arial" w:cs="Arial"/>
        </w:rPr>
      </w:pPr>
      <m:oMathPara>
        <m:oMathParaPr>
          <m:jc m:val="center"/>
        </m:oMathParaPr>
        <m:oMath>
          <m:sSub>
            <m:sSubPr>
              <m:ctrlPr>
                <w:rPr>
                  <w:rFonts w:ascii="Cambria Math" w:hAnsi="Cambria Math" w:cs="Arial"/>
                </w:rPr>
              </m:ctrlPr>
            </m:sSubPr>
            <m:e>
              <m:r>
                <w:rPr>
                  <w:rFonts w:ascii="Cambria Math" w:hAnsi="Cambria Math" w:cs="Arial"/>
                </w:rPr>
                <m:t xml:space="preserve">      </m:t>
              </m:r>
              <m:r>
                <m:rPr>
                  <m:sty m:val="bi"/>
                </m:rPr>
                <w:rPr>
                  <w:rFonts w:ascii="Cambria Math" w:hAnsi="Cambria Math" w:cs="Arial"/>
                </w:rPr>
                <m:t>τ</m:t>
              </m:r>
              <m:ctrlPr>
                <w:rPr>
                  <w:rFonts w:ascii="Cambria Math" w:hAnsi="Cambria Math" w:cs="Arial"/>
                  <w:i/>
                  <w:iCs/>
                </w:rPr>
              </m:ctrlPr>
            </m:e>
            <m:sub>
              <m:r>
                <m:rPr>
                  <m:sty m:val="bi"/>
                </m:rPr>
                <w:rPr>
                  <w:rFonts w:ascii="Cambria Math" w:hAnsi="Cambria Math" w:cs="Arial"/>
                </w:rPr>
                <m:t>o</m:t>
              </m:r>
              <m:r>
                <m:rPr>
                  <m:sty m:val="p"/>
                </m:rPr>
                <w:rPr>
                  <w:rFonts w:ascii="Cambria Math" w:hAnsi="Cambria Math" w:cs="Arial"/>
                </w:rPr>
                <m:t>=</m:t>
              </m:r>
              <m:r>
                <m:rPr>
                  <m:sty m:val="b"/>
                </m:rPr>
                <w:rPr>
                  <w:rFonts w:ascii="Cambria Math" w:hAnsi="Cambria Math" w:cs="Arial"/>
                </w:rPr>
                <m:t>esfuerzo</m:t>
              </m:r>
              <m:r>
                <m:rPr>
                  <m:sty m:val="p"/>
                </m:rPr>
                <w:rPr>
                  <w:rFonts w:ascii="Cambria Math" w:hAnsi="Cambria Math" w:cs="Arial"/>
                </w:rPr>
                <m:t xml:space="preserve"> </m:t>
              </m:r>
              <m:r>
                <m:rPr>
                  <m:sty m:val="b"/>
                </m:rPr>
                <w:rPr>
                  <w:rFonts w:ascii="Cambria Math" w:hAnsi="Cambria Math" w:cs="Arial"/>
                </w:rPr>
                <m:t>cortante</m:t>
              </m:r>
              <m:r>
                <m:rPr>
                  <m:sty m:val="p"/>
                </m:rPr>
                <w:rPr>
                  <w:rFonts w:ascii="Cambria Math" w:hAnsi="Cambria Math" w:cs="Arial"/>
                </w:rPr>
                <m:t xml:space="preserve"> </m:t>
              </m:r>
              <m:r>
                <m:rPr>
                  <m:sty m:val="b"/>
                </m:rPr>
                <w:rPr>
                  <w:rFonts w:ascii="Cambria Math" w:hAnsi="Cambria Math" w:cs="Arial"/>
                </w:rPr>
                <m:t>maximo</m:t>
              </m:r>
              <m:r>
                <m:rPr>
                  <m:sty m:val="p"/>
                </m:rPr>
                <w:rPr>
                  <w:rFonts w:ascii="Cambria Math" w:hAnsi="Cambria Math" w:cs="Arial"/>
                </w:rPr>
                <m:t xml:space="preserve"> </m:t>
              </m:r>
              <m:r>
                <m:rPr>
                  <m:sty m:val="b"/>
                </m:rPr>
                <w:rPr>
                  <w:rFonts w:ascii="Cambria Math" w:hAnsi="Cambria Math" w:cs="Arial"/>
                </w:rPr>
                <m:t>en</m:t>
              </m:r>
              <m:r>
                <m:rPr>
                  <m:sty m:val="p"/>
                </m:rPr>
                <w:rPr>
                  <w:rFonts w:ascii="Cambria Math" w:hAnsi="Cambria Math" w:cs="Arial"/>
                </w:rPr>
                <m:t xml:space="preserve"> </m:t>
              </m:r>
              <m:r>
                <m:rPr>
                  <m:sty m:val="b"/>
                </m:rPr>
                <w:rPr>
                  <w:rFonts w:ascii="Cambria Math" w:hAnsi="Cambria Math" w:cs="Arial"/>
                </w:rPr>
                <m:t>el</m:t>
              </m:r>
              <m:r>
                <m:rPr>
                  <m:sty m:val="p"/>
                </m:rPr>
                <w:rPr>
                  <w:rFonts w:ascii="Cambria Math" w:hAnsi="Cambria Math" w:cs="Arial"/>
                </w:rPr>
                <m:t xml:space="preserve"> </m:t>
              </m:r>
              <m:r>
                <m:rPr>
                  <m:sty m:val="b"/>
                </m:rPr>
                <w:rPr>
                  <w:rFonts w:ascii="Cambria Math" w:hAnsi="Cambria Math" w:cs="Arial"/>
                </w:rPr>
                <m:t>fondo</m:t>
              </m:r>
              <m:r>
                <m:rPr>
                  <m:sty m:val="p"/>
                </m:rPr>
                <w:rPr>
                  <w:rFonts w:ascii="Cambria Math" w:hAnsi="Cambria Math" w:cs="Arial"/>
                </w:rPr>
                <m:t xml:space="preserve"> , </m:t>
              </m:r>
              <m:r>
                <m:rPr>
                  <m:sty m:val="b"/>
                </m:rPr>
                <w:rPr>
                  <w:rFonts w:ascii="Cambria Math" w:hAnsi="Cambria Math" w:cs="Arial"/>
                </w:rPr>
                <m:t>en</m:t>
              </m:r>
              <m:f>
                <m:fPr>
                  <m:ctrlPr>
                    <w:rPr>
                      <w:rFonts w:ascii="Cambria Math" w:hAnsi="Cambria Math" w:cs="Arial"/>
                    </w:rPr>
                  </m:ctrlPr>
                </m:fPr>
                <m:num>
                  <m:r>
                    <m:rPr>
                      <m:sty m:val="b"/>
                    </m:rPr>
                    <w:rPr>
                      <w:rFonts w:ascii="Cambria Math" w:hAnsi="Cambria Math" w:cs="Arial"/>
                    </w:rPr>
                    <m:t>kgf</m:t>
                  </m:r>
                </m:num>
                <m:den>
                  <m:r>
                    <m:rPr>
                      <m:sty m:val="b"/>
                    </m:rPr>
                    <w:rPr>
                      <w:rFonts w:ascii="Cambria Math" w:hAnsi="Cambria Math" w:cs="Arial"/>
                    </w:rPr>
                    <m:t>m2</m:t>
                  </m:r>
                </m:den>
              </m:f>
            </m:sub>
          </m:sSub>
        </m:oMath>
      </m:oMathPara>
      <w:bookmarkEnd w:id="292"/>
      <w:bookmarkEnd w:id="293"/>
    </w:p>
    <w:bookmarkStart w:id="294" w:name="_Toc53113181"/>
    <w:bookmarkStart w:id="295" w:name="_Toc53116608"/>
    <w:p w14:paraId="6FB1A00D" w14:textId="77777777" w:rsidR="00DA5489" w:rsidRPr="00E74277" w:rsidRDefault="00C37F66" w:rsidP="00B16468">
      <w:pPr>
        <w:spacing w:line="360" w:lineRule="auto"/>
        <w:rPr>
          <w:rFonts w:ascii="Arial" w:hAnsi="Arial" w:cs="Arial"/>
        </w:rPr>
      </w:pPr>
      <m:oMathPara>
        <m:oMathParaPr>
          <m:jc m:val="center"/>
        </m:oMathParaPr>
        <m:oMath>
          <m:sSub>
            <m:sSubPr>
              <m:ctrlPr>
                <w:rPr>
                  <w:rFonts w:ascii="Cambria Math" w:hAnsi="Cambria Math" w:cs="Arial"/>
                  <w:b/>
                </w:rPr>
              </m:ctrlPr>
            </m:sSubPr>
            <m:e>
              <m:r>
                <w:rPr>
                  <w:rFonts w:ascii="Cambria Math" w:hAnsi="Cambria Math" w:cs="Arial"/>
                </w:rPr>
                <m:t xml:space="preserve">        </m:t>
              </m:r>
              <m:r>
                <m:rPr>
                  <m:sty m:val="bi"/>
                </m:rPr>
                <w:rPr>
                  <w:rFonts w:ascii="Cambria Math" w:hAnsi="Cambria Math" w:cs="Arial"/>
                </w:rPr>
                <m:t>τ</m:t>
              </m:r>
            </m:e>
            <m:sub>
              <m:r>
                <m:rPr>
                  <m:sty m:val="bi"/>
                </m:rPr>
                <w:rPr>
                  <w:rFonts w:ascii="Cambria Math" w:hAnsi="Cambria Math" w:cs="Arial"/>
                </w:rPr>
                <m:t>t</m:t>
              </m:r>
              <m:r>
                <m:rPr>
                  <m:sty m:val="p"/>
                </m:rPr>
                <w:rPr>
                  <w:rFonts w:ascii="Cambria Math" w:hAnsi="Cambria Math" w:cs="Arial"/>
                </w:rPr>
                <m:t>=</m:t>
              </m:r>
              <m:r>
                <m:rPr>
                  <m:sty m:val="b"/>
                </m:rPr>
                <w:rPr>
                  <w:rFonts w:ascii="Cambria Math" w:hAnsi="Cambria Math" w:cs="Arial"/>
                </w:rPr>
                <m:t>esfuerzo</m:t>
              </m:r>
              <m:r>
                <m:rPr>
                  <m:sty m:val="p"/>
                </m:rPr>
                <w:rPr>
                  <w:rFonts w:ascii="Cambria Math" w:hAnsi="Cambria Math" w:cs="Arial"/>
                </w:rPr>
                <m:t xml:space="preserve"> </m:t>
              </m:r>
              <m:r>
                <m:rPr>
                  <m:sty m:val="b"/>
                </m:rPr>
                <w:rPr>
                  <w:rFonts w:ascii="Cambria Math" w:hAnsi="Cambria Math" w:cs="Arial"/>
                </w:rPr>
                <m:t>cortante</m:t>
              </m:r>
              <m:r>
                <m:rPr>
                  <m:sty m:val="p"/>
                </m:rPr>
                <w:rPr>
                  <w:rFonts w:ascii="Cambria Math" w:hAnsi="Cambria Math" w:cs="Arial"/>
                </w:rPr>
                <m:t xml:space="preserve"> </m:t>
              </m:r>
              <m:r>
                <m:rPr>
                  <m:sty m:val="b"/>
                </m:rPr>
                <w:rPr>
                  <w:rFonts w:ascii="Cambria Math" w:hAnsi="Cambria Math" w:cs="Arial"/>
                </w:rPr>
                <m:t>maximo</m:t>
              </m:r>
              <m:r>
                <m:rPr>
                  <m:sty m:val="p"/>
                </m:rPr>
                <w:rPr>
                  <w:rFonts w:ascii="Cambria Math" w:hAnsi="Cambria Math" w:cs="Arial"/>
                </w:rPr>
                <m:t xml:space="preserve"> </m:t>
              </m:r>
              <m:r>
                <m:rPr>
                  <m:sty m:val="b"/>
                </m:rPr>
                <w:rPr>
                  <w:rFonts w:ascii="Cambria Math" w:hAnsi="Cambria Math" w:cs="Arial"/>
                </w:rPr>
                <m:t>en</m:t>
              </m:r>
              <m:r>
                <m:rPr>
                  <m:sty m:val="p"/>
                </m:rPr>
                <w:rPr>
                  <w:rFonts w:ascii="Cambria Math" w:hAnsi="Cambria Math" w:cs="Arial"/>
                </w:rPr>
                <m:t xml:space="preserve"> </m:t>
              </m:r>
              <m:r>
                <m:rPr>
                  <m:sty m:val="b"/>
                </m:rPr>
                <w:rPr>
                  <w:rFonts w:ascii="Cambria Math" w:hAnsi="Cambria Math" w:cs="Arial"/>
                </w:rPr>
                <m:t>el</m:t>
              </m:r>
              <m:r>
                <m:rPr>
                  <m:sty m:val="p"/>
                </m:rPr>
                <w:rPr>
                  <w:rFonts w:ascii="Cambria Math" w:hAnsi="Cambria Math" w:cs="Arial"/>
                </w:rPr>
                <m:t xml:space="preserve"> </m:t>
              </m:r>
              <m:r>
                <m:rPr>
                  <m:sty m:val="b"/>
                </m:rPr>
                <w:rPr>
                  <w:rFonts w:ascii="Cambria Math" w:hAnsi="Cambria Math" w:cs="Arial"/>
                </w:rPr>
                <m:t>talud</m:t>
              </m:r>
              <m:r>
                <m:rPr>
                  <m:sty m:val="p"/>
                </m:rPr>
                <w:rPr>
                  <w:rFonts w:ascii="Cambria Math" w:hAnsi="Cambria Math" w:cs="Arial"/>
                </w:rPr>
                <m:t xml:space="preserve"> , </m:t>
              </m:r>
              <m:r>
                <m:rPr>
                  <m:sty m:val="b"/>
                </m:rPr>
                <w:rPr>
                  <w:rFonts w:ascii="Cambria Math" w:hAnsi="Cambria Math" w:cs="Arial"/>
                </w:rPr>
                <m:t>en</m:t>
              </m:r>
              <m:f>
                <m:fPr>
                  <m:ctrlPr>
                    <w:rPr>
                      <w:rFonts w:ascii="Cambria Math" w:hAnsi="Cambria Math" w:cs="Arial"/>
                      <w:b/>
                    </w:rPr>
                  </m:ctrlPr>
                </m:fPr>
                <m:num>
                  <m:r>
                    <m:rPr>
                      <m:sty m:val="b"/>
                    </m:rPr>
                    <w:rPr>
                      <w:rFonts w:ascii="Cambria Math" w:hAnsi="Cambria Math" w:cs="Arial"/>
                    </w:rPr>
                    <m:t>kgf</m:t>
                  </m:r>
                </m:num>
                <m:den>
                  <m:r>
                    <m:rPr>
                      <m:sty m:val="b"/>
                    </m:rPr>
                    <w:rPr>
                      <w:rFonts w:ascii="Cambria Math" w:hAnsi="Cambria Math" w:cs="Arial"/>
                    </w:rPr>
                    <m:t>m2</m:t>
                  </m:r>
                </m:den>
              </m:f>
            </m:sub>
          </m:sSub>
        </m:oMath>
      </m:oMathPara>
      <w:bookmarkEnd w:id="294"/>
      <w:bookmarkEnd w:id="295"/>
    </w:p>
    <w:p w14:paraId="0C5610C1" w14:textId="77777777" w:rsidR="00DA5489" w:rsidRPr="00E74277" w:rsidRDefault="00DA5489" w:rsidP="00B16468">
      <w:pPr>
        <w:spacing w:line="360" w:lineRule="auto"/>
        <w:rPr>
          <w:rFonts w:ascii="Arial" w:hAnsi="Arial" w:cs="Arial"/>
        </w:rPr>
      </w:pPr>
    </w:p>
    <w:p w14:paraId="154D04DF" w14:textId="66F40C12" w:rsidR="00752F7C" w:rsidRDefault="00DA5489" w:rsidP="00F34D39">
      <w:pPr>
        <w:spacing w:line="360" w:lineRule="auto"/>
        <w:ind w:left="567"/>
        <w:jc w:val="both"/>
        <w:rPr>
          <w:rFonts w:ascii="Arial" w:hAnsi="Arial" w:cs="Arial"/>
          <w:b/>
        </w:rPr>
      </w:pPr>
      <w:r w:rsidRPr="00E74277">
        <w:rPr>
          <w:rFonts w:ascii="Arial" w:hAnsi="Arial" w:cs="Arial"/>
        </w:rPr>
        <w:t xml:space="preserve">             Al sustituir los valores conocidos, quedan dos expresiones en función de </w:t>
      </w:r>
      <w:r w:rsidR="00CD19BB">
        <w:rPr>
          <w:rFonts w:ascii="Arial" w:hAnsi="Arial" w:cs="Arial"/>
        </w:rPr>
        <w:t>“</w:t>
      </w:r>
      <w:r w:rsidRPr="00E74277">
        <w:rPr>
          <w:rFonts w:ascii="Arial" w:hAnsi="Arial" w:cs="Arial"/>
          <w:b/>
        </w:rPr>
        <w:t>d</w:t>
      </w:r>
      <w:bookmarkStart w:id="296" w:name="_Toc53114989"/>
      <w:r w:rsidR="00CD19BB">
        <w:rPr>
          <w:rFonts w:ascii="Arial" w:hAnsi="Arial" w:cs="Arial"/>
          <w:b/>
        </w:rPr>
        <w:t>”.</w:t>
      </w:r>
    </w:p>
    <w:p w14:paraId="475A1C14" w14:textId="77777777" w:rsidR="00CD19BB" w:rsidRDefault="00CD19BB" w:rsidP="00F34D39">
      <w:pPr>
        <w:spacing w:line="360" w:lineRule="auto"/>
        <w:ind w:left="567"/>
        <w:jc w:val="both"/>
        <w:rPr>
          <w:rFonts w:ascii="Arial" w:hAnsi="Arial" w:cs="Arial"/>
          <w:b/>
        </w:rPr>
      </w:pPr>
    </w:p>
    <w:p w14:paraId="0184D14E" w14:textId="77777777" w:rsidR="00CD19BB" w:rsidRDefault="00CD19BB" w:rsidP="00F34D39">
      <w:pPr>
        <w:spacing w:line="360" w:lineRule="auto"/>
        <w:ind w:left="567"/>
        <w:jc w:val="both"/>
        <w:rPr>
          <w:rFonts w:ascii="Arial" w:hAnsi="Arial" w:cs="Arial"/>
          <w:b/>
        </w:rPr>
      </w:pPr>
    </w:p>
    <w:p w14:paraId="5F5E4652" w14:textId="77777777" w:rsidR="00CD19BB" w:rsidRDefault="00CD19BB" w:rsidP="00F34D39">
      <w:pPr>
        <w:spacing w:line="360" w:lineRule="auto"/>
        <w:ind w:left="567"/>
        <w:jc w:val="both"/>
        <w:rPr>
          <w:rFonts w:ascii="Arial" w:hAnsi="Arial" w:cs="Arial"/>
          <w:b/>
        </w:rPr>
      </w:pPr>
    </w:p>
    <w:p w14:paraId="3EBC9F57" w14:textId="77777777" w:rsidR="00CD19BB" w:rsidRDefault="00CD19BB" w:rsidP="00F34D39">
      <w:pPr>
        <w:spacing w:line="360" w:lineRule="auto"/>
        <w:ind w:left="567"/>
        <w:jc w:val="both"/>
        <w:rPr>
          <w:rFonts w:ascii="Arial" w:hAnsi="Arial" w:cs="Arial"/>
          <w:b/>
        </w:rPr>
      </w:pPr>
    </w:p>
    <w:p w14:paraId="6539B2F5" w14:textId="77777777" w:rsidR="00CD19BB" w:rsidRDefault="00CD19BB" w:rsidP="00F34D39">
      <w:pPr>
        <w:spacing w:line="360" w:lineRule="auto"/>
        <w:ind w:left="567"/>
        <w:jc w:val="both"/>
        <w:rPr>
          <w:rFonts w:ascii="Arial" w:hAnsi="Arial" w:cs="Arial"/>
          <w:b/>
        </w:rPr>
      </w:pPr>
    </w:p>
    <w:p w14:paraId="71933F7C" w14:textId="77777777" w:rsidR="00CD19BB" w:rsidRDefault="00CD19BB" w:rsidP="00F34D39">
      <w:pPr>
        <w:spacing w:line="360" w:lineRule="auto"/>
        <w:ind w:left="567"/>
        <w:jc w:val="both"/>
        <w:rPr>
          <w:rFonts w:ascii="Arial" w:hAnsi="Arial" w:cs="Arial"/>
          <w:b/>
        </w:rPr>
      </w:pPr>
    </w:p>
    <w:p w14:paraId="38F77A20" w14:textId="77777777" w:rsidR="00CD19BB" w:rsidRDefault="00CD19BB" w:rsidP="00F34D39">
      <w:pPr>
        <w:spacing w:line="360" w:lineRule="auto"/>
        <w:ind w:left="567"/>
        <w:jc w:val="both"/>
        <w:rPr>
          <w:rFonts w:ascii="Arial" w:hAnsi="Arial" w:cs="Arial"/>
          <w:b/>
        </w:rPr>
      </w:pPr>
    </w:p>
    <w:p w14:paraId="0914DDB1" w14:textId="77777777" w:rsidR="00CD19BB" w:rsidRDefault="00CD19BB" w:rsidP="00F34D39">
      <w:pPr>
        <w:spacing w:line="360" w:lineRule="auto"/>
        <w:ind w:left="567"/>
        <w:jc w:val="both"/>
        <w:rPr>
          <w:rFonts w:ascii="Arial" w:hAnsi="Arial" w:cs="Arial"/>
          <w:b/>
        </w:rPr>
      </w:pPr>
    </w:p>
    <w:p w14:paraId="24D2367E" w14:textId="77777777" w:rsidR="00F34D39" w:rsidRPr="00E74277" w:rsidRDefault="00F34D39" w:rsidP="00F34D39">
      <w:pPr>
        <w:spacing w:line="360" w:lineRule="auto"/>
        <w:ind w:left="567"/>
        <w:jc w:val="both"/>
        <w:rPr>
          <w:rFonts w:ascii="Arial" w:hAnsi="Arial" w:cs="Arial"/>
          <w:b/>
        </w:rPr>
      </w:pPr>
    </w:p>
    <w:p w14:paraId="32BAE575" w14:textId="2CBDD005" w:rsidR="00CB6039" w:rsidRDefault="00CB6039" w:rsidP="00CB6039">
      <w:pPr>
        <w:spacing w:line="360" w:lineRule="auto"/>
        <w:ind w:left="284"/>
        <w:jc w:val="center"/>
        <w:rPr>
          <w:rFonts w:ascii="Arial" w:hAnsi="Arial" w:cs="Arial"/>
          <w:b/>
        </w:rPr>
      </w:pPr>
      <w:r w:rsidRPr="00CB6039">
        <w:rPr>
          <w:rFonts w:ascii="Arial" w:hAnsi="Arial" w:cs="Arial"/>
          <w:b/>
        </w:rPr>
        <w:lastRenderedPageBreak/>
        <w:t>Figura N°</w:t>
      </w:r>
      <w:r w:rsidRPr="00CB6039">
        <w:rPr>
          <w:rFonts w:ascii="Arial" w:hAnsi="Arial" w:cs="Arial"/>
          <w:b/>
        </w:rPr>
        <w:fldChar w:fldCharType="begin"/>
      </w:r>
      <w:r w:rsidRPr="00CB6039">
        <w:rPr>
          <w:rFonts w:ascii="Arial" w:hAnsi="Arial" w:cs="Arial"/>
          <w:b/>
        </w:rPr>
        <w:instrText xml:space="preserve"> SEQ Figura \* ARABIC </w:instrText>
      </w:r>
      <w:r w:rsidRPr="00CB6039">
        <w:rPr>
          <w:rFonts w:ascii="Arial" w:hAnsi="Arial" w:cs="Arial"/>
          <w:b/>
        </w:rPr>
        <w:fldChar w:fldCharType="separate"/>
      </w:r>
      <w:r w:rsidR="006E247A">
        <w:rPr>
          <w:rFonts w:ascii="Arial" w:hAnsi="Arial" w:cs="Arial"/>
          <w:b/>
          <w:noProof/>
        </w:rPr>
        <w:t>57</w:t>
      </w:r>
      <w:r w:rsidRPr="00CB6039">
        <w:rPr>
          <w:rFonts w:ascii="Arial" w:hAnsi="Arial" w:cs="Arial"/>
          <w:b/>
        </w:rPr>
        <w:fldChar w:fldCharType="end"/>
      </w:r>
      <w:r w:rsidRPr="00CB6039">
        <w:rPr>
          <w:rFonts w:ascii="Arial" w:hAnsi="Arial" w:cs="Arial"/>
          <w:b/>
        </w:rPr>
        <w:t>.</w:t>
      </w:r>
      <w:r w:rsidRPr="001F5F88">
        <w:rPr>
          <w:noProof/>
          <w:lang w:eastAsia="es-PE"/>
        </w:rPr>
        <mc:AlternateContent>
          <mc:Choice Requires="wps">
            <w:drawing>
              <wp:anchor distT="0" distB="0" distL="114300" distR="114300" simplePos="0" relativeHeight="251949568" behindDoc="0" locked="0" layoutInCell="1" allowOverlap="1" wp14:anchorId="0F3376BC" wp14:editId="445EB515">
                <wp:simplePos x="0" y="0"/>
                <wp:positionH relativeFrom="column">
                  <wp:posOffset>-2726690</wp:posOffset>
                </wp:positionH>
                <wp:positionV relativeFrom="paragraph">
                  <wp:posOffset>73660</wp:posOffset>
                </wp:positionV>
                <wp:extent cx="1598930" cy="1270000"/>
                <wp:effectExtent l="0" t="0" r="20320" b="25400"/>
                <wp:wrapNone/>
                <wp:docPr id="5170481" name="Elipse 5170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9FA6AC3" id="Elipse 5170481" o:spid="_x0000_s1026" style="position:absolute;margin-left:-214.7pt;margin-top:5.8pt;width:125.9pt;height:100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4eXGA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7OC&#10;Mys6GtSD0c4rdn4lnnrnS3J/cc8YO/XuEeR3zyysWmG36g4R+laJmqorIq/Zq4CoeAplm/4z1JRA&#10;7AIkyg4NdhGQyGCHNJnjZTLqEJikx2I6n83f0wAl2YrxTU4n5RDlOdyhDx8VdCwKFVcmNZAyiP2j&#10;D7EiUZ69YkILa21M2gBjWU/A83yapwgPRtfRmjrF7WZlkO0FLdF6fZX7lRvCztYJLbLwcJKD0GaQ&#10;KbuxJ1oiEwOjG6iPxArCsJr0lUhoAX9y1tNaVtz/2AlUnJlPlpidF5NJ3OOkTKY3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NHHh5cYAgAAFAQAAA4AAAAAAAAAAAAAAAAALgIAAGRycy9lMm9Eb2MueG1sUEsBAi0A&#10;FAAGAAgAAAAhAGcAtKbhAAAADAEAAA8AAAAAAAAAAAAAAAAAcgQAAGRycy9kb3ducmV2LnhtbFBL&#10;BQYAAAAABAAEAPMAAACABQAAAAA=&#10;" filled="f" strokecolor="red" strokeweight="1.5pt"/>
            </w:pict>
          </mc:Fallback>
        </mc:AlternateContent>
      </w:r>
      <w:r w:rsidRPr="00CB6039">
        <w:rPr>
          <w:rFonts w:ascii="Arial" w:hAnsi="Arial" w:cs="Arial"/>
          <w:b/>
        </w:rPr>
        <w:t xml:space="preserve"> </w:t>
      </w:r>
      <w:r w:rsidRPr="00E74277">
        <w:rPr>
          <w:rFonts w:ascii="Arial" w:hAnsi="Arial" w:cs="Arial"/>
          <w:b/>
        </w:rPr>
        <w:t>Coeficiente ϵ_o en función de b/d</w:t>
      </w:r>
      <w:r>
        <w:rPr>
          <w:rFonts w:ascii="Arial" w:hAnsi="Arial" w:cs="Arial"/>
          <w:b/>
        </w:rPr>
        <w:t>.</w:t>
      </w:r>
      <w:bookmarkEnd w:id="296"/>
    </w:p>
    <w:p w14:paraId="38B34418" w14:textId="759365F2" w:rsidR="00DA5489" w:rsidRPr="00E74277" w:rsidRDefault="00DA5489" w:rsidP="00CB6039">
      <w:pPr>
        <w:spacing w:line="360" w:lineRule="auto"/>
        <w:ind w:left="284"/>
        <w:jc w:val="center"/>
        <w:rPr>
          <w:rFonts w:ascii="Arial" w:hAnsi="Arial" w:cs="Arial"/>
          <w:b/>
        </w:rPr>
      </w:pPr>
      <w:r w:rsidRPr="00E74277">
        <w:rPr>
          <w:rFonts w:ascii="Arial" w:hAnsi="Arial" w:cs="Arial"/>
          <w:b/>
          <w:noProof/>
          <w:lang w:eastAsia="es-PE"/>
        </w:rPr>
        <w:drawing>
          <wp:anchor distT="0" distB="0" distL="114300" distR="114300" simplePos="0" relativeHeight="251687424" behindDoc="1" locked="0" layoutInCell="1" allowOverlap="1" wp14:anchorId="65F00A14" wp14:editId="269C034B">
            <wp:simplePos x="0" y="0"/>
            <wp:positionH relativeFrom="margin">
              <wp:align>center</wp:align>
            </wp:positionH>
            <wp:positionV relativeFrom="paragraph">
              <wp:posOffset>55570</wp:posOffset>
            </wp:positionV>
            <wp:extent cx="3369945" cy="3340735"/>
            <wp:effectExtent l="0" t="0" r="1905" b="0"/>
            <wp:wrapTight wrapText="bothSides">
              <wp:wrapPolygon edited="0">
                <wp:start x="0" y="0"/>
                <wp:lineTo x="0" y="21432"/>
                <wp:lineTo x="21490" y="21432"/>
                <wp:lineTo x="21490" y="0"/>
                <wp:lineTo x="0" y="0"/>
              </wp:wrapPolygon>
            </wp:wrapTight>
            <wp:docPr id="5170438" name="Imagen 5170438" descr="C:\Users\HECTOR\Downloads\WhatsApp Image 2020-09-17 at 8.1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WhatsApp Image 2020-09-17 at 8.15.47 PM.jpeg"/>
                    <pic:cNvPicPr>
                      <a:picLocks noChangeAspect="1" noChangeArrowheads="1"/>
                    </pic:cNvPicPr>
                  </pic:nvPicPr>
                  <pic:blipFill rotWithShape="1">
                    <a:blip r:embed="rId102">
                      <a:extLst>
                        <a:ext uri="{BEBA8EAE-BF5A-486C-A8C5-ECC9F3942E4B}">
                          <a14:imgProps xmlns:a14="http://schemas.microsoft.com/office/drawing/2010/main">
                            <a14:imgLayer r:embed="rId10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5607" t="15137" r="21081" b="55137"/>
                    <a:stretch/>
                  </pic:blipFill>
                  <pic:spPr bwMode="auto">
                    <a:xfrm>
                      <a:off x="0" y="0"/>
                      <a:ext cx="3369945" cy="3340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4823EF" w14:textId="77777777" w:rsidR="00DA5489" w:rsidRPr="00E74277" w:rsidRDefault="00DA5489" w:rsidP="00B16468">
      <w:pPr>
        <w:spacing w:line="360" w:lineRule="auto"/>
        <w:jc w:val="both"/>
        <w:rPr>
          <w:rFonts w:ascii="Arial" w:hAnsi="Arial" w:cs="Arial"/>
          <w:b/>
        </w:rPr>
      </w:pPr>
    </w:p>
    <w:p w14:paraId="7A977225" w14:textId="77777777" w:rsidR="00DA5489" w:rsidRPr="00E74277" w:rsidRDefault="00DA5489" w:rsidP="00B16468">
      <w:pPr>
        <w:spacing w:line="360" w:lineRule="auto"/>
        <w:jc w:val="both"/>
        <w:rPr>
          <w:rFonts w:ascii="Arial" w:hAnsi="Arial" w:cs="Arial"/>
          <w:b/>
        </w:rPr>
      </w:pPr>
    </w:p>
    <w:p w14:paraId="1F02EBFB" w14:textId="77777777" w:rsidR="00DA5489" w:rsidRPr="00E74277" w:rsidRDefault="00DA5489" w:rsidP="00B16468">
      <w:pPr>
        <w:spacing w:line="360" w:lineRule="auto"/>
        <w:jc w:val="both"/>
        <w:rPr>
          <w:rFonts w:ascii="Arial" w:hAnsi="Arial" w:cs="Arial"/>
          <w:b/>
        </w:rPr>
      </w:pPr>
    </w:p>
    <w:p w14:paraId="4E23BD72" w14:textId="77777777" w:rsidR="00DA5489" w:rsidRPr="00E74277" w:rsidRDefault="00DA5489" w:rsidP="00B16468">
      <w:pPr>
        <w:spacing w:line="360" w:lineRule="auto"/>
        <w:jc w:val="both"/>
        <w:rPr>
          <w:rFonts w:ascii="Arial" w:hAnsi="Arial" w:cs="Arial"/>
          <w:b/>
        </w:rPr>
      </w:pPr>
    </w:p>
    <w:p w14:paraId="4C27A045" w14:textId="77777777" w:rsidR="00DA5489" w:rsidRPr="00E74277" w:rsidRDefault="00DA5489" w:rsidP="00B16468">
      <w:pPr>
        <w:spacing w:line="360" w:lineRule="auto"/>
        <w:jc w:val="both"/>
        <w:rPr>
          <w:rFonts w:ascii="Arial" w:hAnsi="Arial" w:cs="Arial"/>
          <w:b/>
        </w:rPr>
      </w:pPr>
    </w:p>
    <w:p w14:paraId="273C5973" w14:textId="77777777" w:rsidR="00DA5489" w:rsidRPr="00E74277" w:rsidRDefault="00DA5489" w:rsidP="00B16468">
      <w:pPr>
        <w:spacing w:line="360" w:lineRule="auto"/>
        <w:jc w:val="both"/>
        <w:rPr>
          <w:rFonts w:ascii="Arial" w:hAnsi="Arial" w:cs="Arial"/>
          <w:b/>
        </w:rPr>
      </w:pPr>
    </w:p>
    <w:p w14:paraId="51405736" w14:textId="77777777" w:rsidR="00DA5489" w:rsidRPr="00E74277" w:rsidRDefault="00DA5489" w:rsidP="00B16468">
      <w:pPr>
        <w:spacing w:line="360" w:lineRule="auto"/>
        <w:rPr>
          <w:rFonts w:ascii="Arial" w:hAnsi="Arial" w:cs="Arial"/>
        </w:rPr>
      </w:pPr>
    </w:p>
    <w:p w14:paraId="2C5E8291" w14:textId="77777777" w:rsidR="00DA5489" w:rsidRPr="00E74277" w:rsidRDefault="00DA5489" w:rsidP="00B16468">
      <w:pPr>
        <w:spacing w:line="360" w:lineRule="auto"/>
        <w:rPr>
          <w:rFonts w:ascii="Arial" w:hAnsi="Arial" w:cs="Arial"/>
        </w:rPr>
      </w:pPr>
    </w:p>
    <w:p w14:paraId="40C3C73F" w14:textId="77777777" w:rsidR="00DA5489" w:rsidRPr="00E74277" w:rsidRDefault="00DA5489" w:rsidP="00B16468">
      <w:pPr>
        <w:spacing w:line="360" w:lineRule="auto"/>
        <w:rPr>
          <w:rFonts w:ascii="Arial" w:hAnsi="Arial" w:cs="Arial"/>
        </w:rPr>
      </w:pPr>
    </w:p>
    <w:p w14:paraId="31BF9C2C" w14:textId="77777777" w:rsidR="00DA5489" w:rsidRPr="00E74277" w:rsidRDefault="00DA5489" w:rsidP="00B16468">
      <w:pPr>
        <w:spacing w:line="360" w:lineRule="auto"/>
        <w:rPr>
          <w:rFonts w:ascii="Arial" w:hAnsi="Arial" w:cs="Arial"/>
        </w:rPr>
      </w:pPr>
    </w:p>
    <w:p w14:paraId="1ED7071F" w14:textId="77777777" w:rsidR="00DA5489" w:rsidRPr="00E74277" w:rsidRDefault="00DA5489" w:rsidP="00B16468">
      <w:pPr>
        <w:spacing w:line="360" w:lineRule="auto"/>
        <w:rPr>
          <w:rFonts w:ascii="Arial" w:hAnsi="Arial" w:cs="Arial"/>
        </w:rPr>
      </w:pPr>
    </w:p>
    <w:p w14:paraId="3A390083" w14:textId="77777777" w:rsidR="00DA5489" w:rsidRPr="00E74277" w:rsidRDefault="00DA5489" w:rsidP="00B16468">
      <w:pPr>
        <w:spacing w:line="360" w:lineRule="auto"/>
        <w:rPr>
          <w:rFonts w:ascii="Arial" w:hAnsi="Arial" w:cs="Arial"/>
        </w:rPr>
      </w:pPr>
    </w:p>
    <w:p w14:paraId="37D569AC" w14:textId="77777777" w:rsidR="00DA5489" w:rsidRPr="00E74277" w:rsidRDefault="00DA5489" w:rsidP="00B16468">
      <w:pPr>
        <w:spacing w:line="360" w:lineRule="auto"/>
        <w:rPr>
          <w:rFonts w:ascii="Arial" w:hAnsi="Arial" w:cs="Arial"/>
        </w:rPr>
      </w:pPr>
    </w:p>
    <w:p w14:paraId="678CD88A" w14:textId="47018CC0" w:rsidR="00DA5489" w:rsidRDefault="00DA5489" w:rsidP="00B16468">
      <w:pPr>
        <w:spacing w:line="360" w:lineRule="auto"/>
        <w:jc w:val="both"/>
        <w:rPr>
          <w:rFonts w:ascii="Arial" w:hAnsi="Arial" w:cs="Arial"/>
        </w:rPr>
      </w:pPr>
    </w:p>
    <w:p w14:paraId="21817406" w14:textId="77777777" w:rsidR="00CB6039" w:rsidRPr="00E74277" w:rsidRDefault="00CB6039" w:rsidP="00B16468">
      <w:pPr>
        <w:spacing w:line="360" w:lineRule="auto"/>
        <w:jc w:val="both"/>
        <w:rPr>
          <w:rFonts w:ascii="Arial" w:hAnsi="Arial" w:cs="Arial"/>
          <w:i/>
          <w:color w:val="0D0D0D"/>
        </w:rPr>
      </w:pPr>
    </w:p>
    <w:p w14:paraId="0BCA54B2" w14:textId="7C30234F" w:rsidR="00DA5489" w:rsidRPr="00E74277" w:rsidRDefault="00DA5489" w:rsidP="00B16468">
      <w:pPr>
        <w:spacing w:line="360" w:lineRule="auto"/>
        <w:ind w:left="2127"/>
        <w:jc w:val="both"/>
        <w:rPr>
          <w:rFonts w:ascii="Arial" w:hAnsi="Arial" w:cs="Arial"/>
          <w:iCs/>
          <w:color w:val="0D0D0D"/>
        </w:rPr>
      </w:pPr>
      <w:r w:rsidRPr="00E74277">
        <w:rPr>
          <w:rFonts w:ascii="Arial" w:hAnsi="Arial" w:cs="Arial"/>
          <w:iCs/>
          <w:color w:val="0D0D0D"/>
        </w:rPr>
        <w:t>Fuente: Hidrotecnia, Secretaria Mexicana</w:t>
      </w:r>
    </w:p>
    <w:p w14:paraId="3D198ABE" w14:textId="77777777" w:rsidR="00F34D39" w:rsidRPr="00E74277" w:rsidRDefault="00F34D39" w:rsidP="00B16468">
      <w:pPr>
        <w:spacing w:line="360" w:lineRule="auto"/>
        <w:jc w:val="both"/>
        <w:rPr>
          <w:rFonts w:ascii="Arial" w:hAnsi="Arial" w:cs="Arial"/>
          <w:b/>
        </w:rPr>
      </w:pPr>
    </w:p>
    <w:p w14:paraId="2025FA65" w14:textId="1CEB4FE2" w:rsidR="00CB6039" w:rsidRDefault="00DA5489" w:rsidP="00CB6039">
      <w:pPr>
        <w:spacing w:line="360" w:lineRule="auto"/>
        <w:ind w:left="-142"/>
        <w:jc w:val="center"/>
        <w:rPr>
          <w:rFonts w:ascii="Arial" w:hAnsi="Arial" w:cs="Arial"/>
          <w:b/>
        </w:rPr>
      </w:pPr>
      <w:r w:rsidRPr="00E74277">
        <w:rPr>
          <w:rFonts w:ascii="Arial" w:hAnsi="Arial" w:cs="Arial"/>
          <w:b/>
        </w:rPr>
        <w:t xml:space="preserve">   </w:t>
      </w:r>
      <w:r w:rsidR="00CB6039" w:rsidRPr="001F5F88">
        <w:rPr>
          <w:rFonts w:ascii="Arial" w:hAnsi="Arial" w:cs="Arial"/>
          <w:b/>
        </w:rPr>
        <w:t>Figura N°</w:t>
      </w:r>
      <w:r w:rsidR="00CB6039" w:rsidRPr="001F5F88">
        <w:rPr>
          <w:rFonts w:ascii="Arial" w:hAnsi="Arial" w:cs="Arial"/>
          <w:b/>
        </w:rPr>
        <w:fldChar w:fldCharType="begin"/>
      </w:r>
      <w:r w:rsidR="00CB6039" w:rsidRPr="001F5F88">
        <w:rPr>
          <w:rFonts w:ascii="Arial" w:hAnsi="Arial" w:cs="Arial"/>
          <w:b/>
        </w:rPr>
        <w:instrText xml:space="preserve"> SEQ Figura \* ARABIC </w:instrText>
      </w:r>
      <w:r w:rsidR="00CB6039" w:rsidRPr="001F5F88">
        <w:rPr>
          <w:rFonts w:ascii="Arial" w:hAnsi="Arial" w:cs="Arial"/>
          <w:b/>
        </w:rPr>
        <w:fldChar w:fldCharType="separate"/>
      </w:r>
      <w:r w:rsidR="006E247A">
        <w:rPr>
          <w:rFonts w:ascii="Arial" w:hAnsi="Arial" w:cs="Arial"/>
          <w:b/>
          <w:noProof/>
        </w:rPr>
        <w:t>58</w:t>
      </w:r>
      <w:r w:rsidR="00CB6039" w:rsidRPr="001F5F88">
        <w:rPr>
          <w:rFonts w:ascii="Arial" w:hAnsi="Arial" w:cs="Arial"/>
          <w:b/>
        </w:rPr>
        <w:fldChar w:fldCharType="end"/>
      </w:r>
      <w:r w:rsidR="00CB6039" w:rsidRPr="001F5F88">
        <w:rPr>
          <w:rFonts w:ascii="Arial" w:hAnsi="Arial" w:cs="Arial"/>
          <w:b/>
        </w:rPr>
        <w:t>.</w:t>
      </w:r>
      <w:r w:rsidR="00CB6039" w:rsidRPr="001F5F88">
        <w:rPr>
          <w:rFonts w:ascii="Arial" w:hAnsi="Arial" w:cs="Arial"/>
          <w:b/>
          <w:noProof/>
          <w:lang w:eastAsia="es-PE"/>
        </w:rPr>
        <mc:AlternateContent>
          <mc:Choice Requires="wps">
            <w:drawing>
              <wp:anchor distT="0" distB="0" distL="114300" distR="114300" simplePos="0" relativeHeight="251941376" behindDoc="0" locked="0" layoutInCell="1" allowOverlap="1" wp14:anchorId="65BEA98A" wp14:editId="5E7AF2E4">
                <wp:simplePos x="0" y="0"/>
                <wp:positionH relativeFrom="column">
                  <wp:posOffset>-2726690</wp:posOffset>
                </wp:positionH>
                <wp:positionV relativeFrom="paragraph">
                  <wp:posOffset>73660</wp:posOffset>
                </wp:positionV>
                <wp:extent cx="1598930" cy="1270000"/>
                <wp:effectExtent l="0" t="0" r="20320" b="25400"/>
                <wp:wrapNone/>
                <wp:docPr id="5170477" name="Elipse 51704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716F83E" id="Elipse 5170477" o:spid="_x0000_s1026" style="position:absolute;margin-left:-214.7pt;margin-top:5.8pt;width:125.9pt;height:100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" filled="f" strokecolor="red" strokeweight="1.5pt"/>
            </w:pict>
          </mc:Fallback>
        </mc:AlternateContent>
      </w:r>
      <w:r w:rsidR="00CB6039" w:rsidRPr="001F5F88">
        <w:rPr>
          <w:rFonts w:ascii="Arial" w:hAnsi="Arial" w:cs="Arial"/>
          <w:b/>
        </w:rPr>
        <w:t xml:space="preserve"> </w:t>
      </w:r>
      <w:r w:rsidR="00CB6039" w:rsidRPr="00E74277">
        <w:rPr>
          <w:rFonts w:ascii="Arial" w:hAnsi="Arial" w:cs="Arial"/>
          <w:b/>
        </w:rPr>
        <w:t xml:space="preserve">Coeficiente </w:t>
      </w:r>
      <m:oMath>
        <m:sSub>
          <m:sSubPr>
            <m:ctrlPr>
              <w:rPr>
                <w:rFonts w:ascii="Cambria Math" w:hAnsi="Cambria Math"/>
              </w:rPr>
            </m:ctrlPr>
          </m:sSubPr>
          <m:e>
            <m:r>
              <w:rPr>
                <w:rFonts w:ascii="Cambria Math" w:hAnsi="Cambria Math"/>
              </w:rPr>
              <m:t>ϵ</m:t>
            </m:r>
          </m:e>
          <m:sub>
            <m:r>
              <w:rPr>
                <w:rFonts w:ascii="Cambria Math" w:hAnsi="Cambria Math"/>
              </w:rPr>
              <m:t>t</m:t>
            </m:r>
          </m:sub>
        </m:sSub>
      </m:oMath>
      <w:r w:rsidR="00CB6039" w:rsidRPr="00E74277">
        <w:rPr>
          <w:rFonts w:ascii="Arial" w:hAnsi="Arial" w:cs="Arial"/>
          <w:b/>
        </w:rPr>
        <w:t xml:space="preserve"> en función de b/d</w:t>
      </w:r>
    </w:p>
    <w:p w14:paraId="582BFB6C" w14:textId="77777777" w:rsidR="00DA5489" w:rsidRPr="00E74277" w:rsidRDefault="00DA5489" w:rsidP="00B16468">
      <w:pPr>
        <w:spacing w:line="360" w:lineRule="auto"/>
        <w:ind w:firstLine="1560"/>
        <w:jc w:val="both"/>
        <w:rPr>
          <w:rFonts w:ascii="Arial" w:hAnsi="Arial" w:cs="Arial"/>
          <w:b/>
        </w:rPr>
      </w:pPr>
      <w:r w:rsidRPr="00E74277">
        <w:rPr>
          <w:rFonts w:ascii="Arial" w:hAnsi="Arial" w:cs="Arial"/>
          <w:b/>
          <w:noProof/>
          <w:lang w:eastAsia="es-PE"/>
        </w:rPr>
        <w:drawing>
          <wp:anchor distT="0" distB="0" distL="114300" distR="114300" simplePos="0" relativeHeight="251688448" behindDoc="1" locked="0" layoutInCell="1" allowOverlap="1" wp14:anchorId="0263BB28" wp14:editId="0CA0FF15">
            <wp:simplePos x="0" y="0"/>
            <wp:positionH relativeFrom="margin">
              <wp:posOffset>1159510</wp:posOffset>
            </wp:positionH>
            <wp:positionV relativeFrom="paragraph">
              <wp:posOffset>3810</wp:posOffset>
            </wp:positionV>
            <wp:extent cx="3437890" cy="3352800"/>
            <wp:effectExtent l="0" t="0" r="0" b="0"/>
            <wp:wrapTight wrapText="bothSides">
              <wp:wrapPolygon edited="0">
                <wp:start x="0" y="0"/>
                <wp:lineTo x="0" y="21477"/>
                <wp:lineTo x="21424" y="21477"/>
                <wp:lineTo x="21424" y="0"/>
                <wp:lineTo x="0" y="0"/>
              </wp:wrapPolygon>
            </wp:wrapTight>
            <wp:docPr id="5170439" name="Imagen 5170439" descr="C:\Users\HECTOR\Downloads\WhatsApp Image 2020-09-17 at 8.15.47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CTOR\Downloads\WhatsApp Image 2020-09-17 at 8.15.47 PM.jpeg"/>
                    <pic:cNvPicPr>
                      <a:picLocks noChangeAspect="1" noChangeArrowheads="1"/>
                    </pic:cNvPicPr>
                  </pic:nvPicPr>
                  <pic:blipFill rotWithShape="1">
                    <a:blip r:embed="rId102">
                      <a:duotone>
                        <a:prstClr val="black"/>
                        <a:schemeClr val="bg1">
                          <a:tint val="45000"/>
                          <a:satMod val="400000"/>
                        </a:schemeClr>
                      </a:duotone>
                      <a:extLst>
                        <a:ext uri="{BEBA8EAE-BF5A-486C-A8C5-ECC9F3942E4B}">
                          <a14:imgProps xmlns:a14="http://schemas.microsoft.com/office/drawing/2010/main">
                            <a14:imgLayer r:embed="rId103">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l="23995" t="50177" r="20146" b="19176"/>
                    <a:stretch/>
                  </pic:blipFill>
                  <pic:spPr bwMode="auto">
                    <a:xfrm>
                      <a:off x="0" y="0"/>
                      <a:ext cx="3437890" cy="3352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593899" w14:textId="77777777" w:rsidR="00DA5489" w:rsidRPr="00E74277" w:rsidRDefault="00DA5489" w:rsidP="00B16468">
      <w:pPr>
        <w:spacing w:line="360" w:lineRule="auto"/>
        <w:jc w:val="both"/>
        <w:rPr>
          <w:rFonts w:ascii="Arial" w:hAnsi="Arial" w:cs="Arial"/>
          <w:b/>
        </w:rPr>
      </w:pPr>
    </w:p>
    <w:p w14:paraId="3BDD21AB" w14:textId="77777777" w:rsidR="00DA5489" w:rsidRPr="00E74277" w:rsidRDefault="00DA5489" w:rsidP="00B16468">
      <w:pPr>
        <w:spacing w:line="360" w:lineRule="auto"/>
        <w:jc w:val="both"/>
        <w:rPr>
          <w:rFonts w:ascii="Arial" w:hAnsi="Arial" w:cs="Arial"/>
          <w:b/>
        </w:rPr>
      </w:pPr>
    </w:p>
    <w:p w14:paraId="2D618007" w14:textId="77777777" w:rsidR="00DA5489" w:rsidRPr="00E74277" w:rsidRDefault="00DA5489" w:rsidP="00B16468">
      <w:pPr>
        <w:spacing w:line="360" w:lineRule="auto"/>
        <w:jc w:val="both"/>
        <w:rPr>
          <w:rFonts w:ascii="Arial" w:hAnsi="Arial" w:cs="Arial"/>
          <w:b/>
        </w:rPr>
      </w:pPr>
    </w:p>
    <w:p w14:paraId="10795D65" w14:textId="77777777" w:rsidR="00DA5489" w:rsidRPr="00E74277" w:rsidRDefault="00DA5489" w:rsidP="00B16468">
      <w:pPr>
        <w:spacing w:line="360" w:lineRule="auto"/>
        <w:jc w:val="both"/>
        <w:rPr>
          <w:rFonts w:ascii="Arial" w:hAnsi="Arial" w:cs="Arial"/>
          <w:b/>
        </w:rPr>
      </w:pPr>
    </w:p>
    <w:p w14:paraId="1B009ECC" w14:textId="77777777" w:rsidR="00DA5489" w:rsidRPr="00E74277" w:rsidRDefault="00DA5489" w:rsidP="00B16468">
      <w:pPr>
        <w:spacing w:line="360" w:lineRule="auto"/>
        <w:jc w:val="both"/>
        <w:rPr>
          <w:rFonts w:ascii="Arial" w:hAnsi="Arial" w:cs="Arial"/>
          <w:b/>
        </w:rPr>
      </w:pPr>
    </w:p>
    <w:p w14:paraId="01D8A6F2" w14:textId="77777777" w:rsidR="00DA5489" w:rsidRPr="00E74277" w:rsidRDefault="00DA5489" w:rsidP="00B16468">
      <w:pPr>
        <w:spacing w:line="360" w:lineRule="auto"/>
        <w:jc w:val="both"/>
        <w:rPr>
          <w:rFonts w:ascii="Arial" w:hAnsi="Arial" w:cs="Arial"/>
          <w:b/>
        </w:rPr>
      </w:pPr>
    </w:p>
    <w:p w14:paraId="6F89332E" w14:textId="77777777" w:rsidR="00DA5489" w:rsidRPr="00E74277" w:rsidRDefault="00DA5489" w:rsidP="00B16468">
      <w:pPr>
        <w:spacing w:line="360" w:lineRule="auto"/>
        <w:jc w:val="both"/>
        <w:rPr>
          <w:rFonts w:ascii="Arial" w:hAnsi="Arial" w:cs="Arial"/>
          <w:b/>
        </w:rPr>
      </w:pPr>
    </w:p>
    <w:p w14:paraId="7D7D5E6D" w14:textId="77777777" w:rsidR="00DA5489" w:rsidRPr="00E74277" w:rsidRDefault="00DA5489" w:rsidP="00B16468">
      <w:pPr>
        <w:spacing w:line="360" w:lineRule="auto"/>
        <w:jc w:val="both"/>
        <w:rPr>
          <w:rFonts w:ascii="Arial" w:hAnsi="Arial" w:cs="Arial"/>
          <w:b/>
        </w:rPr>
      </w:pPr>
    </w:p>
    <w:p w14:paraId="4D9C6FF6" w14:textId="77777777" w:rsidR="00DA5489" w:rsidRPr="00E74277" w:rsidRDefault="00DA5489" w:rsidP="00B16468">
      <w:pPr>
        <w:spacing w:line="360" w:lineRule="auto"/>
        <w:jc w:val="both"/>
        <w:rPr>
          <w:rFonts w:ascii="Arial" w:hAnsi="Arial" w:cs="Arial"/>
          <w:b/>
        </w:rPr>
      </w:pPr>
    </w:p>
    <w:p w14:paraId="05800DA8" w14:textId="77777777" w:rsidR="00DA5489" w:rsidRPr="00E74277" w:rsidRDefault="00DA5489" w:rsidP="00B16468">
      <w:pPr>
        <w:spacing w:line="360" w:lineRule="auto"/>
        <w:jc w:val="both"/>
        <w:rPr>
          <w:rFonts w:ascii="Arial" w:hAnsi="Arial" w:cs="Arial"/>
          <w:b/>
        </w:rPr>
      </w:pPr>
    </w:p>
    <w:p w14:paraId="1C989EFB" w14:textId="77777777" w:rsidR="00DA5489" w:rsidRPr="00E74277" w:rsidRDefault="00DA5489" w:rsidP="00B16468">
      <w:pPr>
        <w:spacing w:line="360" w:lineRule="auto"/>
        <w:jc w:val="both"/>
        <w:rPr>
          <w:rFonts w:ascii="Arial" w:hAnsi="Arial" w:cs="Arial"/>
          <w:b/>
        </w:rPr>
      </w:pPr>
    </w:p>
    <w:p w14:paraId="2617B876" w14:textId="77777777" w:rsidR="00DA5489" w:rsidRPr="00E74277" w:rsidRDefault="00DA5489" w:rsidP="00B16468">
      <w:pPr>
        <w:spacing w:line="360" w:lineRule="auto"/>
        <w:jc w:val="both"/>
        <w:rPr>
          <w:rFonts w:ascii="Arial" w:hAnsi="Arial" w:cs="Arial"/>
          <w:b/>
        </w:rPr>
      </w:pPr>
    </w:p>
    <w:p w14:paraId="479882A9" w14:textId="77777777" w:rsidR="00DA5489" w:rsidRPr="00E74277" w:rsidRDefault="00DA5489" w:rsidP="00B16468">
      <w:pPr>
        <w:spacing w:line="360" w:lineRule="auto"/>
        <w:jc w:val="both"/>
        <w:rPr>
          <w:rFonts w:ascii="Arial" w:hAnsi="Arial" w:cs="Arial"/>
          <w:b/>
        </w:rPr>
      </w:pPr>
    </w:p>
    <w:p w14:paraId="40D95DCB" w14:textId="159B9225" w:rsidR="00DA5489" w:rsidRPr="00E74277" w:rsidRDefault="00DA5489" w:rsidP="00B16468">
      <w:pPr>
        <w:spacing w:line="360" w:lineRule="auto"/>
        <w:ind w:left="1843"/>
        <w:jc w:val="both"/>
        <w:rPr>
          <w:rFonts w:ascii="Arial" w:hAnsi="Arial" w:cs="Arial"/>
          <w:iCs/>
          <w:color w:val="0D0D0D"/>
        </w:rPr>
      </w:pPr>
      <w:r w:rsidRPr="00E74277">
        <w:rPr>
          <w:rFonts w:ascii="Arial" w:hAnsi="Arial" w:cs="Arial"/>
          <w:iCs/>
          <w:color w:val="0D0D0D"/>
        </w:rPr>
        <w:t>Fuente: Hidrotecnia, Secretaria Mexicana</w:t>
      </w:r>
    </w:p>
    <w:p w14:paraId="16AF1E39" w14:textId="77777777" w:rsidR="00752F7C" w:rsidRPr="00E74277" w:rsidRDefault="00752F7C" w:rsidP="00B16468">
      <w:pPr>
        <w:spacing w:line="360" w:lineRule="auto"/>
      </w:pPr>
      <w:bookmarkStart w:id="297" w:name="_Toc53113182"/>
      <w:bookmarkStart w:id="298" w:name="_Toc53116609"/>
    </w:p>
    <w:p w14:paraId="6DF00AC3" w14:textId="5F84DB98" w:rsidR="00DA5489" w:rsidRPr="00E74277" w:rsidRDefault="00DA5489" w:rsidP="00FE40D8">
      <w:pPr>
        <w:pStyle w:val="Prrafodelista"/>
        <w:numPr>
          <w:ilvl w:val="0"/>
          <w:numId w:val="32"/>
        </w:numPr>
        <w:spacing w:line="360" w:lineRule="auto"/>
        <w:ind w:left="1560"/>
      </w:pPr>
      <w:r w:rsidRPr="00E74277">
        <w:lastRenderedPageBreak/>
        <w:t xml:space="preserve">Se igualan los esfuerzos cortantes </w:t>
      </w:r>
      <m:oMath>
        <m:sSub>
          <m:sSubPr>
            <m:ctrlPr>
              <w:rPr>
                <w:rFonts w:ascii="Cambria Math" w:hAnsi="Cambria Math"/>
              </w:rPr>
            </m:ctrlPr>
          </m:sSubPr>
          <m:e>
            <m:r>
              <m:rPr>
                <m:sty m:val="bi"/>
              </m:rPr>
              <w:rPr>
                <w:rFonts w:ascii="Cambria Math" w:hAnsi="Cambria Math"/>
              </w:rPr>
              <m:t>τ</m:t>
            </m:r>
          </m:e>
          <m:sub>
            <m:r>
              <m:rPr>
                <m:sty m:val="bi"/>
              </m:rPr>
              <w:rPr>
                <w:rFonts w:ascii="Cambria Math" w:hAnsi="Cambria Math"/>
              </w:rPr>
              <m:t>ct</m:t>
            </m:r>
          </m:sub>
        </m:sSub>
        <m:r>
          <w:rPr>
            <w:rFonts w:ascii="Cambria Math" w:hAnsi="Cambria Math"/>
          </w:rPr>
          <m:t>=</m:t>
        </m:r>
        <m:sSub>
          <m:sSubPr>
            <m:ctrlPr>
              <w:rPr>
                <w:rFonts w:ascii="Cambria Math" w:hAnsi="Cambria Math"/>
              </w:rPr>
            </m:ctrlPr>
          </m:sSubPr>
          <m:e>
            <m:r>
              <m:rPr>
                <m:sty m:val="bi"/>
              </m:rPr>
              <w:rPr>
                <w:rFonts w:ascii="Cambria Math" w:hAnsi="Cambria Math"/>
              </w:rPr>
              <m:t>τ</m:t>
            </m:r>
          </m:e>
          <m:sub>
            <m:r>
              <m:rPr>
                <m:sty m:val="bi"/>
              </m:rPr>
              <w:rPr>
                <w:rFonts w:ascii="Cambria Math" w:hAnsi="Cambria Math"/>
              </w:rPr>
              <m:t>t</m:t>
            </m:r>
          </m:sub>
        </m:sSub>
      </m:oMath>
      <w:r w:rsidRPr="00E74277">
        <w:t xml:space="preserve"> obtenidos anteriormente en igual forma </w:t>
      </w:r>
      <m:oMath>
        <m:sSub>
          <m:sSubPr>
            <m:ctrlPr>
              <w:rPr>
                <w:rFonts w:ascii="Cambria Math" w:hAnsi="Cambria Math"/>
              </w:rPr>
            </m:ctrlPr>
          </m:sSubPr>
          <m:e>
            <m:r>
              <m:rPr>
                <m:sty m:val="bi"/>
              </m:rPr>
              <w:rPr>
                <w:rFonts w:ascii="Cambria Math" w:hAnsi="Cambria Math"/>
              </w:rPr>
              <m:t>τ</m:t>
            </m:r>
          </m:e>
          <m:sub>
            <m:r>
              <m:rPr>
                <m:sty m:val="bi"/>
              </m:rPr>
              <w:rPr>
                <w:rFonts w:ascii="Cambria Math" w:hAnsi="Cambria Math"/>
              </w:rPr>
              <m:t>co</m:t>
            </m:r>
          </m:sub>
        </m:sSub>
        <m:r>
          <w:rPr>
            <w:rFonts w:ascii="Cambria Math" w:hAnsi="Cambria Math"/>
          </w:rPr>
          <m:t>=</m:t>
        </m:r>
        <m:sSub>
          <m:sSubPr>
            <m:ctrlPr>
              <w:rPr>
                <w:rFonts w:ascii="Cambria Math" w:hAnsi="Cambria Math"/>
              </w:rPr>
            </m:ctrlPr>
          </m:sSubPr>
          <m:e>
            <m:r>
              <m:rPr>
                <m:sty m:val="bi"/>
              </m:rPr>
              <w:rPr>
                <w:rFonts w:ascii="Cambria Math" w:hAnsi="Cambria Math"/>
              </w:rPr>
              <m:t>τ</m:t>
            </m:r>
          </m:e>
          <m:sub>
            <m:r>
              <m:rPr>
                <m:sty m:val="bi"/>
              </m:rPr>
              <w:rPr>
                <w:rFonts w:ascii="Cambria Math" w:hAnsi="Cambria Math"/>
              </w:rPr>
              <m:t>o</m:t>
            </m:r>
          </m:sub>
        </m:sSub>
      </m:oMath>
      <w:r w:rsidRPr="00E74277">
        <w:t>; así se obtiene las relaciones siguientes:</w:t>
      </w:r>
      <w:bookmarkEnd w:id="297"/>
      <w:bookmarkEnd w:id="298"/>
    </w:p>
    <w:p w14:paraId="2CD9C8C3" w14:textId="77777777" w:rsidR="00DA5489" w:rsidRPr="00E74277" w:rsidRDefault="00DA5489" w:rsidP="00CB6039">
      <w:pPr>
        <w:spacing w:line="360" w:lineRule="auto"/>
        <w:ind w:left="1985"/>
        <w:jc w:val="both"/>
        <w:rPr>
          <w:rFonts w:ascii="Arial" w:hAnsi="Arial" w:cs="Arial"/>
        </w:rPr>
      </w:pPr>
      <w:r w:rsidRPr="00E74277">
        <w:rPr>
          <w:rFonts w:ascii="Arial" w:hAnsi="Arial" w:cs="Arial"/>
        </w:rPr>
        <w:t>Si:</w:t>
      </w:r>
    </w:p>
    <w:p w14:paraId="39F7A64D" w14:textId="77777777" w:rsidR="00DA5489" w:rsidRPr="00E74277" w:rsidRDefault="00C37F66" w:rsidP="00CB6039">
      <w:pPr>
        <w:spacing w:line="360" w:lineRule="auto"/>
        <w:ind w:left="709" w:firstLine="1985"/>
        <w:jc w:val="both"/>
        <w:rPr>
          <w:rFonts w:ascii="Arial" w:hAnsi="Arial" w:cs="Arial"/>
        </w:rPr>
      </w:pPr>
      <m:oMath>
        <m:sSub>
          <m:sSubPr>
            <m:ctrlPr>
              <w:rPr>
                <w:rFonts w:ascii="Cambria Math" w:hAnsi="Cambria Math" w:cs="Arial"/>
              </w:rPr>
            </m:ctrlPr>
          </m:sSubPr>
          <m:e>
            <m:r>
              <m:rPr>
                <m:sty m:val="bi"/>
              </m:rPr>
              <w:rPr>
                <w:rFonts w:ascii="Cambria Math" w:hAnsi="Cambria Math" w:cs="Arial"/>
              </w:rPr>
              <m:t>τ</m:t>
            </m:r>
            <m:ctrlPr>
              <w:rPr>
                <w:rFonts w:ascii="Cambria Math" w:hAnsi="Cambria Math" w:cs="Arial"/>
                <w:b/>
                <w:bCs/>
                <w:i/>
              </w:rPr>
            </m:ctrlPr>
          </m:e>
          <m:sub>
            <m:r>
              <m:rPr>
                <m:sty m:val="bi"/>
              </m:rPr>
              <w:rPr>
                <w:rFonts w:ascii="Cambria Math" w:hAnsi="Cambria Math" w:cs="Arial"/>
              </w:rPr>
              <m:t>ct</m:t>
            </m:r>
          </m:sub>
        </m:sSub>
        <m:r>
          <w:rPr>
            <w:rFonts w:ascii="Cambria Math" w:hAnsi="Cambria Math" w:cs="Arial"/>
          </w:rPr>
          <m:t>&lt;</m:t>
        </m:r>
        <m:sSub>
          <m:sSubPr>
            <m:ctrlPr>
              <w:rPr>
                <w:rFonts w:ascii="Cambria Math" w:hAnsi="Cambria Math" w:cs="Arial"/>
              </w:rPr>
            </m:ctrlPr>
          </m:sSubPr>
          <m:e>
            <m:r>
              <m:rPr>
                <m:sty m:val="bi"/>
              </m:rPr>
              <w:rPr>
                <w:rFonts w:ascii="Cambria Math" w:hAnsi="Cambria Math" w:cs="Arial"/>
              </w:rPr>
              <m:t>τ</m:t>
            </m:r>
            <m:ctrlPr>
              <w:rPr>
                <w:rFonts w:ascii="Cambria Math" w:hAnsi="Cambria Math" w:cs="Arial"/>
                <w:i/>
              </w:rPr>
            </m:ctrlPr>
          </m:e>
          <m:sub>
            <m:r>
              <m:rPr>
                <m:sty m:val="bi"/>
              </m:rPr>
              <w:rPr>
                <w:rFonts w:ascii="Cambria Math" w:hAnsi="Cambria Math" w:cs="Arial"/>
              </w:rPr>
              <m:t>t</m:t>
            </m:r>
          </m:sub>
        </m:sSub>
      </m:oMath>
      <w:r w:rsidR="00DA5489" w:rsidRPr="00E74277">
        <w:rPr>
          <w:rFonts w:ascii="Arial" w:hAnsi="Arial" w:cs="Arial"/>
        </w:rPr>
        <w:t xml:space="preserve"> ; Se produce arrastre de material en los taludes</w:t>
      </w:r>
    </w:p>
    <w:p w14:paraId="6CB39A0F" w14:textId="77777777" w:rsidR="00DA5489" w:rsidRPr="00E74277" w:rsidRDefault="00DA5489" w:rsidP="00CB6039">
      <w:pPr>
        <w:spacing w:line="360" w:lineRule="auto"/>
        <w:ind w:left="709"/>
        <w:jc w:val="both"/>
        <w:rPr>
          <w:rFonts w:ascii="Arial" w:hAnsi="Arial" w:cs="Arial"/>
        </w:rPr>
      </w:pPr>
    </w:p>
    <w:p w14:paraId="412A133B" w14:textId="77777777" w:rsidR="00DA5489" w:rsidRPr="00E74277" w:rsidRDefault="00C37F66" w:rsidP="00CB6039">
      <w:pPr>
        <w:spacing w:line="360" w:lineRule="auto"/>
        <w:ind w:left="709" w:firstLine="1985"/>
        <w:jc w:val="both"/>
        <w:rPr>
          <w:rFonts w:ascii="Arial" w:hAnsi="Arial" w:cs="Arial"/>
        </w:rPr>
      </w:pPr>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co</m:t>
            </m:r>
          </m:sub>
        </m:sSub>
        <m:r>
          <w:rPr>
            <w:rFonts w:ascii="Cambria Math" w:hAnsi="Cambria Math" w:cs="Arial"/>
          </w:rPr>
          <m:t>&lt;</m:t>
        </m:r>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o</m:t>
            </m:r>
          </m:sub>
        </m:sSub>
      </m:oMath>
      <w:r w:rsidR="00DA5489" w:rsidRPr="00E74277">
        <w:rPr>
          <w:rFonts w:ascii="Arial" w:hAnsi="Arial" w:cs="Arial"/>
          <w:b/>
        </w:rPr>
        <w:t>;</w:t>
      </w:r>
      <w:r w:rsidR="00DA5489" w:rsidRPr="00E74277">
        <w:rPr>
          <w:rFonts w:ascii="Arial" w:hAnsi="Arial" w:cs="Arial"/>
        </w:rPr>
        <w:t xml:space="preserve"> Se produce arrastre de material en el fondo</w:t>
      </w:r>
    </w:p>
    <w:p w14:paraId="063099ED" w14:textId="77777777" w:rsidR="00DA5489" w:rsidRPr="00E74277" w:rsidRDefault="00DA5489" w:rsidP="00B16468">
      <w:pPr>
        <w:spacing w:line="360" w:lineRule="auto"/>
        <w:jc w:val="both"/>
        <w:rPr>
          <w:rFonts w:ascii="Arial" w:hAnsi="Arial" w:cs="Arial"/>
        </w:rPr>
      </w:pPr>
    </w:p>
    <w:p w14:paraId="7163340B" w14:textId="51A62BEF" w:rsidR="00752F7C" w:rsidRPr="00E74277" w:rsidRDefault="00DA5489" w:rsidP="00B16468">
      <w:pPr>
        <w:spacing w:line="360" w:lineRule="auto"/>
        <w:ind w:left="709"/>
        <w:jc w:val="both"/>
        <w:rPr>
          <w:rFonts w:ascii="Arial" w:hAnsi="Arial" w:cs="Arial"/>
        </w:rPr>
      </w:pPr>
      <w:r w:rsidRPr="00E74277">
        <w:rPr>
          <w:rFonts w:ascii="Arial" w:hAnsi="Arial" w:cs="Arial"/>
        </w:rPr>
        <w:t xml:space="preserve">Seguidamente se procede a realizar el cálculo referente a la resistencia del </w:t>
      </w:r>
      <w:r w:rsidRPr="00875F2E">
        <w:rPr>
          <w:rFonts w:ascii="Arial" w:hAnsi="Arial" w:cs="Arial"/>
          <w:b/>
          <w:i/>
          <w:highlight w:val="green"/>
          <w:u w:val="single"/>
        </w:rPr>
        <w:t xml:space="preserve">material </w:t>
      </w:r>
      <w:commentRangeStart w:id="299"/>
      <w:r w:rsidR="00875F2E" w:rsidRPr="00875F2E">
        <w:rPr>
          <w:rFonts w:ascii="Arial" w:hAnsi="Arial" w:cs="Arial"/>
          <w:b/>
          <w:i/>
          <w:highlight w:val="green"/>
          <w:u w:val="single"/>
        </w:rPr>
        <w:t>granular</w:t>
      </w:r>
      <w:commentRangeEnd w:id="299"/>
      <w:r w:rsidR="00875F2E">
        <w:rPr>
          <w:rStyle w:val="Refdecomentario"/>
        </w:rPr>
        <w:commentReference w:id="299"/>
      </w:r>
      <w:r w:rsidR="00875F2E">
        <w:rPr>
          <w:rFonts w:ascii="Arial" w:hAnsi="Arial" w:cs="Arial"/>
        </w:rPr>
        <w:t xml:space="preserve"> </w:t>
      </w:r>
      <w:r w:rsidR="00875F2E" w:rsidRPr="00875F2E">
        <w:rPr>
          <w:rFonts w:ascii="Arial" w:hAnsi="Arial" w:cs="Arial"/>
          <w:highlight w:val="green"/>
        </w:rPr>
        <w:t>(condición de diques  no intervenidos</w:t>
      </w:r>
      <w:r w:rsidR="00875F2E">
        <w:rPr>
          <w:rFonts w:ascii="Arial" w:hAnsi="Arial" w:cs="Arial"/>
        </w:rPr>
        <w:t xml:space="preserve">) </w:t>
      </w:r>
      <w:r w:rsidRPr="00E74277">
        <w:rPr>
          <w:rFonts w:ascii="Arial" w:hAnsi="Arial" w:cs="Arial"/>
        </w:rPr>
        <w:t>de fondo y talud ocasionado por una corriente de agua, respecto de los esfuerzos cortantes máximos que estos causan, ocasionando el inicio del arrastre.</w:t>
      </w:r>
    </w:p>
    <w:p w14:paraId="298118A9" w14:textId="77777777" w:rsidR="00752F7C" w:rsidRPr="00E74277" w:rsidRDefault="00752F7C" w:rsidP="00B16468">
      <w:pPr>
        <w:spacing w:line="360" w:lineRule="auto"/>
        <w:ind w:left="709"/>
        <w:jc w:val="both"/>
        <w:rPr>
          <w:rFonts w:ascii="Arial" w:hAnsi="Arial" w:cs="Arial"/>
        </w:rPr>
      </w:pPr>
    </w:p>
    <w:p w14:paraId="5CEB4C9F" w14:textId="171CBBB6" w:rsidR="00752F7C" w:rsidRPr="00E74277" w:rsidRDefault="00DA5489" w:rsidP="00FE40D8">
      <w:pPr>
        <w:pStyle w:val="Prrafodelista"/>
        <w:numPr>
          <w:ilvl w:val="1"/>
          <w:numId w:val="43"/>
        </w:numPr>
        <w:spacing w:line="360" w:lineRule="auto"/>
        <w:rPr>
          <w:rFonts w:ascii="Arial" w:hAnsi="Arial" w:cs="Arial"/>
        </w:rPr>
      </w:pPr>
      <w:r w:rsidRPr="00E74277">
        <w:rPr>
          <w:rFonts w:ascii="Arial" w:hAnsi="Arial" w:cs="Arial"/>
        </w:rPr>
        <w:t xml:space="preserve">El talud natural de las márgenes corresponde al tipo de material natural que según calicatas (arenas, limos) es de </w:t>
      </w:r>
      <w:r w:rsidR="00AB651D">
        <w:rPr>
          <w:rFonts w:ascii="Arial" w:hAnsi="Arial" w:cs="Arial"/>
        </w:rPr>
        <w:t>2</w:t>
      </w:r>
      <w:r w:rsidRPr="00E74277">
        <w:rPr>
          <w:rFonts w:ascii="Arial" w:hAnsi="Arial" w:cs="Arial"/>
        </w:rPr>
        <w:t>:1; en este caso corresponde al tramo de cauce que se localiza aguas arriba del Pte. Independencia.</w:t>
      </w:r>
    </w:p>
    <w:p w14:paraId="6374A92A" w14:textId="124BB6B6" w:rsidR="00F34D39" w:rsidRPr="00FE42C8" w:rsidRDefault="00DA5489" w:rsidP="00FE42C8">
      <w:pPr>
        <w:pStyle w:val="Prrafodelista"/>
        <w:spacing w:line="360" w:lineRule="auto"/>
        <w:ind w:left="2160" w:firstLine="0"/>
        <w:rPr>
          <w:rFonts w:ascii="Arial" w:hAnsi="Arial" w:cs="Arial"/>
        </w:rPr>
      </w:pPr>
      <w:r w:rsidRPr="00E74277">
        <w:rPr>
          <w:rFonts w:ascii="Arial" w:hAnsi="Arial" w:cs="Arial"/>
        </w:rPr>
        <w:t xml:space="preserve">Luego el ángulo que forma la inclinación del talud natural con la horizontal es </w:t>
      </w:r>
      <m:oMath>
        <m:r>
          <w:rPr>
            <w:rFonts w:ascii="Cambria Math" w:hAnsi="Cambria Math" w:cs="Arial"/>
          </w:rPr>
          <m:t xml:space="preserve">∝=26.56°, </m:t>
        </m:r>
      </m:oMath>
      <w:r w:rsidRPr="00E74277">
        <w:rPr>
          <w:rFonts w:ascii="Arial" w:hAnsi="Arial" w:cs="Arial"/>
        </w:rPr>
        <w:t xml:space="preserve">Ver </w:t>
      </w:r>
      <w:r w:rsidR="00855CE8" w:rsidRPr="00E74277">
        <w:rPr>
          <w:rFonts w:ascii="Arial" w:hAnsi="Arial" w:cs="Arial"/>
        </w:rPr>
        <w:t>Cuadro N°36</w:t>
      </w:r>
      <w:r w:rsidRPr="00E74277">
        <w:rPr>
          <w:rFonts w:ascii="Arial" w:hAnsi="Arial" w:cs="Arial"/>
        </w:rPr>
        <w:t>.</w:t>
      </w:r>
    </w:p>
    <w:p w14:paraId="1A5BCAAA" w14:textId="77777777" w:rsidR="00F34D39" w:rsidRDefault="00F34D39" w:rsidP="00CB6039">
      <w:pPr>
        <w:pStyle w:val="Prrafodelista"/>
        <w:spacing w:line="360" w:lineRule="auto"/>
        <w:ind w:left="2160" w:firstLine="0"/>
        <w:rPr>
          <w:rFonts w:ascii="Arial" w:hAnsi="Arial" w:cs="Arial"/>
        </w:rPr>
      </w:pPr>
    </w:p>
    <w:p w14:paraId="5DCE2DAF" w14:textId="0F3A5CE2" w:rsidR="00CB6039" w:rsidRDefault="00CB6039" w:rsidP="00CB6039">
      <w:pPr>
        <w:spacing w:line="360" w:lineRule="auto"/>
        <w:ind w:left="1560"/>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59</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51616" behindDoc="0" locked="0" layoutInCell="1" allowOverlap="1" wp14:anchorId="49BB8358" wp14:editId="39AA9F9C">
                <wp:simplePos x="0" y="0"/>
                <wp:positionH relativeFrom="column">
                  <wp:posOffset>-2726690</wp:posOffset>
                </wp:positionH>
                <wp:positionV relativeFrom="paragraph">
                  <wp:posOffset>73660</wp:posOffset>
                </wp:positionV>
                <wp:extent cx="1598930" cy="1270000"/>
                <wp:effectExtent l="0" t="0" r="20320" b="25400"/>
                <wp:wrapNone/>
                <wp:docPr id="5170482" name="Elipse 5170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23011E5" id="Elipse 5170482" o:spid="_x0000_s1026" style="position:absolute;margin-left:-214.7pt;margin-top:5.8pt;width:125.9pt;height:100pt;z-index:2519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K1dGQ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CneK1d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w:t>
      </w:r>
      <w:r w:rsidRPr="00E74277">
        <w:rPr>
          <w:rFonts w:ascii="Arial" w:hAnsi="Arial" w:cs="Arial"/>
          <w:b/>
        </w:rPr>
        <w:t>Ubicación del talud Natural.</w:t>
      </w:r>
    </w:p>
    <w:p w14:paraId="6F40254F" w14:textId="6F428EFC" w:rsidR="00752F7C" w:rsidRPr="00E74277" w:rsidRDefault="00752F7C" w:rsidP="00B16468">
      <w:pPr>
        <w:pStyle w:val="Prrafodelista"/>
        <w:spacing w:line="360" w:lineRule="auto"/>
        <w:ind w:left="2160" w:firstLine="0"/>
        <w:rPr>
          <w:rFonts w:ascii="Arial" w:hAnsi="Arial" w:cs="Arial"/>
        </w:rPr>
      </w:pPr>
      <w:r w:rsidRPr="00E74277">
        <w:rPr>
          <w:rFonts w:ascii="Arial" w:hAnsi="Arial" w:cs="Arial"/>
          <w:noProof/>
          <w:lang w:eastAsia="es-PE"/>
        </w:rPr>
        <w:drawing>
          <wp:anchor distT="0" distB="0" distL="114300" distR="114300" simplePos="0" relativeHeight="251689472" behindDoc="0" locked="0" layoutInCell="1" allowOverlap="1" wp14:anchorId="3B4AB64D" wp14:editId="17668613">
            <wp:simplePos x="0" y="0"/>
            <wp:positionH relativeFrom="margin">
              <wp:posOffset>2066950</wp:posOffset>
            </wp:positionH>
            <wp:positionV relativeFrom="paragraph">
              <wp:posOffset>92354</wp:posOffset>
            </wp:positionV>
            <wp:extent cx="3037205" cy="2593975"/>
            <wp:effectExtent l="76200" t="76200" r="125095" b="130175"/>
            <wp:wrapSquare wrapText="bothSides"/>
            <wp:docPr id="5170440" name="Imagen 517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CCION CRITICA AGUAS ARRIBA.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037205" cy="25939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2FA96D6" w14:textId="6BC2CE3A" w:rsidR="00752F7C" w:rsidRPr="00E74277" w:rsidRDefault="00752F7C" w:rsidP="00B16468">
      <w:pPr>
        <w:pStyle w:val="Prrafodelista"/>
        <w:spacing w:line="360" w:lineRule="auto"/>
        <w:ind w:left="2160" w:firstLine="0"/>
        <w:rPr>
          <w:rFonts w:ascii="Arial" w:hAnsi="Arial" w:cs="Arial"/>
        </w:rPr>
      </w:pPr>
    </w:p>
    <w:p w14:paraId="5BD93124" w14:textId="1151495B" w:rsidR="00752F7C" w:rsidRPr="00E74277" w:rsidRDefault="00752F7C" w:rsidP="00B16468">
      <w:pPr>
        <w:pStyle w:val="Prrafodelista"/>
        <w:spacing w:line="360" w:lineRule="auto"/>
        <w:ind w:left="2160" w:firstLine="0"/>
        <w:rPr>
          <w:rFonts w:ascii="Arial" w:hAnsi="Arial" w:cs="Arial"/>
        </w:rPr>
      </w:pPr>
    </w:p>
    <w:p w14:paraId="2DA491EE" w14:textId="298B3EE2" w:rsidR="00752F7C" w:rsidRPr="00E74277" w:rsidRDefault="00752F7C" w:rsidP="00B16468">
      <w:pPr>
        <w:pStyle w:val="Prrafodelista"/>
        <w:spacing w:line="360" w:lineRule="auto"/>
        <w:ind w:left="2160" w:firstLine="0"/>
        <w:rPr>
          <w:rFonts w:ascii="Arial" w:hAnsi="Arial" w:cs="Arial"/>
        </w:rPr>
      </w:pPr>
    </w:p>
    <w:p w14:paraId="3162A1DD" w14:textId="0D931933" w:rsidR="00752F7C" w:rsidRPr="00E74277" w:rsidRDefault="00752F7C" w:rsidP="00B16468">
      <w:pPr>
        <w:pStyle w:val="Prrafodelista"/>
        <w:spacing w:line="360" w:lineRule="auto"/>
        <w:ind w:left="2160" w:firstLine="0"/>
        <w:rPr>
          <w:rFonts w:ascii="Arial" w:hAnsi="Arial" w:cs="Arial"/>
        </w:rPr>
      </w:pPr>
    </w:p>
    <w:p w14:paraId="03834292" w14:textId="67744C56" w:rsidR="00752F7C" w:rsidRPr="00E74277" w:rsidRDefault="00752F7C" w:rsidP="00B16468">
      <w:pPr>
        <w:pStyle w:val="Prrafodelista"/>
        <w:spacing w:line="360" w:lineRule="auto"/>
        <w:ind w:left="2160" w:firstLine="0"/>
        <w:rPr>
          <w:rFonts w:ascii="Arial" w:hAnsi="Arial" w:cs="Arial"/>
        </w:rPr>
      </w:pPr>
    </w:p>
    <w:p w14:paraId="73A16391" w14:textId="13881770" w:rsidR="00752F7C" w:rsidRPr="00E74277" w:rsidRDefault="00752F7C" w:rsidP="00B16468">
      <w:pPr>
        <w:pStyle w:val="Prrafodelista"/>
        <w:spacing w:line="360" w:lineRule="auto"/>
        <w:ind w:left="2160" w:firstLine="0"/>
        <w:rPr>
          <w:rFonts w:ascii="Arial" w:hAnsi="Arial" w:cs="Arial"/>
        </w:rPr>
      </w:pPr>
    </w:p>
    <w:p w14:paraId="66F7D07E" w14:textId="4C066370" w:rsidR="00752F7C" w:rsidRPr="00E74277" w:rsidRDefault="00752F7C" w:rsidP="00B16468">
      <w:pPr>
        <w:pStyle w:val="Prrafodelista"/>
        <w:spacing w:line="360" w:lineRule="auto"/>
        <w:ind w:left="2160" w:firstLine="0"/>
        <w:rPr>
          <w:rFonts w:ascii="Arial" w:hAnsi="Arial" w:cs="Arial"/>
        </w:rPr>
      </w:pPr>
    </w:p>
    <w:p w14:paraId="2C21AE95" w14:textId="23335D60" w:rsidR="00752F7C" w:rsidRPr="00E74277" w:rsidRDefault="00752F7C" w:rsidP="00B16468">
      <w:pPr>
        <w:pStyle w:val="Prrafodelista"/>
        <w:spacing w:line="360" w:lineRule="auto"/>
        <w:ind w:left="2160" w:firstLine="0"/>
        <w:rPr>
          <w:rFonts w:ascii="Arial" w:hAnsi="Arial" w:cs="Arial"/>
        </w:rPr>
      </w:pPr>
    </w:p>
    <w:p w14:paraId="0491FE26" w14:textId="6FCFBC36" w:rsidR="00752F7C" w:rsidRPr="00E74277" w:rsidRDefault="00752F7C" w:rsidP="00B16468">
      <w:pPr>
        <w:pStyle w:val="Prrafodelista"/>
        <w:spacing w:line="360" w:lineRule="auto"/>
        <w:ind w:left="2160" w:firstLine="0"/>
        <w:rPr>
          <w:rFonts w:ascii="Arial" w:hAnsi="Arial" w:cs="Arial"/>
        </w:rPr>
      </w:pPr>
    </w:p>
    <w:p w14:paraId="79C01C9B" w14:textId="77777777" w:rsidR="008151AD" w:rsidRPr="00E74277" w:rsidRDefault="008151AD" w:rsidP="00CB6039">
      <w:pPr>
        <w:spacing w:line="360" w:lineRule="auto"/>
        <w:jc w:val="both"/>
        <w:rPr>
          <w:rFonts w:ascii="Arial" w:hAnsi="Arial" w:cs="Arial"/>
          <w:iCs/>
          <w:color w:val="0D0D0D"/>
        </w:rPr>
      </w:pPr>
    </w:p>
    <w:p w14:paraId="5490AE38" w14:textId="26F1147C" w:rsidR="008151AD" w:rsidRDefault="008151AD" w:rsidP="00CB6039">
      <w:pPr>
        <w:spacing w:line="360" w:lineRule="auto"/>
        <w:ind w:left="3119" w:right="3111"/>
        <w:jc w:val="both"/>
        <w:rPr>
          <w:rFonts w:ascii="Arial" w:hAnsi="Arial" w:cs="Arial"/>
          <w:iCs/>
          <w:color w:val="0D0D0D"/>
        </w:rPr>
      </w:pPr>
      <w:r w:rsidRPr="00E74277">
        <w:rPr>
          <w:rFonts w:ascii="Arial" w:hAnsi="Arial" w:cs="Arial"/>
          <w:iCs/>
          <w:color w:val="0D0D0D"/>
        </w:rPr>
        <w:t>Fuente: Elaboración Propia.</w:t>
      </w:r>
    </w:p>
    <w:p w14:paraId="09ABB330" w14:textId="77777777" w:rsidR="00CB6039" w:rsidRPr="00CB6039" w:rsidRDefault="00CB6039" w:rsidP="00CB6039">
      <w:pPr>
        <w:spacing w:line="360" w:lineRule="auto"/>
        <w:ind w:left="3119" w:right="3111"/>
        <w:jc w:val="both"/>
        <w:rPr>
          <w:rFonts w:ascii="Arial" w:hAnsi="Arial" w:cs="Arial"/>
          <w:iCs/>
          <w:color w:val="0D0D0D"/>
        </w:rPr>
      </w:pPr>
    </w:p>
    <w:p w14:paraId="52676954" w14:textId="215F632D" w:rsidR="00752F7C" w:rsidRPr="00E74277" w:rsidRDefault="00DA5489" w:rsidP="00FE40D8">
      <w:pPr>
        <w:pStyle w:val="Prrafodelista"/>
        <w:numPr>
          <w:ilvl w:val="1"/>
          <w:numId w:val="43"/>
        </w:numPr>
        <w:spacing w:line="360" w:lineRule="auto"/>
        <w:rPr>
          <w:rFonts w:ascii="Arial" w:hAnsi="Arial" w:cs="Arial"/>
        </w:rPr>
      </w:pPr>
      <w:r w:rsidRPr="00E74277">
        <w:rPr>
          <w:rFonts w:ascii="Arial" w:hAnsi="Arial" w:cs="Arial"/>
        </w:rPr>
        <w:t xml:space="preserve">Se obtiene el ángulo de reposo del material, en este caso es granular, con ayuda de la </w:t>
      </w:r>
      <w:r w:rsidR="00855CE8" w:rsidRPr="00E74277">
        <w:rPr>
          <w:rFonts w:ascii="Arial" w:hAnsi="Arial" w:cs="Arial"/>
        </w:rPr>
        <w:t>F</w:t>
      </w:r>
      <w:r w:rsidRPr="00E74277">
        <w:rPr>
          <w:rFonts w:ascii="Arial" w:hAnsi="Arial" w:cs="Arial"/>
        </w:rPr>
        <w:t>igura</w:t>
      </w:r>
      <w:r w:rsidR="00855CE8" w:rsidRPr="00E74277">
        <w:rPr>
          <w:rFonts w:ascii="Arial" w:hAnsi="Arial" w:cs="Arial"/>
        </w:rPr>
        <w:t xml:space="preserve"> N°</w:t>
      </w:r>
      <w:r w:rsidR="00BC4C1F">
        <w:rPr>
          <w:rFonts w:ascii="Arial" w:hAnsi="Arial" w:cs="Arial"/>
        </w:rPr>
        <w:t>48</w:t>
      </w:r>
      <w:r w:rsidRPr="00E74277">
        <w:rPr>
          <w:rFonts w:ascii="Arial" w:hAnsi="Arial" w:cs="Arial"/>
        </w:rPr>
        <w:t>, entrado con d</w:t>
      </w:r>
      <w:r w:rsidRPr="00E74277">
        <w:rPr>
          <w:rFonts w:ascii="Arial" w:hAnsi="Arial" w:cs="Arial"/>
          <w:vertAlign w:val="subscript"/>
        </w:rPr>
        <w:t>75</w:t>
      </w:r>
      <w:r w:rsidRPr="00E74277">
        <w:rPr>
          <w:rFonts w:ascii="Arial" w:hAnsi="Arial" w:cs="Arial"/>
        </w:rPr>
        <w:t xml:space="preserve">=0.18 mm (curva granulométrica-informe de mecánica de suelos). Dicho ángulo se designa como ´´ </w:t>
      </w:r>
      <m:oMath>
        <m:r>
          <w:rPr>
            <w:rFonts w:ascii="Cambria Math" w:hAnsi="Cambria Math" w:cs="Arial"/>
          </w:rPr>
          <m:t>φ</m:t>
        </m:r>
      </m:oMath>
      <w:r w:rsidRPr="00E74277">
        <w:rPr>
          <w:rFonts w:ascii="Arial" w:hAnsi="Arial" w:cs="Arial"/>
        </w:rPr>
        <w:t xml:space="preserve">´´; en </w:t>
      </w:r>
      <w:r w:rsidRPr="00E74277">
        <w:rPr>
          <w:rFonts w:ascii="Arial" w:hAnsi="Arial" w:cs="Arial"/>
        </w:rPr>
        <w:lastRenderedPageBreak/>
        <w:t>nuestro caso lo obtendremos de</w:t>
      </w:r>
      <w:r w:rsidR="00855CE8" w:rsidRPr="00E74277">
        <w:rPr>
          <w:rFonts w:ascii="Arial" w:hAnsi="Arial" w:cs="Arial"/>
        </w:rPr>
        <w:t>l Cuadro N°33</w:t>
      </w:r>
      <w:r w:rsidRPr="00E74277">
        <w:rPr>
          <w:rFonts w:ascii="Arial" w:hAnsi="Arial" w:cs="Arial"/>
        </w:rPr>
        <w:t>, con un valor de 27°</w:t>
      </w:r>
      <w:r w:rsidR="00752F7C" w:rsidRPr="00E74277">
        <w:rPr>
          <w:rFonts w:ascii="Arial" w:hAnsi="Arial" w:cs="Arial"/>
        </w:rPr>
        <w:t>.</w:t>
      </w:r>
    </w:p>
    <w:p w14:paraId="32BC2390" w14:textId="77777777" w:rsidR="00752F7C" w:rsidRPr="00E74277" w:rsidRDefault="00DA5489" w:rsidP="00FE40D8">
      <w:pPr>
        <w:pStyle w:val="Prrafodelista"/>
        <w:numPr>
          <w:ilvl w:val="1"/>
          <w:numId w:val="43"/>
        </w:numPr>
        <w:spacing w:line="360" w:lineRule="auto"/>
        <w:rPr>
          <w:rFonts w:ascii="Arial" w:hAnsi="Arial" w:cs="Arial"/>
        </w:rPr>
      </w:pPr>
      <w:r w:rsidRPr="00E74277">
        <w:rPr>
          <w:rFonts w:ascii="Arial" w:hAnsi="Arial" w:cs="Arial"/>
        </w:rPr>
        <w:t>Se obtiene el valor de K, que relaciona el esfuerzo córtate critico que resiste una partícula colocada en el talud, y el correspondiente que resiste en el fondo:</w:t>
      </w:r>
    </w:p>
    <w:p w14:paraId="03178DD3" w14:textId="66EA0268" w:rsidR="00EB2098" w:rsidRPr="00E74277" w:rsidRDefault="00DA5489" w:rsidP="00B16468">
      <w:pPr>
        <w:pStyle w:val="Prrafodelista"/>
        <w:spacing w:line="360" w:lineRule="auto"/>
        <w:ind w:left="2160" w:firstLine="0"/>
        <w:jc w:val="center"/>
        <w:rPr>
          <w:rFonts w:ascii="Arial" w:hAnsi="Arial" w:cs="Arial"/>
        </w:rPr>
      </w:pPr>
      <w:r w:rsidRPr="00E74277">
        <w:rPr>
          <w:rFonts w:ascii="Arial" w:hAnsi="Arial" w:cs="Arial"/>
        </w:rPr>
        <w:t>K=0.2977</w:t>
      </w:r>
    </w:p>
    <w:p w14:paraId="2F05152E" w14:textId="7054C6FD" w:rsidR="00DA5489" w:rsidRPr="00E74277" w:rsidRDefault="00DA5489" w:rsidP="00FE40D8">
      <w:pPr>
        <w:pStyle w:val="Prrafodelista"/>
        <w:widowControl/>
        <w:numPr>
          <w:ilvl w:val="1"/>
          <w:numId w:val="43"/>
        </w:numPr>
        <w:autoSpaceDE/>
        <w:autoSpaceDN/>
        <w:spacing w:line="360" w:lineRule="auto"/>
        <w:contextualSpacing/>
        <w:rPr>
          <w:rFonts w:ascii="Arial" w:hAnsi="Arial" w:cs="Arial"/>
        </w:rPr>
      </w:pPr>
      <w:r w:rsidRPr="00E74277">
        <w:rPr>
          <w:rFonts w:ascii="Arial" w:hAnsi="Arial" w:cs="Arial"/>
        </w:rPr>
        <w:t>Se calcula el esfuerzo córtate crítico para el material del canal (limo-arenoso</w:t>
      </w:r>
      <w:r w:rsidR="00EB2098" w:rsidRPr="00E74277">
        <w:rPr>
          <w:rFonts w:ascii="Arial" w:hAnsi="Arial" w:cs="Arial"/>
        </w:rPr>
        <w:t>). Este</w:t>
      </w:r>
      <w:r w:rsidRPr="00E74277">
        <w:rPr>
          <w:rFonts w:ascii="Arial" w:hAnsi="Arial" w:cs="Arial"/>
        </w:rPr>
        <w:t xml:space="preserve"> valor corresponde al esfuerzo cortante </w:t>
      </w:r>
      <w:r w:rsidR="007D5B1F" w:rsidRPr="00E74277">
        <w:rPr>
          <w:rFonts w:ascii="Arial" w:hAnsi="Arial" w:cs="Arial"/>
        </w:rPr>
        <w:t>crítico</w:t>
      </w:r>
      <w:r w:rsidRPr="00E74277">
        <w:rPr>
          <w:rFonts w:ascii="Arial" w:hAnsi="Arial" w:cs="Arial"/>
        </w:rPr>
        <w:t xml:space="preserve"> máximo que una partícula resiste en el fondo</w:t>
      </w:r>
      <w:r w:rsidR="007314B0" w:rsidRPr="00E74277">
        <w:rPr>
          <w:rFonts w:ascii="Arial" w:hAnsi="Arial" w:cs="Arial"/>
        </w:rPr>
        <w:t xml:space="preserve">. </w:t>
      </w:r>
      <w:r w:rsidRPr="00E74277">
        <w:rPr>
          <w:rFonts w:ascii="Arial" w:hAnsi="Arial" w:cs="Arial"/>
        </w:rPr>
        <w:t xml:space="preserve">En nuestro caso lo obtendremos de la </w:t>
      </w:r>
      <w:r w:rsidR="007314B0" w:rsidRPr="00E74277">
        <w:rPr>
          <w:rFonts w:ascii="Arial" w:hAnsi="Arial" w:cs="Arial"/>
        </w:rPr>
        <w:t>Figura N°</w:t>
      </w:r>
      <w:r w:rsidR="00FE42C8">
        <w:rPr>
          <w:rFonts w:ascii="Arial" w:hAnsi="Arial" w:cs="Arial"/>
        </w:rPr>
        <w:t>54</w:t>
      </w:r>
      <w:r w:rsidRPr="00E74277">
        <w:rPr>
          <w:rFonts w:ascii="Arial" w:hAnsi="Arial" w:cs="Arial"/>
        </w:rPr>
        <w:t>, entrando con un valor d</w:t>
      </w:r>
      <w:r w:rsidRPr="00E74277">
        <w:rPr>
          <w:rFonts w:ascii="Arial" w:hAnsi="Arial" w:cs="Arial"/>
          <w:vertAlign w:val="subscript"/>
        </w:rPr>
        <w:t>50</w:t>
      </w:r>
      <w:r w:rsidR="00FE42C8">
        <w:rPr>
          <w:rFonts w:ascii="Arial" w:hAnsi="Arial" w:cs="Arial"/>
        </w:rPr>
        <w:t>=</w:t>
      </w:r>
      <w:r w:rsidR="00FE42C8" w:rsidRPr="00FE42C8">
        <w:rPr>
          <w:rFonts w:ascii="Arial" w:hAnsi="Arial" w:cs="Arial"/>
          <w:highlight w:val="yellow"/>
        </w:rPr>
        <w:t>0.15</w:t>
      </w:r>
      <w:r w:rsidRPr="00FE42C8">
        <w:rPr>
          <w:rFonts w:ascii="Arial" w:hAnsi="Arial" w:cs="Arial"/>
          <w:highlight w:val="yellow"/>
        </w:rPr>
        <w:t>mm</w:t>
      </w:r>
      <w:r w:rsidRPr="00E74277">
        <w:rPr>
          <w:rFonts w:ascii="Arial" w:hAnsi="Arial" w:cs="Arial"/>
        </w:rPr>
        <w:t xml:space="preserve"> y la curva de baja concentración de sedimentos, obteniéndose: </w:t>
      </w:r>
    </w:p>
    <w:p w14:paraId="794C8E94" w14:textId="0906BB94" w:rsidR="008151AD" w:rsidRPr="00E74277" w:rsidRDefault="00C37F66" w:rsidP="00B16468">
      <w:pPr>
        <w:spacing w:line="360" w:lineRule="auto"/>
        <w:jc w:val="both"/>
        <w:rPr>
          <w:rFonts w:ascii="Arial" w:hAnsi="Arial" w:cs="Arial"/>
        </w:rPr>
      </w:pPr>
      <m:oMathPara>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co</m:t>
              </m:r>
            </m:sub>
          </m:sSub>
          <m:r>
            <w:rPr>
              <w:rFonts w:ascii="Cambria Math" w:hAnsi="Cambria Math" w:cs="Arial"/>
            </w:rPr>
            <m:t>=250</m:t>
          </m:r>
          <m:f>
            <m:fPr>
              <m:ctrlPr>
                <w:rPr>
                  <w:rFonts w:ascii="Cambria Math" w:hAnsi="Cambria Math" w:cs="Arial"/>
                  <w:i/>
                </w:rPr>
              </m:ctrlPr>
            </m:fPr>
            <m:num>
              <m:r>
                <w:rPr>
                  <w:rFonts w:ascii="Cambria Math" w:hAnsi="Cambria Math" w:cs="Arial"/>
                </w:rPr>
                <m:t>gr</m:t>
              </m:r>
            </m:num>
            <m:den>
              <m:r>
                <w:rPr>
                  <w:rFonts w:ascii="Cambria Math" w:hAnsi="Cambria Math" w:cs="Arial"/>
                </w:rPr>
                <m:t>m2</m:t>
              </m:r>
            </m:den>
          </m:f>
          <m:r>
            <w:rPr>
              <w:rFonts w:ascii="Cambria Math" w:hAnsi="Cambria Math" w:cs="Arial"/>
            </w:rPr>
            <m:t>=0.25</m:t>
          </m:r>
          <m:f>
            <m:fPr>
              <m:ctrlPr>
                <w:rPr>
                  <w:rFonts w:ascii="Cambria Math" w:hAnsi="Cambria Math" w:cs="Arial"/>
                  <w:i/>
                </w:rPr>
              </m:ctrlPr>
            </m:fPr>
            <m:num>
              <m:r>
                <w:rPr>
                  <w:rFonts w:ascii="Cambria Math" w:hAnsi="Cambria Math" w:cs="Arial"/>
                </w:rPr>
                <m:t>kg</m:t>
              </m:r>
            </m:num>
            <m:den>
              <m:r>
                <w:rPr>
                  <w:rFonts w:ascii="Cambria Math" w:hAnsi="Cambria Math" w:cs="Arial"/>
                </w:rPr>
                <m:t>m2</m:t>
              </m:r>
            </m:den>
          </m:f>
        </m:oMath>
      </m:oMathPara>
    </w:p>
    <w:p w14:paraId="5AE7B518" w14:textId="06C5EA82" w:rsidR="00DA5489" w:rsidRPr="00E74277" w:rsidRDefault="00DA5489" w:rsidP="00FE40D8">
      <w:pPr>
        <w:pStyle w:val="Prrafodelista"/>
        <w:widowControl/>
        <w:numPr>
          <w:ilvl w:val="1"/>
          <w:numId w:val="43"/>
        </w:numPr>
        <w:autoSpaceDE/>
        <w:autoSpaceDN/>
        <w:spacing w:line="360" w:lineRule="auto"/>
        <w:contextualSpacing/>
        <w:rPr>
          <w:rFonts w:ascii="Arial" w:hAnsi="Arial" w:cs="Arial"/>
        </w:rPr>
      </w:pPr>
      <w:r w:rsidRPr="00E74277">
        <w:rPr>
          <w:rFonts w:ascii="Arial" w:hAnsi="Arial" w:cs="Arial"/>
        </w:rPr>
        <w:t xml:space="preserve">Se calcula el esfuerzo córtate crítico que resiste ese material en el plano del talud </w:t>
      </w:r>
      <m:oMath>
        <m:sSub>
          <m:sSubPr>
            <m:ctrlPr>
              <w:rPr>
                <w:rFonts w:ascii="Cambria Math" w:hAnsi="Cambria Math" w:cs="Arial"/>
              </w:rPr>
            </m:ctrlPr>
          </m:sSubPr>
          <m:e>
            <m:r>
              <w:rPr>
                <w:rFonts w:ascii="Cambria Math" w:hAnsi="Cambria Math" w:cs="Arial"/>
              </w:rPr>
              <m:t>τ</m:t>
            </m:r>
          </m:e>
          <m:sub>
            <m:r>
              <w:rPr>
                <w:rFonts w:ascii="Cambria Math" w:hAnsi="Cambria Math" w:cs="Arial"/>
              </w:rPr>
              <m:t>ct</m:t>
            </m:r>
          </m:sub>
        </m:sSub>
      </m:oMath>
      <w:r w:rsidRPr="00E74277">
        <w:rPr>
          <w:rFonts w:ascii="Arial" w:hAnsi="Arial" w:cs="Arial"/>
        </w:rPr>
        <w:t xml:space="preserve">, mediante la expresión; entrando </w:t>
      </w:r>
      <w:r w:rsidRPr="00FE42C8">
        <w:rPr>
          <w:rFonts w:ascii="Arial" w:hAnsi="Arial" w:cs="Arial"/>
          <w:highlight w:val="yellow"/>
        </w:rPr>
        <w:t xml:space="preserve">con K y </w:t>
      </w:r>
      <m:oMath>
        <m:sSub>
          <m:sSubPr>
            <m:ctrlPr>
              <w:rPr>
                <w:rFonts w:ascii="Cambria Math" w:hAnsi="Cambria Math" w:cs="Arial"/>
                <w:highlight w:val="yellow"/>
              </w:rPr>
            </m:ctrlPr>
          </m:sSubPr>
          <m:e>
            <m:r>
              <m:rPr>
                <m:sty m:val="bi"/>
              </m:rPr>
              <w:rPr>
                <w:rFonts w:ascii="Cambria Math" w:hAnsi="Cambria Math" w:cs="Arial"/>
                <w:highlight w:val="yellow"/>
              </w:rPr>
              <m:t>τ</m:t>
            </m:r>
          </m:e>
          <m:sub>
            <m:r>
              <m:rPr>
                <m:sty m:val="bi"/>
              </m:rPr>
              <w:rPr>
                <w:rFonts w:ascii="Cambria Math" w:hAnsi="Cambria Math" w:cs="Arial"/>
                <w:highlight w:val="yellow"/>
              </w:rPr>
              <m:t>co</m:t>
            </m:r>
          </m:sub>
        </m:sSub>
      </m:oMath>
    </w:p>
    <w:p w14:paraId="061B520F" w14:textId="77777777" w:rsidR="00DA5489" w:rsidRPr="00E74277" w:rsidRDefault="00C37F66" w:rsidP="00B16468">
      <w:pPr>
        <w:spacing w:line="360" w:lineRule="auto"/>
        <w:jc w:val="both"/>
        <w:rPr>
          <w:rFonts w:ascii="Arial" w:hAnsi="Arial" w:cs="Arial"/>
        </w:rPr>
      </w:pPr>
      <m:oMathPara>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ct</m:t>
              </m:r>
            </m:sub>
          </m:sSub>
          <m:r>
            <w:rPr>
              <w:rFonts w:ascii="Cambria Math" w:hAnsi="Cambria Math" w:cs="Arial"/>
            </w:rPr>
            <m:t>=0.0744 kg/m2</m:t>
          </m:r>
        </m:oMath>
      </m:oMathPara>
    </w:p>
    <w:p w14:paraId="6127B1FC" w14:textId="19A5F04A" w:rsidR="00DA5489" w:rsidRPr="00E74277" w:rsidRDefault="00DA5489" w:rsidP="00FE40D8">
      <w:pPr>
        <w:pStyle w:val="Prrafodelista"/>
        <w:widowControl/>
        <w:numPr>
          <w:ilvl w:val="1"/>
          <w:numId w:val="43"/>
        </w:numPr>
        <w:autoSpaceDE/>
        <w:autoSpaceDN/>
        <w:spacing w:line="360" w:lineRule="auto"/>
        <w:contextualSpacing/>
        <w:rPr>
          <w:rFonts w:ascii="Arial" w:hAnsi="Arial" w:cs="Arial"/>
        </w:rPr>
      </w:pPr>
      <w:r w:rsidRPr="00E74277">
        <w:rPr>
          <w:rFonts w:ascii="Arial" w:hAnsi="Arial" w:cs="Arial"/>
        </w:rPr>
        <w:t xml:space="preserve">Se supone una relación entre el ancho de la platilla, </w:t>
      </w:r>
      <w:r w:rsidRPr="00E74277">
        <w:rPr>
          <w:rFonts w:ascii="Arial" w:hAnsi="Arial" w:cs="Arial"/>
          <w:b/>
        </w:rPr>
        <w:t>b</w:t>
      </w:r>
      <w:r w:rsidRPr="00E74277">
        <w:rPr>
          <w:rFonts w:ascii="Arial" w:hAnsi="Arial" w:cs="Arial"/>
        </w:rPr>
        <w:t xml:space="preserve">, y el tirante, </w:t>
      </w:r>
      <w:r w:rsidRPr="00E74277">
        <w:rPr>
          <w:rFonts w:ascii="Arial" w:hAnsi="Arial" w:cs="Arial"/>
          <w:b/>
        </w:rPr>
        <w:t>d</w:t>
      </w:r>
      <w:r w:rsidRPr="00E74277">
        <w:rPr>
          <w:rFonts w:ascii="Arial" w:hAnsi="Arial" w:cs="Arial"/>
        </w:rPr>
        <w:t xml:space="preserve">, indicado como </w:t>
      </w:r>
      <w:r w:rsidR="007D5B1F">
        <w:rPr>
          <w:rFonts w:ascii="Arial" w:hAnsi="Arial" w:cs="Arial"/>
          <w:b/>
        </w:rPr>
        <w:t>b</w:t>
      </w:r>
      <w:r w:rsidRPr="00E74277">
        <w:rPr>
          <w:rFonts w:ascii="Arial" w:hAnsi="Arial" w:cs="Arial"/>
          <w:b/>
        </w:rPr>
        <w:t xml:space="preserve">/d, </w:t>
      </w:r>
      <w:r w:rsidRPr="00E74277">
        <w:rPr>
          <w:rFonts w:ascii="Arial" w:hAnsi="Arial" w:cs="Arial"/>
        </w:rPr>
        <w:t>trabajándose con parámetros del ancho estable mínimo como b=420.21 m, Y=4.95m,V=1.41m/s y S=0.0003.Dode b/d=84.89</w:t>
      </w:r>
    </w:p>
    <w:p w14:paraId="262D77EC" w14:textId="4D386795" w:rsidR="00DA5489" w:rsidRPr="00E74277" w:rsidRDefault="00DA5489" w:rsidP="00FE40D8">
      <w:pPr>
        <w:pStyle w:val="Prrafodelista"/>
        <w:widowControl/>
        <w:numPr>
          <w:ilvl w:val="1"/>
          <w:numId w:val="43"/>
        </w:numPr>
        <w:autoSpaceDE/>
        <w:autoSpaceDN/>
        <w:spacing w:line="360" w:lineRule="auto"/>
        <w:contextualSpacing/>
        <w:rPr>
          <w:rStyle w:val="Ttulo1Car"/>
          <w:rFonts w:ascii="Arial" w:hAnsi="Arial" w:cs="Arial"/>
          <w:b w:val="0"/>
          <w:bCs w:val="0"/>
          <w:lang w:val="es-PE"/>
        </w:rPr>
      </w:pPr>
      <w:r w:rsidRPr="00E74277">
        <w:rPr>
          <w:rFonts w:ascii="Arial" w:hAnsi="Arial" w:cs="Arial"/>
        </w:rPr>
        <w:t xml:space="preserve">Se obtiene el </w:t>
      </w:r>
      <w:r w:rsidRPr="00E74277">
        <w:rPr>
          <w:rFonts w:ascii="Arial" w:hAnsi="Arial" w:cs="Arial"/>
          <w:i/>
        </w:rPr>
        <w:t>esfuerzo córtate máximo</w:t>
      </w:r>
      <w:r w:rsidRPr="00E74277">
        <w:rPr>
          <w:rFonts w:ascii="Arial" w:hAnsi="Arial" w:cs="Arial"/>
        </w:rPr>
        <w:t xml:space="preserve"> que produce la corriente en el fondo y en los taludes, en función de </w:t>
      </w:r>
      <w:r w:rsidRPr="00E74277">
        <w:rPr>
          <w:rFonts w:ascii="Arial" w:hAnsi="Arial" w:cs="Arial"/>
          <w:b/>
        </w:rPr>
        <w:t>b/d</w:t>
      </w:r>
      <w:r w:rsidRPr="00E74277">
        <w:rPr>
          <w:rFonts w:ascii="Arial" w:hAnsi="Arial" w:cs="Arial"/>
        </w:rPr>
        <w:t xml:space="preserve">. Para ello se utilizó las </w:t>
      </w:r>
      <w:r w:rsidR="007314B0" w:rsidRPr="00E74277">
        <w:rPr>
          <w:rFonts w:ascii="Arial" w:hAnsi="Arial" w:cs="Arial"/>
        </w:rPr>
        <w:t>F</w:t>
      </w:r>
      <w:r w:rsidRPr="00E74277">
        <w:rPr>
          <w:rFonts w:ascii="Arial" w:hAnsi="Arial" w:cs="Arial"/>
        </w:rPr>
        <w:t>iguras</w:t>
      </w:r>
      <w:r w:rsidR="007314B0" w:rsidRPr="00E74277">
        <w:rPr>
          <w:rFonts w:ascii="Arial" w:hAnsi="Arial" w:cs="Arial"/>
        </w:rPr>
        <w:t xml:space="preserve"> N°45 y N°46</w:t>
      </w:r>
      <w:r w:rsidRPr="00E74277">
        <w:rPr>
          <w:rFonts w:ascii="Arial" w:hAnsi="Arial" w:cs="Arial"/>
        </w:rPr>
        <w:t xml:space="preserve"> que permite obtener </w:t>
      </w:r>
      <m:oMath>
        <m:r>
          <w:rPr>
            <w:rStyle w:val="Ttulo1Car"/>
            <w:rFonts w:ascii="Cambria Math" w:hAnsi="Cambria Math" w:cs="Arial"/>
            <w:lang w:val="es-PE"/>
          </w:rPr>
          <m:t>ε</m:t>
        </m:r>
      </m:oMath>
      <w:r w:rsidRPr="00E74277">
        <w:rPr>
          <w:rStyle w:val="Ttulo1Car"/>
          <w:rFonts w:ascii="Arial" w:hAnsi="Arial" w:cs="Arial"/>
          <w:bCs w:val="0"/>
          <w:lang w:val="es-PE"/>
        </w:rPr>
        <w:t xml:space="preserve"> de las expresiones:</w:t>
      </w:r>
    </w:p>
    <w:p w14:paraId="0370EDCC" w14:textId="77777777" w:rsidR="00752F7C" w:rsidRPr="00E74277" w:rsidRDefault="00752F7C" w:rsidP="00B16468">
      <w:pPr>
        <w:widowControl/>
        <w:autoSpaceDE/>
        <w:autoSpaceDN/>
        <w:spacing w:line="360" w:lineRule="auto"/>
        <w:contextualSpacing/>
        <w:rPr>
          <w:rFonts w:ascii="Arial" w:hAnsi="Arial" w:cs="Arial"/>
        </w:rPr>
      </w:pPr>
    </w:p>
    <w:p w14:paraId="395E56A0" w14:textId="77777777" w:rsidR="00DA5489" w:rsidRPr="00E74277" w:rsidRDefault="00DA5489" w:rsidP="00B16468">
      <w:pPr>
        <w:spacing w:line="360" w:lineRule="auto"/>
        <w:ind w:left="1843"/>
        <w:jc w:val="both"/>
        <w:rPr>
          <w:rFonts w:ascii="Arial" w:hAnsi="Arial" w:cs="Arial"/>
          <w:lang w:eastAsia="es-PE"/>
        </w:rPr>
      </w:pPr>
      <w:r w:rsidRPr="00E74277">
        <w:rPr>
          <w:rFonts w:ascii="Arial" w:hAnsi="Arial" w:cs="Arial"/>
          <w:lang w:eastAsia="es-PE"/>
        </w:rPr>
        <w:t xml:space="preserve">      De la figura 28:</w:t>
      </w:r>
      <m:oMath>
        <m:r>
          <m:rPr>
            <m:sty m:val="p"/>
          </m:rPr>
          <w:rPr>
            <w:rStyle w:val="Ttulo1Car"/>
            <w:rFonts w:ascii="Cambria Math" w:hAnsi="Cambria Math" w:cs="Arial"/>
            <w:lang w:val="es-PE"/>
          </w:rPr>
          <m:t xml:space="preserve"> </m:t>
        </m:r>
        <m:sSub>
          <m:sSubPr>
            <m:ctrlPr>
              <w:rPr>
                <w:rStyle w:val="Ttulo1Car"/>
                <w:rFonts w:ascii="Cambria Math" w:hAnsi="Cambria Math" w:cs="Arial"/>
                <w:b w:val="0"/>
                <w:bCs w:val="0"/>
                <w:lang w:val="es-PE"/>
              </w:rPr>
            </m:ctrlPr>
          </m:sSubPr>
          <m:e>
            <m:r>
              <w:rPr>
                <w:rStyle w:val="Ttulo1Car"/>
                <w:rFonts w:ascii="Cambria Math" w:hAnsi="Cambria Math" w:cs="Arial"/>
                <w:lang w:val="es-PE"/>
              </w:rPr>
              <m:t>ϵ</m:t>
            </m:r>
          </m:e>
          <m:sub>
            <m:r>
              <w:rPr>
                <w:rStyle w:val="Ttulo1Car"/>
                <w:rFonts w:ascii="Cambria Math" w:hAnsi="Cambria Math" w:cs="Arial"/>
                <w:lang w:val="es-PE"/>
              </w:rPr>
              <m:t>o</m:t>
            </m:r>
          </m:sub>
        </m:sSub>
        <m:r>
          <w:rPr>
            <w:rStyle w:val="Ttulo1Car"/>
            <w:rFonts w:ascii="Cambria Math" w:hAnsi="Cambria Math" w:cs="Arial"/>
            <w:lang w:val="es-PE"/>
          </w:rPr>
          <m:t>=1.0</m:t>
        </m:r>
      </m:oMath>
    </w:p>
    <w:p w14:paraId="732E134F" w14:textId="77777777" w:rsidR="00DA5489" w:rsidRPr="00E74277" w:rsidRDefault="00DA5489" w:rsidP="00B16468">
      <w:pPr>
        <w:spacing w:line="360" w:lineRule="auto"/>
        <w:ind w:left="1843"/>
        <w:jc w:val="both"/>
        <w:rPr>
          <w:rStyle w:val="Ttulo1Car"/>
          <w:rFonts w:ascii="Arial" w:hAnsi="Arial" w:cs="Arial"/>
          <w:b w:val="0"/>
          <w:bCs w:val="0"/>
          <w:lang w:val="es-PE"/>
        </w:rPr>
      </w:pPr>
      <w:r w:rsidRPr="00E74277">
        <w:rPr>
          <w:rFonts w:ascii="Arial" w:hAnsi="Arial" w:cs="Arial"/>
          <w:lang w:eastAsia="es-PE"/>
        </w:rPr>
        <w:t xml:space="preserve">      De la figura 29:</w:t>
      </w:r>
      <m:oMath>
        <m:r>
          <m:rPr>
            <m:sty m:val="p"/>
          </m:rPr>
          <w:rPr>
            <w:rStyle w:val="Ttulo1Car"/>
            <w:rFonts w:ascii="Cambria Math" w:hAnsi="Cambria Math" w:cs="Arial"/>
            <w:lang w:val="es-PE"/>
          </w:rPr>
          <m:t xml:space="preserve"> </m:t>
        </m:r>
        <m:sSub>
          <m:sSubPr>
            <m:ctrlPr>
              <w:rPr>
                <w:rStyle w:val="Ttulo1Car"/>
                <w:rFonts w:ascii="Cambria Math" w:hAnsi="Cambria Math" w:cs="Arial"/>
                <w:b w:val="0"/>
                <w:bCs w:val="0"/>
                <w:lang w:val="es-PE"/>
              </w:rPr>
            </m:ctrlPr>
          </m:sSubPr>
          <m:e>
            <m:r>
              <w:rPr>
                <w:rStyle w:val="Ttulo1Car"/>
                <w:rFonts w:ascii="Cambria Math" w:hAnsi="Cambria Math" w:cs="Arial"/>
                <w:lang w:val="es-PE"/>
              </w:rPr>
              <m:t>ϵ</m:t>
            </m:r>
          </m:e>
          <m:sub>
            <m:r>
              <w:rPr>
                <w:rStyle w:val="Ttulo1Car"/>
                <w:rFonts w:ascii="Cambria Math" w:hAnsi="Cambria Math" w:cs="Arial"/>
                <w:lang w:val="es-PE"/>
              </w:rPr>
              <m:t>t</m:t>
            </m:r>
          </m:sub>
        </m:sSub>
        <m:r>
          <w:rPr>
            <w:rStyle w:val="Ttulo1Car"/>
            <w:rFonts w:ascii="Cambria Math" w:hAnsi="Cambria Math" w:cs="Arial"/>
            <w:lang w:val="es-PE"/>
          </w:rPr>
          <m:t>=0.8</m:t>
        </m:r>
      </m:oMath>
    </w:p>
    <w:p w14:paraId="49A7C013" w14:textId="77777777" w:rsidR="00DA5489" w:rsidRPr="00E74277" w:rsidRDefault="00DA5489" w:rsidP="00B16468">
      <w:pPr>
        <w:spacing w:line="360" w:lineRule="auto"/>
        <w:ind w:left="1843"/>
        <w:jc w:val="both"/>
        <w:rPr>
          <w:rFonts w:ascii="Arial" w:hAnsi="Arial" w:cs="Arial"/>
          <w:lang w:eastAsia="es-PE"/>
        </w:rPr>
      </w:pPr>
      <w:r w:rsidRPr="00E74277">
        <w:rPr>
          <w:rStyle w:val="Ttulo1Car"/>
          <w:rFonts w:ascii="Arial" w:hAnsi="Arial" w:cs="Arial"/>
          <w:bCs w:val="0"/>
          <w:lang w:val="es-PE"/>
        </w:rPr>
        <w:t xml:space="preserve">      </w:t>
      </w:r>
      <w:bookmarkStart w:id="300" w:name="_Toc53113183"/>
      <w:bookmarkStart w:id="301" w:name="_Toc53116610"/>
      <w:r w:rsidRPr="00E74277">
        <w:rPr>
          <w:rStyle w:val="Ttulo1Car"/>
          <w:rFonts w:ascii="Arial" w:hAnsi="Arial" w:cs="Arial"/>
          <w:bCs w:val="0"/>
          <w:lang w:val="es-PE"/>
        </w:rPr>
        <w:t xml:space="preserve">Donde </w:t>
      </w:r>
      <m:oMath>
        <m:r>
          <w:rPr>
            <w:rStyle w:val="Ttulo1Car"/>
            <w:rFonts w:ascii="Cambria Math" w:hAnsi="Cambria Math" w:cs="Arial"/>
            <w:lang w:val="es-PE"/>
          </w:rPr>
          <m:t>γ=1000kg/m3;Y=4.95m;S=0.0003</m:t>
        </m:r>
      </m:oMath>
      <w:bookmarkEnd w:id="300"/>
      <w:bookmarkEnd w:id="301"/>
    </w:p>
    <w:bookmarkStart w:id="302" w:name="_Toc53113184"/>
    <w:bookmarkStart w:id="303" w:name="_Toc53116611"/>
    <w:p w14:paraId="438074D7" w14:textId="77777777" w:rsidR="00DA5489" w:rsidRPr="00E74277" w:rsidRDefault="00C37F66" w:rsidP="00B16468">
      <w:pPr>
        <w:pStyle w:val="Ttulo1"/>
        <w:spacing w:line="360" w:lineRule="auto"/>
        <w:ind w:left="1843" w:firstLine="3261"/>
        <w:rPr>
          <w:rFonts w:ascii="Arial" w:hAnsi="Arial" w:cs="Arial"/>
          <w:b w:val="0"/>
        </w:rPr>
      </w:pPr>
      <m:oMath>
        <m:sSub>
          <m:sSubPr>
            <m:ctrlPr>
              <w:rPr>
                <w:rFonts w:ascii="Cambria Math" w:hAnsi="Cambria Math" w:cs="Arial"/>
              </w:rPr>
            </m:ctrlPr>
          </m:sSubPr>
          <m:e>
            <m:r>
              <m:rPr>
                <m:sty m:val="bi"/>
              </m:rPr>
              <w:rPr>
                <w:rFonts w:ascii="Cambria Math" w:hAnsi="Cambria Math" w:cs="Arial"/>
              </w:rPr>
              <m:t xml:space="preserve">      τ</m:t>
            </m:r>
          </m:e>
          <m:sub>
            <m:r>
              <m:rPr>
                <m:sty m:val="bi"/>
              </m:rPr>
              <w:rPr>
                <w:rFonts w:ascii="Cambria Math" w:hAnsi="Cambria Math" w:cs="Arial"/>
              </w:rPr>
              <m:t>o</m:t>
            </m:r>
            <m:r>
              <m:rPr>
                <m:sty m:val="b"/>
              </m:rPr>
              <w:rPr>
                <w:rFonts w:ascii="Cambria Math" w:hAnsi="Cambria Math" w:cs="Arial"/>
              </w:rPr>
              <m:t>=</m:t>
            </m:r>
            <m:sSub>
              <m:sSubPr>
                <m:ctrlPr>
                  <w:rPr>
                    <w:rFonts w:ascii="Cambria Math" w:hAnsi="Cambria Math" w:cs="Arial"/>
                  </w:rPr>
                </m:ctrlPr>
              </m:sSubPr>
              <m:e>
                <m:r>
                  <m:rPr>
                    <m:sty m:val="bi"/>
                  </m:rPr>
                  <w:rPr>
                    <w:rFonts w:ascii="Cambria Math" w:hAnsi="Cambria Math" w:cs="Arial"/>
                  </w:rPr>
                  <m:t>ϵ</m:t>
                </m:r>
              </m:e>
              <m:sub>
                <m:r>
                  <m:rPr>
                    <m:sty m:val="bi"/>
                  </m:rPr>
                  <w:rPr>
                    <w:rFonts w:ascii="Cambria Math" w:hAnsi="Cambria Math" w:cs="Arial"/>
                  </w:rPr>
                  <m:t>o</m:t>
                </m:r>
              </m:sub>
            </m:sSub>
          </m:sub>
        </m:sSub>
        <m:r>
          <m:rPr>
            <m:sty m:val="bi"/>
          </m:rPr>
          <w:rPr>
            <w:rFonts w:ascii="Cambria Math" w:hAnsi="Cambria Math" w:cs="Arial"/>
          </w:rPr>
          <m:t>γds=1.485</m:t>
        </m:r>
        <m:r>
          <m:rPr>
            <m:sty m:val="bi"/>
          </m:rPr>
          <w:rPr>
            <w:rFonts w:ascii="Cambria Math" w:hAnsi="Cambria Math" w:cs="Arial"/>
          </w:rPr>
          <m:t>kg/m</m:t>
        </m:r>
        <m:r>
          <m:rPr>
            <m:sty m:val="bi"/>
          </m:rPr>
          <w:rPr>
            <w:rFonts w:ascii="Cambria Math" w:hAnsi="Cambria Math" w:cs="Arial"/>
          </w:rPr>
          <m:t>2</m:t>
        </m:r>
      </m:oMath>
      <w:bookmarkEnd w:id="302"/>
      <w:bookmarkEnd w:id="303"/>
      <w:r w:rsidR="00DA5489" w:rsidRPr="00E74277">
        <w:rPr>
          <w:rFonts w:ascii="Arial" w:hAnsi="Arial" w:cs="Arial"/>
          <w:iCs/>
        </w:rPr>
        <w:t xml:space="preserve">           </w:t>
      </w:r>
    </w:p>
    <w:bookmarkStart w:id="304" w:name="_Toc53113185"/>
    <w:bookmarkStart w:id="305" w:name="_Toc53116612"/>
    <w:p w14:paraId="0BDA7EFF" w14:textId="1B05FF9F" w:rsidR="00DA5489" w:rsidRPr="00CB6039" w:rsidRDefault="00C37F66" w:rsidP="00CB6039">
      <w:pPr>
        <w:pStyle w:val="Ttulo1"/>
        <w:spacing w:line="360" w:lineRule="auto"/>
        <w:ind w:left="1843" w:firstLine="3544"/>
        <w:rPr>
          <w:rFonts w:ascii="Arial" w:hAnsi="Arial" w:cs="Arial"/>
          <w:b w:val="0"/>
          <w:highlight w:val="yellow"/>
        </w:rPr>
      </w:pPr>
      <m:oMath>
        <m:sSub>
          <m:sSubPr>
            <m:ctrlPr>
              <w:rPr>
                <w:rFonts w:ascii="Cambria Math" w:hAnsi="Cambria Math" w:cs="Arial"/>
              </w:rPr>
            </m:ctrlPr>
          </m:sSubPr>
          <m:e>
            <m:r>
              <m:rPr>
                <m:sty m:val="b"/>
              </m:rPr>
              <w:rPr>
                <w:rFonts w:ascii="Cambria Math" w:hAnsi="Cambria Math" w:cs="Arial"/>
              </w:rPr>
              <m:t xml:space="preserve">  </m:t>
            </m:r>
            <m:r>
              <m:rPr>
                <m:sty m:val="bi"/>
              </m:rPr>
              <w:rPr>
                <w:rFonts w:ascii="Cambria Math" w:hAnsi="Cambria Math" w:cs="Arial"/>
              </w:rPr>
              <m:t>τ</m:t>
            </m:r>
          </m:e>
          <m:sub>
            <m:r>
              <m:rPr>
                <m:sty m:val="bi"/>
              </m:rPr>
              <w:rPr>
                <w:rFonts w:ascii="Cambria Math" w:hAnsi="Cambria Math" w:cs="Arial"/>
              </w:rPr>
              <m:t>t</m:t>
            </m:r>
            <m:r>
              <m:rPr>
                <m:sty m:val="b"/>
              </m:rPr>
              <w:rPr>
                <w:rFonts w:ascii="Cambria Math" w:hAnsi="Cambria Math" w:cs="Arial"/>
              </w:rPr>
              <m:t>=</m:t>
            </m:r>
            <m:sSub>
              <m:sSubPr>
                <m:ctrlPr>
                  <w:rPr>
                    <w:rFonts w:ascii="Cambria Math" w:hAnsi="Cambria Math" w:cs="Arial"/>
                  </w:rPr>
                </m:ctrlPr>
              </m:sSubPr>
              <m:e>
                <m:r>
                  <m:rPr>
                    <m:sty m:val="bi"/>
                  </m:rPr>
                  <w:rPr>
                    <w:rFonts w:ascii="Cambria Math" w:hAnsi="Cambria Math" w:cs="Arial"/>
                  </w:rPr>
                  <m:t>ϵ</m:t>
                </m:r>
              </m:e>
              <m:sub>
                <m:r>
                  <m:rPr>
                    <m:sty m:val="bi"/>
                  </m:rPr>
                  <w:rPr>
                    <w:rFonts w:ascii="Cambria Math" w:hAnsi="Cambria Math" w:cs="Arial"/>
                  </w:rPr>
                  <m:t>t</m:t>
                </m:r>
              </m:sub>
            </m:sSub>
          </m:sub>
        </m:sSub>
        <m:r>
          <m:rPr>
            <m:sty m:val="bi"/>
          </m:rPr>
          <w:rPr>
            <w:rFonts w:ascii="Cambria Math" w:hAnsi="Cambria Math" w:cs="Arial"/>
          </w:rPr>
          <m:t>γds=1.19 kg/m</m:t>
        </m:r>
        <m:r>
          <m:rPr>
            <m:sty m:val="bi"/>
          </m:rPr>
          <w:rPr>
            <w:rFonts w:ascii="Cambria Math" w:hAnsi="Cambria Math" w:cs="Arial"/>
          </w:rPr>
          <m:t>2</m:t>
        </m:r>
      </m:oMath>
      <w:bookmarkEnd w:id="304"/>
      <w:bookmarkEnd w:id="305"/>
      <w:r w:rsidR="00DA5489" w:rsidRPr="00E74277">
        <w:rPr>
          <w:rFonts w:ascii="Arial" w:hAnsi="Arial" w:cs="Arial"/>
          <w:iCs/>
        </w:rPr>
        <w:t xml:space="preserve">          </w:t>
      </w:r>
    </w:p>
    <w:p w14:paraId="5846AEFD" w14:textId="6FFF9A16" w:rsidR="00DA5489" w:rsidRPr="00E74277" w:rsidRDefault="00DA5489" w:rsidP="00FE40D8">
      <w:pPr>
        <w:pStyle w:val="Prrafodelista"/>
        <w:widowControl/>
        <w:numPr>
          <w:ilvl w:val="1"/>
          <w:numId w:val="43"/>
        </w:numPr>
        <w:autoSpaceDE/>
        <w:autoSpaceDN/>
        <w:spacing w:line="360" w:lineRule="auto"/>
        <w:contextualSpacing/>
        <w:rPr>
          <w:rFonts w:ascii="Arial" w:hAnsi="Arial" w:cs="Arial"/>
        </w:rPr>
      </w:pPr>
      <w:r w:rsidRPr="00E74277">
        <w:rPr>
          <w:rFonts w:ascii="Arial" w:hAnsi="Arial" w:cs="Arial"/>
        </w:rPr>
        <w:t xml:space="preserve">Relacionando los resultados obtenidos en los ítems d), e) referente al esfuerzo cortante crítico para el material del cauce (esfuerzo cortante crítico máximo que resiste una partícula); con respecto al resultado del ítem g) referido al </w:t>
      </w:r>
      <w:r w:rsidRPr="00E74277">
        <w:rPr>
          <w:rFonts w:ascii="Arial" w:hAnsi="Arial" w:cs="Arial"/>
          <w:i/>
        </w:rPr>
        <w:t>esfuerzo cortante máximo</w:t>
      </w:r>
      <w:r w:rsidRPr="00E74277">
        <w:rPr>
          <w:rFonts w:ascii="Arial" w:hAnsi="Arial" w:cs="Arial"/>
        </w:rPr>
        <w:t xml:space="preserve"> que produce el caudal asociado a las características geométricas del cauce en el fondo y taludes, obteniéndose lo siguiente: </w:t>
      </w:r>
    </w:p>
    <w:p w14:paraId="2AB3FC26" w14:textId="77777777" w:rsidR="00DA5489" w:rsidRPr="00E74277" w:rsidRDefault="00C37F66" w:rsidP="00B16468">
      <w:pPr>
        <w:spacing w:line="360" w:lineRule="auto"/>
        <w:ind w:left="2268" w:firstLine="426"/>
        <w:jc w:val="both"/>
        <w:rPr>
          <w:rFonts w:ascii="Arial" w:hAnsi="Arial" w:cs="Arial"/>
        </w:rPr>
      </w:pPr>
      <m:oMath>
        <m:sSub>
          <m:sSubPr>
            <m:ctrlPr>
              <w:rPr>
                <w:rFonts w:ascii="Cambria Math" w:hAnsi="Cambria Math" w:cs="Arial"/>
              </w:rPr>
            </m:ctrlPr>
          </m:sSubPr>
          <m:e>
            <m:r>
              <m:rPr>
                <m:sty m:val="bi"/>
              </m:rPr>
              <w:rPr>
                <w:rFonts w:ascii="Cambria Math" w:hAnsi="Cambria Math" w:cs="Arial"/>
              </w:rPr>
              <m:t xml:space="preserve">  τ</m:t>
            </m:r>
            <m:ctrlPr>
              <w:rPr>
                <w:rFonts w:ascii="Cambria Math" w:hAnsi="Cambria Math" w:cs="Arial"/>
                <w:b/>
                <w:bCs/>
                <w:i/>
              </w:rPr>
            </m:ctrlPr>
          </m:e>
          <m:sub>
            <m:r>
              <m:rPr>
                <m:sty m:val="bi"/>
              </m:rPr>
              <w:rPr>
                <w:rFonts w:ascii="Cambria Math" w:hAnsi="Cambria Math" w:cs="Arial"/>
              </w:rPr>
              <m:t>ct</m:t>
            </m:r>
          </m:sub>
        </m:sSub>
        <m:r>
          <w:rPr>
            <w:rFonts w:ascii="Cambria Math" w:hAnsi="Cambria Math" w:cs="Arial"/>
          </w:rPr>
          <m:t>&lt;</m:t>
        </m:r>
        <m:sSub>
          <m:sSubPr>
            <m:ctrlPr>
              <w:rPr>
                <w:rFonts w:ascii="Cambria Math" w:hAnsi="Cambria Math" w:cs="Arial"/>
              </w:rPr>
            </m:ctrlPr>
          </m:sSubPr>
          <m:e>
            <m:r>
              <m:rPr>
                <m:sty m:val="bi"/>
              </m:rPr>
              <w:rPr>
                <w:rFonts w:ascii="Cambria Math" w:hAnsi="Cambria Math" w:cs="Arial"/>
              </w:rPr>
              <m:t>τ</m:t>
            </m:r>
            <m:ctrlPr>
              <w:rPr>
                <w:rFonts w:ascii="Cambria Math" w:hAnsi="Cambria Math" w:cs="Arial"/>
                <w:i/>
              </w:rPr>
            </m:ctrlPr>
          </m:e>
          <m:sub>
            <m:r>
              <m:rPr>
                <m:sty m:val="bi"/>
              </m:rPr>
              <w:rPr>
                <w:rFonts w:ascii="Cambria Math" w:hAnsi="Cambria Math" w:cs="Arial"/>
              </w:rPr>
              <m:t>t</m:t>
            </m:r>
          </m:sub>
        </m:sSub>
      </m:oMath>
      <w:r w:rsidR="00DA5489" w:rsidRPr="00E74277">
        <w:rPr>
          <w:rFonts w:ascii="Arial" w:hAnsi="Arial" w:cs="Arial"/>
        </w:rPr>
        <w:t xml:space="preserve"> ; 0.035 kg/m2 &lt; 1.19 kg/m2; Se produce arrastre en los taludes</w:t>
      </w:r>
    </w:p>
    <w:p w14:paraId="55DD0848" w14:textId="77777777" w:rsidR="00DA5489" w:rsidRPr="00E74277" w:rsidRDefault="00C37F66" w:rsidP="00B16468">
      <w:pPr>
        <w:spacing w:line="360" w:lineRule="auto"/>
        <w:ind w:left="2268" w:firstLine="567"/>
        <w:jc w:val="both"/>
        <w:rPr>
          <w:rFonts w:ascii="Arial" w:hAnsi="Arial" w:cs="Arial"/>
        </w:rPr>
      </w:pPr>
      <m:oMath>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co</m:t>
            </m:r>
          </m:sub>
        </m:sSub>
        <m:r>
          <w:rPr>
            <w:rFonts w:ascii="Cambria Math" w:hAnsi="Cambria Math" w:cs="Arial"/>
          </w:rPr>
          <m:t>&lt;</m:t>
        </m:r>
        <m:sSub>
          <m:sSubPr>
            <m:ctrlPr>
              <w:rPr>
                <w:rFonts w:ascii="Cambria Math" w:hAnsi="Cambria Math" w:cs="Arial"/>
              </w:rPr>
            </m:ctrlPr>
          </m:sSubPr>
          <m:e>
            <m:r>
              <m:rPr>
                <m:sty m:val="bi"/>
              </m:rPr>
              <w:rPr>
                <w:rFonts w:ascii="Cambria Math" w:hAnsi="Cambria Math" w:cs="Arial"/>
              </w:rPr>
              <m:t>τ</m:t>
            </m:r>
          </m:e>
          <m:sub>
            <m:r>
              <m:rPr>
                <m:sty m:val="bi"/>
              </m:rPr>
              <w:rPr>
                <w:rFonts w:ascii="Cambria Math" w:hAnsi="Cambria Math" w:cs="Arial"/>
              </w:rPr>
              <m:t>o</m:t>
            </m:r>
          </m:sub>
        </m:sSub>
      </m:oMath>
      <w:r w:rsidR="00DA5489" w:rsidRPr="00E74277">
        <w:rPr>
          <w:rFonts w:ascii="Arial" w:hAnsi="Arial" w:cs="Arial"/>
          <w:b/>
        </w:rPr>
        <w:t>;</w:t>
      </w:r>
      <w:r w:rsidR="00DA5489" w:rsidRPr="00E74277">
        <w:rPr>
          <w:rFonts w:ascii="Arial" w:hAnsi="Arial" w:cs="Arial"/>
        </w:rPr>
        <w:t xml:space="preserve"> 0.12kg/m2&lt;1.485kg/m2; Se produce arrastre en el fondo</w:t>
      </w:r>
    </w:p>
    <w:p w14:paraId="0FA12B0C" w14:textId="77777777" w:rsidR="008151AD" w:rsidRPr="00E74277" w:rsidRDefault="008151AD" w:rsidP="00CB6039">
      <w:pPr>
        <w:spacing w:line="360" w:lineRule="auto"/>
        <w:jc w:val="both"/>
        <w:rPr>
          <w:rFonts w:ascii="Arial" w:hAnsi="Arial" w:cs="Arial"/>
        </w:rPr>
      </w:pPr>
    </w:p>
    <w:p w14:paraId="099922D8" w14:textId="11A9FC90" w:rsidR="00DA5489" w:rsidRPr="00E74277" w:rsidRDefault="00DA5489" w:rsidP="00B16468">
      <w:pPr>
        <w:adjustRightInd w:val="0"/>
        <w:spacing w:line="360" w:lineRule="auto"/>
        <w:ind w:left="2127"/>
        <w:jc w:val="both"/>
        <w:rPr>
          <w:rFonts w:ascii="Arial" w:hAnsi="Arial" w:cs="Arial"/>
          <w:bCs/>
          <w:iCs/>
        </w:rPr>
      </w:pPr>
      <w:r w:rsidRPr="00E74277">
        <w:rPr>
          <w:rFonts w:ascii="Arial" w:hAnsi="Arial" w:cs="Arial"/>
          <w:bCs/>
          <w:iCs/>
        </w:rPr>
        <w:lastRenderedPageBreak/>
        <w:t xml:space="preserve">Por </w:t>
      </w:r>
      <w:r w:rsidR="00EB2098" w:rsidRPr="00E74277">
        <w:rPr>
          <w:rFonts w:ascii="Arial" w:hAnsi="Arial" w:cs="Arial"/>
          <w:bCs/>
          <w:iCs/>
        </w:rPr>
        <w:t>tanto,</w:t>
      </w:r>
      <w:r w:rsidRPr="00E74277">
        <w:rPr>
          <w:rFonts w:ascii="Arial" w:hAnsi="Arial" w:cs="Arial"/>
          <w:bCs/>
          <w:iCs/>
        </w:rPr>
        <w:t xml:space="preserve"> podemos indicar, que el movimiento de las partículas constituyentes del lecho se presenta en nuestro caso al ser la fuerza tractiva &gt; que la fuerza tractiva crítica. </w:t>
      </w:r>
    </w:p>
    <w:p w14:paraId="52DA6041" w14:textId="63898AC7" w:rsidR="00DA5489" w:rsidRPr="00E74277" w:rsidRDefault="00DA5489" w:rsidP="00B16468">
      <w:pPr>
        <w:adjustRightInd w:val="0"/>
        <w:spacing w:line="360" w:lineRule="auto"/>
        <w:ind w:left="2127"/>
        <w:jc w:val="both"/>
        <w:rPr>
          <w:rFonts w:ascii="Arial" w:eastAsiaTheme="minorEastAsia" w:hAnsi="Arial" w:cs="Arial"/>
        </w:rPr>
      </w:pPr>
      <w:r w:rsidRPr="00EE54F0">
        <w:rPr>
          <w:rFonts w:ascii="Arial" w:hAnsi="Arial" w:cs="Arial"/>
          <w:highlight w:val="yellow"/>
        </w:rPr>
        <w:t xml:space="preserve">Como referencia se muestran valores de </w:t>
      </w:r>
      <m:oMath>
        <m:sSub>
          <m:sSubPr>
            <m:ctrlPr>
              <w:rPr>
                <w:rFonts w:ascii="Cambria Math" w:hAnsi="Cambria Math" w:cs="Arial"/>
                <w:highlight w:val="yellow"/>
              </w:rPr>
            </m:ctrlPr>
          </m:sSubPr>
          <m:e>
            <m:r>
              <m:rPr>
                <m:sty m:val="bi"/>
              </m:rPr>
              <w:rPr>
                <w:rFonts w:ascii="Cambria Math" w:hAnsi="Cambria Math" w:cs="Arial"/>
                <w:highlight w:val="yellow"/>
              </w:rPr>
              <m:t xml:space="preserve">  τ</m:t>
            </m:r>
            <m:ctrlPr>
              <w:rPr>
                <w:rFonts w:ascii="Cambria Math" w:hAnsi="Cambria Math" w:cs="Arial"/>
                <w:b/>
                <w:bCs/>
                <w:i/>
                <w:highlight w:val="yellow"/>
              </w:rPr>
            </m:ctrlPr>
          </m:e>
          <m:sub>
            <m:r>
              <m:rPr>
                <m:sty m:val="bi"/>
              </m:rPr>
              <w:rPr>
                <w:rFonts w:ascii="Cambria Math" w:hAnsi="Cambria Math" w:cs="Arial"/>
                <w:highlight w:val="yellow"/>
              </w:rPr>
              <m:t>c</m:t>
            </m:r>
          </m:sub>
        </m:sSub>
      </m:oMath>
      <w:r w:rsidRPr="00EE54F0">
        <w:rPr>
          <w:rFonts w:ascii="Arial" w:eastAsiaTheme="minorEastAsia" w:hAnsi="Arial" w:cs="Arial"/>
          <w:highlight w:val="yellow"/>
        </w:rPr>
        <w:t xml:space="preserve"> en la </w:t>
      </w:r>
      <w:r w:rsidR="007314B0" w:rsidRPr="00EE54F0">
        <w:rPr>
          <w:rFonts w:ascii="Arial" w:eastAsiaTheme="minorEastAsia" w:hAnsi="Arial" w:cs="Arial"/>
          <w:highlight w:val="yellow"/>
        </w:rPr>
        <w:t>Figura N</w:t>
      </w:r>
      <w:r w:rsidR="007314B0" w:rsidRPr="005C1C5D">
        <w:rPr>
          <w:rFonts w:ascii="Arial" w:eastAsiaTheme="minorEastAsia" w:hAnsi="Arial" w:cs="Arial"/>
          <w:color w:val="FF0000"/>
          <w:highlight w:val="yellow"/>
        </w:rPr>
        <w:t>°</w:t>
      </w:r>
      <w:r w:rsidR="00BC4C1F" w:rsidRPr="005C1C5D">
        <w:rPr>
          <w:rFonts w:ascii="Arial" w:eastAsiaTheme="minorEastAsia" w:hAnsi="Arial" w:cs="Arial"/>
          <w:color w:val="FF0000"/>
          <w:highlight w:val="yellow"/>
        </w:rPr>
        <w:t>46</w:t>
      </w:r>
      <w:r w:rsidRPr="00EE54F0">
        <w:rPr>
          <w:rFonts w:ascii="Arial" w:eastAsiaTheme="minorEastAsia" w:hAnsi="Arial" w:cs="Arial"/>
          <w:highlight w:val="yellow"/>
        </w:rPr>
        <w:t>, en función a d</w:t>
      </w:r>
      <w:r w:rsidRPr="00EE54F0">
        <w:rPr>
          <w:rFonts w:ascii="Arial" w:eastAsiaTheme="minorEastAsia" w:hAnsi="Arial" w:cs="Arial"/>
          <w:highlight w:val="yellow"/>
          <w:vertAlign w:val="subscript"/>
        </w:rPr>
        <w:t xml:space="preserve">50 </w:t>
      </w:r>
      <w:r w:rsidR="009F06AE">
        <w:rPr>
          <w:rFonts w:ascii="Arial" w:eastAsiaTheme="minorEastAsia" w:hAnsi="Arial" w:cs="Arial"/>
          <w:highlight w:val="yellow"/>
        </w:rPr>
        <w:t>(0.15</w:t>
      </w:r>
      <w:r w:rsidRPr="00EE54F0">
        <w:rPr>
          <w:rFonts w:ascii="Arial" w:eastAsiaTheme="minorEastAsia" w:hAnsi="Arial" w:cs="Arial"/>
          <w:highlight w:val="yellow"/>
        </w:rPr>
        <w:t>mm), que en nuestro caso varían de 0.035kg/m2 a 0.12 kg/m2, el remarcado hace referencia a su valides en relación a los valores calculados</w:t>
      </w:r>
      <w:r w:rsidRPr="00E74277">
        <w:rPr>
          <w:rFonts w:ascii="Arial" w:eastAsiaTheme="minorEastAsia" w:hAnsi="Arial" w:cs="Arial"/>
        </w:rPr>
        <w:t>.</w:t>
      </w:r>
    </w:p>
    <w:p w14:paraId="6BA99D82" w14:textId="4E7AA99C" w:rsidR="00DA5489" w:rsidRDefault="00DA5489" w:rsidP="00B16468">
      <w:pPr>
        <w:tabs>
          <w:tab w:val="left" w:pos="3093"/>
        </w:tabs>
        <w:spacing w:line="360" w:lineRule="auto"/>
        <w:rPr>
          <w:rFonts w:ascii="Arial" w:hAnsi="Arial" w:cs="Arial"/>
        </w:rPr>
      </w:pPr>
    </w:p>
    <w:p w14:paraId="5604945D" w14:textId="6C528630" w:rsidR="00EE54F0" w:rsidRPr="005C1C5D" w:rsidRDefault="00EE54F0" w:rsidP="00EE54F0">
      <w:pPr>
        <w:widowControl/>
        <w:autoSpaceDE/>
        <w:autoSpaceDN/>
        <w:spacing w:line="276" w:lineRule="auto"/>
        <w:jc w:val="center"/>
        <w:rPr>
          <w:rFonts w:ascii="Arial" w:hAnsi="Arial" w:cs="Arial"/>
          <w:b/>
          <w:bCs/>
          <w:highlight w:val="yellow"/>
        </w:rPr>
      </w:pPr>
      <w:r w:rsidRPr="005C1C5D">
        <w:rPr>
          <w:rFonts w:ascii="Arial" w:hAnsi="Arial" w:cs="Arial"/>
          <w:b/>
          <w:color w:val="FF0000"/>
        </w:rPr>
        <w:t xml:space="preserve">Tabla 12: </w:t>
      </w:r>
      <w:r w:rsidRPr="00EE54F0">
        <w:rPr>
          <w:rFonts w:ascii="Arial" w:hAnsi="Arial" w:cs="Arial"/>
          <w:b/>
          <w:bCs/>
        </w:rPr>
        <w:t xml:space="preserve">Esfuerzo </w:t>
      </w:r>
      <w:r w:rsidRPr="005C1C5D">
        <w:rPr>
          <w:rFonts w:ascii="Arial" w:hAnsi="Arial" w:cs="Arial"/>
          <w:b/>
          <w:bCs/>
          <w:highlight w:val="yellow"/>
        </w:rPr>
        <w:t>cortante critico en función del diametro, en kg/</w:t>
      </w:r>
      <w:commentRangeStart w:id="306"/>
      <w:r w:rsidRPr="005C1C5D">
        <w:rPr>
          <w:rFonts w:ascii="Arial" w:hAnsi="Arial" w:cs="Arial"/>
          <w:b/>
          <w:bCs/>
          <w:highlight w:val="yellow"/>
        </w:rPr>
        <w:t>m2</w:t>
      </w:r>
      <w:commentRangeEnd w:id="306"/>
      <w:r w:rsidR="00C37F66">
        <w:rPr>
          <w:rStyle w:val="Refdecomentario"/>
        </w:rPr>
        <w:commentReference w:id="306"/>
      </w:r>
      <w:r w:rsidR="00C37F66">
        <w:rPr>
          <w:rFonts w:ascii="Arial" w:hAnsi="Arial" w:cs="Arial"/>
          <w:b/>
          <w:bCs/>
          <w:highlight w:val="yellow"/>
        </w:rPr>
        <w:t xml:space="preserve"> </w:t>
      </w:r>
    </w:p>
    <w:p w14:paraId="08BC9951" w14:textId="77777777" w:rsidR="00EE54F0" w:rsidRPr="00EE54F0" w:rsidRDefault="00EE54F0" w:rsidP="00EE54F0">
      <w:pPr>
        <w:widowControl/>
        <w:autoSpaceDE/>
        <w:autoSpaceDN/>
        <w:spacing w:line="276" w:lineRule="auto"/>
        <w:jc w:val="center"/>
        <w:rPr>
          <w:rFonts w:ascii="Arial" w:hAnsi="Arial" w:cs="Arial"/>
          <w:b/>
        </w:rPr>
      </w:pPr>
      <w:r w:rsidRPr="005C1C5D">
        <w:rPr>
          <w:rFonts w:ascii="Arial" w:hAnsi="Arial" w:cs="Arial"/>
          <w:b/>
          <w:bCs/>
          <w:highlight w:val="yellow"/>
        </w:rPr>
        <w:t>(Según</w:t>
      </w:r>
      <w:r w:rsidRPr="00EE54F0">
        <w:rPr>
          <w:rFonts w:ascii="Arial" w:hAnsi="Arial" w:cs="Arial"/>
          <w:b/>
          <w:bCs/>
        </w:rPr>
        <w:t xml:space="preserve"> Maza y García flores) </w:t>
      </w:r>
    </w:p>
    <w:p w14:paraId="4652709F" w14:textId="77777777" w:rsidR="00EE54F0" w:rsidRPr="00EE54F0" w:rsidRDefault="00EE54F0" w:rsidP="00EE54F0">
      <w:pPr>
        <w:widowControl/>
        <w:autoSpaceDE/>
        <w:autoSpaceDN/>
        <w:spacing w:line="276" w:lineRule="auto"/>
        <w:jc w:val="both"/>
        <w:rPr>
          <w:rFonts w:ascii="Arial" w:hAnsi="Arial" w:cs="Arial"/>
          <w:noProof/>
          <w:lang w:eastAsia="es-PE"/>
        </w:rPr>
      </w:pPr>
      <w:r w:rsidRPr="00EE54F0">
        <w:rPr>
          <w:rFonts w:ascii="Times New Roman" w:hAnsi="Times New Roman" w:cs="Times New Roman"/>
          <w:noProof/>
          <w:sz w:val="24"/>
          <w:lang w:eastAsia="es-PE"/>
        </w:rPr>
        <w:drawing>
          <wp:anchor distT="0" distB="0" distL="114300" distR="114300" simplePos="0" relativeHeight="252002816" behindDoc="1" locked="0" layoutInCell="1" allowOverlap="1" wp14:anchorId="2D428BE3" wp14:editId="1D4B3309">
            <wp:simplePos x="0" y="0"/>
            <wp:positionH relativeFrom="margin">
              <wp:align>center</wp:align>
            </wp:positionH>
            <wp:positionV relativeFrom="paragraph">
              <wp:posOffset>127000</wp:posOffset>
            </wp:positionV>
            <wp:extent cx="4145915" cy="1945640"/>
            <wp:effectExtent l="19050" t="19050" r="26035" b="16510"/>
            <wp:wrapTight wrapText="bothSides">
              <wp:wrapPolygon edited="0">
                <wp:start x="-99" y="-211"/>
                <wp:lineTo x="-99" y="21572"/>
                <wp:lineTo x="21636" y="21572"/>
                <wp:lineTo x="21636" y="-211"/>
                <wp:lineTo x="-99" y="-211"/>
              </wp:wrapPolygon>
            </wp:wrapTight>
            <wp:docPr id="6532" name="Imagen 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88"/>
                    <pic:cNvPicPr>
                      <a:picLocks noChangeAspect="1" noChangeArrowheads="1"/>
                    </pic:cNvPicPr>
                  </pic:nvPicPr>
                  <pic:blipFill rotWithShape="1">
                    <a:blip r:embed="rId105">
                      <a:extLst>
                        <a:ext uri="{28A0092B-C50C-407E-A947-70E740481C1C}">
                          <a14:useLocalDpi xmlns:a14="http://schemas.microsoft.com/office/drawing/2010/main" val="0"/>
                        </a:ext>
                      </a:extLst>
                    </a:blip>
                    <a:srcRect l="30275" t="25644" r="44463" b="53269"/>
                    <a:stretch/>
                  </pic:blipFill>
                  <pic:spPr bwMode="auto">
                    <a:xfrm>
                      <a:off x="0" y="0"/>
                      <a:ext cx="4145915" cy="1945759"/>
                    </a:xfrm>
                    <a:prstGeom prst="rect">
                      <a:avLst/>
                    </a:prstGeom>
                    <a:noFill/>
                    <a:ln w="3175" cap="flat" cmpd="sng" algn="ctr">
                      <a:solidFill>
                        <a:sysClr val="windowText" lastClr="000000">
                          <a:lumMod val="100000"/>
                          <a:lumOff val="0"/>
                        </a:sysClr>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B76671" w14:textId="77777777" w:rsidR="00EE54F0" w:rsidRPr="00EE54F0" w:rsidRDefault="00EE54F0" w:rsidP="00EE54F0">
      <w:pPr>
        <w:widowControl/>
        <w:autoSpaceDE/>
        <w:autoSpaceDN/>
        <w:spacing w:line="276" w:lineRule="auto"/>
        <w:jc w:val="both"/>
        <w:rPr>
          <w:rFonts w:ascii="Arial" w:hAnsi="Arial" w:cs="Arial"/>
          <w:noProof/>
          <w:lang w:eastAsia="es-PE"/>
        </w:rPr>
      </w:pPr>
    </w:p>
    <w:p w14:paraId="0DE1DF5C" w14:textId="7F661999" w:rsidR="00EE54F0" w:rsidRPr="00EE54F0" w:rsidRDefault="00EE54F0" w:rsidP="00EE54F0">
      <w:pPr>
        <w:widowControl/>
        <w:autoSpaceDE/>
        <w:autoSpaceDN/>
        <w:spacing w:line="276" w:lineRule="auto"/>
        <w:jc w:val="both"/>
        <w:rPr>
          <w:rFonts w:ascii="Arial" w:hAnsi="Arial" w:cs="Arial"/>
          <w:noProof/>
          <w:lang w:eastAsia="es-PE"/>
        </w:rPr>
      </w:pPr>
    </w:p>
    <w:p w14:paraId="52C994F2" w14:textId="0AF0ED49" w:rsidR="00F34D39" w:rsidRDefault="005B5043" w:rsidP="00B16468">
      <w:pPr>
        <w:tabs>
          <w:tab w:val="left" w:pos="3093"/>
        </w:tabs>
        <w:spacing w:line="360" w:lineRule="auto"/>
        <w:rPr>
          <w:rFonts w:ascii="Arial" w:hAnsi="Arial" w:cs="Arial"/>
        </w:rPr>
      </w:pPr>
      <w:r w:rsidRPr="00EE54F0">
        <w:rPr>
          <w:rFonts w:ascii="Times New Roman" w:hAnsi="Times New Roman" w:cs="Times New Roman"/>
          <w:noProof/>
          <w:sz w:val="24"/>
          <w:lang w:eastAsia="es-PE"/>
        </w:rPr>
        <mc:AlternateContent>
          <mc:Choice Requires="wps">
            <w:drawing>
              <wp:anchor distT="0" distB="0" distL="114300" distR="114300" simplePos="0" relativeHeight="252003840" behindDoc="0" locked="0" layoutInCell="1" allowOverlap="1" wp14:anchorId="4E13F4F7" wp14:editId="29823107">
                <wp:simplePos x="0" y="0"/>
                <wp:positionH relativeFrom="margin">
                  <wp:posOffset>1005343</wp:posOffset>
                </wp:positionH>
                <wp:positionV relativeFrom="paragraph">
                  <wp:posOffset>8890</wp:posOffset>
                </wp:positionV>
                <wp:extent cx="4088765" cy="341906"/>
                <wp:effectExtent l="0" t="0" r="26035" b="20320"/>
                <wp:wrapNone/>
                <wp:docPr id="6518" name="Rectángulo 6518"/>
                <wp:cNvGraphicFramePr/>
                <a:graphic xmlns:a="http://schemas.openxmlformats.org/drawingml/2006/main">
                  <a:graphicData uri="http://schemas.microsoft.com/office/word/2010/wordprocessingShape">
                    <wps:wsp>
                      <wps:cNvSpPr/>
                      <wps:spPr>
                        <a:xfrm>
                          <a:off x="0" y="0"/>
                          <a:ext cx="4088765" cy="341906"/>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19BCAB" id="Rectángulo 6518" o:spid="_x0000_s1026" style="position:absolute;margin-left:79.15pt;margin-top:.7pt;width:321.95pt;height:26.9pt;z-index:25200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" filled="f" strokecolor="red" strokeweight="1.5pt">
                <w10:wrap anchorx="margin"/>
              </v:rect>
            </w:pict>
          </mc:Fallback>
        </mc:AlternateContent>
      </w:r>
    </w:p>
    <w:p w14:paraId="05DB2F26" w14:textId="44AC8492" w:rsidR="00F34D39" w:rsidRDefault="00F34D39" w:rsidP="00B16468">
      <w:pPr>
        <w:tabs>
          <w:tab w:val="left" w:pos="3093"/>
        </w:tabs>
        <w:spacing w:line="360" w:lineRule="auto"/>
        <w:rPr>
          <w:rFonts w:ascii="Arial" w:hAnsi="Arial" w:cs="Arial"/>
        </w:rPr>
      </w:pPr>
    </w:p>
    <w:p w14:paraId="29669E9F" w14:textId="60DFFB79" w:rsidR="00F34D39" w:rsidRDefault="00F34D39" w:rsidP="00B16468">
      <w:pPr>
        <w:tabs>
          <w:tab w:val="left" w:pos="3093"/>
        </w:tabs>
        <w:spacing w:line="360" w:lineRule="auto"/>
        <w:rPr>
          <w:rFonts w:ascii="Arial" w:hAnsi="Arial" w:cs="Arial"/>
        </w:rPr>
      </w:pPr>
    </w:p>
    <w:p w14:paraId="0BBF3643" w14:textId="419171FF" w:rsidR="00F34D39" w:rsidRDefault="00F34D39" w:rsidP="00B16468">
      <w:pPr>
        <w:tabs>
          <w:tab w:val="left" w:pos="3093"/>
        </w:tabs>
        <w:spacing w:line="360" w:lineRule="auto"/>
        <w:rPr>
          <w:rFonts w:ascii="Arial" w:hAnsi="Arial" w:cs="Arial"/>
        </w:rPr>
      </w:pPr>
    </w:p>
    <w:p w14:paraId="03CF0C52" w14:textId="3918609C" w:rsidR="00F34D39" w:rsidRDefault="00F34D39" w:rsidP="00B16468">
      <w:pPr>
        <w:tabs>
          <w:tab w:val="left" w:pos="3093"/>
        </w:tabs>
        <w:spacing w:line="360" w:lineRule="auto"/>
        <w:rPr>
          <w:rFonts w:ascii="Arial" w:hAnsi="Arial" w:cs="Arial"/>
        </w:rPr>
      </w:pPr>
    </w:p>
    <w:p w14:paraId="773F0AB3" w14:textId="488A608D" w:rsidR="00F34D39" w:rsidRDefault="00F34D39" w:rsidP="00B16468">
      <w:pPr>
        <w:tabs>
          <w:tab w:val="left" w:pos="3093"/>
        </w:tabs>
        <w:spacing w:line="360" w:lineRule="auto"/>
        <w:rPr>
          <w:rFonts w:ascii="Arial" w:hAnsi="Arial" w:cs="Arial"/>
        </w:rPr>
      </w:pPr>
    </w:p>
    <w:p w14:paraId="7FA6CDDF" w14:textId="3D34DD3F" w:rsidR="00F34D39" w:rsidRDefault="00F34D39" w:rsidP="00B16468">
      <w:pPr>
        <w:tabs>
          <w:tab w:val="left" w:pos="3093"/>
        </w:tabs>
        <w:spacing w:line="360" w:lineRule="auto"/>
        <w:rPr>
          <w:rFonts w:ascii="Arial" w:hAnsi="Arial" w:cs="Arial"/>
        </w:rPr>
      </w:pPr>
    </w:p>
    <w:p w14:paraId="4DAB8D61" w14:textId="77777777" w:rsidR="00F34D39" w:rsidRPr="00E74277" w:rsidRDefault="00F34D39" w:rsidP="00B16468">
      <w:pPr>
        <w:tabs>
          <w:tab w:val="left" w:pos="3093"/>
        </w:tabs>
        <w:spacing w:line="360" w:lineRule="auto"/>
        <w:rPr>
          <w:rFonts w:ascii="Arial" w:hAnsi="Arial" w:cs="Arial"/>
        </w:rPr>
      </w:pPr>
    </w:p>
    <w:p w14:paraId="05C59204" w14:textId="77777777" w:rsidR="000B5A39" w:rsidRPr="00E74277" w:rsidRDefault="00CF019E" w:rsidP="00B16468">
      <w:pPr>
        <w:pStyle w:val="Prrafodelista"/>
        <w:numPr>
          <w:ilvl w:val="2"/>
          <w:numId w:val="4"/>
        </w:numPr>
        <w:tabs>
          <w:tab w:val="left" w:pos="3093"/>
        </w:tabs>
        <w:spacing w:line="360" w:lineRule="auto"/>
        <w:rPr>
          <w:rFonts w:ascii="Arial" w:hAnsi="Arial" w:cs="Arial"/>
          <w:b/>
          <w:bCs/>
          <w:u w:val="single"/>
        </w:rPr>
      </w:pPr>
      <w:r w:rsidRPr="00E74277">
        <w:rPr>
          <w:rFonts w:ascii="Arial" w:hAnsi="Arial" w:cs="Arial"/>
          <w:b/>
          <w:lang w:eastAsia="es-ES"/>
        </w:rPr>
        <w:t>SITUACION ACTUAL DE LAS AREAS DE INUNDACION CRITICAS</w:t>
      </w:r>
      <w:r w:rsidR="000B5A39" w:rsidRPr="00E74277">
        <w:rPr>
          <w:rFonts w:ascii="Arial" w:hAnsi="Arial" w:cs="Arial"/>
          <w:b/>
          <w:lang w:eastAsia="es-ES"/>
        </w:rPr>
        <w:t>:</w:t>
      </w:r>
      <w:bookmarkStart w:id="307" w:name="_Hlk53151935"/>
    </w:p>
    <w:p w14:paraId="1C00A699" w14:textId="71F83907" w:rsidR="00EB215D"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Seguidamente se describe los diferentes tramos de diques en relación a los existentes y anchos estables entre ellos, que como se manifestó líneas arriba son muchos mayores al valor teórico hallado de 420.24 m</w:t>
      </w:r>
      <w:r w:rsidR="000B5A39" w:rsidRPr="00E74277">
        <w:rPr>
          <w:rFonts w:ascii="Arial" w:hAnsi="Arial" w:cs="Arial"/>
        </w:rPr>
        <w:t>.</w:t>
      </w:r>
      <w:r w:rsidRPr="00E74277">
        <w:rPr>
          <w:rFonts w:ascii="Arial" w:hAnsi="Arial" w:cs="Arial"/>
        </w:rPr>
        <w:t xml:space="preserve"> </w:t>
      </w:r>
    </w:p>
    <w:p w14:paraId="5AB0B12F" w14:textId="5F31F108" w:rsidR="00824B15" w:rsidRDefault="00824B15" w:rsidP="00B16468">
      <w:pPr>
        <w:pStyle w:val="Prrafodelista"/>
        <w:tabs>
          <w:tab w:val="left" w:pos="3093"/>
        </w:tabs>
        <w:spacing w:line="360" w:lineRule="auto"/>
        <w:ind w:left="1440" w:firstLine="0"/>
        <w:rPr>
          <w:rFonts w:ascii="Arial" w:hAnsi="Arial" w:cs="Arial"/>
        </w:rPr>
      </w:pPr>
    </w:p>
    <w:p w14:paraId="71546460" w14:textId="42C28A9B" w:rsidR="00CB6039" w:rsidRDefault="00CB6039" w:rsidP="00CB6039">
      <w:pPr>
        <w:spacing w:line="360" w:lineRule="auto"/>
        <w:ind w:left="1560"/>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60</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53664" behindDoc="0" locked="0" layoutInCell="1" allowOverlap="1" wp14:anchorId="4D9BA76B" wp14:editId="6772871D">
                <wp:simplePos x="0" y="0"/>
                <wp:positionH relativeFrom="column">
                  <wp:posOffset>-2726690</wp:posOffset>
                </wp:positionH>
                <wp:positionV relativeFrom="paragraph">
                  <wp:posOffset>73660</wp:posOffset>
                </wp:positionV>
                <wp:extent cx="1598930" cy="1270000"/>
                <wp:effectExtent l="0" t="0" r="20320" b="25400"/>
                <wp:wrapNone/>
                <wp:docPr id="5170484" name="Elipse 5170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537F77E" id="Elipse 5170484" o:spid="_x0000_s1026" style="position:absolute;margin-left:-214.7pt;margin-top:5.8pt;width:125.9pt;height:100pt;z-index:25195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IkSGQ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AKAIkS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w:t>
      </w:r>
      <w:r w:rsidRPr="00E74277">
        <w:rPr>
          <w:rFonts w:ascii="Arial" w:hAnsi="Arial" w:cs="Arial"/>
          <w:b/>
        </w:rPr>
        <w:t>Vista 01 – Simbila – Viduque.</w:t>
      </w:r>
    </w:p>
    <w:p w14:paraId="24F9E926" w14:textId="1369D15C" w:rsidR="00EB215D" w:rsidRPr="00E74277" w:rsidRDefault="00824B15" w:rsidP="00CB6039">
      <w:pPr>
        <w:spacing w:line="360" w:lineRule="auto"/>
        <w:rPr>
          <w:rFonts w:ascii="Arial" w:hAnsi="Arial" w:cs="Arial"/>
          <w:b/>
        </w:rPr>
      </w:pPr>
      <w:r w:rsidRPr="00E74277">
        <w:rPr>
          <w:rFonts w:ascii="Arial" w:hAnsi="Arial" w:cs="Arial"/>
          <w:b/>
          <w:noProof/>
          <w:lang w:eastAsia="es-PE"/>
        </w:rPr>
        <mc:AlternateContent>
          <mc:Choice Requires="wpg">
            <w:drawing>
              <wp:anchor distT="0" distB="0" distL="114300" distR="114300" simplePos="0" relativeHeight="251759104" behindDoc="0" locked="0" layoutInCell="1" allowOverlap="1" wp14:anchorId="0A2E8EFA" wp14:editId="53323847">
                <wp:simplePos x="0" y="0"/>
                <wp:positionH relativeFrom="column">
                  <wp:posOffset>647370</wp:posOffset>
                </wp:positionH>
                <wp:positionV relativeFrom="paragraph">
                  <wp:posOffset>45923</wp:posOffset>
                </wp:positionV>
                <wp:extent cx="5530444" cy="1758010"/>
                <wp:effectExtent l="0" t="0" r="0" b="0"/>
                <wp:wrapNone/>
                <wp:docPr id="499" name="Grupo 499"/>
                <wp:cNvGraphicFramePr/>
                <a:graphic xmlns:a="http://schemas.openxmlformats.org/drawingml/2006/main">
                  <a:graphicData uri="http://schemas.microsoft.com/office/word/2010/wordprocessingGroup">
                    <wpg:wgp>
                      <wpg:cNvGrpSpPr/>
                      <wpg:grpSpPr>
                        <a:xfrm>
                          <a:off x="0" y="0"/>
                          <a:ext cx="5530444" cy="1758010"/>
                          <a:chOff x="0" y="0"/>
                          <a:chExt cx="5530444" cy="1758010"/>
                        </a:xfrm>
                      </wpg:grpSpPr>
                      <pic:pic xmlns:pic="http://schemas.openxmlformats.org/drawingml/2006/picture">
                        <pic:nvPicPr>
                          <pic:cNvPr id="68" name="Imagen 68"/>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43785" cy="1750060"/>
                          </a:xfrm>
                          <a:prstGeom prst="rect">
                            <a:avLst/>
                          </a:prstGeom>
                          <a:noFill/>
                          <a:ln>
                            <a:noFill/>
                          </a:ln>
                        </pic:spPr>
                      </pic:pic>
                      <pic:pic xmlns:pic="http://schemas.openxmlformats.org/drawingml/2006/picture">
                        <pic:nvPicPr>
                          <pic:cNvPr id="69" name="Imagen 69"/>
                          <pic:cNvPicPr>
                            <a:picLocks noChangeAspect="1"/>
                          </pic:cNvPicPr>
                        </pic:nvPicPr>
                        <pic:blipFill rotWithShape="1">
                          <a:blip r:embed="rId107" cstate="print">
                            <a:extLst>
                              <a:ext uri="{28A0092B-C50C-407E-A947-70E740481C1C}">
                                <a14:useLocalDpi xmlns:a14="http://schemas.microsoft.com/office/drawing/2010/main" val="0"/>
                              </a:ext>
                            </a:extLst>
                          </a:blip>
                          <a:srcRect r="25643"/>
                          <a:stretch/>
                        </pic:blipFill>
                        <pic:spPr bwMode="auto">
                          <a:xfrm>
                            <a:off x="1433780" y="7315"/>
                            <a:ext cx="1734820" cy="1750695"/>
                          </a:xfrm>
                          <a:prstGeom prst="rect">
                            <a:avLst/>
                          </a:prstGeom>
                          <a:noFill/>
                          <a:ln>
                            <a:noFill/>
                          </a:ln>
                        </pic:spPr>
                      </pic:pic>
                      <pic:pic xmlns:pic="http://schemas.openxmlformats.org/drawingml/2006/picture">
                        <pic:nvPicPr>
                          <pic:cNvPr id="5170443" name="Imagen 5170443" descr="C:\Users\HECTOR\AppData\Local\Temp\Rar$DIa0.759\SAM_9611.JPG"/>
                          <pic:cNvPicPr>
                            <a:picLocks noChangeAspect="1"/>
                          </pic:cNvPicPr>
                        </pic:nvPicPr>
                        <pic:blipFill rotWithShape="1">
                          <a:blip r:embed="rId108" cstate="print">
                            <a:extLst>
                              <a:ext uri="{28A0092B-C50C-407E-A947-70E740481C1C}">
                                <a14:useLocalDpi xmlns:a14="http://schemas.microsoft.com/office/drawing/2010/main" val="0"/>
                              </a:ext>
                            </a:extLst>
                          </a:blip>
                          <a:srcRect l="15867" t="26083" b="18306"/>
                          <a:stretch/>
                        </pic:blipFill>
                        <pic:spPr bwMode="auto">
                          <a:xfrm>
                            <a:off x="2509114" y="7315"/>
                            <a:ext cx="3021330" cy="17506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C3A330" id="Grupo 499" o:spid="_x0000_s1026" style="position:absolute;margin-left:50.95pt;margin-top:3.6pt;width:435.45pt;height:138.45pt;z-index:251759104" coordsize="55304,17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">
                <v:shape id="Imagen 68" o:spid="_x0000_s1027" type="#_x0000_t75" style="position:absolute;width:23437;height:17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">
                  <v:imagedata r:id="rId109" o:title=""/>
                </v:shape>
                <v:shape id="Imagen 69" o:spid="_x0000_s1028" type="#_x0000_t75" style="position:absolute;left:14337;top:73;width:17349;height:17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">
                  <v:imagedata r:id="rId110" o:title="" cropright="16805f"/>
                </v:shape>
                <v:shape id="Imagen 5170443" o:spid="_x0000_s1029" type="#_x0000_t75" style="position:absolute;left:25091;top:73;width:30213;height:17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">
                  <v:imagedata r:id="rId111" o:title="SAM_9611" croptop="17094f" cropbottom="11997f" cropleft="10399f"/>
                </v:shape>
              </v:group>
            </w:pict>
          </mc:Fallback>
        </mc:AlternateContent>
      </w:r>
    </w:p>
    <w:p w14:paraId="6013D81D" w14:textId="12B3B66B" w:rsidR="00824B15" w:rsidRPr="00E74277" w:rsidRDefault="00824B15" w:rsidP="00B16468">
      <w:pPr>
        <w:tabs>
          <w:tab w:val="left" w:pos="3093"/>
        </w:tabs>
        <w:spacing w:line="360" w:lineRule="auto"/>
        <w:rPr>
          <w:rFonts w:ascii="Arial" w:hAnsi="Arial" w:cs="Arial"/>
        </w:rPr>
      </w:pPr>
    </w:p>
    <w:p w14:paraId="3B8839E9" w14:textId="77777777" w:rsidR="00824B15" w:rsidRPr="00E74277" w:rsidRDefault="00824B15" w:rsidP="00B16468">
      <w:pPr>
        <w:tabs>
          <w:tab w:val="left" w:pos="3093"/>
        </w:tabs>
        <w:spacing w:line="360" w:lineRule="auto"/>
        <w:rPr>
          <w:rFonts w:ascii="Arial" w:hAnsi="Arial" w:cs="Arial"/>
        </w:rPr>
      </w:pPr>
    </w:p>
    <w:p w14:paraId="68596A33" w14:textId="751BCF08" w:rsidR="00824B15" w:rsidRPr="00E74277" w:rsidRDefault="00824B15" w:rsidP="00B16468">
      <w:pPr>
        <w:tabs>
          <w:tab w:val="left" w:pos="3093"/>
        </w:tabs>
        <w:spacing w:line="360" w:lineRule="auto"/>
        <w:rPr>
          <w:rFonts w:ascii="Arial" w:hAnsi="Arial" w:cs="Arial"/>
        </w:rPr>
      </w:pPr>
    </w:p>
    <w:p w14:paraId="0999240F" w14:textId="2B841C70" w:rsidR="00824B15" w:rsidRPr="00E74277" w:rsidRDefault="00824B15" w:rsidP="00B16468">
      <w:pPr>
        <w:tabs>
          <w:tab w:val="left" w:pos="3093"/>
        </w:tabs>
        <w:spacing w:line="360" w:lineRule="auto"/>
        <w:rPr>
          <w:rFonts w:ascii="Arial" w:hAnsi="Arial" w:cs="Arial"/>
        </w:rPr>
      </w:pPr>
    </w:p>
    <w:p w14:paraId="1AA0D7B0" w14:textId="285D9467" w:rsidR="00824B15" w:rsidRPr="00E74277" w:rsidRDefault="00824B15" w:rsidP="00B16468">
      <w:pPr>
        <w:tabs>
          <w:tab w:val="left" w:pos="3093"/>
        </w:tabs>
        <w:spacing w:line="360" w:lineRule="auto"/>
        <w:rPr>
          <w:rFonts w:ascii="Arial" w:hAnsi="Arial" w:cs="Arial"/>
        </w:rPr>
      </w:pPr>
    </w:p>
    <w:p w14:paraId="58324700" w14:textId="77777777" w:rsidR="00824B15" w:rsidRPr="00E74277" w:rsidRDefault="00824B15" w:rsidP="00B16468">
      <w:pPr>
        <w:tabs>
          <w:tab w:val="left" w:pos="3093"/>
        </w:tabs>
        <w:spacing w:line="360" w:lineRule="auto"/>
        <w:rPr>
          <w:rFonts w:ascii="Arial" w:hAnsi="Arial" w:cs="Arial"/>
        </w:rPr>
      </w:pPr>
    </w:p>
    <w:p w14:paraId="5F9B4FDE" w14:textId="77777777" w:rsidR="00824B15" w:rsidRPr="00E74277" w:rsidRDefault="00824B15" w:rsidP="00B16468">
      <w:pPr>
        <w:tabs>
          <w:tab w:val="left" w:pos="3093"/>
        </w:tabs>
        <w:spacing w:line="360" w:lineRule="auto"/>
        <w:rPr>
          <w:rFonts w:ascii="Arial" w:hAnsi="Arial" w:cs="Arial"/>
        </w:rPr>
      </w:pPr>
    </w:p>
    <w:p w14:paraId="17D5F9AF" w14:textId="4D854882" w:rsidR="00F166AB" w:rsidRPr="00E74277" w:rsidRDefault="00F166AB" w:rsidP="00B16468">
      <w:pPr>
        <w:adjustRightInd w:val="0"/>
        <w:spacing w:line="360" w:lineRule="auto"/>
        <w:ind w:left="993"/>
        <w:rPr>
          <w:rFonts w:ascii="Arial" w:hAnsi="Arial" w:cs="Arial"/>
          <w:iCs/>
          <w:color w:val="0D0D0D"/>
        </w:rPr>
      </w:pPr>
      <w:r w:rsidRPr="00E74277">
        <w:rPr>
          <w:rFonts w:ascii="Arial" w:hAnsi="Arial" w:cs="Arial"/>
          <w:iCs/>
          <w:color w:val="0D0D0D"/>
        </w:rPr>
        <w:t>Fuente: Panel Fotográfico.</w:t>
      </w:r>
    </w:p>
    <w:p w14:paraId="3A5FBC16" w14:textId="77777777" w:rsidR="00F166AB" w:rsidRDefault="00F166AB" w:rsidP="00B16468">
      <w:pPr>
        <w:adjustRightInd w:val="0"/>
        <w:spacing w:line="360" w:lineRule="auto"/>
        <w:ind w:left="993"/>
        <w:rPr>
          <w:rFonts w:ascii="Arial" w:hAnsi="Arial" w:cs="Arial"/>
          <w:iCs/>
          <w:color w:val="0D0D0D"/>
        </w:rPr>
      </w:pPr>
    </w:p>
    <w:p w14:paraId="68F1AC05" w14:textId="77777777" w:rsidR="009F06AE" w:rsidRPr="00E74277" w:rsidRDefault="009F06AE" w:rsidP="00B16468">
      <w:pPr>
        <w:adjustRightInd w:val="0"/>
        <w:spacing w:line="360" w:lineRule="auto"/>
        <w:ind w:left="993"/>
        <w:rPr>
          <w:rFonts w:ascii="Arial" w:hAnsi="Arial" w:cs="Arial"/>
          <w:iCs/>
          <w:color w:val="0D0D0D"/>
        </w:rPr>
      </w:pPr>
    </w:p>
    <w:p w14:paraId="6003EAA3" w14:textId="25B25226" w:rsidR="00EB215D" w:rsidRPr="00E74277" w:rsidRDefault="00EB215D" w:rsidP="00B16468">
      <w:pPr>
        <w:pStyle w:val="Prrafodelista"/>
        <w:tabs>
          <w:tab w:val="left" w:pos="3093"/>
        </w:tabs>
        <w:spacing w:line="360" w:lineRule="auto"/>
        <w:ind w:left="1440" w:firstLine="0"/>
        <w:rPr>
          <w:rFonts w:ascii="Arial" w:hAnsi="Arial" w:cs="Arial"/>
        </w:rPr>
      </w:pPr>
      <w:r w:rsidRPr="00E74277">
        <w:rPr>
          <w:rFonts w:ascii="Arial" w:hAnsi="Arial" w:cs="Arial"/>
        </w:rPr>
        <w:lastRenderedPageBreak/>
        <w:t xml:space="preserve">Vista 01, sector Simbila Viduque en dirección del flujo a 1.60 km aguas abajo del Pte Grau, se aprecia el dique MI que sirve como vía carrozable con un ancho de corona de 4.5 m con un alto de 3.5 m constituido por material de relleno granular, el cauce presenta una cobertura </w:t>
      </w:r>
      <w:r w:rsidRPr="00F02022">
        <w:rPr>
          <w:rFonts w:ascii="Arial" w:hAnsi="Arial" w:cs="Arial"/>
          <w:highlight w:val="yellow"/>
        </w:rPr>
        <w:t xml:space="preserve">arbustiva </w:t>
      </w:r>
      <w:r w:rsidR="007B6850" w:rsidRPr="00F02022">
        <w:rPr>
          <w:rFonts w:ascii="Arial" w:hAnsi="Arial" w:cs="Arial"/>
          <w:highlight w:val="yellow"/>
        </w:rPr>
        <w:t xml:space="preserve">entre las secciones 01, 02 </w:t>
      </w:r>
      <w:r w:rsidR="00E722A8" w:rsidRPr="00F02022">
        <w:rPr>
          <w:rFonts w:ascii="Arial" w:hAnsi="Arial" w:cs="Arial"/>
          <w:highlight w:val="yellow"/>
        </w:rPr>
        <w:t>del 3</w:t>
      </w:r>
      <w:r w:rsidRPr="00F02022">
        <w:rPr>
          <w:rFonts w:ascii="Arial" w:hAnsi="Arial" w:cs="Arial"/>
          <w:highlight w:val="yellow"/>
        </w:rPr>
        <w:t xml:space="preserve">0% con un </w:t>
      </w:r>
      <w:r w:rsidR="00E722A8" w:rsidRPr="00F02022">
        <w:rPr>
          <w:rFonts w:ascii="Arial" w:hAnsi="Arial" w:cs="Arial"/>
          <w:highlight w:val="yellow"/>
        </w:rPr>
        <w:t xml:space="preserve">relieve de fondo no uniforme y un </w:t>
      </w:r>
      <w:r w:rsidRPr="00F02022">
        <w:rPr>
          <w:rFonts w:ascii="Arial" w:hAnsi="Arial" w:cs="Arial"/>
          <w:highlight w:val="yellow"/>
        </w:rPr>
        <w:t>coeficiente de Manning de 0.035.</w:t>
      </w:r>
    </w:p>
    <w:p w14:paraId="02C3A101" w14:textId="77777777" w:rsidR="007618D6" w:rsidRPr="00E74277" w:rsidRDefault="007618D6" w:rsidP="00B16468">
      <w:pPr>
        <w:spacing w:line="360" w:lineRule="auto"/>
        <w:rPr>
          <w:rFonts w:ascii="Arial" w:hAnsi="Arial" w:cs="Arial"/>
        </w:rPr>
      </w:pPr>
    </w:p>
    <w:p w14:paraId="59A78A6B" w14:textId="0BB41378" w:rsidR="00824B15" w:rsidRPr="00E74277" w:rsidRDefault="005D3886" w:rsidP="00B16468">
      <w:pPr>
        <w:spacing w:line="360" w:lineRule="auto"/>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61</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55712" behindDoc="0" locked="0" layoutInCell="1" allowOverlap="1" wp14:anchorId="42FD95F8" wp14:editId="156F1D11">
                <wp:simplePos x="0" y="0"/>
                <wp:positionH relativeFrom="column">
                  <wp:posOffset>-2726690</wp:posOffset>
                </wp:positionH>
                <wp:positionV relativeFrom="paragraph">
                  <wp:posOffset>73660</wp:posOffset>
                </wp:positionV>
                <wp:extent cx="1598930" cy="1270000"/>
                <wp:effectExtent l="0" t="0" r="20320" b="25400"/>
                <wp:wrapNone/>
                <wp:docPr id="5170485" name="Elipse 5170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1328B24" id="Elipse 5170485" o:spid="_x0000_s1026" style="position:absolute;margin-left:-214.7pt;margin-top:5.8pt;width:125.9pt;height:100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DnaEDi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w:t>
      </w:r>
      <w:r w:rsidR="00824B15" w:rsidRPr="00E74277">
        <w:rPr>
          <w:rFonts w:ascii="Arial" w:hAnsi="Arial" w:cs="Arial"/>
          <w:b/>
        </w:rPr>
        <w:t>Ubicación Satelital</w:t>
      </w:r>
      <w:r w:rsidR="007618D6" w:rsidRPr="00E74277">
        <w:rPr>
          <w:rFonts w:ascii="Arial" w:hAnsi="Arial" w:cs="Arial"/>
          <w:b/>
        </w:rPr>
        <w:t xml:space="preserve"> de Vistas 01, 02 – </w:t>
      </w:r>
      <w:r w:rsidR="00824B15" w:rsidRPr="00E74277">
        <w:rPr>
          <w:rFonts w:ascii="Arial" w:hAnsi="Arial" w:cs="Arial"/>
          <w:b/>
        </w:rPr>
        <w:t>Simbila – Viduque</w:t>
      </w:r>
      <w:r w:rsidR="007618D6" w:rsidRPr="00E74277">
        <w:rPr>
          <w:rFonts w:ascii="Arial" w:hAnsi="Arial" w:cs="Arial"/>
          <w:b/>
        </w:rPr>
        <w:t>.</w:t>
      </w:r>
    </w:p>
    <w:p w14:paraId="4A68955D" w14:textId="14076434" w:rsidR="00CF019E" w:rsidRPr="00E74277" w:rsidRDefault="007618D6" w:rsidP="00B16468">
      <w:pPr>
        <w:spacing w:line="360" w:lineRule="auto"/>
        <w:ind w:left="426"/>
        <w:jc w:val="both"/>
        <w:rPr>
          <w:rFonts w:ascii="Arial" w:hAnsi="Arial" w:cs="Arial"/>
        </w:rPr>
      </w:pPr>
      <w:r w:rsidRPr="00E74277">
        <w:rPr>
          <w:rFonts w:ascii="Arial" w:hAnsi="Arial" w:cs="Arial"/>
          <w:b/>
          <w:noProof/>
          <w:lang w:eastAsia="es-PE"/>
        </w:rPr>
        <w:drawing>
          <wp:anchor distT="0" distB="0" distL="114300" distR="114300" simplePos="0" relativeHeight="251733504" behindDoc="0" locked="0" layoutInCell="1" allowOverlap="1" wp14:anchorId="2F86D73C" wp14:editId="78C1087E">
            <wp:simplePos x="0" y="0"/>
            <wp:positionH relativeFrom="margin">
              <wp:align>center</wp:align>
            </wp:positionH>
            <wp:positionV relativeFrom="paragraph">
              <wp:posOffset>8890</wp:posOffset>
            </wp:positionV>
            <wp:extent cx="6464935" cy="3372485"/>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n 71"/>
                    <pic:cNvPicPr>
                      <a:picLocks noChangeAspect="1"/>
                    </pic:cNvPicPr>
                  </pic:nvPicPr>
                  <pic:blipFill rotWithShape="1">
                    <a:blip r:embed="rId112">
                      <a:extLst>
                        <a:ext uri="{28A0092B-C50C-407E-A947-70E740481C1C}">
                          <a14:useLocalDpi xmlns:a14="http://schemas.microsoft.com/office/drawing/2010/main" val="0"/>
                        </a:ext>
                      </a:extLst>
                    </a:blip>
                    <a:srcRect l="18034" t="9473" r="6194" b="20222"/>
                    <a:stretch/>
                  </pic:blipFill>
                  <pic:spPr bwMode="auto">
                    <a:xfrm>
                      <a:off x="0" y="0"/>
                      <a:ext cx="6464935" cy="3372485"/>
                    </a:xfrm>
                    <a:prstGeom prst="rect">
                      <a:avLst/>
                    </a:prstGeom>
                    <a:ln>
                      <a:noFill/>
                    </a:ln>
                    <a:extLst>
                      <a:ext uri="{53640926-AAD7-44D8-BBD7-CCE9431645EC}">
                        <a14:shadowObscured xmlns:a14="http://schemas.microsoft.com/office/drawing/2010/main"/>
                      </a:ext>
                    </a:extLst>
                  </pic:spPr>
                </pic:pic>
              </a:graphicData>
            </a:graphic>
          </wp:anchor>
        </w:drawing>
      </w:r>
    </w:p>
    <w:p w14:paraId="2936E096" w14:textId="75EE879A" w:rsidR="00CF019E" w:rsidRPr="00E74277" w:rsidRDefault="00BD7450" w:rsidP="00B16468">
      <w:pPr>
        <w:spacing w:line="360" w:lineRule="auto"/>
        <w:jc w:val="both"/>
        <w:rPr>
          <w:rFonts w:ascii="Arial" w:hAnsi="Arial" w:cs="Arial"/>
        </w:rPr>
      </w:pPr>
      <w:r>
        <w:rPr>
          <w:rFonts w:ascii="Arial" w:hAnsi="Arial" w:cs="Arial"/>
          <w:noProof/>
          <w:lang w:eastAsia="es-PE"/>
        </w:rPr>
        <mc:AlternateContent>
          <mc:Choice Requires="wps">
            <w:drawing>
              <wp:anchor distT="0" distB="0" distL="114300" distR="114300" simplePos="0" relativeHeight="252004864" behindDoc="0" locked="0" layoutInCell="1" allowOverlap="1" wp14:anchorId="5AD51794" wp14:editId="19538FD0">
                <wp:simplePos x="0" y="0"/>
                <wp:positionH relativeFrom="column">
                  <wp:posOffset>1967451</wp:posOffset>
                </wp:positionH>
                <wp:positionV relativeFrom="paragraph">
                  <wp:posOffset>121699</wp:posOffset>
                </wp:positionV>
                <wp:extent cx="1423283" cy="2989691"/>
                <wp:effectExtent l="19050" t="19050" r="24765" b="20320"/>
                <wp:wrapNone/>
                <wp:docPr id="6537" name="Forma libre 6537"/>
                <wp:cNvGraphicFramePr/>
                <a:graphic xmlns:a="http://schemas.openxmlformats.org/drawingml/2006/main">
                  <a:graphicData uri="http://schemas.microsoft.com/office/word/2010/wordprocessingShape">
                    <wps:wsp>
                      <wps:cNvSpPr/>
                      <wps:spPr>
                        <a:xfrm>
                          <a:off x="0" y="0"/>
                          <a:ext cx="1423283" cy="2989691"/>
                        </a:xfrm>
                        <a:custGeom>
                          <a:avLst/>
                          <a:gdLst>
                            <a:gd name="connsiteX0" fmla="*/ 1423283 w 1423283"/>
                            <a:gd name="connsiteY0" fmla="*/ 0 h 2989691"/>
                            <a:gd name="connsiteX1" fmla="*/ 1343770 w 1423283"/>
                            <a:gd name="connsiteY1" fmla="*/ 190831 h 2989691"/>
                            <a:gd name="connsiteX2" fmla="*/ 1304014 w 1423283"/>
                            <a:gd name="connsiteY2" fmla="*/ 612251 h 2989691"/>
                            <a:gd name="connsiteX3" fmla="*/ 1232452 w 1423283"/>
                            <a:gd name="connsiteY3" fmla="*/ 779228 h 2989691"/>
                            <a:gd name="connsiteX4" fmla="*/ 1200647 w 1423283"/>
                            <a:gd name="connsiteY4" fmla="*/ 978011 h 2989691"/>
                            <a:gd name="connsiteX5" fmla="*/ 1176793 w 1423283"/>
                            <a:gd name="connsiteY5" fmla="*/ 1073426 h 2989691"/>
                            <a:gd name="connsiteX6" fmla="*/ 1168842 w 1423283"/>
                            <a:gd name="connsiteY6" fmla="*/ 1160891 h 2989691"/>
                            <a:gd name="connsiteX7" fmla="*/ 1129085 w 1423283"/>
                            <a:gd name="connsiteY7" fmla="*/ 1327868 h 2989691"/>
                            <a:gd name="connsiteX8" fmla="*/ 1049572 w 1423283"/>
                            <a:gd name="connsiteY8" fmla="*/ 1558456 h 2989691"/>
                            <a:gd name="connsiteX9" fmla="*/ 1009816 w 1423283"/>
                            <a:gd name="connsiteY9" fmla="*/ 1661823 h 2989691"/>
                            <a:gd name="connsiteX10" fmla="*/ 914400 w 1423283"/>
                            <a:gd name="connsiteY10" fmla="*/ 1892411 h 2989691"/>
                            <a:gd name="connsiteX11" fmla="*/ 818984 w 1423283"/>
                            <a:gd name="connsiteY11" fmla="*/ 2075291 h 2989691"/>
                            <a:gd name="connsiteX12" fmla="*/ 675861 w 1423283"/>
                            <a:gd name="connsiteY12" fmla="*/ 2266122 h 2989691"/>
                            <a:gd name="connsiteX13" fmla="*/ 500932 w 1423283"/>
                            <a:gd name="connsiteY13" fmla="*/ 2425148 h 2989691"/>
                            <a:gd name="connsiteX14" fmla="*/ 397565 w 1423283"/>
                            <a:gd name="connsiteY14" fmla="*/ 2480807 h 2989691"/>
                            <a:gd name="connsiteX15" fmla="*/ 397565 w 1423283"/>
                            <a:gd name="connsiteY15" fmla="*/ 2560320 h 2989691"/>
                            <a:gd name="connsiteX16" fmla="*/ 318052 w 1423283"/>
                            <a:gd name="connsiteY16" fmla="*/ 2623931 h 2989691"/>
                            <a:gd name="connsiteX17" fmla="*/ 0 w 1423283"/>
                            <a:gd name="connsiteY17" fmla="*/ 2989691 h 29896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423283" h="2989691">
                              <a:moveTo>
                                <a:pt x="1423283" y="0"/>
                              </a:moveTo>
                              <a:cubicBezTo>
                                <a:pt x="1393465" y="44394"/>
                                <a:pt x="1363648" y="88789"/>
                                <a:pt x="1343770" y="190831"/>
                              </a:cubicBezTo>
                              <a:cubicBezTo>
                                <a:pt x="1323892" y="292873"/>
                                <a:pt x="1322567" y="514185"/>
                                <a:pt x="1304014" y="612251"/>
                              </a:cubicBezTo>
                              <a:cubicBezTo>
                                <a:pt x="1285461" y="710317"/>
                                <a:pt x="1249680" y="718268"/>
                                <a:pt x="1232452" y="779228"/>
                              </a:cubicBezTo>
                              <a:cubicBezTo>
                                <a:pt x="1215224" y="840188"/>
                                <a:pt x="1209923" y="928978"/>
                                <a:pt x="1200647" y="978011"/>
                              </a:cubicBezTo>
                              <a:cubicBezTo>
                                <a:pt x="1191371" y="1027044"/>
                                <a:pt x="1182094" y="1042946"/>
                                <a:pt x="1176793" y="1073426"/>
                              </a:cubicBezTo>
                              <a:cubicBezTo>
                                <a:pt x="1171492" y="1103906"/>
                                <a:pt x="1176793" y="1118484"/>
                                <a:pt x="1168842" y="1160891"/>
                              </a:cubicBezTo>
                              <a:cubicBezTo>
                                <a:pt x="1160891" y="1203298"/>
                                <a:pt x="1148963" y="1261607"/>
                                <a:pt x="1129085" y="1327868"/>
                              </a:cubicBezTo>
                              <a:cubicBezTo>
                                <a:pt x="1109207" y="1394129"/>
                                <a:pt x="1069450" y="1502797"/>
                                <a:pt x="1049572" y="1558456"/>
                              </a:cubicBezTo>
                              <a:cubicBezTo>
                                <a:pt x="1029694" y="1614115"/>
                                <a:pt x="1032345" y="1606164"/>
                                <a:pt x="1009816" y="1661823"/>
                              </a:cubicBezTo>
                              <a:cubicBezTo>
                                <a:pt x="987287" y="1717482"/>
                                <a:pt x="946205" y="1823500"/>
                                <a:pt x="914400" y="1892411"/>
                              </a:cubicBezTo>
                              <a:cubicBezTo>
                                <a:pt x="882595" y="1961322"/>
                                <a:pt x="858740" y="2013006"/>
                                <a:pt x="818984" y="2075291"/>
                              </a:cubicBezTo>
                              <a:cubicBezTo>
                                <a:pt x="779227" y="2137576"/>
                                <a:pt x="728870" y="2207813"/>
                                <a:pt x="675861" y="2266122"/>
                              </a:cubicBezTo>
                              <a:cubicBezTo>
                                <a:pt x="622852" y="2324431"/>
                                <a:pt x="547315" y="2389367"/>
                                <a:pt x="500932" y="2425148"/>
                              </a:cubicBezTo>
                              <a:cubicBezTo>
                                <a:pt x="454549" y="2460929"/>
                                <a:pt x="414793" y="2458278"/>
                                <a:pt x="397565" y="2480807"/>
                              </a:cubicBezTo>
                              <a:cubicBezTo>
                                <a:pt x="380337" y="2503336"/>
                                <a:pt x="410817" y="2536466"/>
                                <a:pt x="397565" y="2560320"/>
                              </a:cubicBezTo>
                              <a:cubicBezTo>
                                <a:pt x="384313" y="2584174"/>
                                <a:pt x="384313" y="2552369"/>
                                <a:pt x="318052" y="2623931"/>
                              </a:cubicBezTo>
                              <a:cubicBezTo>
                                <a:pt x="251791" y="2695493"/>
                                <a:pt x="50358" y="2953910"/>
                                <a:pt x="0" y="2989691"/>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BA1819" id="Forma libre 6537" o:spid="_x0000_s1026" style="position:absolute;margin-left:154.9pt;margin-top:9.6pt;width:112.05pt;height:235.4pt;z-index:252004864;visibility:visible;mso-wrap-style:square;mso-wrap-distance-left:9pt;mso-wrap-distance-top:0;mso-wrap-distance-right:9pt;mso-wrap-distance-bottom:0;mso-position-horizontal:absolute;mso-position-horizontal-relative:text;mso-position-vertical:absolute;mso-position-vertical-relative:text;v-text-anchor:middle" coordsize="1423283,2989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" path="m1423283,v-29818,44394,-59635,88789,-79513,190831c1323892,292873,1322567,514185,1304014,612251v-18553,98066,-54334,106017,-71562,166977c1215224,840188,1209923,928978,1200647,978011v-9276,49033,-18553,64935,-23854,95415c1171492,1103906,1176793,1118484,1168842,1160891v-7951,42407,-19879,100716,-39757,166977c1109207,1394129,1069450,1502797,1049572,1558456v-19878,55659,-17227,47708,-39756,103367c987287,1717482,946205,1823500,914400,1892411v-31805,68911,-55660,120595,-95416,182880c779227,2137576,728870,2207813,675861,2266122v-53009,58309,-128546,123245,-174929,159026c454549,2460929,414793,2458278,397565,2480807v-17228,22529,13252,55659,,79513c384313,2584174,384313,2552369,318052,2623931,251791,2695493,50358,2953910,,2989691e" filled="f" strokecolor="#fbd4b4 [1305]" strokeweight="3pt">
                <v:path arrowok="t" o:connecttype="custom" o:connectlocs="1423283,0;1343770,190831;1304014,612251;1232452,779228;1200647,978011;1176793,1073426;1168842,1160891;1129085,1327868;1049572,1558456;1009816,1661823;914400,1892411;818984,2075291;675861,2266122;500932,2425148;397565,2480807;397565,2560320;318052,2623931;0,2989691" o:connectangles="0,0,0,0,0,0,0,0,0,0,0,0,0,0,0,0,0,0"/>
              </v:shape>
            </w:pict>
          </mc:Fallback>
        </mc:AlternateContent>
      </w:r>
      <w:r w:rsidR="001D597F" w:rsidRPr="00E74277">
        <w:rPr>
          <w:rFonts w:ascii="Arial" w:hAnsi="Arial" w:cs="Arial"/>
          <w:noProof/>
          <w:lang w:eastAsia="es-PE"/>
        </w:rPr>
        <mc:AlternateContent>
          <mc:Choice Requires="wps">
            <w:drawing>
              <wp:anchor distT="0" distB="0" distL="114300" distR="114300" simplePos="0" relativeHeight="251735552" behindDoc="0" locked="0" layoutInCell="1" allowOverlap="1" wp14:anchorId="350A5DA0" wp14:editId="21096B19">
                <wp:simplePos x="0" y="0"/>
                <wp:positionH relativeFrom="column">
                  <wp:posOffset>4314152</wp:posOffset>
                </wp:positionH>
                <wp:positionV relativeFrom="paragraph">
                  <wp:posOffset>19748</wp:posOffset>
                </wp:positionV>
                <wp:extent cx="1336675" cy="353060"/>
                <wp:effectExtent l="723900" t="0" r="15875" b="66040"/>
                <wp:wrapNone/>
                <wp:docPr id="75" name="Llamada rectangular 10"/>
                <wp:cNvGraphicFramePr/>
                <a:graphic xmlns:a="http://schemas.openxmlformats.org/drawingml/2006/main">
                  <a:graphicData uri="http://schemas.microsoft.com/office/word/2010/wordprocessingShape">
                    <wps:wsp>
                      <wps:cNvSpPr/>
                      <wps:spPr>
                        <a:xfrm>
                          <a:off x="0" y="0"/>
                          <a:ext cx="1336675" cy="353060"/>
                        </a:xfrm>
                        <a:prstGeom prst="wedgeRectCallout">
                          <a:avLst>
                            <a:gd name="adj1" fmla="val -102932"/>
                            <a:gd name="adj2" fmla="val 59654"/>
                          </a:avLst>
                        </a:prstGeom>
                        <a:solidFill>
                          <a:srgbClr val="FFC000"/>
                        </a:solidFill>
                        <a:ln/>
                      </wps:spPr>
                      <wps:style>
                        <a:lnRef idx="2">
                          <a:schemeClr val="dk1"/>
                        </a:lnRef>
                        <a:fillRef idx="1">
                          <a:schemeClr val="lt1"/>
                        </a:fillRef>
                        <a:effectRef idx="0">
                          <a:schemeClr val="dk1"/>
                        </a:effectRef>
                        <a:fontRef idx="minor">
                          <a:schemeClr val="dk1"/>
                        </a:fontRef>
                      </wps:style>
                      <wps:txbx>
                        <w:txbxContent>
                          <w:p w14:paraId="5A6F016B" w14:textId="77777777" w:rsidR="00C37F66" w:rsidRDefault="00C37F66" w:rsidP="00CF019E">
                            <w:pPr>
                              <w:jc w:val="center"/>
                            </w:pP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Pte Grau, cruce Sifon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0A5DA0" id="Llamada rectangular 10" o:spid="_x0000_s1113" type="#_x0000_t61" style="position:absolute;left:0;text-align:left;margin-left:339.7pt;margin-top:1.55pt;width:105.25pt;height:27.8pt;z-index:251735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" adj="-11433,23685" fillcolor="#ffc000" strokecolor="black [3200]" strokeweight="2pt">
                <v:textbox>
                  <w:txbxContent>
                    <w:p w14:paraId="5A6F016B" w14:textId="77777777" w:rsidR="00C37F66" w:rsidRDefault="00C37F66" w:rsidP="00CF019E">
                      <w:pPr>
                        <w:jc w:val="center"/>
                      </w:pP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Pte Grau, cruce Sifon</w:t>
                      </w:r>
                    </w:p>
                  </w:txbxContent>
                </v:textbox>
              </v:shape>
            </w:pict>
          </mc:Fallback>
        </mc:AlternateContent>
      </w:r>
    </w:p>
    <w:p w14:paraId="39529F21" w14:textId="5D0F83E6" w:rsidR="00CF019E" w:rsidRPr="00E74277" w:rsidRDefault="00BD7450" w:rsidP="00B16468">
      <w:pPr>
        <w:spacing w:line="360" w:lineRule="auto"/>
        <w:jc w:val="both"/>
        <w:rPr>
          <w:rFonts w:ascii="Arial" w:hAnsi="Arial" w:cs="Arial"/>
        </w:rPr>
      </w:pPr>
      <w:r>
        <w:rPr>
          <w:rFonts w:ascii="Arial" w:hAnsi="Arial" w:cs="Arial"/>
          <w:noProof/>
          <w:lang w:eastAsia="es-PE"/>
        </w:rPr>
        <mc:AlternateContent>
          <mc:Choice Requires="wps">
            <w:drawing>
              <wp:anchor distT="0" distB="0" distL="114300" distR="114300" simplePos="0" relativeHeight="252005888" behindDoc="0" locked="0" layoutInCell="1" allowOverlap="1" wp14:anchorId="3743F79B" wp14:editId="430CC6DF">
                <wp:simplePos x="0" y="0"/>
                <wp:positionH relativeFrom="column">
                  <wp:posOffset>3152195</wp:posOffset>
                </wp:positionH>
                <wp:positionV relativeFrom="paragraph">
                  <wp:posOffset>199086</wp:posOffset>
                </wp:positionV>
                <wp:extent cx="914400" cy="2679590"/>
                <wp:effectExtent l="19050" t="19050" r="19050" b="26035"/>
                <wp:wrapNone/>
                <wp:docPr id="6547" name="Forma libre 6547"/>
                <wp:cNvGraphicFramePr/>
                <a:graphic xmlns:a="http://schemas.openxmlformats.org/drawingml/2006/main">
                  <a:graphicData uri="http://schemas.microsoft.com/office/word/2010/wordprocessingShape">
                    <wps:wsp>
                      <wps:cNvSpPr/>
                      <wps:spPr>
                        <a:xfrm>
                          <a:off x="0" y="0"/>
                          <a:ext cx="914400" cy="2679590"/>
                        </a:xfrm>
                        <a:custGeom>
                          <a:avLst/>
                          <a:gdLst>
                            <a:gd name="connsiteX0" fmla="*/ 914400 w 914400"/>
                            <a:gd name="connsiteY0" fmla="*/ 0 h 2679590"/>
                            <a:gd name="connsiteX1" fmla="*/ 803082 w 914400"/>
                            <a:gd name="connsiteY1" fmla="*/ 349858 h 2679590"/>
                            <a:gd name="connsiteX2" fmla="*/ 787179 w 914400"/>
                            <a:gd name="connsiteY2" fmla="*/ 437322 h 2679590"/>
                            <a:gd name="connsiteX3" fmla="*/ 811033 w 914400"/>
                            <a:gd name="connsiteY3" fmla="*/ 659959 h 2679590"/>
                            <a:gd name="connsiteX4" fmla="*/ 826936 w 914400"/>
                            <a:gd name="connsiteY4" fmla="*/ 882595 h 2679590"/>
                            <a:gd name="connsiteX5" fmla="*/ 763325 w 914400"/>
                            <a:gd name="connsiteY5" fmla="*/ 1240404 h 2679590"/>
                            <a:gd name="connsiteX6" fmla="*/ 652007 w 914400"/>
                            <a:gd name="connsiteY6" fmla="*/ 1550505 h 2679590"/>
                            <a:gd name="connsiteX7" fmla="*/ 492981 w 914400"/>
                            <a:gd name="connsiteY7" fmla="*/ 1908313 h 2679590"/>
                            <a:gd name="connsiteX8" fmla="*/ 445273 w 914400"/>
                            <a:gd name="connsiteY8" fmla="*/ 2162755 h 2679590"/>
                            <a:gd name="connsiteX9" fmla="*/ 373712 w 914400"/>
                            <a:gd name="connsiteY9" fmla="*/ 2289976 h 2679590"/>
                            <a:gd name="connsiteX10" fmla="*/ 286247 w 914400"/>
                            <a:gd name="connsiteY10" fmla="*/ 2393343 h 2679590"/>
                            <a:gd name="connsiteX11" fmla="*/ 0 w 914400"/>
                            <a:gd name="connsiteY11" fmla="*/ 2679590 h 2679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914400" h="2679590">
                              <a:moveTo>
                                <a:pt x="914400" y="0"/>
                              </a:moveTo>
                              <a:cubicBezTo>
                                <a:pt x="869342" y="138485"/>
                                <a:pt x="824285" y="276971"/>
                                <a:pt x="803082" y="349858"/>
                              </a:cubicBezTo>
                              <a:cubicBezTo>
                                <a:pt x="781879" y="422745"/>
                                <a:pt x="785854" y="385639"/>
                                <a:pt x="787179" y="437322"/>
                              </a:cubicBezTo>
                              <a:cubicBezTo>
                                <a:pt x="788504" y="489005"/>
                                <a:pt x="804407" y="585747"/>
                                <a:pt x="811033" y="659959"/>
                              </a:cubicBezTo>
                              <a:cubicBezTo>
                                <a:pt x="817659" y="734171"/>
                                <a:pt x="834887" y="785854"/>
                                <a:pt x="826936" y="882595"/>
                              </a:cubicBezTo>
                              <a:cubicBezTo>
                                <a:pt x="818985" y="979336"/>
                                <a:pt x="792480" y="1129086"/>
                                <a:pt x="763325" y="1240404"/>
                              </a:cubicBezTo>
                              <a:cubicBezTo>
                                <a:pt x="734170" y="1351722"/>
                                <a:pt x="697064" y="1439187"/>
                                <a:pt x="652007" y="1550505"/>
                              </a:cubicBezTo>
                              <a:cubicBezTo>
                                <a:pt x="606950" y="1661823"/>
                                <a:pt x="527437" y="1806272"/>
                                <a:pt x="492981" y="1908313"/>
                              </a:cubicBezTo>
                              <a:cubicBezTo>
                                <a:pt x="458525" y="2010354"/>
                                <a:pt x="465151" y="2099145"/>
                                <a:pt x="445273" y="2162755"/>
                              </a:cubicBezTo>
                              <a:cubicBezTo>
                                <a:pt x="425395" y="2226365"/>
                                <a:pt x="400216" y="2251545"/>
                                <a:pt x="373712" y="2289976"/>
                              </a:cubicBezTo>
                              <a:cubicBezTo>
                                <a:pt x="347208" y="2328407"/>
                                <a:pt x="348532" y="2328407"/>
                                <a:pt x="286247" y="2393343"/>
                              </a:cubicBezTo>
                              <a:cubicBezTo>
                                <a:pt x="223962" y="2458279"/>
                                <a:pt x="111981" y="2568934"/>
                                <a:pt x="0" y="2679590"/>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3887E1" id="Forma libre 6547" o:spid="_x0000_s1026" style="position:absolute;margin-left:248.2pt;margin-top:15.7pt;width:1in;height:211pt;z-index:252005888;visibility:visible;mso-wrap-style:square;mso-wrap-distance-left:9pt;mso-wrap-distance-top:0;mso-wrap-distance-right:9pt;mso-wrap-distance-bottom:0;mso-position-horizontal:absolute;mso-position-horizontal-relative:text;mso-position-vertical:absolute;mso-position-vertical-relative:text;v-text-anchor:middle" coordsize="914400,2679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" path="m914400,c869342,138485,824285,276971,803082,349858v-21203,72887,-17228,35781,-15903,87464c788504,489005,804407,585747,811033,659959v6626,74212,23854,125895,15903,222636c818985,979336,792480,1129086,763325,1240404v-29155,111318,-66261,198783,-111318,310101c606950,1661823,527437,1806272,492981,1908313v-34456,102041,-27830,190832,-47708,254442c425395,2226365,400216,2251545,373712,2289976v-26504,38431,-25180,38431,-87465,103367c223962,2458279,111981,2568934,,2679590e" filled="f" strokecolor="#fbd4b4 [1305]" strokeweight="3pt">
                <v:path arrowok="t" o:connecttype="custom" o:connectlocs="914400,0;803082,349858;787179,437322;811033,659959;826936,882595;763325,1240404;652007,1550505;492981,1908313;445273,2162755;373712,2289976;286247,2393343;0,2679590" o:connectangles="0,0,0,0,0,0,0,0,0,0,0,0"/>
              </v:shape>
            </w:pict>
          </mc:Fallback>
        </mc:AlternateContent>
      </w:r>
    </w:p>
    <w:p w14:paraId="31AF7727" w14:textId="7B478EC1" w:rsidR="00CF019E" w:rsidRPr="00E74277" w:rsidRDefault="00CF019E" w:rsidP="00B16468">
      <w:pPr>
        <w:spacing w:line="360" w:lineRule="auto"/>
        <w:jc w:val="both"/>
        <w:rPr>
          <w:rFonts w:ascii="Arial" w:hAnsi="Arial" w:cs="Arial"/>
        </w:rPr>
      </w:pPr>
    </w:p>
    <w:p w14:paraId="337AD58E" w14:textId="630486BD" w:rsidR="00CF019E" w:rsidRPr="00E74277" w:rsidRDefault="00CF019E" w:rsidP="00B16468">
      <w:pPr>
        <w:spacing w:line="360" w:lineRule="auto"/>
        <w:jc w:val="both"/>
        <w:rPr>
          <w:rFonts w:ascii="Arial" w:hAnsi="Arial" w:cs="Arial"/>
        </w:rPr>
      </w:pPr>
    </w:p>
    <w:p w14:paraId="0A5F7FE2" w14:textId="36EB113B" w:rsidR="00CF019E" w:rsidRPr="00E74277" w:rsidRDefault="00CF019E" w:rsidP="00B16468">
      <w:pPr>
        <w:spacing w:line="360" w:lineRule="auto"/>
        <w:jc w:val="both"/>
        <w:rPr>
          <w:rFonts w:ascii="Arial" w:hAnsi="Arial" w:cs="Arial"/>
        </w:rPr>
      </w:pPr>
    </w:p>
    <w:p w14:paraId="0CB9A5AC" w14:textId="43C01FD4" w:rsidR="00CF019E" w:rsidRPr="00E74277" w:rsidRDefault="008C7648" w:rsidP="00B16468">
      <w:pPr>
        <w:spacing w:line="360" w:lineRule="auto"/>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37600" behindDoc="0" locked="0" layoutInCell="1" allowOverlap="1" wp14:anchorId="04F896ED" wp14:editId="76FAF0A2">
                <wp:simplePos x="0" y="0"/>
                <wp:positionH relativeFrom="column">
                  <wp:posOffset>3207689</wp:posOffset>
                </wp:positionH>
                <wp:positionV relativeFrom="paragraph">
                  <wp:posOffset>21866</wp:posOffset>
                </wp:positionV>
                <wp:extent cx="303063" cy="676454"/>
                <wp:effectExtent l="38100" t="19050" r="40005" b="47625"/>
                <wp:wrapNone/>
                <wp:docPr id="74" name="Conector recto de flecha 74"/>
                <wp:cNvGraphicFramePr/>
                <a:graphic xmlns:a="http://schemas.openxmlformats.org/drawingml/2006/main">
                  <a:graphicData uri="http://schemas.microsoft.com/office/word/2010/wordprocessingShape">
                    <wps:wsp>
                      <wps:cNvCnPr/>
                      <wps:spPr>
                        <a:xfrm flipH="1">
                          <a:off x="0" y="0"/>
                          <a:ext cx="303063" cy="676454"/>
                        </a:xfrm>
                        <a:prstGeom prst="straightConnector1">
                          <a:avLst/>
                        </a:prstGeom>
                        <a:ln w="5715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1D9443A" id="_x0000_t32" coordsize="21600,21600" o:spt="32" o:oned="t" path="m,l21600,21600e" filled="f">
                <v:path arrowok="t" fillok="f" o:connecttype="none"/>
                <o:lock v:ext="edit" shapetype="t"/>
              </v:shapetype>
              <v:shape id="Conector recto de flecha 74" o:spid="_x0000_s1026" type="#_x0000_t32" style="position:absolute;margin-left:252.55pt;margin-top:1.7pt;width:23.85pt;height:53.25pt;flip:x;z-index:251737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" strokecolor="#00b0f0" strokeweight="4.5pt">
                <v:stroke endarrow="block"/>
              </v:shape>
            </w:pict>
          </mc:Fallback>
        </mc:AlternateContent>
      </w:r>
    </w:p>
    <w:p w14:paraId="49155D2C" w14:textId="0029AC52" w:rsidR="00CF019E" w:rsidRPr="00E74277" w:rsidRDefault="00CF019E" w:rsidP="00B16468">
      <w:pPr>
        <w:spacing w:line="360" w:lineRule="auto"/>
        <w:jc w:val="both"/>
        <w:rPr>
          <w:rFonts w:ascii="Arial" w:hAnsi="Arial" w:cs="Arial"/>
        </w:rPr>
      </w:pPr>
    </w:p>
    <w:p w14:paraId="53A448D6" w14:textId="60BC2B83" w:rsidR="00CF019E" w:rsidRPr="00E74277" w:rsidRDefault="00CF019E" w:rsidP="00B16468">
      <w:pPr>
        <w:spacing w:line="360" w:lineRule="auto"/>
        <w:jc w:val="both"/>
        <w:rPr>
          <w:rFonts w:ascii="Arial" w:hAnsi="Arial" w:cs="Arial"/>
        </w:rPr>
      </w:pPr>
    </w:p>
    <w:p w14:paraId="608B0A23" w14:textId="6A188325" w:rsidR="00CF019E" w:rsidRPr="00E74277" w:rsidRDefault="00BD7450" w:rsidP="00B16468">
      <w:pPr>
        <w:spacing w:line="360" w:lineRule="auto"/>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34528" behindDoc="0" locked="0" layoutInCell="1" allowOverlap="1" wp14:anchorId="2020574E" wp14:editId="780A6D02">
                <wp:simplePos x="0" y="0"/>
                <wp:positionH relativeFrom="column">
                  <wp:posOffset>2913657</wp:posOffset>
                </wp:positionH>
                <wp:positionV relativeFrom="paragraph">
                  <wp:posOffset>110103</wp:posOffset>
                </wp:positionV>
                <wp:extent cx="707666" cy="310101"/>
                <wp:effectExtent l="19050" t="19050" r="0" b="33020"/>
                <wp:wrapNone/>
                <wp:docPr id="72" name="Conector recto 72"/>
                <wp:cNvGraphicFramePr/>
                <a:graphic xmlns:a="http://schemas.openxmlformats.org/drawingml/2006/main">
                  <a:graphicData uri="http://schemas.microsoft.com/office/word/2010/wordprocessingShape">
                    <wps:wsp>
                      <wps:cNvCnPr/>
                      <wps:spPr>
                        <a:xfrm>
                          <a:off x="0" y="0"/>
                          <a:ext cx="707666" cy="310101"/>
                        </a:xfrm>
                        <a:prstGeom prst="line">
                          <a:avLst/>
                        </a:prstGeom>
                        <a:ln w="28575">
                          <a:solidFill>
                            <a:srgbClr val="92D05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6B5D1E" id="Conector recto 72" o:spid="_x0000_s1026" style="position:absolute;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9.4pt,8.65pt" to="285.1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" strokecolor="#92d050" strokeweight="2.25pt">
                <v:stroke dashstyle="longDash"/>
              </v:line>
            </w:pict>
          </mc:Fallback>
        </mc:AlternateContent>
      </w:r>
      <w:r w:rsidR="008C7648" w:rsidRPr="00E74277">
        <w:rPr>
          <w:rFonts w:ascii="Arial" w:hAnsi="Arial" w:cs="Arial"/>
          <w:noProof/>
          <w:lang w:eastAsia="es-PE"/>
        </w:rPr>
        <mc:AlternateContent>
          <mc:Choice Requires="wps">
            <w:drawing>
              <wp:anchor distT="0" distB="0" distL="114300" distR="114300" simplePos="0" relativeHeight="251738624" behindDoc="0" locked="0" layoutInCell="1" allowOverlap="1" wp14:anchorId="4FB0903A" wp14:editId="75AD0F76">
                <wp:simplePos x="0" y="0"/>
                <wp:positionH relativeFrom="column">
                  <wp:posOffset>3241497</wp:posOffset>
                </wp:positionH>
                <wp:positionV relativeFrom="paragraph">
                  <wp:posOffset>14605</wp:posOffset>
                </wp:positionV>
                <wp:extent cx="320723" cy="218364"/>
                <wp:effectExtent l="0" t="0" r="22225" b="10795"/>
                <wp:wrapNone/>
                <wp:docPr id="6346" name="Cuadro de texto 6346"/>
                <wp:cNvGraphicFramePr/>
                <a:graphic xmlns:a="http://schemas.openxmlformats.org/drawingml/2006/main">
                  <a:graphicData uri="http://schemas.microsoft.com/office/word/2010/wordprocessingShape">
                    <wps:wsp>
                      <wps:cNvSpPr txBox="1"/>
                      <wps:spPr>
                        <a:xfrm>
                          <a:off x="0" y="0"/>
                          <a:ext cx="320723" cy="218364"/>
                        </a:xfrm>
                        <a:prstGeom prst="rect">
                          <a:avLst/>
                        </a:prstGeom>
                        <a:solidFill>
                          <a:schemeClr val="lt1"/>
                        </a:solidFill>
                        <a:ln w="6350">
                          <a:solidFill>
                            <a:prstClr val="black"/>
                          </a:solidFill>
                        </a:ln>
                      </wps:spPr>
                      <wps:txbx>
                        <w:txbxContent>
                          <w:p w14:paraId="6F9643AE" w14:textId="77777777" w:rsidR="00C37F66" w:rsidRPr="00C15C61" w:rsidRDefault="00C37F66" w:rsidP="00CF019E">
                            <w:pPr>
                              <w:rPr>
                                <w:sz w:val="18"/>
                                <w:szCs w:val="18"/>
                              </w:rPr>
                            </w:pPr>
                            <w:r w:rsidRPr="00C15C61">
                              <w:rPr>
                                <w:sz w:val="18"/>
                                <w:szCs w:val="18"/>
                              </w:rPr>
                              <w:t>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B0903A" id="Cuadro de texto 6346" o:spid="_x0000_s1114" type="#_x0000_t202" style="position:absolute;left:0;text-align:left;margin-left:255.25pt;margin-top:1.15pt;width:25.25pt;height:17.2pt;z-index:251738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" fillcolor="white [3201]" strokeweight=".5pt">
                <v:textbox>
                  <w:txbxContent>
                    <w:p w14:paraId="6F9643AE" w14:textId="77777777" w:rsidR="00C37F66" w:rsidRPr="00C15C61" w:rsidRDefault="00C37F66" w:rsidP="00CF019E">
                      <w:pPr>
                        <w:rPr>
                          <w:sz w:val="18"/>
                          <w:szCs w:val="18"/>
                        </w:rPr>
                      </w:pPr>
                      <w:r w:rsidRPr="00C15C61">
                        <w:rPr>
                          <w:sz w:val="18"/>
                          <w:szCs w:val="18"/>
                        </w:rPr>
                        <w:t>01</w:t>
                      </w:r>
                    </w:p>
                  </w:txbxContent>
                </v:textbox>
              </v:shape>
            </w:pict>
          </mc:Fallback>
        </mc:AlternateContent>
      </w:r>
      <w:r w:rsidR="005D3886" w:rsidRPr="00E74277">
        <w:rPr>
          <w:rFonts w:ascii="Arial" w:hAnsi="Arial" w:cs="Arial"/>
          <w:noProof/>
          <w:lang w:eastAsia="es-PE"/>
        </w:rPr>
        <mc:AlternateContent>
          <mc:Choice Requires="wps">
            <w:drawing>
              <wp:anchor distT="0" distB="0" distL="114300" distR="114300" simplePos="0" relativeHeight="251708928" behindDoc="0" locked="0" layoutInCell="1" allowOverlap="1" wp14:anchorId="30C880D3" wp14:editId="0B3718DB">
                <wp:simplePos x="0" y="0"/>
                <wp:positionH relativeFrom="margin">
                  <wp:posOffset>3089326</wp:posOffset>
                </wp:positionH>
                <wp:positionV relativeFrom="paragraph">
                  <wp:posOffset>41021</wp:posOffset>
                </wp:positionV>
                <wp:extent cx="320675" cy="345440"/>
                <wp:effectExtent l="19050" t="38100" r="60325" b="35560"/>
                <wp:wrapNone/>
                <wp:docPr id="77" name="Conector recto de flecha 77"/>
                <wp:cNvGraphicFramePr/>
                <a:graphic xmlns:a="http://schemas.openxmlformats.org/drawingml/2006/main">
                  <a:graphicData uri="http://schemas.microsoft.com/office/word/2010/wordprocessingShape">
                    <wps:wsp>
                      <wps:cNvCnPr/>
                      <wps:spPr>
                        <a:xfrm flipV="1">
                          <a:off x="0" y="0"/>
                          <a:ext cx="320675" cy="34544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B45A34F" id="Conector recto de flecha 77" o:spid="_x0000_s1026" type="#_x0000_t32" style="position:absolute;margin-left:243.25pt;margin-top:3.25pt;width:25.25pt;height:27.2pt;flip:y;z-index:251708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" strokecolor="red" strokeweight="4.5pt">
                <v:stroke endarrow="block"/>
                <w10:wrap anchorx="margin"/>
              </v:shape>
            </w:pict>
          </mc:Fallback>
        </mc:AlternateContent>
      </w:r>
    </w:p>
    <w:p w14:paraId="5110DD18" w14:textId="3086DA72" w:rsidR="00CF019E" w:rsidRPr="00E74277" w:rsidRDefault="00CF019E" w:rsidP="00B16468">
      <w:pPr>
        <w:spacing w:line="360" w:lineRule="auto"/>
        <w:jc w:val="both"/>
        <w:rPr>
          <w:rFonts w:ascii="Arial" w:hAnsi="Arial" w:cs="Arial"/>
        </w:rPr>
      </w:pPr>
    </w:p>
    <w:p w14:paraId="6EAD2A06" w14:textId="56086E00" w:rsidR="00CF019E" w:rsidRPr="00E74277" w:rsidRDefault="00CF019E" w:rsidP="00B16468">
      <w:pPr>
        <w:spacing w:line="360" w:lineRule="auto"/>
        <w:ind w:right="-994"/>
        <w:jc w:val="both"/>
        <w:rPr>
          <w:rFonts w:ascii="Arial" w:hAnsi="Arial" w:cs="Arial"/>
        </w:rPr>
      </w:pPr>
    </w:p>
    <w:p w14:paraId="10FC8388" w14:textId="539106AC" w:rsidR="00CF019E" w:rsidRPr="00E74277" w:rsidRDefault="00837F8D" w:rsidP="00B16468">
      <w:pPr>
        <w:spacing w:line="360" w:lineRule="auto"/>
        <w:ind w:right="-994"/>
        <w:jc w:val="both"/>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39648" behindDoc="0" locked="0" layoutInCell="1" allowOverlap="1" wp14:anchorId="3EFDA42C" wp14:editId="725632FB">
                <wp:simplePos x="0" y="0"/>
                <wp:positionH relativeFrom="column">
                  <wp:posOffset>2765480</wp:posOffset>
                </wp:positionH>
                <wp:positionV relativeFrom="paragraph">
                  <wp:posOffset>5715</wp:posOffset>
                </wp:positionV>
                <wp:extent cx="327546" cy="218364"/>
                <wp:effectExtent l="0" t="0" r="15875" b="10795"/>
                <wp:wrapNone/>
                <wp:docPr id="6359" name="Cuadro de texto 6359"/>
                <wp:cNvGraphicFramePr/>
                <a:graphic xmlns:a="http://schemas.openxmlformats.org/drawingml/2006/main">
                  <a:graphicData uri="http://schemas.microsoft.com/office/word/2010/wordprocessingShape">
                    <wps:wsp>
                      <wps:cNvSpPr txBox="1"/>
                      <wps:spPr>
                        <a:xfrm>
                          <a:off x="0" y="0"/>
                          <a:ext cx="327546" cy="218364"/>
                        </a:xfrm>
                        <a:prstGeom prst="rect">
                          <a:avLst/>
                        </a:prstGeom>
                        <a:solidFill>
                          <a:sysClr val="window" lastClr="FFFFFF"/>
                        </a:solidFill>
                        <a:ln w="6350">
                          <a:solidFill>
                            <a:prstClr val="black"/>
                          </a:solidFill>
                        </a:ln>
                      </wps:spPr>
                      <wps:txbx>
                        <w:txbxContent>
                          <w:p w14:paraId="72AF53EF" w14:textId="77777777" w:rsidR="00C37F66" w:rsidRPr="00C15C61" w:rsidRDefault="00C37F66" w:rsidP="00CF019E">
                            <w:pPr>
                              <w:rPr>
                                <w:sz w:val="18"/>
                                <w:szCs w:val="18"/>
                              </w:rPr>
                            </w:pPr>
                            <w:r w:rsidRPr="00C15C61">
                              <w:rPr>
                                <w:sz w:val="18"/>
                                <w:szCs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EFDA42C" id="Cuadro de texto 6359" o:spid="_x0000_s1115" type="#_x0000_t202" style="position:absolute;left:0;text-align:left;margin-left:217.75pt;margin-top:.45pt;width:25.8pt;height:17.2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" fillcolor="window" strokeweight=".5pt">
                <v:textbox>
                  <w:txbxContent>
                    <w:p w14:paraId="72AF53EF" w14:textId="77777777" w:rsidR="00C37F66" w:rsidRPr="00C15C61" w:rsidRDefault="00C37F66" w:rsidP="00CF019E">
                      <w:pPr>
                        <w:rPr>
                          <w:sz w:val="18"/>
                          <w:szCs w:val="18"/>
                        </w:rPr>
                      </w:pPr>
                      <w:r w:rsidRPr="00C15C61">
                        <w:rPr>
                          <w:sz w:val="18"/>
                          <w:szCs w:val="18"/>
                        </w:rPr>
                        <w:t>02</w:t>
                      </w:r>
                    </w:p>
                  </w:txbxContent>
                </v:textbox>
              </v:shape>
            </w:pict>
          </mc:Fallback>
        </mc:AlternateContent>
      </w:r>
      <w:r w:rsidR="00BD7450" w:rsidRPr="00E74277">
        <w:rPr>
          <w:rFonts w:ascii="Arial" w:hAnsi="Arial" w:cs="Arial"/>
          <w:noProof/>
          <w:lang w:eastAsia="es-PE"/>
        </w:rPr>
        <mc:AlternateContent>
          <mc:Choice Requires="wps">
            <w:drawing>
              <wp:anchor distT="0" distB="0" distL="114300" distR="114300" simplePos="0" relativeHeight="251740672" behindDoc="0" locked="0" layoutInCell="1" allowOverlap="1" wp14:anchorId="458F2AFA" wp14:editId="7DB9DDE8">
                <wp:simplePos x="0" y="0"/>
                <wp:positionH relativeFrom="column">
                  <wp:posOffset>2380919</wp:posOffset>
                </wp:positionH>
                <wp:positionV relativeFrom="paragraph">
                  <wp:posOffset>39479</wp:posOffset>
                </wp:positionV>
                <wp:extent cx="659958" cy="492981"/>
                <wp:effectExtent l="19050" t="19050" r="0" b="2540"/>
                <wp:wrapNone/>
                <wp:docPr id="73" name="Conector recto 73"/>
                <wp:cNvGraphicFramePr/>
                <a:graphic xmlns:a="http://schemas.openxmlformats.org/drawingml/2006/main">
                  <a:graphicData uri="http://schemas.microsoft.com/office/word/2010/wordprocessingShape">
                    <wps:wsp>
                      <wps:cNvCnPr/>
                      <wps:spPr>
                        <a:xfrm>
                          <a:off x="0" y="0"/>
                          <a:ext cx="659958" cy="492981"/>
                        </a:xfrm>
                        <a:prstGeom prst="line">
                          <a:avLst/>
                        </a:prstGeom>
                        <a:ln w="28575">
                          <a:solidFill>
                            <a:srgbClr val="92D05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3295424" id="Conector recto 73" o:spid="_x0000_s1026" style="position:absolute;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7.45pt,3.1pt" to="239.4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" strokecolor="#92d050" strokeweight="2.25pt">
                <v:stroke dashstyle="longDash"/>
              </v:line>
            </w:pict>
          </mc:Fallback>
        </mc:AlternateContent>
      </w:r>
    </w:p>
    <w:p w14:paraId="5DF6FC5A" w14:textId="19263148" w:rsidR="00CF019E" w:rsidRPr="00E74277" w:rsidRDefault="00CF019E" w:rsidP="00B16468">
      <w:pPr>
        <w:spacing w:line="360" w:lineRule="auto"/>
        <w:ind w:right="-994"/>
        <w:jc w:val="both"/>
        <w:rPr>
          <w:rFonts w:ascii="Arial" w:hAnsi="Arial" w:cs="Arial"/>
        </w:rPr>
      </w:pPr>
    </w:p>
    <w:p w14:paraId="05BF7CB3" w14:textId="799FA377" w:rsidR="00F166AB" w:rsidRPr="00E74277" w:rsidRDefault="00F166AB" w:rsidP="00B16468">
      <w:pPr>
        <w:adjustRightInd w:val="0"/>
        <w:spacing w:line="360" w:lineRule="auto"/>
        <w:rPr>
          <w:rFonts w:ascii="Arial" w:hAnsi="Arial" w:cs="Arial"/>
          <w:iCs/>
          <w:color w:val="0D0D0D"/>
        </w:rPr>
      </w:pPr>
      <w:r w:rsidRPr="00E74277">
        <w:rPr>
          <w:rFonts w:ascii="Arial" w:hAnsi="Arial" w:cs="Arial"/>
          <w:iCs/>
          <w:color w:val="0D0D0D"/>
        </w:rPr>
        <w:t>Fuente: Elaboración propia</w:t>
      </w:r>
      <w:r w:rsidR="0016303D" w:rsidRPr="00E74277">
        <w:rPr>
          <w:rFonts w:ascii="Arial" w:hAnsi="Arial" w:cs="Arial"/>
          <w:iCs/>
          <w:color w:val="0D0D0D"/>
        </w:rPr>
        <w:t>.</w:t>
      </w:r>
    </w:p>
    <w:p w14:paraId="414FAB46" w14:textId="6FBAB439" w:rsidR="00EB215D" w:rsidRPr="00E74277" w:rsidRDefault="00EB215D" w:rsidP="00B16468">
      <w:pPr>
        <w:tabs>
          <w:tab w:val="left" w:pos="3093"/>
        </w:tabs>
        <w:spacing w:line="360" w:lineRule="auto"/>
        <w:rPr>
          <w:rFonts w:ascii="Arial" w:hAnsi="Arial" w:cs="Arial"/>
        </w:rPr>
      </w:pPr>
    </w:p>
    <w:p w14:paraId="5287B5BD" w14:textId="2EF40E44" w:rsidR="00824B15" w:rsidRPr="00E74277" w:rsidRDefault="008C7648" w:rsidP="00B16468">
      <w:pPr>
        <w:spacing w:line="360" w:lineRule="auto"/>
        <w:ind w:firstLine="851"/>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62</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57760" behindDoc="0" locked="0" layoutInCell="1" allowOverlap="1" wp14:anchorId="4665923D" wp14:editId="41A81902">
                <wp:simplePos x="0" y="0"/>
                <wp:positionH relativeFrom="column">
                  <wp:posOffset>-2726690</wp:posOffset>
                </wp:positionH>
                <wp:positionV relativeFrom="paragraph">
                  <wp:posOffset>73660</wp:posOffset>
                </wp:positionV>
                <wp:extent cx="1598930" cy="1270000"/>
                <wp:effectExtent l="0" t="0" r="20320" b="25400"/>
                <wp:wrapNone/>
                <wp:docPr id="5170486" name="Elipse 5170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60B0318" id="Elipse 5170486" o:spid="_x0000_s1026" style="position:absolute;margin-left:-214.7pt;margin-top:5.8pt;width:125.9pt;height:100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CR12oo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w:t>
      </w:r>
      <w:r w:rsidR="007618D6" w:rsidRPr="00E74277">
        <w:rPr>
          <w:rFonts w:ascii="Arial" w:hAnsi="Arial" w:cs="Arial"/>
          <w:b/>
        </w:rPr>
        <w:t>Vista 02</w:t>
      </w:r>
      <w:r w:rsidR="001936B3" w:rsidRPr="00E74277">
        <w:rPr>
          <w:rFonts w:ascii="Arial" w:hAnsi="Arial" w:cs="Arial"/>
          <w:b/>
        </w:rPr>
        <w:t xml:space="preserve"> – Simbila – Viduque.</w:t>
      </w:r>
    </w:p>
    <w:p w14:paraId="1E101612" w14:textId="0D173D12" w:rsidR="00824B15" w:rsidRPr="00E74277" w:rsidRDefault="00824B15" w:rsidP="00B16468">
      <w:pPr>
        <w:tabs>
          <w:tab w:val="left" w:pos="3093"/>
        </w:tabs>
        <w:spacing w:line="360" w:lineRule="auto"/>
        <w:ind w:left="567"/>
        <w:jc w:val="both"/>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07904" behindDoc="0" locked="0" layoutInCell="1" allowOverlap="1" wp14:anchorId="6675AD5B" wp14:editId="22EF81A6">
                <wp:simplePos x="0" y="0"/>
                <wp:positionH relativeFrom="margin">
                  <wp:posOffset>588620</wp:posOffset>
                </wp:positionH>
                <wp:positionV relativeFrom="paragraph">
                  <wp:posOffset>108611</wp:posOffset>
                </wp:positionV>
                <wp:extent cx="5391150" cy="1797050"/>
                <wp:effectExtent l="0" t="0" r="0" b="0"/>
                <wp:wrapTight wrapText="bothSides">
                  <wp:wrapPolygon edited="0">
                    <wp:start x="0" y="0"/>
                    <wp:lineTo x="0" y="21295"/>
                    <wp:lineTo x="21524" y="21295"/>
                    <wp:lineTo x="21524" y="0"/>
                    <wp:lineTo x="0" y="0"/>
                  </wp:wrapPolygon>
                </wp:wrapTight>
                <wp:docPr id="78" name="Grupo 78"/>
                <wp:cNvGraphicFramePr/>
                <a:graphic xmlns:a="http://schemas.openxmlformats.org/drawingml/2006/main">
                  <a:graphicData uri="http://schemas.microsoft.com/office/word/2010/wordprocessingGroup">
                    <wpg:wgp>
                      <wpg:cNvGrpSpPr/>
                      <wpg:grpSpPr>
                        <a:xfrm>
                          <a:off x="0" y="0"/>
                          <a:ext cx="5391150" cy="1797050"/>
                          <a:chOff x="0" y="0"/>
                          <a:chExt cx="5037323" cy="1898387"/>
                        </a:xfrm>
                      </wpg:grpSpPr>
                      <pic:pic xmlns:pic="http://schemas.openxmlformats.org/drawingml/2006/picture">
                        <pic:nvPicPr>
                          <pic:cNvPr id="79" name="Imagen 79"/>
                          <pic:cNvPicPr>
                            <a:picLocks noChangeAspect="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2518913" y="8627"/>
                            <a:ext cx="2518410" cy="1889760"/>
                          </a:xfrm>
                          <a:prstGeom prst="rect">
                            <a:avLst/>
                          </a:prstGeom>
                          <a:noFill/>
                          <a:ln>
                            <a:noFill/>
                          </a:ln>
                        </pic:spPr>
                      </pic:pic>
                      <pic:pic xmlns:pic="http://schemas.openxmlformats.org/drawingml/2006/picture">
                        <pic:nvPicPr>
                          <pic:cNvPr id="80" name="Imagen 80"/>
                          <pic:cNvPicPr>
                            <a:picLocks noChangeAspect="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18410" cy="188976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E06840C" id="Grupo 78" o:spid="_x0000_s1026" style="position:absolute;margin-left:46.35pt;margin-top:8.55pt;width:424.5pt;height:141.5pt;z-index:251707904;mso-position-horizontal-relative:margin;mso-width-relative:margin;mso-height-relative:margin" coordsize="50373,189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">
                <v:shape id="Imagen 79" o:spid="_x0000_s1027" type="#_x0000_t75" style="position:absolute;left:25189;top:86;width:2518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">
                  <v:imagedata r:id="rId115" o:title=""/>
                </v:shape>
                <v:shape id="Imagen 80" o:spid="_x0000_s1028" type="#_x0000_t75" style="position:absolute;width:25184;height:18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">
                  <v:imagedata r:id="rId116" o:title=""/>
                </v:shape>
                <w10:wrap type="tight" anchorx="margin"/>
              </v:group>
            </w:pict>
          </mc:Fallback>
        </mc:AlternateContent>
      </w:r>
    </w:p>
    <w:p w14:paraId="200463F8" w14:textId="2FE47EDA" w:rsidR="00824B15" w:rsidRPr="00E74277" w:rsidRDefault="00824B15" w:rsidP="00B16468">
      <w:pPr>
        <w:tabs>
          <w:tab w:val="left" w:pos="3093"/>
        </w:tabs>
        <w:spacing w:line="360" w:lineRule="auto"/>
        <w:ind w:left="567"/>
        <w:jc w:val="both"/>
        <w:rPr>
          <w:rFonts w:ascii="Arial" w:hAnsi="Arial" w:cs="Arial"/>
        </w:rPr>
      </w:pPr>
    </w:p>
    <w:p w14:paraId="230F1A43" w14:textId="77777777" w:rsidR="00824B15" w:rsidRPr="00E74277" w:rsidRDefault="00824B15" w:rsidP="00B16468">
      <w:pPr>
        <w:tabs>
          <w:tab w:val="left" w:pos="3093"/>
        </w:tabs>
        <w:spacing w:line="360" w:lineRule="auto"/>
        <w:ind w:left="567"/>
        <w:jc w:val="both"/>
        <w:rPr>
          <w:rFonts w:ascii="Arial" w:hAnsi="Arial" w:cs="Arial"/>
        </w:rPr>
      </w:pPr>
    </w:p>
    <w:p w14:paraId="67955F0F" w14:textId="77777777" w:rsidR="00824B15" w:rsidRPr="00E74277" w:rsidRDefault="00824B15" w:rsidP="00B16468">
      <w:pPr>
        <w:tabs>
          <w:tab w:val="left" w:pos="3093"/>
        </w:tabs>
        <w:spacing w:line="360" w:lineRule="auto"/>
        <w:ind w:left="567"/>
        <w:jc w:val="both"/>
        <w:rPr>
          <w:rFonts w:ascii="Arial" w:hAnsi="Arial" w:cs="Arial"/>
        </w:rPr>
      </w:pPr>
    </w:p>
    <w:p w14:paraId="2C387796" w14:textId="77777777" w:rsidR="00824B15" w:rsidRPr="00E74277" w:rsidRDefault="00824B15" w:rsidP="00B16468">
      <w:pPr>
        <w:tabs>
          <w:tab w:val="left" w:pos="3093"/>
        </w:tabs>
        <w:spacing w:line="360" w:lineRule="auto"/>
        <w:ind w:left="567"/>
        <w:jc w:val="both"/>
        <w:rPr>
          <w:rFonts w:ascii="Arial" w:hAnsi="Arial" w:cs="Arial"/>
        </w:rPr>
      </w:pPr>
    </w:p>
    <w:p w14:paraId="662A4677" w14:textId="77777777" w:rsidR="00824B15" w:rsidRPr="00E74277" w:rsidRDefault="00824B15" w:rsidP="00B16468">
      <w:pPr>
        <w:tabs>
          <w:tab w:val="left" w:pos="3093"/>
        </w:tabs>
        <w:spacing w:line="360" w:lineRule="auto"/>
        <w:ind w:left="567"/>
        <w:jc w:val="both"/>
        <w:rPr>
          <w:rFonts w:ascii="Arial" w:hAnsi="Arial" w:cs="Arial"/>
        </w:rPr>
      </w:pPr>
    </w:p>
    <w:p w14:paraId="70F2078D" w14:textId="77777777" w:rsidR="00824B15" w:rsidRPr="00E74277" w:rsidRDefault="00824B15" w:rsidP="00B16468">
      <w:pPr>
        <w:tabs>
          <w:tab w:val="left" w:pos="3093"/>
        </w:tabs>
        <w:spacing w:line="360" w:lineRule="auto"/>
        <w:ind w:left="567"/>
        <w:jc w:val="both"/>
        <w:rPr>
          <w:rFonts w:ascii="Arial" w:hAnsi="Arial" w:cs="Arial"/>
        </w:rPr>
      </w:pPr>
    </w:p>
    <w:p w14:paraId="020F2B8C" w14:textId="77777777" w:rsidR="00F166AB" w:rsidRPr="00E74277" w:rsidRDefault="00F166AB" w:rsidP="00B16468">
      <w:pPr>
        <w:tabs>
          <w:tab w:val="left" w:pos="3093"/>
        </w:tabs>
        <w:spacing w:line="360" w:lineRule="auto"/>
        <w:ind w:left="567"/>
        <w:jc w:val="both"/>
        <w:rPr>
          <w:rFonts w:ascii="Arial" w:hAnsi="Arial" w:cs="Arial"/>
        </w:rPr>
      </w:pPr>
    </w:p>
    <w:p w14:paraId="59C68574" w14:textId="6722334E" w:rsidR="00F166AB" w:rsidRDefault="00F166AB" w:rsidP="008C7648">
      <w:pPr>
        <w:adjustRightInd w:val="0"/>
        <w:spacing w:line="360" w:lineRule="auto"/>
        <w:ind w:left="993"/>
        <w:rPr>
          <w:rFonts w:ascii="Arial" w:hAnsi="Arial" w:cs="Arial"/>
          <w:iCs/>
          <w:color w:val="0D0D0D"/>
        </w:rPr>
      </w:pPr>
      <w:r w:rsidRPr="00E74277">
        <w:rPr>
          <w:rFonts w:ascii="Arial" w:hAnsi="Arial" w:cs="Arial"/>
          <w:iCs/>
          <w:color w:val="0D0D0D"/>
        </w:rPr>
        <w:t>Fuente: Panel Fotográfico.</w:t>
      </w:r>
    </w:p>
    <w:p w14:paraId="26172AF4" w14:textId="77777777" w:rsidR="008C7648" w:rsidRPr="008C7648" w:rsidRDefault="008C7648" w:rsidP="008C7648">
      <w:pPr>
        <w:adjustRightInd w:val="0"/>
        <w:spacing w:line="360" w:lineRule="auto"/>
        <w:ind w:left="993"/>
        <w:rPr>
          <w:rFonts w:ascii="Arial" w:hAnsi="Arial" w:cs="Arial"/>
          <w:iCs/>
          <w:color w:val="0D0D0D"/>
        </w:rPr>
      </w:pPr>
    </w:p>
    <w:p w14:paraId="5711F489" w14:textId="1A612E29" w:rsidR="00F166AB" w:rsidRPr="00E74277" w:rsidRDefault="00CF019E" w:rsidP="009F06AE">
      <w:pPr>
        <w:pStyle w:val="Prrafodelista"/>
        <w:tabs>
          <w:tab w:val="left" w:pos="3093"/>
        </w:tabs>
        <w:spacing w:line="360" w:lineRule="auto"/>
        <w:ind w:left="1440" w:firstLine="0"/>
        <w:rPr>
          <w:rFonts w:ascii="Arial" w:hAnsi="Arial" w:cs="Arial"/>
        </w:rPr>
      </w:pPr>
      <w:r w:rsidRPr="00E74277">
        <w:rPr>
          <w:rFonts w:ascii="Arial" w:hAnsi="Arial" w:cs="Arial"/>
        </w:rPr>
        <w:t xml:space="preserve">Vista 02, sector Simbila Viduque en dirección del Pte. Grau, se aprecia el dique MI que sirve como vía carrozable con un ancho de corona de 4.5 m con un alto de 3.5 </w:t>
      </w:r>
      <w:r w:rsidRPr="00E74277">
        <w:rPr>
          <w:rFonts w:ascii="Arial" w:hAnsi="Arial" w:cs="Arial"/>
        </w:rPr>
        <w:lastRenderedPageBreak/>
        <w:t xml:space="preserve">m constituido por material de relleno granular, el cauce presenta una cobertura </w:t>
      </w:r>
      <w:r w:rsidRPr="00F02022">
        <w:rPr>
          <w:rFonts w:ascii="Arial" w:hAnsi="Arial" w:cs="Arial"/>
          <w:highlight w:val="yellow"/>
        </w:rPr>
        <w:t xml:space="preserve">arbustiva de </w:t>
      </w:r>
      <w:r w:rsidR="00E722A8" w:rsidRPr="00F02022">
        <w:rPr>
          <w:rFonts w:ascii="Arial" w:hAnsi="Arial" w:cs="Arial"/>
          <w:highlight w:val="yellow"/>
        </w:rPr>
        <w:t>3</w:t>
      </w:r>
      <w:r w:rsidRPr="00F02022">
        <w:rPr>
          <w:rFonts w:ascii="Arial" w:hAnsi="Arial" w:cs="Arial"/>
          <w:highlight w:val="yellow"/>
        </w:rPr>
        <w:t xml:space="preserve">0% </w:t>
      </w:r>
      <w:r w:rsidR="007B6850" w:rsidRPr="00F02022">
        <w:rPr>
          <w:rFonts w:ascii="Arial" w:hAnsi="Arial" w:cs="Arial"/>
          <w:highlight w:val="yellow"/>
        </w:rPr>
        <w:t xml:space="preserve">entre la seccion 01,02 </w:t>
      </w:r>
      <w:r w:rsidRPr="00F02022">
        <w:rPr>
          <w:rFonts w:ascii="Arial" w:hAnsi="Arial" w:cs="Arial"/>
          <w:highlight w:val="yellow"/>
        </w:rPr>
        <w:t xml:space="preserve">con un </w:t>
      </w:r>
      <w:r w:rsidR="00E722A8" w:rsidRPr="00F02022">
        <w:rPr>
          <w:rFonts w:ascii="Arial" w:hAnsi="Arial" w:cs="Arial"/>
          <w:highlight w:val="yellow"/>
        </w:rPr>
        <w:t>relieve de fondo no uniforme y un coeficiente de Manning de 0.035.</w:t>
      </w:r>
    </w:p>
    <w:p w14:paraId="2E03C6F5" w14:textId="3EDADE7F"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Del punto de vista de la hidráulica fluvial, el ancho medio del cauce principal del rio es de 200 m y el de crecidas hasta los bordes de diques existentes en su MD,</w:t>
      </w:r>
      <w:r w:rsidR="0016303D" w:rsidRPr="00E74277">
        <w:rPr>
          <w:rFonts w:ascii="Arial" w:hAnsi="Arial" w:cs="Arial"/>
        </w:rPr>
        <w:t xml:space="preserve"> </w:t>
      </w:r>
      <w:r w:rsidRPr="00E74277">
        <w:rPr>
          <w:rFonts w:ascii="Arial" w:hAnsi="Arial" w:cs="Arial"/>
        </w:rPr>
        <w:t>MI es de 600 m, en un tramo longitudinal desde el P</w:t>
      </w:r>
      <w:r w:rsidR="001D597F" w:rsidRPr="00E74277">
        <w:rPr>
          <w:rFonts w:ascii="Arial" w:hAnsi="Arial" w:cs="Arial"/>
        </w:rPr>
        <w:t>uen</w:t>
      </w:r>
      <w:r w:rsidRPr="00E74277">
        <w:rPr>
          <w:rFonts w:ascii="Arial" w:hAnsi="Arial" w:cs="Arial"/>
        </w:rPr>
        <w:t>te Grau hasta la altura del poblado de Simbila de1.60km (vista 01);en este tramo las aguas discurren cercanas a su margen izquierda hasta la vista de la sección 02 (0.76 km aguas debajo de la vista 01) donde el cauce principal se traslada a la margen derecha con una reducción del ancho de encauzamiento de 550 m.</w:t>
      </w:r>
    </w:p>
    <w:p w14:paraId="61F48164" w14:textId="0A27F174" w:rsidR="00CF019E" w:rsidRPr="00E74277" w:rsidRDefault="008C7648" w:rsidP="00B16468">
      <w:pPr>
        <w:spacing w:line="360" w:lineRule="auto"/>
        <w:ind w:firstLine="1560"/>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63</w:t>
      </w:r>
      <w:r w:rsidRPr="001F5F88">
        <w:rPr>
          <w:rFonts w:ascii="Arial" w:hAnsi="Arial" w:cs="Arial"/>
          <w:b/>
        </w:rPr>
        <w:fldChar w:fldCharType="end"/>
      </w:r>
      <w:r w:rsidRPr="001F5F88">
        <w:rPr>
          <w:rFonts w:ascii="Arial" w:hAnsi="Arial" w:cs="Arial"/>
          <w:b/>
        </w:rPr>
        <w:t>.</w:t>
      </w:r>
      <w:r w:rsidRPr="001F5F88">
        <w:rPr>
          <w:rFonts w:ascii="Arial" w:hAnsi="Arial" w:cs="Arial"/>
          <w:b/>
          <w:noProof/>
          <w:lang w:eastAsia="es-PE"/>
        </w:rPr>
        <mc:AlternateContent>
          <mc:Choice Requires="wps">
            <w:drawing>
              <wp:anchor distT="0" distB="0" distL="114300" distR="114300" simplePos="0" relativeHeight="251959808" behindDoc="0" locked="0" layoutInCell="1" allowOverlap="1" wp14:anchorId="0187340E" wp14:editId="3AE49D15">
                <wp:simplePos x="0" y="0"/>
                <wp:positionH relativeFrom="column">
                  <wp:posOffset>-2726690</wp:posOffset>
                </wp:positionH>
                <wp:positionV relativeFrom="paragraph">
                  <wp:posOffset>73660</wp:posOffset>
                </wp:positionV>
                <wp:extent cx="1598930" cy="1270000"/>
                <wp:effectExtent l="0" t="0" r="20320" b="25400"/>
                <wp:wrapNone/>
                <wp:docPr id="5170487" name="Elipse 5170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8930" cy="12700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7AD135E" id="Elipse 5170487" o:spid="_x0000_s1026" style="position:absolute;margin-left:-214.7pt;margin-top:5.8pt;width:125.9pt;height:100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" filled="f" strokecolor="red" strokeweight="1.5pt"/>
            </w:pict>
          </mc:Fallback>
        </mc:AlternateContent>
      </w:r>
      <w:r w:rsidRPr="001F5F88">
        <w:rPr>
          <w:rFonts w:ascii="Arial" w:hAnsi="Arial" w:cs="Arial"/>
          <w:b/>
        </w:rPr>
        <w:t xml:space="preserve"> </w:t>
      </w:r>
      <w:r w:rsidR="001936B3" w:rsidRPr="00E74277">
        <w:rPr>
          <w:rFonts w:ascii="Arial" w:hAnsi="Arial" w:cs="Arial"/>
          <w:b/>
        </w:rPr>
        <w:t xml:space="preserve">Dique MI – </w:t>
      </w:r>
      <w:r w:rsidR="00824B15" w:rsidRPr="00E74277">
        <w:rPr>
          <w:rFonts w:ascii="Arial" w:hAnsi="Arial" w:cs="Arial"/>
          <w:b/>
        </w:rPr>
        <w:t>Simbila – Viduque.</w:t>
      </w:r>
    </w:p>
    <w:p w14:paraId="7C14B1BD" w14:textId="610B7BEF" w:rsidR="00CF019E" w:rsidRPr="00E74277" w:rsidRDefault="00824B15" w:rsidP="00B16468">
      <w:pPr>
        <w:spacing w:line="360" w:lineRule="auto"/>
        <w:jc w:val="both"/>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06880" behindDoc="0" locked="0" layoutInCell="1" allowOverlap="1" wp14:anchorId="109E6B46" wp14:editId="594D7786">
                <wp:simplePos x="0" y="0"/>
                <wp:positionH relativeFrom="column">
                  <wp:posOffset>1057504</wp:posOffset>
                </wp:positionH>
                <wp:positionV relativeFrom="paragraph">
                  <wp:posOffset>15316</wp:posOffset>
                </wp:positionV>
                <wp:extent cx="4597933" cy="1734185"/>
                <wp:effectExtent l="0" t="0" r="0" b="0"/>
                <wp:wrapTight wrapText="bothSides">
                  <wp:wrapPolygon edited="0">
                    <wp:start x="0" y="0"/>
                    <wp:lineTo x="0" y="21355"/>
                    <wp:lineTo x="10919" y="21355"/>
                    <wp:lineTo x="21481" y="21355"/>
                    <wp:lineTo x="21481" y="0"/>
                    <wp:lineTo x="0" y="0"/>
                  </wp:wrapPolygon>
                </wp:wrapTight>
                <wp:docPr id="501" name="Grupo 501"/>
                <wp:cNvGraphicFramePr/>
                <a:graphic xmlns:a="http://schemas.openxmlformats.org/drawingml/2006/main">
                  <a:graphicData uri="http://schemas.microsoft.com/office/word/2010/wordprocessingGroup">
                    <wpg:wgp>
                      <wpg:cNvGrpSpPr/>
                      <wpg:grpSpPr>
                        <a:xfrm>
                          <a:off x="0" y="0"/>
                          <a:ext cx="4597933" cy="1734185"/>
                          <a:chOff x="0" y="0"/>
                          <a:chExt cx="4597933" cy="1734185"/>
                        </a:xfrm>
                      </wpg:grpSpPr>
                      <pic:pic xmlns:pic="http://schemas.openxmlformats.org/drawingml/2006/picture">
                        <pic:nvPicPr>
                          <pic:cNvPr id="5170444" name="Imagen 5170444"/>
                          <pic:cNvPicPr>
                            <a:picLocks noChangeAspect="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11400" cy="1734185"/>
                          </a:xfrm>
                          <a:prstGeom prst="rect">
                            <a:avLst/>
                          </a:prstGeom>
                          <a:noFill/>
                          <a:ln>
                            <a:noFill/>
                          </a:ln>
                        </pic:spPr>
                      </pic:pic>
                      <pic:pic xmlns:pic="http://schemas.openxmlformats.org/drawingml/2006/picture">
                        <pic:nvPicPr>
                          <pic:cNvPr id="5170445" name="Imagen 5170445"/>
                          <pic:cNvPicPr>
                            <a:picLocks noChangeAspect="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2318918" y="7315"/>
                            <a:ext cx="2279015" cy="1710055"/>
                          </a:xfrm>
                          <a:prstGeom prst="rect">
                            <a:avLst/>
                          </a:prstGeom>
                          <a:noFill/>
                          <a:ln>
                            <a:noFill/>
                          </a:ln>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980C94" id="Grupo 501" o:spid="_x0000_s1026" style="position:absolute;margin-left:83.25pt;margin-top:1.2pt;width:362.05pt;height:136.55pt;z-index:251706880" coordsize="45979,173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">
                <v:shape id="Imagen 5170444" o:spid="_x0000_s1027" type="#_x0000_t75" style="position:absolute;width:23114;height:17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">
                  <v:imagedata r:id="rId119" o:title=""/>
                </v:shape>
                <v:shape id="Imagen 5170445" o:spid="_x0000_s1028" type="#_x0000_t75" style="position:absolute;left:23189;top:73;width:22790;height:17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">
                  <v:imagedata r:id="rId120" o:title=""/>
                </v:shape>
                <w10:wrap type="tight"/>
              </v:group>
            </w:pict>
          </mc:Fallback>
        </mc:AlternateContent>
      </w:r>
    </w:p>
    <w:p w14:paraId="40F3ACC0" w14:textId="625C0984" w:rsidR="00CF019E" w:rsidRPr="00E74277" w:rsidRDefault="00CF019E" w:rsidP="00B16468">
      <w:pPr>
        <w:spacing w:line="360" w:lineRule="auto"/>
        <w:jc w:val="both"/>
        <w:rPr>
          <w:rFonts w:ascii="Arial" w:hAnsi="Arial" w:cs="Arial"/>
        </w:rPr>
      </w:pPr>
    </w:p>
    <w:p w14:paraId="5F371CC9" w14:textId="77777777" w:rsidR="00CF019E" w:rsidRPr="00E74277" w:rsidRDefault="00CF019E" w:rsidP="00B16468">
      <w:pPr>
        <w:spacing w:line="360" w:lineRule="auto"/>
        <w:jc w:val="both"/>
        <w:rPr>
          <w:rFonts w:ascii="Arial" w:hAnsi="Arial" w:cs="Arial"/>
        </w:rPr>
      </w:pPr>
    </w:p>
    <w:p w14:paraId="60583F75" w14:textId="77777777" w:rsidR="00CF019E" w:rsidRPr="00E74277" w:rsidRDefault="00CF019E" w:rsidP="00B16468">
      <w:pPr>
        <w:spacing w:line="360" w:lineRule="auto"/>
        <w:jc w:val="both"/>
        <w:rPr>
          <w:rFonts w:ascii="Arial" w:hAnsi="Arial" w:cs="Arial"/>
        </w:rPr>
      </w:pPr>
    </w:p>
    <w:p w14:paraId="34874FAF" w14:textId="77777777" w:rsidR="00CF019E" w:rsidRPr="00E74277" w:rsidRDefault="00CF019E" w:rsidP="00B16468">
      <w:pPr>
        <w:spacing w:line="360" w:lineRule="auto"/>
        <w:jc w:val="both"/>
        <w:rPr>
          <w:rFonts w:ascii="Arial" w:hAnsi="Arial" w:cs="Arial"/>
        </w:rPr>
      </w:pPr>
    </w:p>
    <w:p w14:paraId="4608C0CB" w14:textId="77777777" w:rsidR="00CF019E" w:rsidRPr="00E74277" w:rsidRDefault="00CF019E" w:rsidP="00B16468">
      <w:pPr>
        <w:spacing w:line="360" w:lineRule="auto"/>
        <w:jc w:val="both"/>
        <w:rPr>
          <w:rFonts w:ascii="Arial" w:hAnsi="Arial" w:cs="Arial"/>
        </w:rPr>
      </w:pPr>
    </w:p>
    <w:p w14:paraId="1B44245F" w14:textId="66DF1BDC" w:rsidR="00EB215D" w:rsidRPr="00E74277" w:rsidRDefault="00EB215D" w:rsidP="00B16468">
      <w:pPr>
        <w:tabs>
          <w:tab w:val="left" w:pos="3093"/>
        </w:tabs>
        <w:spacing w:line="360" w:lineRule="auto"/>
        <w:rPr>
          <w:rFonts w:ascii="Arial" w:hAnsi="Arial" w:cs="Arial"/>
        </w:rPr>
      </w:pPr>
      <w:bookmarkStart w:id="308" w:name="_Hlk49793633"/>
    </w:p>
    <w:p w14:paraId="183CBCF0" w14:textId="2059DFE7" w:rsidR="00F166AB" w:rsidRDefault="00F166AB" w:rsidP="008C7648">
      <w:pPr>
        <w:adjustRightInd w:val="0"/>
        <w:spacing w:line="360" w:lineRule="auto"/>
        <w:ind w:left="1701"/>
        <w:rPr>
          <w:rFonts w:ascii="Arial" w:hAnsi="Arial" w:cs="Arial"/>
          <w:iCs/>
          <w:color w:val="0D0D0D"/>
        </w:rPr>
      </w:pPr>
      <w:r w:rsidRPr="00E74277">
        <w:rPr>
          <w:rFonts w:ascii="Arial" w:hAnsi="Arial" w:cs="Arial"/>
          <w:iCs/>
          <w:color w:val="0D0D0D"/>
        </w:rPr>
        <w:t>Fuente: Panel Fotográfico.</w:t>
      </w:r>
    </w:p>
    <w:p w14:paraId="32EF74D7" w14:textId="77777777" w:rsidR="008C7648" w:rsidRPr="008C7648" w:rsidRDefault="008C7648" w:rsidP="008C7648">
      <w:pPr>
        <w:adjustRightInd w:val="0"/>
        <w:spacing w:line="360" w:lineRule="auto"/>
        <w:ind w:left="1701"/>
        <w:rPr>
          <w:rFonts w:ascii="Arial" w:hAnsi="Arial" w:cs="Arial"/>
          <w:iCs/>
          <w:color w:val="0D0D0D"/>
        </w:rPr>
      </w:pPr>
    </w:p>
    <w:p w14:paraId="24B8CDBE" w14:textId="31FD3D9B" w:rsidR="007618D6" w:rsidRPr="00E722A8" w:rsidRDefault="00CF019E" w:rsidP="00E722A8">
      <w:pPr>
        <w:pStyle w:val="Prrafodelista"/>
        <w:tabs>
          <w:tab w:val="left" w:pos="3093"/>
        </w:tabs>
        <w:spacing w:line="360" w:lineRule="auto"/>
        <w:ind w:left="1440" w:firstLine="0"/>
        <w:rPr>
          <w:rFonts w:ascii="Arial" w:hAnsi="Arial" w:cs="Arial"/>
        </w:rPr>
      </w:pPr>
      <w:r w:rsidRPr="00E74277">
        <w:rPr>
          <w:rFonts w:ascii="Arial" w:hAnsi="Arial" w:cs="Arial"/>
        </w:rPr>
        <w:t xml:space="preserve">Vista 03, sector Simbila Viduque se localiza a 0.48 km de la </w:t>
      </w:r>
      <w:r w:rsidR="00EB215D" w:rsidRPr="00E74277">
        <w:rPr>
          <w:rFonts w:ascii="Arial" w:hAnsi="Arial" w:cs="Arial"/>
        </w:rPr>
        <w:t>sección</w:t>
      </w:r>
      <w:r w:rsidRPr="00E74277">
        <w:rPr>
          <w:rFonts w:ascii="Arial" w:hAnsi="Arial" w:cs="Arial"/>
        </w:rPr>
        <w:t xml:space="preserve"> 02, se aprecia el dique MI que sirve como vía carrozable con un ancho de corona de 4.5 m con un alto de 3.5 m constituido por material de relleno granular, el cauce present</w:t>
      </w:r>
      <w:r w:rsidR="00E722A8">
        <w:rPr>
          <w:rFonts w:ascii="Arial" w:hAnsi="Arial" w:cs="Arial"/>
        </w:rPr>
        <w:t xml:space="preserve">a una cobertura </w:t>
      </w:r>
      <w:r w:rsidR="00E722A8" w:rsidRPr="003F1E1B">
        <w:rPr>
          <w:rFonts w:ascii="Arial" w:hAnsi="Arial" w:cs="Arial"/>
          <w:highlight w:val="yellow"/>
        </w:rPr>
        <w:t>arbustiva del 35</w:t>
      </w:r>
      <w:r w:rsidRPr="003F1E1B">
        <w:rPr>
          <w:rFonts w:ascii="Arial" w:hAnsi="Arial" w:cs="Arial"/>
          <w:highlight w:val="yellow"/>
        </w:rPr>
        <w:t>%</w:t>
      </w:r>
      <w:r w:rsidR="00933DA5" w:rsidRPr="003F1E1B">
        <w:rPr>
          <w:rFonts w:ascii="Arial" w:hAnsi="Arial" w:cs="Arial"/>
          <w:highlight w:val="yellow"/>
        </w:rPr>
        <w:t xml:space="preserve"> en su seccion</w:t>
      </w:r>
      <w:r w:rsidRPr="003F1E1B">
        <w:rPr>
          <w:rFonts w:ascii="Arial" w:hAnsi="Arial" w:cs="Arial"/>
          <w:highlight w:val="yellow"/>
        </w:rPr>
        <w:t xml:space="preserve"> </w:t>
      </w:r>
      <w:r w:rsidR="00E722A8" w:rsidRPr="003F1E1B">
        <w:rPr>
          <w:rFonts w:ascii="Arial" w:hAnsi="Arial" w:cs="Arial"/>
          <w:highlight w:val="yellow"/>
        </w:rPr>
        <w:t xml:space="preserve">03, 02 </w:t>
      </w:r>
      <w:r w:rsidR="00E722A8" w:rsidRPr="003F1E1B">
        <w:rPr>
          <w:rFonts w:ascii="Arial" w:hAnsi="Arial" w:cs="Arial"/>
          <w:highlight w:val="yellow"/>
        </w:rPr>
        <w:t>con un relieve de fondo no uniforme y un coeficiente de Manning de 0</w:t>
      </w:r>
      <w:r w:rsidR="00E722A8" w:rsidRPr="00E74277">
        <w:rPr>
          <w:rFonts w:ascii="Arial" w:hAnsi="Arial" w:cs="Arial"/>
        </w:rPr>
        <w:t>.035.</w:t>
      </w:r>
      <w:r w:rsidR="00E722A8" w:rsidRPr="00E722A8">
        <w:rPr>
          <w:rFonts w:ascii="Arial" w:hAnsi="Arial" w:cs="Arial"/>
        </w:rPr>
        <w:t xml:space="preserve"> </w:t>
      </w:r>
      <w:r w:rsidRPr="00E722A8">
        <w:rPr>
          <w:rFonts w:ascii="Arial" w:hAnsi="Arial" w:cs="Arial"/>
        </w:rPr>
        <w:t xml:space="preserve">; </w:t>
      </w:r>
      <w:r w:rsidR="00E722A8" w:rsidRPr="00E722A8">
        <w:rPr>
          <w:rFonts w:ascii="Arial" w:hAnsi="Arial" w:cs="Arial"/>
        </w:rPr>
        <w:t>Se</w:t>
      </w:r>
      <w:r w:rsidRPr="00E722A8">
        <w:rPr>
          <w:rFonts w:ascii="Arial" w:hAnsi="Arial" w:cs="Arial"/>
        </w:rPr>
        <w:t xml:space="preserve"> aprecia en campo un enrocado volteado que no sigue una granulometría adecuada que permita su trabamiento más aún al tratarse de rocas redondas y no angulosas.</w:t>
      </w:r>
    </w:p>
    <w:p w14:paraId="6858DD03" w14:textId="48504A5C" w:rsidR="007D5B1F" w:rsidRDefault="007D5B1F" w:rsidP="00B16468">
      <w:pPr>
        <w:spacing w:line="360" w:lineRule="auto"/>
        <w:rPr>
          <w:rFonts w:ascii="Arial" w:hAnsi="Arial" w:cs="Arial"/>
        </w:rPr>
      </w:pPr>
      <w:r>
        <w:rPr>
          <w:rFonts w:ascii="Arial" w:hAnsi="Arial" w:cs="Arial"/>
        </w:rPr>
        <w:br w:type="page"/>
      </w:r>
    </w:p>
    <w:p w14:paraId="0359467F" w14:textId="730BA862" w:rsidR="00824B15" w:rsidRPr="00E74277" w:rsidRDefault="00BD7450" w:rsidP="00B16468">
      <w:pPr>
        <w:spacing w:line="360" w:lineRule="auto"/>
        <w:jc w:val="center"/>
        <w:rPr>
          <w:rFonts w:ascii="Arial" w:hAnsi="Arial" w:cs="Arial"/>
          <w:b/>
          <w:bCs/>
        </w:rPr>
      </w:pPr>
      <w:r w:rsidRPr="00837F8D">
        <w:rPr>
          <w:rFonts w:ascii="Arial" w:hAnsi="Arial" w:cs="Arial"/>
          <w:b/>
          <w:bCs/>
          <w:noProof/>
          <w:color w:val="548DD4" w:themeColor="text2" w:themeTint="99"/>
          <w:lang w:eastAsia="es-PE"/>
        </w:rPr>
        <w:lastRenderedPageBreak/>
        <mc:AlternateContent>
          <mc:Choice Requires="wpg">
            <w:drawing>
              <wp:anchor distT="0" distB="0" distL="114300" distR="114300" simplePos="0" relativeHeight="251742720" behindDoc="0" locked="0" layoutInCell="1" allowOverlap="1" wp14:anchorId="5BA5A3CE" wp14:editId="77D6922A">
                <wp:simplePos x="0" y="0"/>
                <wp:positionH relativeFrom="margin">
                  <wp:posOffset>-91937</wp:posOffset>
                </wp:positionH>
                <wp:positionV relativeFrom="paragraph">
                  <wp:posOffset>181582</wp:posOffset>
                </wp:positionV>
                <wp:extent cx="6450330" cy="3595370"/>
                <wp:effectExtent l="0" t="0" r="7620" b="24130"/>
                <wp:wrapNone/>
                <wp:docPr id="504" name="Grupo 504"/>
                <wp:cNvGraphicFramePr/>
                <a:graphic xmlns:a="http://schemas.openxmlformats.org/drawingml/2006/main">
                  <a:graphicData uri="http://schemas.microsoft.com/office/word/2010/wordprocessingGroup">
                    <wpg:wgp>
                      <wpg:cNvGrpSpPr/>
                      <wpg:grpSpPr>
                        <a:xfrm>
                          <a:off x="0" y="0"/>
                          <a:ext cx="6450330" cy="3595370"/>
                          <a:chOff x="-95416" y="-64201"/>
                          <a:chExt cx="6450330" cy="3595370"/>
                        </a:xfrm>
                      </wpg:grpSpPr>
                      <pic:pic xmlns:pic="http://schemas.openxmlformats.org/drawingml/2006/picture">
                        <pic:nvPicPr>
                          <pic:cNvPr id="5170446" name="Imagen 5170446"/>
                          <pic:cNvPicPr>
                            <a:picLocks noChangeAspect="1"/>
                          </pic:cNvPicPr>
                        </pic:nvPicPr>
                        <pic:blipFill rotWithShape="1">
                          <a:blip r:embed="rId121">
                            <a:extLst>
                              <a:ext uri="{28A0092B-C50C-407E-A947-70E740481C1C}">
                                <a14:useLocalDpi xmlns:a14="http://schemas.microsoft.com/office/drawing/2010/main" val="0"/>
                              </a:ext>
                            </a:extLst>
                          </a:blip>
                          <a:srcRect l="18052" t="9378" r="9720" b="19007"/>
                          <a:stretch/>
                        </pic:blipFill>
                        <pic:spPr bwMode="auto">
                          <a:xfrm>
                            <a:off x="-95416" y="-64201"/>
                            <a:ext cx="6450330" cy="3595370"/>
                          </a:xfrm>
                          <a:prstGeom prst="rect">
                            <a:avLst/>
                          </a:prstGeom>
                          <a:ln>
                            <a:noFill/>
                          </a:ln>
                          <a:extLst>
                            <a:ext uri="{53640926-AAD7-44D8-BBD7-CCE9431645EC}">
                              <a14:shadowObscured xmlns:a14="http://schemas.microsoft.com/office/drawing/2010/main"/>
                            </a:ext>
                          </a:extLst>
                        </pic:spPr>
                      </pic:pic>
                      <wps:wsp>
                        <wps:cNvPr id="86" name="Conector recto 86"/>
                        <wps:cNvCnPr/>
                        <wps:spPr>
                          <a:xfrm>
                            <a:off x="3435248" y="670103"/>
                            <a:ext cx="914400" cy="552090"/>
                          </a:xfrm>
                          <a:prstGeom prst="line">
                            <a:avLst/>
                          </a:prstGeom>
                          <a:noFill/>
                          <a:ln w="28575" cap="flat" cmpd="sng" algn="ctr">
                            <a:solidFill>
                              <a:srgbClr val="92D050"/>
                            </a:solidFill>
                            <a:prstDash val="lgDash"/>
                            <a:miter lim="800000"/>
                          </a:ln>
                          <a:effectLst/>
                        </wps:spPr>
                        <wps:bodyPr/>
                      </wps:wsp>
                      <wps:wsp>
                        <wps:cNvPr id="85" name="Conector recto 85"/>
                        <wps:cNvCnPr/>
                        <wps:spPr>
                          <a:xfrm>
                            <a:off x="3180521" y="1219565"/>
                            <a:ext cx="604300" cy="440986"/>
                          </a:xfrm>
                          <a:prstGeom prst="line">
                            <a:avLst/>
                          </a:prstGeom>
                          <a:noFill/>
                          <a:ln w="28575" cap="flat" cmpd="sng" algn="ctr">
                            <a:solidFill>
                              <a:srgbClr val="92D050"/>
                            </a:solidFill>
                            <a:prstDash val="lgDash"/>
                            <a:miter lim="800000"/>
                          </a:ln>
                          <a:effectLst/>
                        </wps:spPr>
                        <wps:bodyPr/>
                      </wps:wsp>
                      <wps:wsp>
                        <wps:cNvPr id="82" name="Conector recto de flecha 82"/>
                        <wps:cNvCnPr/>
                        <wps:spPr>
                          <a:xfrm flipH="1">
                            <a:off x="4061460" y="420750"/>
                            <a:ext cx="452537" cy="467777"/>
                          </a:xfrm>
                          <a:prstGeom prst="straightConnector1">
                            <a:avLst/>
                          </a:prstGeom>
                          <a:noFill/>
                          <a:ln w="57150" cap="flat" cmpd="sng" algn="ctr">
                            <a:solidFill>
                              <a:srgbClr val="00B0F0"/>
                            </a:solidFill>
                            <a:prstDash val="solid"/>
                            <a:miter lim="800000"/>
                            <a:tailEnd type="triangle"/>
                          </a:ln>
                          <a:effectLst/>
                        </wps:spPr>
                        <wps:bodyPr/>
                      </wps:wsp>
                      <wps:wsp>
                        <wps:cNvPr id="6363" name="Cuadro de texto 6363"/>
                        <wps:cNvSpPr txBox="1"/>
                        <wps:spPr>
                          <a:xfrm rot="10800000" flipH="1" flipV="1">
                            <a:off x="4389120" y="987552"/>
                            <a:ext cx="320107" cy="232012"/>
                          </a:xfrm>
                          <a:prstGeom prst="rect">
                            <a:avLst/>
                          </a:prstGeom>
                          <a:solidFill>
                            <a:sysClr val="window" lastClr="FFFFFF"/>
                          </a:solidFill>
                          <a:ln w="6350">
                            <a:solidFill>
                              <a:prstClr val="black"/>
                            </a:solidFill>
                          </a:ln>
                        </wps:spPr>
                        <wps:txbx>
                          <w:txbxContent>
                            <w:p w14:paraId="74B12CA1" w14:textId="77777777" w:rsidR="00C37F66" w:rsidRPr="00C15C61" w:rsidRDefault="00C37F66" w:rsidP="00CF019E">
                              <w:pPr>
                                <w:rPr>
                                  <w:sz w:val="18"/>
                                  <w:szCs w:val="18"/>
                                </w:rPr>
                              </w:pPr>
                              <w:r w:rsidRPr="00C15C61">
                                <w:rPr>
                                  <w:sz w:val="18"/>
                                  <w:szCs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69" name="Cuadro de texto 6369"/>
                        <wps:cNvSpPr txBox="1"/>
                        <wps:spPr>
                          <a:xfrm rot="10800000" flipH="1" flipV="1">
                            <a:off x="4001414" y="1660551"/>
                            <a:ext cx="320107" cy="232012"/>
                          </a:xfrm>
                          <a:prstGeom prst="rect">
                            <a:avLst/>
                          </a:prstGeom>
                          <a:solidFill>
                            <a:sysClr val="window" lastClr="FFFFFF"/>
                          </a:solidFill>
                          <a:ln w="6350">
                            <a:solidFill>
                              <a:prstClr val="black"/>
                            </a:solidFill>
                          </a:ln>
                        </wps:spPr>
                        <wps:txbx>
                          <w:txbxContent>
                            <w:p w14:paraId="5CF66C9A" w14:textId="77777777" w:rsidR="00C37F66" w:rsidRPr="00C15C61" w:rsidRDefault="00C37F66" w:rsidP="00CF019E">
                              <w:pPr>
                                <w:rPr>
                                  <w:sz w:val="18"/>
                                  <w:szCs w:val="18"/>
                                </w:rPr>
                              </w:pPr>
                              <w:r w:rsidRPr="00C15C61">
                                <w:rPr>
                                  <w:sz w:val="18"/>
                                  <w:szCs w:val="18"/>
                                </w:rPr>
                                <w:t>0</w:t>
                              </w:r>
                              <w:r>
                                <w:rPr>
                                  <w:sz w:val="18"/>
                                  <w:szCs w:val="18"/>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1" name="Cuadro de texto 6371"/>
                        <wps:cNvSpPr txBox="1"/>
                        <wps:spPr>
                          <a:xfrm rot="10800000" flipV="1">
                            <a:off x="3460089" y="2209191"/>
                            <a:ext cx="386800" cy="232012"/>
                          </a:xfrm>
                          <a:prstGeom prst="rect">
                            <a:avLst/>
                          </a:prstGeom>
                          <a:solidFill>
                            <a:sysClr val="window" lastClr="FFFFFF"/>
                          </a:solidFill>
                          <a:ln w="6350">
                            <a:solidFill>
                              <a:prstClr val="black"/>
                            </a:solidFill>
                          </a:ln>
                        </wps:spPr>
                        <wps:txbx>
                          <w:txbxContent>
                            <w:p w14:paraId="1FB424D9" w14:textId="77777777" w:rsidR="00C37F66" w:rsidRPr="00C15C61" w:rsidRDefault="00C37F66" w:rsidP="00CF019E">
                              <w:pPr>
                                <w:rPr>
                                  <w:sz w:val="18"/>
                                  <w:szCs w:val="18"/>
                                </w:rPr>
                              </w:pPr>
                              <w:r w:rsidRPr="00C15C61">
                                <w:rPr>
                                  <w:sz w:val="18"/>
                                  <w:szCs w:val="18"/>
                                </w:rPr>
                                <w:t>0</w:t>
                              </w:r>
                              <w:r>
                                <w:rPr>
                                  <w:sz w:val="18"/>
                                  <w:szCs w:val="18"/>
                                </w:rPr>
                                <w:t>3A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5" name="Conector recto 6375"/>
                        <wps:cNvCnPr/>
                        <wps:spPr>
                          <a:xfrm>
                            <a:off x="1811274" y="2787981"/>
                            <a:ext cx="579755" cy="511175"/>
                          </a:xfrm>
                          <a:prstGeom prst="line">
                            <a:avLst/>
                          </a:prstGeom>
                          <a:noFill/>
                          <a:ln w="28575" cap="flat" cmpd="sng" algn="ctr">
                            <a:solidFill>
                              <a:srgbClr val="92D050"/>
                            </a:solidFill>
                            <a:prstDash val="lgDash"/>
                            <a:miter lim="800000"/>
                          </a:ln>
                          <a:effectLst/>
                        </wps:spPr>
                        <wps:bodyPr/>
                      </wps:wsp>
                      <wps:wsp>
                        <wps:cNvPr id="6376" name="Cuadro de texto 6376"/>
                        <wps:cNvSpPr txBox="1"/>
                        <wps:spPr>
                          <a:xfrm rot="10800000" flipV="1">
                            <a:off x="2443277" y="3299156"/>
                            <a:ext cx="386800" cy="232012"/>
                          </a:xfrm>
                          <a:prstGeom prst="rect">
                            <a:avLst/>
                          </a:prstGeom>
                          <a:solidFill>
                            <a:sysClr val="window" lastClr="FFFFFF"/>
                          </a:solidFill>
                          <a:ln w="6350">
                            <a:solidFill>
                              <a:prstClr val="black"/>
                            </a:solidFill>
                          </a:ln>
                        </wps:spPr>
                        <wps:txbx>
                          <w:txbxContent>
                            <w:p w14:paraId="4B33DD0D" w14:textId="77777777" w:rsidR="00C37F66" w:rsidRPr="00C15C61" w:rsidRDefault="00C37F66" w:rsidP="00CF019E">
                              <w:pPr>
                                <w:rPr>
                                  <w:sz w:val="18"/>
                                  <w:szCs w:val="18"/>
                                </w:rPr>
                              </w:pPr>
                              <w:r>
                                <w:rPr>
                                  <w:sz w:val="18"/>
                                  <w:szCs w:val="18"/>
                                </w:rPr>
                                <w:t>04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7" name="Conector recto de flecha 6377"/>
                        <wps:cNvCnPr/>
                        <wps:spPr>
                          <a:xfrm flipH="1">
                            <a:off x="2268282" y="2544384"/>
                            <a:ext cx="357685" cy="339279"/>
                          </a:xfrm>
                          <a:prstGeom prst="straightConnector1">
                            <a:avLst/>
                          </a:prstGeom>
                          <a:noFill/>
                          <a:ln w="57150" cap="flat" cmpd="sng" algn="ctr">
                            <a:solidFill>
                              <a:srgbClr val="00B0F0"/>
                            </a:solidFill>
                            <a:prstDash val="solid"/>
                            <a:miter lim="800000"/>
                            <a:tailEnd type="triangle"/>
                          </a:ln>
                          <a:effectLst/>
                        </wps:spPr>
                        <wps:bodyPr/>
                      </wps:wsp>
                    </wpg:wgp>
                  </a:graphicData>
                </a:graphic>
              </wp:anchor>
            </w:drawing>
          </mc:Choice>
          <mc:Fallback>
            <w:pict>
              <v:group w14:anchorId="5BA5A3CE" id="Grupo 504" o:spid="_x0000_s1116" style="position:absolute;left:0;text-align:left;margin-left:-7.25pt;margin-top:14.3pt;width:507.9pt;height:283.1pt;z-index:251742720;mso-position-horizontal-relative:margin" coordorigin="-954,-642" coordsize="64503,3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5170446" o:spid="_x0000_s1117" type="#_x0000_t75" style="position:absolute;left:-954;top:-642;width:64503;height:35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dhy7HAAAA4AAAAA8AAABkcnMvZG93bnJldi54bWxEj0FrwkAUhO8F/8PyBG91o9jYpq4igtL2&#10;pFbvj+xrEpp9G/LWJP77bqHQ4zAz3zCrzeBq1VErlWcDs2kCijj3tuLCwOVz//gMSgKyxdozGbiT&#10;wGY9elhhZn3PJ+rOoVARwpKhgTKEJtNa8pIcytQ3xNH78q3DEGVbaNtiH+Gu1vMkSbXDiuNCiQ3t&#10;Ssq/zzdn4LCXj1466X3xXh/S47xyL9edMZPxsH0FFWgI/+G/9ps18DRbJotFCr+H4hnQ6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jdhy7HAAAA4AAAAA8AAAAAAAAAAAAA&#10;AAAAnwIAAGRycy9kb3ducmV2LnhtbFBLBQYAAAAABAAEAPcAAACTAwAAAAA=&#10;">
                  <v:imagedata r:id="rId122" o:title="" croptop="6146f" cropbottom="12456f" cropleft="11831f" cropright="6370f"/>
                  <v:path arrowok="t"/>
                </v:shape>
                <v:line id="Conector recto 86" o:spid="_x0000_s1118" style="position:absolute;visibility:visible;mso-wrap-style:square" from="34352,6701" to="43496,122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yiNsQAAADbAAAADwAAAGRycy9kb3ducmV2LnhtbESPX2vCQBDE3wt+h2OFvulFC/6JniIF&#10;oZS+GFvEtzW3JsHcXshtY/rtvUKhj8PM/IZZb3tXq47aUHk2MBknoIhzbysuDHwe96MFqCDIFmvP&#10;ZOCHAmw3g6c1ptbf+UBdJoWKEA4pGihFmlTrkJfkMIx9Qxy9q28dSpRtoW2L9wh3tZ4myUw7rDgu&#10;lNjQa0n5Lft2Bi7ZC31Mm52cnZz286/OvvfF0pjnYb9bgRLq5T/8136zBhYz+P0Sf4De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jKI2xAAAANsAAAAPAAAAAAAAAAAA&#10;AAAAAKECAABkcnMvZG93bnJldi54bWxQSwUGAAAAAAQABAD5AAAAkgMAAAAA&#10;" strokecolor="#92d050" strokeweight="2.25pt">
                  <v:stroke dashstyle="longDash" joinstyle="miter"/>
                </v:line>
                <v:line id="Conector recto 85" o:spid="_x0000_s1119" style="position:absolute;visibility:visible;mso-wrap-style:square" from="31805,12195" to="37848,166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48QcQAAADbAAAADwAAAGRycy9kb3ducmV2LnhtbESPX2vCQBDE3wt+h2OFvtVLFf80eooI&#10;Qil9aWwR37a5NQnN7YXcNsZv3ysIPg4z8xtmteldrTpqQ+XZwPMoAUWce1txYeDzsH9agAqCbLH2&#10;TAauFGCzHjysMLX+wh/UZVKoCOGQooFSpEm1DnlJDsPIN8TRO/vWoUTZFtq2eIlwV+txksy0w4rj&#10;QokN7UrKf7JfZ+A7m9D7uNnKyclxP//q7FtfvBjzOOy3S1BCvdzDt/arNbCYwv+X+AP0+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9XjxBxAAAANsAAAAPAAAAAAAAAAAA&#10;AAAAAKECAABkcnMvZG93bnJldi54bWxQSwUGAAAAAAQABAD5AAAAkgMAAAAA&#10;" strokecolor="#92d050" strokeweight="2.25pt">
                  <v:stroke dashstyle="longDash" joinstyle="miter"/>
                </v:line>
                <v:shape id="Conector recto de flecha 82" o:spid="_x0000_s1120" type="#_x0000_t32" style="position:absolute;left:40614;top:4207;width:4525;height:46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IWAsMAAADbAAAADwAAAGRycy9kb3ducmV2LnhtbESPQWsCMRSE7wX/Q3iCt5pVaVlWo4hU&#10;UKiFWi/eHpvn7uLmJSTp7vrvm0Khx2FmvmFWm8G0oiMfGssKZtMMBHFpdcOVgsvX/jkHESKyxtYy&#10;KXhQgM169LTCQtueP6k7x0okCIcCFdQxukLKUNZkMEytI07ezXqDMUlfSe2xT3DTynmWvUqDDaeF&#10;Gh3tairv52+j4MO82f64yKPz793pZW+vx1PnlJqMh+0SRKQh/of/2getIJ/D75f0A+T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yFgLDAAAA2wAAAA8AAAAAAAAAAAAA&#10;AAAAoQIAAGRycy9kb3ducmV2LnhtbFBLBQYAAAAABAAEAPkAAACRAwAAAAA=&#10;" strokecolor="#00b0f0" strokeweight="4.5pt">
                  <v:stroke endarrow="block" joinstyle="miter"/>
                </v:shape>
                <v:shape id="Cuadro de texto 6363" o:spid="_x0000_s1121" type="#_x0000_t202" style="position:absolute;left:43891;top:9875;width:3201;height:2320;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f1i8UA&#10;AADdAAAADwAAAGRycy9kb3ducmV2LnhtbESPT2sCMRTE74V+h/AK3mq2KuuyGqUVBA+F4p/2/Eie&#10;m6WblyWJun77plDocZiZ3zDL9eA6caUQW88KXsYFCGLtTcuNgtNx+1yBiAnZYOeZFNwpwnr1+LDE&#10;2vgb7+l6SI3IEI41KrAp9bWUUVtyGMe+J87e2QeHKcvQSBPwluGuk5OiKKXDlvOCxZ42lvT34eIU&#10;vNuNphhmF11V+8nb16ectfMPpUZPw+sCRKIh/Yf/2jujoJyWU/h9k5+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WLxQAAAN0AAAAPAAAAAAAAAAAAAAAAAJgCAABkcnMv&#10;ZG93bnJldi54bWxQSwUGAAAAAAQABAD1AAAAigMAAAAA&#10;" fillcolor="window" strokeweight=".5pt">
                  <v:textbox>
                    <w:txbxContent>
                      <w:p w14:paraId="74B12CA1" w14:textId="77777777" w:rsidR="00C37F66" w:rsidRPr="00C15C61" w:rsidRDefault="00C37F66" w:rsidP="00CF019E">
                        <w:pPr>
                          <w:rPr>
                            <w:sz w:val="18"/>
                            <w:szCs w:val="18"/>
                          </w:rPr>
                        </w:pPr>
                        <w:r w:rsidRPr="00C15C61">
                          <w:rPr>
                            <w:sz w:val="18"/>
                            <w:szCs w:val="18"/>
                          </w:rPr>
                          <w:t>02</w:t>
                        </w:r>
                      </w:p>
                    </w:txbxContent>
                  </v:textbox>
                </v:shape>
                <v:shape id="Cuadro de texto 6369" o:spid="_x0000_s1122" type="#_x0000_t202" style="position:absolute;left:40014;top:16605;width:3201;height:2320;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YcUA&#10;AADdAAAADwAAAGRycy9kb3ducmV2LnhtbESPQWsCMRSE7wX/Q3hCbzVbK+t2NUorCD0Uitr2/Eie&#10;m6WblyWJuv77plDwOMzMN8xyPbhOnCnE1rOCx0kBglh703Kj4POwfahAxIRssPNMCq4UYb0a3S2x&#10;Nv7COzrvUyMyhGONCmxKfS1l1JYcxonvibN39MFhyjI00gS8ZLjr5LQoSumw5bxgsaeNJf2zPzkF&#10;73ajKYbZSVfVbvr6/SVn7fxDqfvx8LIAkWhIt/B/+80oKJ/KZ/h7k5+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8JhxQAAAN0AAAAPAAAAAAAAAAAAAAAAAJgCAABkcnMv&#10;ZG93bnJldi54bWxQSwUGAAAAAAQABAD1AAAAigMAAAAA&#10;" fillcolor="window" strokeweight=".5pt">
                  <v:textbox>
                    <w:txbxContent>
                      <w:p w14:paraId="5CF66C9A" w14:textId="77777777" w:rsidR="00C37F66" w:rsidRPr="00C15C61" w:rsidRDefault="00C37F66" w:rsidP="00CF019E">
                        <w:pPr>
                          <w:rPr>
                            <w:sz w:val="18"/>
                            <w:szCs w:val="18"/>
                          </w:rPr>
                        </w:pPr>
                        <w:r w:rsidRPr="00C15C61">
                          <w:rPr>
                            <w:sz w:val="18"/>
                            <w:szCs w:val="18"/>
                          </w:rPr>
                          <w:t>0</w:t>
                        </w:r>
                        <w:r>
                          <w:rPr>
                            <w:sz w:val="18"/>
                            <w:szCs w:val="18"/>
                          </w:rPr>
                          <w:t>3</w:t>
                        </w:r>
                      </w:p>
                    </w:txbxContent>
                  </v:textbox>
                </v:shape>
                <v:shape id="Cuadro de texto 6371" o:spid="_x0000_s1123" type="#_x0000_t202" style="position:absolute;left:34600;top:22091;width:3868;height:2321;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fBfMYA&#10;AADdAAAADwAAAGRycy9kb3ducmV2LnhtbESPQWvCQBSE74X+h+UVvNVNajUSXaUIkh68GHvp7ZF9&#10;JsHs27i7avz33YLgcZiZb5jlejCduJLzrWUF6TgBQVxZ3XKt4OewfZ+D8AFZY2eZFNzJw3r1+rLE&#10;XNsb7+lahlpECPscFTQh9LmUvmrIoB/bnjh6R+sMhihdLbXDW4SbTn4kyUwabDkuNNjTpqHqVF6M&#10;gvP0s7gMu2yT7X7Lc5FOCnd3hVKjt+FrASLQEJ7hR/tbK5hNshT+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IfBfMYAAADdAAAADwAAAAAAAAAAAAAAAACYAgAAZHJz&#10;L2Rvd25yZXYueG1sUEsFBgAAAAAEAAQA9QAAAIsDAAAAAA==&#10;" fillcolor="window" strokeweight=".5pt">
                  <v:textbox>
                    <w:txbxContent>
                      <w:p w14:paraId="1FB424D9" w14:textId="77777777" w:rsidR="00C37F66" w:rsidRPr="00C15C61" w:rsidRDefault="00C37F66" w:rsidP="00CF019E">
                        <w:pPr>
                          <w:rPr>
                            <w:sz w:val="18"/>
                            <w:szCs w:val="18"/>
                          </w:rPr>
                        </w:pPr>
                        <w:r w:rsidRPr="00C15C61">
                          <w:rPr>
                            <w:sz w:val="18"/>
                            <w:szCs w:val="18"/>
                          </w:rPr>
                          <w:t>0</w:t>
                        </w:r>
                        <w:r>
                          <w:rPr>
                            <w:sz w:val="18"/>
                            <w:szCs w:val="18"/>
                          </w:rPr>
                          <w:t>3A</w:t>
                        </w:r>
                      </w:p>
                    </w:txbxContent>
                  </v:textbox>
                </v:shape>
                <v:line id="Conector recto 6375" o:spid="_x0000_s1124" style="position:absolute;visibility:visible;mso-wrap-style:square" from="18112,27879" to="23910,329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4I/cYAAADdAAAADwAAAGRycy9kb3ducmV2LnhtbESPQWvCQBSE7wX/w/KE3uqmilpTV5GC&#10;UKQXo0W8PbOvSWj2bci+xvTfdwuCx2FmvmGW697VqqM2VJ4NPI8SUMS5txUXBo6H7dMLqCDIFmvP&#10;ZOCXAqxXg4clptZfeU9dJoWKEA4pGihFmlTrkJfkMIx8Qxy9L986lCjbQtsWrxHuaj1Okpl2WHFc&#10;KLGht5Ly7+zHGbhkE/oYNxs5Ozlt55+d3fXFwpjHYb95BSXUyz18a79bA7PJfAr/b+IT0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OCP3GAAAA3QAAAA8AAAAAAAAA&#10;AAAAAAAAoQIAAGRycy9kb3ducmV2LnhtbFBLBQYAAAAABAAEAPkAAACUAwAAAAA=&#10;" strokecolor="#92d050" strokeweight="2.25pt">
                  <v:stroke dashstyle="longDash" joinstyle="miter"/>
                </v:line>
                <v:shape id="Cuadro de texto 6376" o:spid="_x0000_s1125" type="#_x0000_t202" style="position:absolute;left:24432;top:32991;width:3868;height:2320;rotation:18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5ZCMYA&#10;AADdAAAADwAAAGRycy9kb3ducmV2LnhtbESPQWvCQBSE74X+h+UVvNWNtSYSXaUIkh68GHvp7ZF9&#10;JsHs27i7avz33YLgcZiZb5jlejCduJLzrWUFk3ECgriyuuVawc9h+z4H4QOyxs4yKbiTh/Xq9WWJ&#10;ubY33tO1DLWIEPY5KmhC6HMpfdWQQT+2PXH0jtYZDFG6WmqHtwg3nfxIklQabDkuNNjTpqHqVF6M&#10;gvPss7gMu2yT7X7LczGZFu7uCqVGb8PXAkSgITzDj/a3VpBOsxT+38Qn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25ZCMYAAADdAAAADwAAAAAAAAAAAAAAAACYAgAAZHJz&#10;L2Rvd25yZXYueG1sUEsFBgAAAAAEAAQA9QAAAIsDAAAAAA==&#10;" fillcolor="window" strokeweight=".5pt">
                  <v:textbox>
                    <w:txbxContent>
                      <w:p w14:paraId="4B33DD0D" w14:textId="77777777" w:rsidR="00C37F66" w:rsidRPr="00C15C61" w:rsidRDefault="00C37F66" w:rsidP="00CF019E">
                        <w:pPr>
                          <w:rPr>
                            <w:sz w:val="18"/>
                            <w:szCs w:val="18"/>
                          </w:rPr>
                        </w:pPr>
                        <w:r>
                          <w:rPr>
                            <w:sz w:val="18"/>
                            <w:szCs w:val="18"/>
                          </w:rPr>
                          <w:t>04</w:t>
                        </w:r>
                      </w:p>
                    </w:txbxContent>
                  </v:textbox>
                </v:shape>
                <v:shape id="Conector recto de flecha 6377" o:spid="_x0000_s1126" type="#_x0000_t32" style="position:absolute;left:22682;top:25443;width:3577;height:33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fiQMUAAADdAAAADwAAAGRycy9kb3ducmV2LnhtbESPQWsCMRSE70L/Q3iF3jTbSlVWo4hU&#10;UKhCrRdvj81zd+nmJSTp7vrvm4LgcZiZb5jFqjeNaMmH2rKC11EGgriwuuZSwfl7O5yBCBFZY2OZ&#10;FNwowGr5NFhgrm3HX9SeYikShEOOCqoYXS5lKCoyGEbWESfvar3BmKQvpfbYJbhp5FuWTaTBmtNC&#10;hY42FRU/p1+j4Gg+bLcfz6Lzn+3hfWsv+0PrlHp57tdzEJH6+Ajf2zutYDKeTuH/TXo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ifiQMUAAADdAAAADwAAAAAAAAAA&#10;AAAAAAChAgAAZHJzL2Rvd25yZXYueG1sUEsFBgAAAAAEAAQA+QAAAJMDAAAAAA==&#10;" strokecolor="#00b0f0" strokeweight="4.5pt">
                  <v:stroke endarrow="block" joinstyle="miter"/>
                </v:shape>
                <w10:wrap anchorx="margin"/>
              </v:group>
            </w:pict>
          </mc:Fallback>
        </mc:AlternateContent>
      </w:r>
      <w:r w:rsidR="008C7648" w:rsidRPr="001F5F88">
        <w:rPr>
          <w:rFonts w:ascii="Arial" w:hAnsi="Arial" w:cs="Arial"/>
          <w:b/>
        </w:rPr>
        <w:t>Figura N°</w:t>
      </w:r>
      <w:r w:rsidR="008C7648" w:rsidRPr="001F5F88">
        <w:rPr>
          <w:rFonts w:ascii="Arial" w:hAnsi="Arial" w:cs="Arial"/>
          <w:b/>
        </w:rPr>
        <w:fldChar w:fldCharType="begin"/>
      </w:r>
      <w:r w:rsidR="008C7648" w:rsidRPr="001F5F88">
        <w:rPr>
          <w:rFonts w:ascii="Arial" w:hAnsi="Arial" w:cs="Arial"/>
          <w:b/>
        </w:rPr>
        <w:instrText xml:space="preserve"> SEQ Figura \* ARABIC </w:instrText>
      </w:r>
      <w:r w:rsidR="008C7648" w:rsidRPr="001F5F88">
        <w:rPr>
          <w:rFonts w:ascii="Arial" w:hAnsi="Arial" w:cs="Arial"/>
          <w:b/>
        </w:rPr>
        <w:fldChar w:fldCharType="separate"/>
      </w:r>
      <w:r w:rsidR="006E247A">
        <w:rPr>
          <w:rFonts w:ascii="Arial" w:hAnsi="Arial" w:cs="Arial"/>
          <w:b/>
          <w:noProof/>
        </w:rPr>
        <w:t>64</w:t>
      </w:r>
      <w:r w:rsidR="008C7648" w:rsidRPr="001F5F88">
        <w:rPr>
          <w:rFonts w:ascii="Arial" w:hAnsi="Arial" w:cs="Arial"/>
          <w:b/>
        </w:rPr>
        <w:fldChar w:fldCharType="end"/>
      </w:r>
      <w:r w:rsidR="008C7648" w:rsidRPr="001F5F88">
        <w:rPr>
          <w:rFonts w:ascii="Arial" w:hAnsi="Arial" w:cs="Arial"/>
          <w:b/>
        </w:rPr>
        <w:t>.</w:t>
      </w:r>
      <w:r w:rsidR="008C7648">
        <w:rPr>
          <w:rFonts w:ascii="Arial" w:hAnsi="Arial" w:cs="Arial"/>
          <w:b/>
        </w:rPr>
        <w:t xml:space="preserve"> </w:t>
      </w:r>
      <w:r w:rsidR="0016303D" w:rsidRPr="00E74277">
        <w:rPr>
          <w:rFonts w:ascii="Arial" w:hAnsi="Arial" w:cs="Arial"/>
          <w:b/>
          <w:bCs/>
        </w:rPr>
        <w:t>Ubicación Satelital</w:t>
      </w:r>
      <w:r w:rsidR="00207CAA" w:rsidRPr="00E74277">
        <w:rPr>
          <w:rFonts w:ascii="Arial" w:hAnsi="Arial" w:cs="Arial"/>
          <w:b/>
          <w:bCs/>
        </w:rPr>
        <w:t xml:space="preserve"> </w:t>
      </w:r>
      <w:r w:rsidR="007618D6" w:rsidRPr="00E74277">
        <w:rPr>
          <w:rFonts w:ascii="Arial" w:hAnsi="Arial" w:cs="Arial"/>
          <w:b/>
          <w:bCs/>
        </w:rPr>
        <w:t xml:space="preserve">de Vistas 02, 03, 03A, 04 – </w:t>
      </w:r>
      <w:r w:rsidR="00824B15" w:rsidRPr="00E74277">
        <w:rPr>
          <w:rFonts w:ascii="Arial" w:hAnsi="Arial" w:cs="Arial"/>
          <w:b/>
          <w:bCs/>
        </w:rPr>
        <w:t>Simbila – Viduque</w:t>
      </w:r>
      <w:r w:rsidR="0016303D" w:rsidRPr="00E74277">
        <w:rPr>
          <w:rFonts w:ascii="Arial" w:hAnsi="Arial" w:cs="Arial"/>
          <w:b/>
          <w:bCs/>
        </w:rPr>
        <w:t>.</w:t>
      </w:r>
    </w:p>
    <w:p w14:paraId="059B55A3" w14:textId="6857284D" w:rsidR="00207CAA" w:rsidRPr="00E74277" w:rsidRDefault="00BD7450" w:rsidP="00B16468">
      <w:pPr>
        <w:spacing w:line="360" w:lineRule="auto"/>
        <w:ind w:firstLine="1560"/>
        <w:rPr>
          <w:rFonts w:ascii="Arial" w:hAnsi="Arial" w:cs="Arial"/>
          <w:b/>
          <w:bCs/>
        </w:rPr>
      </w:pPr>
      <w:r>
        <w:rPr>
          <w:rFonts w:ascii="Arial" w:hAnsi="Arial" w:cs="Arial"/>
          <w:b/>
          <w:bCs/>
          <w:noProof/>
          <w:lang w:eastAsia="es-PE"/>
        </w:rPr>
        <mc:AlternateContent>
          <mc:Choice Requires="wps">
            <w:drawing>
              <wp:anchor distT="0" distB="0" distL="114300" distR="114300" simplePos="0" relativeHeight="252007936" behindDoc="0" locked="0" layoutInCell="1" allowOverlap="1" wp14:anchorId="2DA6F696" wp14:editId="2BF70B41">
                <wp:simplePos x="0" y="0"/>
                <wp:positionH relativeFrom="column">
                  <wp:posOffset>2118526</wp:posOffset>
                </wp:positionH>
                <wp:positionV relativeFrom="paragraph">
                  <wp:posOffset>123162</wp:posOffset>
                </wp:positionV>
                <wp:extent cx="2949934" cy="3341445"/>
                <wp:effectExtent l="19050" t="19050" r="22225" b="11430"/>
                <wp:wrapNone/>
                <wp:docPr id="6550" name="Forma libre 6550"/>
                <wp:cNvGraphicFramePr/>
                <a:graphic xmlns:a="http://schemas.openxmlformats.org/drawingml/2006/main">
                  <a:graphicData uri="http://schemas.microsoft.com/office/word/2010/wordprocessingShape">
                    <wps:wsp>
                      <wps:cNvSpPr/>
                      <wps:spPr>
                        <a:xfrm>
                          <a:off x="0" y="0"/>
                          <a:ext cx="2949934" cy="3341445"/>
                        </a:xfrm>
                        <a:custGeom>
                          <a:avLst/>
                          <a:gdLst>
                            <a:gd name="connsiteX0" fmla="*/ 2949934 w 2949934"/>
                            <a:gd name="connsiteY0" fmla="*/ 0 h 3341445"/>
                            <a:gd name="connsiteX1" fmla="*/ 2385391 w 2949934"/>
                            <a:gd name="connsiteY1" fmla="*/ 755374 h 3341445"/>
                            <a:gd name="connsiteX2" fmla="*/ 2162754 w 2949934"/>
                            <a:gd name="connsiteY2" fmla="*/ 890546 h 3341445"/>
                            <a:gd name="connsiteX3" fmla="*/ 1789043 w 2949934"/>
                            <a:gd name="connsiteY3" fmla="*/ 1391479 h 3341445"/>
                            <a:gd name="connsiteX4" fmla="*/ 1622066 w 2949934"/>
                            <a:gd name="connsiteY4" fmla="*/ 1637969 h 3341445"/>
                            <a:gd name="connsiteX5" fmla="*/ 1470991 w 2949934"/>
                            <a:gd name="connsiteY5" fmla="*/ 1956021 h 3341445"/>
                            <a:gd name="connsiteX6" fmla="*/ 1423283 w 2949934"/>
                            <a:gd name="connsiteY6" fmla="*/ 2091193 h 3341445"/>
                            <a:gd name="connsiteX7" fmla="*/ 1272208 w 2949934"/>
                            <a:gd name="connsiteY7" fmla="*/ 2305879 h 3341445"/>
                            <a:gd name="connsiteX8" fmla="*/ 811033 w 2949934"/>
                            <a:gd name="connsiteY8" fmla="*/ 2655736 h 3341445"/>
                            <a:gd name="connsiteX9" fmla="*/ 445273 w 2949934"/>
                            <a:gd name="connsiteY9" fmla="*/ 2957886 h 3341445"/>
                            <a:gd name="connsiteX10" fmla="*/ 119269 w 2949934"/>
                            <a:gd name="connsiteY10" fmla="*/ 3252084 h 3341445"/>
                            <a:gd name="connsiteX11" fmla="*/ 0 w 2949934"/>
                            <a:gd name="connsiteY11" fmla="*/ 3339548 h 3341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949934" h="3341445">
                              <a:moveTo>
                                <a:pt x="2949934" y="0"/>
                              </a:moveTo>
                              <a:cubicBezTo>
                                <a:pt x="2733261" y="303475"/>
                                <a:pt x="2516588" y="606950"/>
                                <a:pt x="2385391" y="755374"/>
                              </a:cubicBezTo>
                              <a:cubicBezTo>
                                <a:pt x="2254194" y="903798"/>
                                <a:pt x="2262145" y="784529"/>
                                <a:pt x="2162754" y="890546"/>
                              </a:cubicBezTo>
                              <a:cubicBezTo>
                                <a:pt x="2063363" y="996563"/>
                                <a:pt x="1879158" y="1266909"/>
                                <a:pt x="1789043" y="1391479"/>
                              </a:cubicBezTo>
                              <a:cubicBezTo>
                                <a:pt x="1698928" y="1516049"/>
                                <a:pt x="1675075" y="1543879"/>
                                <a:pt x="1622066" y="1637969"/>
                              </a:cubicBezTo>
                              <a:cubicBezTo>
                                <a:pt x="1569057" y="1732059"/>
                                <a:pt x="1504121" y="1880484"/>
                                <a:pt x="1470991" y="1956021"/>
                              </a:cubicBezTo>
                              <a:cubicBezTo>
                                <a:pt x="1437860" y="2031558"/>
                                <a:pt x="1456414" y="2032883"/>
                                <a:pt x="1423283" y="2091193"/>
                              </a:cubicBezTo>
                              <a:cubicBezTo>
                                <a:pt x="1390152" y="2149503"/>
                                <a:pt x="1374250" y="2211789"/>
                                <a:pt x="1272208" y="2305879"/>
                              </a:cubicBezTo>
                              <a:cubicBezTo>
                                <a:pt x="1170166" y="2399969"/>
                                <a:pt x="948855" y="2547068"/>
                                <a:pt x="811033" y="2655736"/>
                              </a:cubicBezTo>
                              <a:cubicBezTo>
                                <a:pt x="673210" y="2764404"/>
                                <a:pt x="560567" y="2858495"/>
                                <a:pt x="445273" y="2957886"/>
                              </a:cubicBezTo>
                              <a:cubicBezTo>
                                <a:pt x="329979" y="3057277"/>
                                <a:pt x="193481" y="3188474"/>
                                <a:pt x="119269" y="3252084"/>
                              </a:cubicBezTo>
                              <a:cubicBezTo>
                                <a:pt x="45057" y="3315694"/>
                                <a:pt x="29155" y="3350150"/>
                                <a:pt x="0" y="3339548"/>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5752FB" id="Forma libre 6550" o:spid="_x0000_s1026" style="position:absolute;margin-left:166.8pt;margin-top:9.7pt;width:232.3pt;height:263.1pt;z-index:252007936;visibility:visible;mso-wrap-style:square;mso-wrap-distance-left:9pt;mso-wrap-distance-top:0;mso-wrap-distance-right:9pt;mso-wrap-distance-bottom:0;mso-position-horizontal:absolute;mso-position-horizontal-relative:text;mso-position-vertical:absolute;mso-position-vertical-relative:text;v-text-anchor:middle" coordsize="2949934,3341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" path="m2949934,c2733261,303475,2516588,606950,2385391,755374v-131197,148424,-123246,29155,-222637,135172c2063363,996563,1879158,1266909,1789043,1391479v-90115,124570,-113968,152400,-166977,246490c1569057,1732059,1504121,1880484,1470991,1956021v-33131,75537,-14577,76862,-47708,135172c1390152,2149503,1374250,2211789,1272208,2305879v-102042,94090,-323353,241189,-461175,349857c673210,2764404,560567,2858495,445273,2957886v-115294,99391,-251792,230588,-326004,294198c45057,3315694,29155,3350150,,3339548e" filled="f" strokecolor="#fbd4b4 [1305]" strokeweight="3pt">
                <v:path arrowok="t" o:connecttype="custom" o:connectlocs="2949934,0;2385391,755374;2162754,890546;1789043,1391479;1622066,1637969;1470991,1956021;1423283,2091193;1272208,2305879;811033,2655736;445273,2957886;119269,3252084;0,3339548" o:connectangles="0,0,0,0,0,0,0,0,0,0,0,0"/>
              </v:shape>
            </w:pict>
          </mc:Fallback>
        </mc:AlternateContent>
      </w:r>
      <w:r>
        <w:rPr>
          <w:rFonts w:ascii="Arial" w:hAnsi="Arial" w:cs="Arial"/>
          <w:b/>
          <w:bCs/>
          <w:noProof/>
          <w:lang w:eastAsia="es-PE"/>
        </w:rPr>
        <mc:AlternateContent>
          <mc:Choice Requires="wps">
            <w:drawing>
              <wp:anchor distT="0" distB="0" distL="114300" distR="114300" simplePos="0" relativeHeight="252006912" behindDoc="0" locked="0" layoutInCell="1" allowOverlap="1" wp14:anchorId="3B482E50" wp14:editId="4362EEC0">
                <wp:simplePos x="0" y="0"/>
                <wp:positionH relativeFrom="column">
                  <wp:posOffset>909927</wp:posOffset>
                </wp:positionH>
                <wp:positionV relativeFrom="paragraph">
                  <wp:posOffset>147016</wp:posOffset>
                </wp:positionV>
                <wp:extent cx="3005593" cy="3323646"/>
                <wp:effectExtent l="19050" t="19050" r="23495" b="10160"/>
                <wp:wrapNone/>
                <wp:docPr id="6548" name="Forma libre 6548"/>
                <wp:cNvGraphicFramePr/>
                <a:graphic xmlns:a="http://schemas.openxmlformats.org/drawingml/2006/main">
                  <a:graphicData uri="http://schemas.microsoft.com/office/word/2010/wordprocessingShape">
                    <wps:wsp>
                      <wps:cNvSpPr/>
                      <wps:spPr>
                        <a:xfrm>
                          <a:off x="0" y="0"/>
                          <a:ext cx="3005593" cy="3323646"/>
                        </a:xfrm>
                        <a:custGeom>
                          <a:avLst/>
                          <a:gdLst>
                            <a:gd name="connsiteX0" fmla="*/ 3005593 w 3005593"/>
                            <a:gd name="connsiteY0" fmla="*/ 0 h 3323646"/>
                            <a:gd name="connsiteX1" fmla="*/ 2934032 w 3005593"/>
                            <a:gd name="connsiteY1" fmla="*/ 87465 h 3323646"/>
                            <a:gd name="connsiteX2" fmla="*/ 2934032 w 3005593"/>
                            <a:gd name="connsiteY2" fmla="*/ 214686 h 3323646"/>
                            <a:gd name="connsiteX3" fmla="*/ 2830665 w 3005593"/>
                            <a:gd name="connsiteY3" fmla="*/ 238539 h 3323646"/>
                            <a:gd name="connsiteX4" fmla="*/ 2798860 w 3005593"/>
                            <a:gd name="connsiteY4" fmla="*/ 326004 h 3323646"/>
                            <a:gd name="connsiteX5" fmla="*/ 2655736 w 3005593"/>
                            <a:gd name="connsiteY5" fmla="*/ 461176 h 3323646"/>
                            <a:gd name="connsiteX6" fmla="*/ 2592126 w 3005593"/>
                            <a:gd name="connsiteY6" fmla="*/ 564543 h 3323646"/>
                            <a:gd name="connsiteX7" fmla="*/ 2512613 w 3005593"/>
                            <a:gd name="connsiteY7" fmla="*/ 675861 h 3323646"/>
                            <a:gd name="connsiteX8" fmla="*/ 2417197 w 3005593"/>
                            <a:gd name="connsiteY8" fmla="*/ 826936 h 3323646"/>
                            <a:gd name="connsiteX9" fmla="*/ 2329733 w 3005593"/>
                            <a:gd name="connsiteY9" fmla="*/ 1025719 h 3323646"/>
                            <a:gd name="connsiteX10" fmla="*/ 2266122 w 3005593"/>
                            <a:gd name="connsiteY10" fmla="*/ 1129086 h 3323646"/>
                            <a:gd name="connsiteX11" fmla="*/ 2154804 w 3005593"/>
                            <a:gd name="connsiteY11" fmla="*/ 1224501 h 3323646"/>
                            <a:gd name="connsiteX12" fmla="*/ 2043486 w 3005593"/>
                            <a:gd name="connsiteY12" fmla="*/ 1296063 h 3323646"/>
                            <a:gd name="connsiteX13" fmla="*/ 2027583 w 3005593"/>
                            <a:gd name="connsiteY13" fmla="*/ 1447138 h 3323646"/>
                            <a:gd name="connsiteX14" fmla="*/ 1979875 w 3005593"/>
                            <a:gd name="connsiteY14" fmla="*/ 1558456 h 3323646"/>
                            <a:gd name="connsiteX15" fmla="*/ 1884460 w 3005593"/>
                            <a:gd name="connsiteY15" fmla="*/ 1701579 h 3323646"/>
                            <a:gd name="connsiteX16" fmla="*/ 1749287 w 3005593"/>
                            <a:gd name="connsiteY16" fmla="*/ 1876508 h 3323646"/>
                            <a:gd name="connsiteX17" fmla="*/ 1526651 w 3005593"/>
                            <a:gd name="connsiteY17" fmla="*/ 2099145 h 3323646"/>
                            <a:gd name="connsiteX18" fmla="*/ 0 w 3005593"/>
                            <a:gd name="connsiteY18" fmla="*/ 3323646 h 332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05593" h="3323646">
                              <a:moveTo>
                                <a:pt x="3005593" y="0"/>
                              </a:moveTo>
                              <a:cubicBezTo>
                                <a:pt x="2975776" y="25842"/>
                                <a:pt x="2945959" y="51684"/>
                                <a:pt x="2934032" y="87465"/>
                              </a:cubicBezTo>
                              <a:cubicBezTo>
                                <a:pt x="2922105" y="123246"/>
                                <a:pt x="2951260" y="189507"/>
                                <a:pt x="2934032" y="214686"/>
                              </a:cubicBezTo>
                              <a:cubicBezTo>
                                <a:pt x="2916804" y="239865"/>
                                <a:pt x="2853194" y="219986"/>
                                <a:pt x="2830665" y="238539"/>
                              </a:cubicBezTo>
                              <a:cubicBezTo>
                                <a:pt x="2808136" y="257092"/>
                                <a:pt x="2828015" y="288898"/>
                                <a:pt x="2798860" y="326004"/>
                              </a:cubicBezTo>
                              <a:cubicBezTo>
                                <a:pt x="2769705" y="363110"/>
                                <a:pt x="2690192" y="421420"/>
                                <a:pt x="2655736" y="461176"/>
                              </a:cubicBezTo>
                              <a:cubicBezTo>
                                <a:pt x="2621280" y="500932"/>
                                <a:pt x="2615980" y="528762"/>
                                <a:pt x="2592126" y="564543"/>
                              </a:cubicBezTo>
                              <a:cubicBezTo>
                                <a:pt x="2568272" y="600324"/>
                                <a:pt x="2541768" y="632129"/>
                                <a:pt x="2512613" y="675861"/>
                              </a:cubicBezTo>
                              <a:cubicBezTo>
                                <a:pt x="2483458" y="719593"/>
                                <a:pt x="2447677" y="768626"/>
                                <a:pt x="2417197" y="826936"/>
                              </a:cubicBezTo>
                              <a:cubicBezTo>
                                <a:pt x="2386717" y="885246"/>
                                <a:pt x="2354912" y="975361"/>
                                <a:pt x="2329733" y="1025719"/>
                              </a:cubicBezTo>
                              <a:cubicBezTo>
                                <a:pt x="2304554" y="1076077"/>
                                <a:pt x="2295277" y="1095956"/>
                                <a:pt x="2266122" y="1129086"/>
                              </a:cubicBezTo>
                              <a:cubicBezTo>
                                <a:pt x="2236967" y="1162216"/>
                                <a:pt x="2191910" y="1196672"/>
                                <a:pt x="2154804" y="1224501"/>
                              </a:cubicBezTo>
                              <a:cubicBezTo>
                                <a:pt x="2117698" y="1252331"/>
                                <a:pt x="2064689" y="1258957"/>
                                <a:pt x="2043486" y="1296063"/>
                              </a:cubicBezTo>
                              <a:cubicBezTo>
                                <a:pt x="2022283" y="1333169"/>
                                <a:pt x="2038185" y="1403406"/>
                                <a:pt x="2027583" y="1447138"/>
                              </a:cubicBezTo>
                              <a:cubicBezTo>
                                <a:pt x="2016981" y="1490870"/>
                                <a:pt x="2003729" y="1516049"/>
                                <a:pt x="1979875" y="1558456"/>
                              </a:cubicBezTo>
                              <a:cubicBezTo>
                                <a:pt x="1956021" y="1600863"/>
                                <a:pt x="1922891" y="1648570"/>
                                <a:pt x="1884460" y="1701579"/>
                              </a:cubicBezTo>
                              <a:cubicBezTo>
                                <a:pt x="1846029" y="1754588"/>
                                <a:pt x="1808922" y="1810247"/>
                                <a:pt x="1749287" y="1876508"/>
                              </a:cubicBezTo>
                              <a:cubicBezTo>
                                <a:pt x="1689652" y="1942769"/>
                                <a:pt x="1818199" y="1857955"/>
                                <a:pt x="1526651" y="2099145"/>
                              </a:cubicBezTo>
                              <a:cubicBezTo>
                                <a:pt x="1235103" y="2340335"/>
                                <a:pt x="269019" y="3135465"/>
                                <a:pt x="0" y="3323646"/>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5F5EBED" id="Forma libre 6548" o:spid="_x0000_s1026" style="position:absolute;margin-left:71.65pt;margin-top:11.6pt;width:236.65pt;height:261.7pt;z-index:252006912;visibility:visible;mso-wrap-style:square;mso-wrap-distance-left:9pt;mso-wrap-distance-top:0;mso-wrap-distance-right:9pt;mso-wrap-distance-bottom:0;mso-position-horizontal:absolute;mso-position-horizontal-relative:text;mso-position-vertical:absolute;mso-position-vertical-relative:text;v-text-anchor:middle" coordsize="3005593,3323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" path="m3005593,v-29817,25842,-59634,51684,-71561,87465c2922105,123246,2951260,189507,2934032,214686v-17228,25179,-80838,5300,-103367,23853c2808136,257092,2828015,288898,2798860,326004v-29155,37106,-108668,95416,-143124,135172c2621280,500932,2615980,528762,2592126,564543v-23854,35781,-50358,67586,-79513,111318c2483458,719593,2447677,768626,2417197,826936v-30480,58310,-62285,148425,-87464,198783c2304554,1076077,2295277,1095956,2266122,1129086v-29155,33130,-74212,67586,-111318,95415c2117698,1252331,2064689,1258957,2043486,1296063v-21203,37106,-5301,107343,-15903,151075c2016981,1490870,2003729,1516049,1979875,1558456v-23854,42407,-56984,90114,-95415,143123c1846029,1754588,1808922,1810247,1749287,1876508v-59635,66261,68912,-18553,-222636,222637c1235103,2340335,269019,3135465,,3323646e" filled="f" strokecolor="#fbd4b4 [1305]" strokeweight="3pt">
                <v:path arrowok="t" o:connecttype="custom" o:connectlocs="3005593,0;2934032,87465;2934032,214686;2830665,238539;2798860,326004;2655736,461176;2592126,564543;2512613,675861;2417197,826936;2329733,1025719;2266122,1129086;2154804,1224501;2043486,1296063;2027583,1447138;1979875,1558456;1884460,1701579;1749287,1876508;1526651,2099145;0,3323646" o:connectangles="0,0,0,0,0,0,0,0,0,0,0,0,0,0,0,0,0,0,0"/>
              </v:shape>
            </w:pict>
          </mc:Fallback>
        </mc:AlternateContent>
      </w:r>
    </w:p>
    <w:p w14:paraId="31204D92" w14:textId="7C45E2C2" w:rsidR="00207CAA" w:rsidRPr="00E74277" w:rsidRDefault="00207CAA" w:rsidP="00B16468">
      <w:pPr>
        <w:spacing w:line="360" w:lineRule="auto"/>
        <w:ind w:firstLine="1560"/>
        <w:rPr>
          <w:rFonts w:ascii="Arial" w:hAnsi="Arial" w:cs="Arial"/>
          <w:b/>
          <w:bCs/>
        </w:rPr>
      </w:pPr>
    </w:p>
    <w:p w14:paraId="35E33E03" w14:textId="486E5A29" w:rsidR="00207CAA" w:rsidRPr="00E74277" w:rsidRDefault="00207CAA" w:rsidP="00B16468">
      <w:pPr>
        <w:spacing w:line="360" w:lineRule="auto"/>
        <w:ind w:firstLine="1560"/>
        <w:rPr>
          <w:rFonts w:ascii="Arial" w:hAnsi="Arial" w:cs="Arial"/>
          <w:b/>
          <w:bCs/>
        </w:rPr>
      </w:pPr>
    </w:p>
    <w:p w14:paraId="5439D2D7" w14:textId="2048CFF9" w:rsidR="00207CAA" w:rsidRPr="00E74277" w:rsidRDefault="00207CAA" w:rsidP="00B16468">
      <w:pPr>
        <w:spacing w:line="360" w:lineRule="auto"/>
        <w:ind w:firstLine="1560"/>
        <w:rPr>
          <w:rFonts w:ascii="Arial" w:hAnsi="Arial" w:cs="Arial"/>
          <w:b/>
          <w:bCs/>
        </w:rPr>
      </w:pPr>
    </w:p>
    <w:p w14:paraId="2BEE5C4C" w14:textId="2D79CDCA" w:rsidR="00207CAA" w:rsidRPr="00E74277" w:rsidRDefault="00207CAA" w:rsidP="00B16468">
      <w:pPr>
        <w:spacing w:line="360" w:lineRule="auto"/>
        <w:ind w:firstLine="1560"/>
        <w:rPr>
          <w:rFonts w:ascii="Arial" w:hAnsi="Arial" w:cs="Arial"/>
          <w:b/>
          <w:bCs/>
        </w:rPr>
      </w:pPr>
    </w:p>
    <w:p w14:paraId="0D575CA8" w14:textId="44A41158" w:rsidR="00207CAA" w:rsidRPr="00E74277" w:rsidRDefault="00207CAA" w:rsidP="00B16468">
      <w:pPr>
        <w:spacing w:line="360" w:lineRule="auto"/>
        <w:ind w:firstLine="1560"/>
        <w:rPr>
          <w:rFonts w:ascii="Arial" w:hAnsi="Arial" w:cs="Arial"/>
          <w:b/>
          <w:bCs/>
        </w:rPr>
      </w:pPr>
    </w:p>
    <w:p w14:paraId="6C433439" w14:textId="6038E301" w:rsidR="00207CAA" w:rsidRPr="00E74277" w:rsidRDefault="00207CAA" w:rsidP="00B16468">
      <w:pPr>
        <w:spacing w:line="360" w:lineRule="auto"/>
        <w:ind w:firstLine="1560"/>
        <w:rPr>
          <w:rFonts w:ascii="Arial" w:hAnsi="Arial" w:cs="Arial"/>
          <w:b/>
          <w:bCs/>
        </w:rPr>
      </w:pPr>
    </w:p>
    <w:p w14:paraId="13336399" w14:textId="0B4BDCB8" w:rsidR="00207CAA" w:rsidRPr="00E74277" w:rsidRDefault="00207CAA" w:rsidP="00B16468">
      <w:pPr>
        <w:spacing w:line="360" w:lineRule="auto"/>
        <w:ind w:firstLine="1560"/>
        <w:rPr>
          <w:rFonts w:ascii="Arial" w:hAnsi="Arial" w:cs="Arial"/>
          <w:b/>
          <w:bCs/>
        </w:rPr>
      </w:pPr>
    </w:p>
    <w:p w14:paraId="25F5EA5D" w14:textId="785F2E45" w:rsidR="00207CAA" w:rsidRPr="00E74277" w:rsidRDefault="003C43DC" w:rsidP="00B16468">
      <w:pPr>
        <w:spacing w:line="360" w:lineRule="auto"/>
        <w:ind w:firstLine="1560"/>
        <w:rPr>
          <w:rFonts w:ascii="Arial" w:hAnsi="Arial" w:cs="Arial"/>
          <w:b/>
          <w:bCs/>
        </w:rPr>
      </w:pPr>
      <w:r>
        <w:rPr>
          <w:noProof/>
          <w:lang w:eastAsia="es-PE"/>
        </w:rPr>
        <mc:AlternateContent>
          <mc:Choice Requires="wps">
            <w:drawing>
              <wp:anchor distT="0" distB="0" distL="114300" distR="114300" simplePos="0" relativeHeight="252009984" behindDoc="0" locked="0" layoutInCell="1" allowOverlap="1" wp14:anchorId="47A82874" wp14:editId="34349DB7">
                <wp:simplePos x="0" y="0"/>
                <wp:positionH relativeFrom="column">
                  <wp:posOffset>2731135</wp:posOffset>
                </wp:positionH>
                <wp:positionV relativeFrom="paragraph">
                  <wp:posOffset>15158</wp:posOffset>
                </wp:positionV>
                <wp:extent cx="604300" cy="440986"/>
                <wp:effectExtent l="0" t="0" r="0" b="0"/>
                <wp:wrapNone/>
                <wp:docPr id="6551" name="Conector recto 6551"/>
                <wp:cNvGraphicFramePr/>
                <a:graphic xmlns:a="http://schemas.openxmlformats.org/drawingml/2006/main">
                  <a:graphicData uri="http://schemas.microsoft.com/office/word/2010/wordprocessingShape">
                    <wps:wsp>
                      <wps:cNvCnPr/>
                      <wps:spPr>
                        <a:xfrm>
                          <a:off x="0" y="0"/>
                          <a:ext cx="604300" cy="440986"/>
                        </a:xfrm>
                        <a:prstGeom prst="line">
                          <a:avLst/>
                        </a:prstGeom>
                        <a:noFill/>
                        <a:ln w="28575" cap="flat" cmpd="sng" algn="ctr">
                          <a:solidFill>
                            <a:srgbClr val="92D050"/>
                          </a:solidFill>
                          <a:prstDash val="lgDash"/>
                          <a:miter lim="800000"/>
                        </a:ln>
                        <a:effectLst/>
                      </wps:spPr>
                      <wps:bodyPr/>
                    </wps:wsp>
                  </a:graphicData>
                </a:graphic>
              </wp:anchor>
            </w:drawing>
          </mc:Choice>
          <mc:Fallback>
            <w:pict>
              <v:line w14:anchorId="41C9549F" id="Conector recto 6551" o:spid="_x0000_s1026" style="position:absolute;z-index:252009984;visibility:visible;mso-wrap-style:square;mso-wrap-distance-left:9pt;mso-wrap-distance-top:0;mso-wrap-distance-right:9pt;mso-wrap-distance-bottom:0;mso-position-horizontal:absolute;mso-position-horizontal-relative:text;mso-position-vertical:absolute;mso-position-vertical-relative:text" from="215.05pt,1.2pt" to="262.65pt,3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" strokecolor="#92d050" strokeweight="2.25pt">
                <v:stroke dashstyle="longDash" joinstyle="miter"/>
              </v:line>
            </w:pict>
          </mc:Fallback>
        </mc:AlternateContent>
      </w:r>
    </w:p>
    <w:p w14:paraId="49A24193" w14:textId="12693975" w:rsidR="00207CAA" w:rsidRPr="00E74277" w:rsidRDefault="00F166AB" w:rsidP="00B16468">
      <w:pPr>
        <w:spacing w:line="360" w:lineRule="auto"/>
        <w:ind w:firstLine="1560"/>
        <w:rPr>
          <w:rFonts w:ascii="Arial" w:hAnsi="Arial" w:cs="Arial"/>
          <w:b/>
          <w:bCs/>
        </w:rPr>
      </w:pPr>
      <w:r w:rsidRPr="00E74277">
        <w:rPr>
          <w:rFonts w:ascii="Arial" w:hAnsi="Arial" w:cs="Arial"/>
          <w:noProof/>
          <w:lang w:eastAsia="es-PE"/>
        </w:rPr>
        <mc:AlternateContent>
          <mc:Choice Requires="wps">
            <w:drawing>
              <wp:anchor distT="0" distB="0" distL="114300" distR="114300" simplePos="0" relativeHeight="251764224" behindDoc="0" locked="0" layoutInCell="1" allowOverlap="1" wp14:anchorId="2001DBBF" wp14:editId="71DEFC10">
                <wp:simplePos x="0" y="0"/>
                <wp:positionH relativeFrom="column">
                  <wp:posOffset>3034462</wp:posOffset>
                </wp:positionH>
                <wp:positionV relativeFrom="paragraph">
                  <wp:posOffset>38913</wp:posOffset>
                </wp:positionV>
                <wp:extent cx="431595" cy="329184"/>
                <wp:effectExtent l="0" t="0" r="26035" b="33020"/>
                <wp:wrapNone/>
                <wp:docPr id="6370" name="Conector recto 6370"/>
                <wp:cNvGraphicFramePr/>
                <a:graphic xmlns:a="http://schemas.openxmlformats.org/drawingml/2006/main">
                  <a:graphicData uri="http://schemas.microsoft.com/office/word/2010/wordprocessingShape">
                    <wps:wsp>
                      <wps:cNvCnPr/>
                      <wps:spPr>
                        <a:xfrm>
                          <a:off x="0" y="0"/>
                          <a:ext cx="431595" cy="329184"/>
                        </a:xfrm>
                        <a:prstGeom prst="line">
                          <a:avLst/>
                        </a:prstGeom>
                        <a:noFill/>
                        <a:ln w="19050" cap="flat" cmpd="sng" algn="ctr">
                          <a:solidFill>
                            <a:schemeClr val="accent4"/>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D087E6" id="Conector recto 6370" o:spid="_x0000_s1026" style="position:absolute;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8.95pt,3.05pt" to="272.95pt,2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" strokecolor="#8064a2 [3207]" strokeweight="1.5pt">
                <v:stroke dashstyle="longDash" joinstyle="miter"/>
              </v:line>
            </w:pict>
          </mc:Fallback>
        </mc:AlternateContent>
      </w:r>
    </w:p>
    <w:p w14:paraId="51BCFBD1" w14:textId="58DBB77A" w:rsidR="00207CAA" w:rsidRPr="00E74277" w:rsidRDefault="00207CAA" w:rsidP="00B16468">
      <w:pPr>
        <w:spacing w:line="360" w:lineRule="auto"/>
        <w:ind w:firstLine="1560"/>
        <w:rPr>
          <w:rFonts w:ascii="Arial" w:hAnsi="Arial" w:cs="Arial"/>
          <w:b/>
          <w:bCs/>
        </w:rPr>
      </w:pPr>
    </w:p>
    <w:p w14:paraId="7B3D4871" w14:textId="76FC7A98" w:rsidR="00207CAA" w:rsidRPr="00E74277" w:rsidRDefault="00207CAA" w:rsidP="00B16468">
      <w:pPr>
        <w:spacing w:line="360" w:lineRule="auto"/>
        <w:ind w:firstLine="1560"/>
        <w:rPr>
          <w:rFonts w:ascii="Arial" w:hAnsi="Arial" w:cs="Arial"/>
          <w:b/>
          <w:bCs/>
        </w:rPr>
      </w:pPr>
    </w:p>
    <w:p w14:paraId="4EF818F9" w14:textId="7F85CF10" w:rsidR="00207CAA" w:rsidRPr="00E74277" w:rsidRDefault="00207CAA" w:rsidP="00B16468">
      <w:pPr>
        <w:spacing w:line="360" w:lineRule="auto"/>
        <w:ind w:firstLine="1560"/>
        <w:rPr>
          <w:rFonts w:ascii="Arial" w:hAnsi="Arial" w:cs="Arial"/>
          <w:b/>
          <w:bCs/>
        </w:rPr>
      </w:pPr>
    </w:p>
    <w:p w14:paraId="335CF3CB" w14:textId="4A9B3C43" w:rsidR="00207CAA" w:rsidRPr="00E74277" w:rsidRDefault="00207CAA" w:rsidP="00B16468">
      <w:pPr>
        <w:spacing w:line="360" w:lineRule="auto"/>
        <w:ind w:firstLine="1560"/>
        <w:rPr>
          <w:rFonts w:ascii="Arial" w:hAnsi="Arial" w:cs="Arial"/>
          <w:b/>
          <w:bCs/>
        </w:rPr>
      </w:pPr>
    </w:p>
    <w:p w14:paraId="4063B2BA" w14:textId="08A0D70D" w:rsidR="00207CAA" w:rsidRPr="00E74277" w:rsidRDefault="00207CAA" w:rsidP="00B16468">
      <w:pPr>
        <w:spacing w:line="360" w:lineRule="auto"/>
        <w:ind w:firstLine="1560"/>
        <w:rPr>
          <w:rFonts w:ascii="Arial" w:hAnsi="Arial" w:cs="Arial"/>
          <w:b/>
          <w:bCs/>
        </w:rPr>
      </w:pPr>
    </w:p>
    <w:bookmarkEnd w:id="308"/>
    <w:p w14:paraId="637A1E58" w14:textId="3C26EB99" w:rsidR="00EB215D" w:rsidRDefault="00F166AB" w:rsidP="008C7648">
      <w:pPr>
        <w:adjustRightInd w:val="0"/>
        <w:spacing w:line="360" w:lineRule="auto"/>
        <w:rPr>
          <w:rFonts w:ascii="Arial" w:hAnsi="Arial" w:cs="Arial"/>
          <w:iCs/>
          <w:color w:val="0D0D0D"/>
        </w:rPr>
      </w:pPr>
      <w:r w:rsidRPr="00E74277">
        <w:rPr>
          <w:rFonts w:ascii="Arial" w:hAnsi="Arial" w:cs="Arial"/>
          <w:iCs/>
          <w:color w:val="0D0D0D"/>
        </w:rPr>
        <w:t>Fuente: Elaboración propia</w:t>
      </w:r>
      <w:r w:rsidR="00223036" w:rsidRPr="00E74277">
        <w:rPr>
          <w:rFonts w:ascii="Arial" w:hAnsi="Arial" w:cs="Arial"/>
          <w:iCs/>
          <w:color w:val="0D0D0D"/>
        </w:rPr>
        <w:t>.</w:t>
      </w:r>
    </w:p>
    <w:p w14:paraId="3C29102B" w14:textId="77777777" w:rsidR="007F10C1" w:rsidRPr="008C7648" w:rsidRDefault="007F10C1" w:rsidP="008C7648">
      <w:pPr>
        <w:adjustRightInd w:val="0"/>
        <w:spacing w:line="360" w:lineRule="auto"/>
        <w:rPr>
          <w:rFonts w:ascii="Arial" w:hAnsi="Arial" w:cs="Arial"/>
          <w:iCs/>
          <w:color w:val="0D0D0D"/>
        </w:rPr>
      </w:pPr>
    </w:p>
    <w:p w14:paraId="5DFC892A" w14:textId="3AE6FCA0" w:rsidR="007F10C1" w:rsidRDefault="008C7648" w:rsidP="007F10C1">
      <w:pPr>
        <w:spacing w:line="360" w:lineRule="auto"/>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65</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7618D6" w:rsidRPr="00E74277">
        <w:rPr>
          <w:rFonts w:ascii="Arial" w:hAnsi="Arial" w:cs="Arial"/>
          <w:b/>
        </w:rPr>
        <w:t>Vista</w:t>
      </w:r>
      <w:r w:rsidR="001D597F" w:rsidRPr="00E74277">
        <w:rPr>
          <w:rFonts w:ascii="Arial" w:hAnsi="Arial" w:cs="Arial"/>
          <w:b/>
        </w:rPr>
        <w:t xml:space="preserve"> </w:t>
      </w:r>
      <w:r w:rsidR="007618D6" w:rsidRPr="00E74277">
        <w:rPr>
          <w:rFonts w:ascii="Arial" w:hAnsi="Arial" w:cs="Arial"/>
          <w:b/>
        </w:rPr>
        <w:t xml:space="preserve">03A – </w:t>
      </w:r>
      <w:r w:rsidR="00207CAA" w:rsidRPr="00E74277">
        <w:rPr>
          <w:rFonts w:ascii="Arial" w:hAnsi="Arial" w:cs="Arial"/>
          <w:b/>
        </w:rPr>
        <w:t xml:space="preserve">Simbila – </w:t>
      </w:r>
      <w:r w:rsidR="0016303D" w:rsidRPr="00E74277">
        <w:rPr>
          <w:rFonts w:ascii="Arial" w:hAnsi="Arial" w:cs="Arial"/>
          <w:b/>
        </w:rPr>
        <w:t>Viduque</w:t>
      </w:r>
      <w:r w:rsidR="00207CAA" w:rsidRPr="00E74277">
        <w:rPr>
          <w:rFonts w:ascii="Arial" w:hAnsi="Arial" w:cs="Arial"/>
          <w:b/>
        </w:rPr>
        <w:t>.</w:t>
      </w:r>
    </w:p>
    <w:p w14:paraId="791DC5EA" w14:textId="6C7EF7FD" w:rsidR="00EB215D" w:rsidRPr="008C7648" w:rsidRDefault="00207CAA" w:rsidP="007F10C1">
      <w:pPr>
        <w:spacing w:line="360" w:lineRule="auto"/>
        <w:jc w:val="center"/>
        <w:rPr>
          <w:rFonts w:ascii="Arial" w:hAnsi="Arial" w:cs="Arial"/>
          <w:b/>
        </w:rPr>
      </w:pPr>
      <w:r w:rsidRPr="00E74277">
        <w:rPr>
          <w:noProof/>
          <w:lang w:eastAsia="es-PE"/>
        </w:rPr>
        <w:drawing>
          <wp:anchor distT="0" distB="0" distL="114300" distR="114300" simplePos="0" relativeHeight="251709952" behindDoc="1" locked="0" layoutInCell="1" allowOverlap="1" wp14:anchorId="155211B9" wp14:editId="66A9FE36">
            <wp:simplePos x="0" y="0"/>
            <wp:positionH relativeFrom="margin">
              <wp:align>center</wp:align>
            </wp:positionH>
            <wp:positionV relativeFrom="paragraph">
              <wp:posOffset>3507</wp:posOffset>
            </wp:positionV>
            <wp:extent cx="2543810" cy="1908810"/>
            <wp:effectExtent l="0" t="0" r="8890" b="0"/>
            <wp:wrapTight wrapText="bothSides">
              <wp:wrapPolygon edited="0">
                <wp:start x="0" y="0"/>
                <wp:lineTo x="0" y="21341"/>
                <wp:lineTo x="21514" y="21341"/>
                <wp:lineTo x="21514" y="0"/>
                <wp:lineTo x="0" y="0"/>
              </wp:wrapPolygon>
            </wp:wrapTight>
            <wp:docPr id="5170447" name="Imagen 517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43810" cy="19088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99BB17" w14:textId="63750A98" w:rsidR="00EB215D" w:rsidRPr="00E74277" w:rsidRDefault="00EB215D" w:rsidP="00B16468">
      <w:pPr>
        <w:pStyle w:val="Prrafodelista"/>
        <w:tabs>
          <w:tab w:val="left" w:pos="3093"/>
        </w:tabs>
        <w:spacing w:line="360" w:lineRule="auto"/>
        <w:ind w:left="1440" w:firstLine="0"/>
        <w:rPr>
          <w:rFonts w:ascii="Arial" w:hAnsi="Arial" w:cs="Arial"/>
        </w:rPr>
      </w:pPr>
    </w:p>
    <w:p w14:paraId="5FFD0D85" w14:textId="6EEAF6DA" w:rsidR="00EB215D" w:rsidRPr="00E74277" w:rsidRDefault="00EB215D" w:rsidP="00B16468">
      <w:pPr>
        <w:pStyle w:val="Prrafodelista"/>
        <w:tabs>
          <w:tab w:val="left" w:pos="3093"/>
        </w:tabs>
        <w:spacing w:line="360" w:lineRule="auto"/>
        <w:ind w:left="1440" w:firstLine="0"/>
        <w:rPr>
          <w:rFonts w:ascii="Arial" w:hAnsi="Arial" w:cs="Arial"/>
        </w:rPr>
      </w:pPr>
    </w:p>
    <w:p w14:paraId="3B5D5A61" w14:textId="430C183A" w:rsidR="00EB215D" w:rsidRPr="00E74277" w:rsidRDefault="00EB215D" w:rsidP="00B16468">
      <w:pPr>
        <w:pStyle w:val="Prrafodelista"/>
        <w:tabs>
          <w:tab w:val="left" w:pos="3093"/>
        </w:tabs>
        <w:spacing w:line="360" w:lineRule="auto"/>
        <w:ind w:left="1440" w:firstLine="0"/>
        <w:rPr>
          <w:rFonts w:ascii="Arial" w:hAnsi="Arial" w:cs="Arial"/>
        </w:rPr>
      </w:pPr>
    </w:p>
    <w:p w14:paraId="713743EE" w14:textId="2935DCED" w:rsidR="00207CAA" w:rsidRPr="00E74277" w:rsidRDefault="00207CAA" w:rsidP="00B16468">
      <w:pPr>
        <w:pStyle w:val="Prrafodelista"/>
        <w:tabs>
          <w:tab w:val="left" w:pos="3093"/>
        </w:tabs>
        <w:spacing w:line="360" w:lineRule="auto"/>
        <w:ind w:left="1440" w:firstLine="0"/>
        <w:rPr>
          <w:rFonts w:ascii="Arial" w:hAnsi="Arial" w:cs="Arial"/>
        </w:rPr>
      </w:pPr>
    </w:p>
    <w:p w14:paraId="31222112" w14:textId="1704672A" w:rsidR="00EB215D" w:rsidRPr="00E74277" w:rsidRDefault="00EB215D" w:rsidP="00B16468">
      <w:pPr>
        <w:pStyle w:val="Prrafodelista"/>
        <w:tabs>
          <w:tab w:val="left" w:pos="3093"/>
        </w:tabs>
        <w:spacing w:line="360" w:lineRule="auto"/>
        <w:ind w:left="1440" w:firstLine="0"/>
        <w:rPr>
          <w:rFonts w:ascii="Arial" w:hAnsi="Arial" w:cs="Arial"/>
        </w:rPr>
      </w:pPr>
    </w:p>
    <w:p w14:paraId="21259D45" w14:textId="51671769" w:rsidR="00EB215D" w:rsidRPr="00E74277" w:rsidRDefault="00EB215D" w:rsidP="00B16468">
      <w:pPr>
        <w:pStyle w:val="Prrafodelista"/>
        <w:tabs>
          <w:tab w:val="left" w:pos="3093"/>
        </w:tabs>
        <w:spacing w:line="360" w:lineRule="auto"/>
        <w:ind w:left="1440" w:firstLine="0"/>
        <w:rPr>
          <w:rFonts w:ascii="Arial" w:hAnsi="Arial" w:cs="Arial"/>
        </w:rPr>
      </w:pPr>
    </w:p>
    <w:p w14:paraId="5A3E0C0B" w14:textId="64EC1D8B" w:rsidR="00EB215D" w:rsidRPr="007F10C1" w:rsidRDefault="00EB215D" w:rsidP="007F10C1">
      <w:pPr>
        <w:tabs>
          <w:tab w:val="left" w:pos="3093"/>
        </w:tabs>
        <w:spacing w:line="360" w:lineRule="auto"/>
        <w:rPr>
          <w:rFonts w:ascii="Arial" w:hAnsi="Arial" w:cs="Arial"/>
        </w:rPr>
      </w:pPr>
    </w:p>
    <w:p w14:paraId="0686699D" w14:textId="0E5E1552" w:rsidR="008C7648" w:rsidRPr="00E74277" w:rsidRDefault="00F166AB" w:rsidP="007F10C1">
      <w:pPr>
        <w:adjustRightInd w:val="0"/>
        <w:spacing w:line="360" w:lineRule="auto"/>
        <w:ind w:left="2835"/>
        <w:rPr>
          <w:rFonts w:ascii="Arial" w:hAnsi="Arial" w:cs="Arial"/>
          <w:iCs/>
          <w:color w:val="0D0D0D"/>
        </w:rPr>
      </w:pPr>
      <w:r w:rsidRPr="00E74277">
        <w:rPr>
          <w:rFonts w:ascii="Arial" w:hAnsi="Arial" w:cs="Arial"/>
          <w:iCs/>
          <w:color w:val="0D0D0D"/>
        </w:rPr>
        <w:t>Fuente: Panel Fotográfico.</w:t>
      </w:r>
    </w:p>
    <w:p w14:paraId="1DE42352" w14:textId="0066EECA" w:rsidR="007618D6" w:rsidRDefault="00CF019E" w:rsidP="008C7648">
      <w:pPr>
        <w:pStyle w:val="Prrafodelista"/>
        <w:tabs>
          <w:tab w:val="left" w:pos="3093"/>
        </w:tabs>
        <w:spacing w:line="360" w:lineRule="auto"/>
        <w:ind w:left="1440" w:firstLine="0"/>
        <w:rPr>
          <w:rFonts w:ascii="Arial" w:hAnsi="Arial" w:cs="Arial"/>
        </w:rPr>
      </w:pPr>
      <w:r w:rsidRPr="00E74277">
        <w:rPr>
          <w:rFonts w:ascii="Arial" w:hAnsi="Arial" w:cs="Arial"/>
        </w:rPr>
        <w:t>Del punto de vista de la hidráulica fluvial, el ancho medio del cauce principal del rio es de 200 m y el de crecidas hasta los bordes de diques existentes en su MD,</w:t>
      </w:r>
      <w:r w:rsidR="001D597F" w:rsidRPr="00E74277">
        <w:rPr>
          <w:rFonts w:ascii="Arial" w:hAnsi="Arial" w:cs="Arial"/>
        </w:rPr>
        <w:t xml:space="preserve"> </w:t>
      </w:r>
      <w:r w:rsidRPr="00E74277">
        <w:rPr>
          <w:rFonts w:ascii="Arial" w:hAnsi="Arial" w:cs="Arial"/>
        </w:rPr>
        <w:t xml:space="preserve">MI es variable de 550 m, 520 m en su sección 02,03 con la menor contracción en la sección </w:t>
      </w:r>
      <w:r w:rsidR="007618D6" w:rsidRPr="00E74277">
        <w:rPr>
          <w:rFonts w:ascii="Arial" w:hAnsi="Arial" w:cs="Arial"/>
        </w:rPr>
        <w:t>0</w:t>
      </w:r>
      <w:r w:rsidRPr="00E74277">
        <w:rPr>
          <w:rFonts w:ascii="Arial" w:hAnsi="Arial" w:cs="Arial"/>
        </w:rPr>
        <w:t xml:space="preserve">3A con 470 m para uniformizarse luego a 570 m en la </w:t>
      </w:r>
      <w:r w:rsidR="00EB215D" w:rsidRPr="00E74277">
        <w:rPr>
          <w:rFonts w:ascii="Arial" w:hAnsi="Arial" w:cs="Arial"/>
        </w:rPr>
        <w:t>sección</w:t>
      </w:r>
      <w:r w:rsidRPr="00E74277">
        <w:rPr>
          <w:rFonts w:ascii="Arial" w:hAnsi="Arial" w:cs="Arial"/>
        </w:rPr>
        <w:t xml:space="preserve"> 04; en este tramo las aguas discurren cercanas a su margen derecha hasta la vista de la sección 04 (1.03 km aguas debajo de la vista 03A) donde el cauce principal se traslada hacia el centro del cauce.</w:t>
      </w:r>
    </w:p>
    <w:p w14:paraId="07E371DC" w14:textId="77777777" w:rsidR="007F10C1" w:rsidRPr="008C7648" w:rsidRDefault="007F10C1" w:rsidP="008C7648">
      <w:pPr>
        <w:pStyle w:val="Prrafodelista"/>
        <w:tabs>
          <w:tab w:val="left" w:pos="3093"/>
        </w:tabs>
        <w:spacing w:line="360" w:lineRule="auto"/>
        <w:ind w:left="1440" w:firstLine="0"/>
        <w:rPr>
          <w:rFonts w:ascii="Arial" w:hAnsi="Arial" w:cs="Arial"/>
        </w:rPr>
      </w:pPr>
    </w:p>
    <w:p w14:paraId="1A1A22AD" w14:textId="1A957F18" w:rsidR="00EB55DE" w:rsidRPr="00E74277" w:rsidRDefault="008C7648" w:rsidP="00B16468">
      <w:pPr>
        <w:spacing w:line="360" w:lineRule="auto"/>
        <w:jc w:val="center"/>
        <w:rPr>
          <w:rFonts w:ascii="Arial" w:hAnsi="Arial" w:cs="Arial"/>
          <w:b/>
        </w:rPr>
      </w:pPr>
      <w:r w:rsidRPr="001F5F88">
        <w:rPr>
          <w:rFonts w:ascii="Arial" w:hAnsi="Arial" w:cs="Arial"/>
          <w:b/>
        </w:rPr>
        <w:lastRenderedPageBreak/>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66</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7618D6" w:rsidRPr="00E74277">
        <w:rPr>
          <w:rFonts w:ascii="Arial" w:hAnsi="Arial" w:cs="Arial"/>
          <w:b/>
        </w:rPr>
        <w:t xml:space="preserve">Vista 04 </w:t>
      </w:r>
      <w:r w:rsidR="001936B3" w:rsidRPr="00E74277">
        <w:rPr>
          <w:rFonts w:ascii="Arial" w:hAnsi="Arial" w:cs="Arial"/>
          <w:b/>
        </w:rPr>
        <w:t>–</w:t>
      </w:r>
      <w:r w:rsidR="007618D6" w:rsidRPr="00E74277">
        <w:rPr>
          <w:rFonts w:ascii="Arial" w:hAnsi="Arial" w:cs="Arial"/>
          <w:b/>
        </w:rPr>
        <w:t xml:space="preserve"> </w:t>
      </w:r>
      <w:r w:rsidR="001936B3" w:rsidRPr="00E74277">
        <w:rPr>
          <w:rFonts w:ascii="Arial" w:hAnsi="Arial" w:cs="Arial"/>
          <w:b/>
        </w:rPr>
        <w:t>Velasco</w:t>
      </w:r>
      <w:r w:rsidR="00F166AB" w:rsidRPr="00E74277">
        <w:rPr>
          <w:rFonts w:ascii="Arial" w:hAnsi="Arial" w:cs="Arial"/>
          <w:b/>
        </w:rPr>
        <w:t>.</w:t>
      </w:r>
    </w:p>
    <w:p w14:paraId="60095F93" w14:textId="0FE591B7" w:rsidR="00EB55DE" w:rsidRPr="00E74277" w:rsidRDefault="00F166AB" w:rsidP="00B16468">
      <w:pPr>
        <w:spacing w:line="360" w:lineRule="auto"/>
        <w:jc w:val="both"/>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60128" behindDoc="0" locked="0" layoutInCell="1" allowOverlap="1" wp14:anchorId="7513DE1D" wp14:editId="42799157">
                <wp:simplePos x="0" y="0"/>
                <wp:positionH relativeFrom="column">
                  <wp:posOffset>706374</wp:posOffset>
                </wp:positionH>
                <wp:positionV relativeFrom="paragraph">
                  <wp:posOffset>8890</wp:posOffset>
                </wp:positionV>
                <wp:extent cx="5399938" cy="2035810"/>
                <wp:effectExtent l="0" t="0" r="0" b="2540"/>
                <wp:wrapTight wrapText="bothSides">
                  <wp:wrapPolygon edited="0">
                    <wp:start x="0" y="0"/>
                    <wp:lineTo x="0" y="21425"/>
                    <wp:lineTo x="21491" y="21425"/>
                    <wp:lineTo x="21491" y="0"/>
                    <wp:lineTo x="0" y="0"/>
                  </wp:wrapPolygon>
                </wp:wrapTight>
                <wp:docPr id="505" name="Grupo 505"/>
                <wp:cNvGraphicFramePr/>
                <a:graphic xmlns:a="http://schemas.openxmlformats.org/drawingml/2006/main">
                  <a:graphicData uri="http://schemas.microsoft.com/office/word/2010/wordprocessingGroup">
                    <wpg:wgp>
                      <wpg:cNvGrpSpPr/>
                      <wpg:grpSpPr>
                        <a:xfrm>
                          <a:off x="0" y="0"/>
                          <a:ext cx="5399938" cy="2035810"/>
                          <a:chOff x="0" y="0"/>
                          <a:chExt cx="5399938" cy="2035810"/>
                        </a:xfrm>
                      </wpg:grpSpPr>
                      <pic:pic xmlns:pic="http://schemas.openxmlformats.org/drawingml/2006/picture">
                        <pic:nvPicPr>
                          <pic:cNvPr id="5170448" name="Imagen 5170448"/>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2684678" y="0"/>
                            <a:ext cx="2715260" cy="2035810"/>
                          </a:xfrm>
                          <a:prstGeom prst="rect">
                            <a:avLst/>
                          </a:prstGeom>
                          <a:noFill/>
                          <a:ln>
                            <a:noFill/>
                          </a:ln>
                        </pic:spPr>
                      </pic:pic>
                      <pic:pic xmlns:pic="http://schemas.openxmlformats.org/drawingml/2006/picture">
                        <pic:nvPicPr>
                          <pic:cNvPr id="5170449" name="Imagen 5170449"/>
                          <pic:cNvPicPr>
                            <a:picLocks noChangeAspect="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7315"/>
                            <a:ext cx="2698750" cy="2024380"/>
                          </a:xfrm>
                          <a:prstGeom prst="rect">
                            <a:avLst/>
                          </a:prstGeom>
                          <a:noFill/>
                          <a:ln>
                            <a:noFill/>
                          </a:ln>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6D4A9A" id="Grupo 505" o:spid="_x0000_s1026" style="position:absolute;margin-left:55.6pt;margin-top:.7pt;width:425.2pt;height:160.3pt;z-index:251760128" coordsize="53999,203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">
                <v:shape id="Imagen 5170448" o:spid="_x0000_s1027" type="#_x0000_t75" style="position:absolute;left:26846;width:27153;height:203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">
                  <v:imagedata r:id="rId126" o:title=""/>
                </v:shape>
                <v:shape id="Imagen 5170449" o:spid="_x0000_s1028" type="#_x0000_t75" style="position:absolute;top:73;width:26987;height:20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">
                  <v:imagedata r:id="rId127" o:title=""/>
                </v:shape>
                <w10:wrap type="tight"/>
              </v:group>
            </w:pict>
          </mc:Fallback>
        </mc:AlternateContent>
      </w:r>
    </w:p>
    <w:p w14:paraId="5B1048E1" w14:textId="2CB418E5" w:rsidR="00EB55DE" w:rsidRPr="00E74277" w:rsidRDefault="00EB55DE" w:rsidP="00B16468">
      <w:pPr>
        <w:spacing w:line="360" w:lineRule="auto"/>
        <w:jc w:val="both"/>
        <w:rPr>
          <w:rFonts w:ascii="Arial" w:hAnsi="Arial" w:cs="Arial"/>
        </w:rPr>
      </w:pPr>
    </w:p>
    <w:p w14:paraId="236CDE74" w14:textId="1C127BCD" w:rsidR="00EB55DE" w:rsidRPr="00E74277" w:rsidRDefault="00EB55DE" w:rsidP="00B16468">
      <w:pPr>
        <w:spacing w:line="360" w:lineRule="auto"/>
        <w:jc w:val="both"/>
        <w:rPr>
          <w:rFonts w:ascii="Arial" w:hAnsi="Arial" w:cs="Arial"/>
        </w:rPr>
      </w:pPr>
    </w:p>
    <w:p w14:paraId="42BDBDF6" w14:textId="322D80FF" w:rsidR="00EB55DE" w:rsidRPr="00E74277" w:rsidRDefault="00EB55DE" w:rsidP="00B16468">
      <w:pPr>
        <w:spacing w:line="360" w:lineRule="auto"/>
        <w:jc w:val="both"/>
        <w:rPr>
          <w:rFonts w:ascii="Arial" w:hAnsi="Arial" w:cs="Arial"/>
        </w:rPr>
      </w:pPr>
    </w:p>
    <w:p w14:paraId="5BF8E11D" w14:textId="004E3129" w:rsidR="00EB55DE" w:rsidRPr="00E74277" w:rsidRDefault="00EB55DE" w:rsidP="00B16468">
      <w:pPr>
        <w:spacing w:line="360" w:lineRule="auto"/>
        <w:jc w:val="both"/>
        <w:rPr>
          <w:rFonts w:ascii="Arial" w:hAnsi="Arial" w:cs="Arial"/>
        </w:rPr>
      </w:pPr>
    </w:p>
    <w:p w14:paraId="5414E779" w14:textId="7B288E3D" w:rsidR="00EB55DE" w:rsidRPr="00E74277" w:rsidRDefault="00EB55DE" w:rsidP="00B16468">
      <w:pPr>
        <w:spacing w:line="360" w:lineRule="auto"/>
        <w:jc w:val="both"/>
        <w:rPr>
          <w:rFonts w:ascii="Arial" w:hAnsi="Arial" w:cs="Arial"/>
        </w:rPr>
      </w:pPr>
    </w:p>
    <w:p w14:paraId="5CA85A80" w14:textId="28638974" w:rsidR="00EB55DE" w:rsidRPr="00E74277" w:rsidRDefault="00EB55DE" w:rsidP="00B16468">
      <w:pPr>
        <w:spacing w:line="360" w:lineRule="auto"/>
        <w:jc w:val="both"/>
        <w:rPr>
          <w:rFonts w:ascii="Arial" w:hAnsi="Arial" w:cs="Arial"/>
        </w:rPr>
      </w:pPr>
    </w:p>
    <w:p w14:paraId="6B4D8215" w14:textId="020AF740" w:rsidR="00EB55DE" w:rsidRPr="00E74277" w:rsidRDefault="00EB55DE" w:rsidP="00B16468">
      <w:pPr>
        <w:spacing w:line="360" w:lineRule="auto"/>
        <w:jc w:val="both"/>
        <w:rPr>
          <w:rFonts w:ascii="Arial" w:hAnsi="Arial" w:cs="Arial"/>
        </w:rPr>
      </w:pPr>
    </w:p>
    <w:p w14:paraId="74F1676A" w14:textId="77777777" w:rsidR="001D597F" w:rsidRPr="00E74277" w:rsidRDefault="001D597F" w:rsidP="00B16468">
      <w:pPr>
        <w:spacing w:line="360" w:lineRule="auto"/>
        <w:jc w:val="both"/>
        <w:rPr>
          <w:rFonts w:ascii="Arial" w:hAnsi="Arial" w:cs="Arial"/>
        </w:rPr>
      </w:pPr>
      <w:bookmarkStart w:id="309" w:name="_Hlk49794512"/>
    </w:p>
    <w:p w14:paraId="654CB36A" w14:textId="77777777" w:rsidR="00F166AB" w:rsidRPr="00E74277" w:rsidRDefault="00F166AB" w:rsidP="00B16468">
      <w:pPr>
        <w:adjustRightInd w:val="0"/>
        <w:spacing w:line="360" w:lineRule="auto"/>
        <w:ind w:left="1134"/>
        <w:rPr>
          <w:rFonts w:ascii="Arial" w:hAnsi="Arial" w:cs="Arial"/>
          <w:iCs/>
          <w:color w:val="0D0D0D"/>
        </w:rPr>
      </w:pPr>
      <w:r w:rsidRPr="00E74277">
        <w:rPr>
          <w:rFonts w:ascii="Arial" w:hAnsi="Arial" w:cs="Arial"/>
          <w:iCs/>
          <w:color w:val="0D0D0D"/>
        </w:rPr>
        <w:t>Fuente: Panel Fotográfico.</w:t>
      </w:r>
    </w:p>
    <w:p w14:paraId="14ED0E5D" w14:textId="77777777" w:rsidR="00F166AB" w:rsidRPr="00E74277" w:rsidRDefault="00F166AB" w:rsidP="00B16468">
      <w:pPr>
        <w:pStyle w:val="Prrafodelista"/>
        <w:tabs>
          <w:tab w:val="left" w:pos="3093"/>
        </w:tabs>
        <w:spacing w:line="360" w:lineRule="auto"/>
        <w:ind w:left="1440" w:firstLine="0"/>
        <w:rPr>
          <w:rFonts w:ascii="Arial" w:hAnsi="Arial" w:cs="Arial"/>
        </w:rPr>
      </w:pPr>
    </w:p>
    <w:p w14:paraId="5FCB511D" w14:textId="34738914" w:rsidR="001936B3" w:rsidRPr="008C7648" w:rsidRDefault="00CF019E" w:rsidP="008C7648">
      <w:pPr>
        <w:pStyle w:val="Prrafodelista"/>
        <w:tabs>
          <w:tab w:val="left" w:pos="3093"/>
        </w:tabs>
        <w:spacing w:line="360" w:lineRule="auto"/>
        <w:ind w:left="1440" w:firstLine="0"/>
        <w:rPr>
          <w:rFonts w:ascii="Arial" w:hAnsi="Arial" w:cs="Arial"/>
        </w:rPr>
      </w:pPr>
      <w:r w:rsidRPr="00E74277">
        <w:rPr>
          <w:rFonts w:ascii="Arial" w:hAnsi="Arial" w:cs="Arial"/>
        </w:rPr>
        <w:t xml:space="preserve">Vista 04, sector Velasco altura de la calle Ramón Castilla, se aprecia el dique MÍ que sirve como vía carrozable con un ancho de corona de 4.5 m con </w:t>
      </w:r>
      <w:r w:rsidRPr="003F1E1B">
        <w:rPr>
          <w:rFonts w:ascii="Arial" w:hAnsi="Arial" w:cs="Arial"/>
          <w:highlight w:val="yellow"/>
        </w:rPr>
        <w:t xml:space="preserve">un alto variable </w:t>
      </w:r>
      <w:r w:rsidR="00933DA5" w:rsidRPr="003F1E1B">
        <w:rPr>
          <w:rFonts w:ascii="Arial" w:hAnsi="Arial" w:cs="Arial"/>
          <w:highlight w:val="yellow"/>
        </w:rPr>
        <w:t xml:space="preserve">de 3.5 m </w:t>
      </w:r>
      <w:r w:rsidRPr="003F1E1B">
        <w:rPr>
          <w:rFonts w:ascii="Arial" w:hAnsi="Arial" w:cs="Arial"/>
          <w:highlight w:val="yellow"/>
        </w:rPr>
        <w:t>constituido</w:t>
      </w:r>
      <w:r w:rsidRPr="00E74277">
        <w:rPr>
          <w:rFonts w:ascii="Arial" w:hAnsi="Arial" w:cs="Arial"/>
        </w:rPr>
        <w:t xml:space="preserve"> por material de relleno granular, el cauce presenta una cobertura arbustiva con una densidad de 60% </w:t>
      </w:r>
      <w:r w:rsidR="00933DA5">
        <w:rPr>
          <w:rFonts w:ascii="Arial" w:hAnsi="Arial" w:cs="Arial"/>
        </w:rPr>
        <w:t xml:space="preserve">en su seccion </w:t>
      </w:r>
      <w:r w:rsidRPr="00E74277">
        <w:rPr>
          <w:rFonts w:ascii="Arial" w:hAnsi="Arial" w:cs="Arial"/>
        </w:rPr>
        <w:t>y un coeficiente de Manning 0.035.</w:t>
      </w:r>
    </w:p>
    <w:p w14:paraId="0931E0BA" w14:textId="0F33F79E" w:rsidR="00EB55DE" w:rsidRPr="00E74277" w:rsidRDefault="003C43DC" w:rsidP="00B16468">
      <w:pPr>
        <w:spacing w:line="360" w:lineRule="auto"/>
        <w:jc w:val="center"/>
        <w:rPr>
          <w:rFonts w:ascii="Arial" w:hAnsi="Arial" w:cs="Arial"/>
          <w:b/>
          <w:bCs/>
        </w:rPr>
      </w:pPr>
      <w:bookmarkStart w:id="310" w:name="_Hlk53187445"/>
      <w:bookmarkEnd w:id="309"/>
      <w:r w:rsidRPr="00E74277">
        <w:rPr>
          <w:rFonts w:ascii="Arial" w:hAnsi="Arial" w:cs="Arial"/>
          <w:noProof/>
          <w:lang w:eastAsia="es-PE"/>
        </w:rPr>
        <mc:AlternateContent>
          <mc:Choice Requires="wpg">
            <w:drawing>
              <wp:anchor distT="0" distB="0" distL="114300" distR="114300" simplePos="0" relativeHeight="251741696" behindDoc="0" locked="0" layoutInCell="1" allowOverlap="1" wp14:anchorId="41A57FBA" wp14:editId="732C3949">
                <wp:simplePos x="0" y="0"/>
                <wp:positionH relativeFrom="margin">
                  <wp:align>center</wp:align>
                </wp:positionH>
                <wp:positionV relativeFrom="paragraph">
                  <wp:posOffset>212881</wp:posOffset>
                </wp:positionV>
                <wp:extent cx="6427470" cy="3417570"/>
                <wp:effectExtent l="0" t="0" r="0" b="0"/>
                <wp:wrapNone/>
                <wp:docPr id="487" name="Grupo 487"/>
                <wp:cNvGraphicFramePr/>
                <a:graphic xmlns:a="http://schemas.openxmlformats.org/drawingml/2006/main">
                  <a:graphicData uri="http://schemas.microsoft.com/office/word/2010/wordprocessingGroup">
                    <wpg:wgp>
                      <wpg:cNvGrpSpPr/>
                      <wpg:grpSpPr>
                        <a:xfrm>
                          <a:off x="0" y="0"/>
                          <a:ext cx="6427470" cy="3417570"/>
                          <a:chOff x="0" y="0"/>
                          <a:chExt cx="6427470" cy="3417570"/>
                        </a:xfrm>
                      </wpg:grpSpPr>
                      <pic:pic xmlns:pic="http://schemas.openxmlformats.org/drawingml/2006/picture">
                        <pic:nvPicPr>
                          <pic:cNvPr id="5170450" name="Imagen 5170450"/>
                          <pic:cNvPicPr>
                            <a:picLocks noChangeAspect="1"/>
                          </pic:cNvPicPr>
                        </pic:nvPicPr>
                        <pic:blipFill rotWithShape="1">
                          <a:blip r:embed="rId121">
                            <a:extLst>
                              <a:ext uri="{28A0092B-C50C-407E-A947-70E740481C1C}">
                                <a14:useLocalDpi xmlns:a14="http://schemas.microsoft.com/office/drawing/2010/main" val="0"/>
                              </a:ext>
                            </a:extLst>
                          </a:blip>
                          <a:srcRect l="18830" t="10116" r="5584" b="18401"/>
                          <a:stretch/>
                        </pic:blipFill>
                        <pic:spPr bwMode="auto">
                          <a:xfrm>
                            <a:off x="0" y="0"/>
                            <a:ext cx="6427470" cy="3417570"/>
                          </a:xfrm>
                          <a:prstGeom prst="rect">
                            <a:avLst/>
                          </a:prstGeom>
                          <a:ln>
                            <a:noFill/>
                          </a:ln>
                          <a:extLst>
                            <a:ext uri="{53640926-AAD7-44D8-BBD7-CCE9431645EC}">
                              <a14:shadowObscured xmlns:a14="http://schemas.microsoft.com/office/drawing/2010/main"/>
                            </a:ext>
                          </a:extLst>
                        </pic:spPr>
                      </pic:pic>
                      <wps:wsp>
                        <wps:cNvPr id="6300" name="Conector recto 6300"/>
                        <wps:cNvCnPr/>
                        <wps:spPr>
                          <a:xfrm>
                            <a:off x="2089390" y="2313676"/>
                            <a:ext cx="647700" cy="551815"/>
                          </a:xfrm>
                          <a:prstGeom prst="line">
                            <a:avLst/>
                          </a:prstGeom>
                          <a:noFill/>
                          <a:ln w="28575" cap="flat" cmpd="sng" algn="ctr">
                            <a:solidFill>
                              <a:srgbClr val="92D050"/>
                            </a:solidFill>
                            <a:prstDash val="lgDash"/>
                            <a:miter lim="800000"/>
                          </a:ln>
                          <a:effectLst/>
                        </wps:spPr>
                        <wps:bodyPr/>
                      </wps:wsp>
                      <wps:wsp>
                        <wps:cNvPr id="89" name="Conector recto 89"/>
                        <wps:cNvCnPr/>
                        <wps:spPr>
                          <a:xfrm>
                            <a:off x="3172570" y="1017767"/>
                            <a:ext cx="548640" cy="357809"/>
                          </a:xfrm>
                          <a:prstGeom prst="line">
                            <a:avLst/>
                          </a:prstGeom>
                          <a:noFill/>
                          <a:ln w="28575" cap="flat" cmpd="sng" algn="ctr">
                            <a:solidFill>
                              <a:srgbClr val="92D050"/>
                            </a:solidFill>
                            <a:prstDash val="lgDash"/>
                            <a:miter lim="800000"/>
                          </a:ln>
                          <a:effectLst/>
                        </wps:spPr>
                        <wps:bodyPr/>
                      </wps:wsp>
                      <wps:wsp>
                        <wps:cNvPr id="88" name="Conector recto 88"/>
                        <wps:cNvCnPr/>
                        <wps:spPr>
                          <a:xfrm>
                            <a:off x="3434963" y="588397"/>
                            <a:ext cx="675861" cy="429370"/>
                          </a:xfrm>
                          <a:prstGeom prst="line">
                            <a:avLst/>
                          </a:prstGeom>
                          <a:noFill/>
                          <a:ln w="28575" cap="flat" cmpd="sng" algn="ctr">
                            <a:solidFill>
                              <a:srgbClr val="92D050"/>
                            </a:solidFill>
                            <a:prstDash val="lgDash"/>
                            <a:miter lim="800000"/>
                          </a:ln>
                          <a:effectLst/>
                        </wps:spPr>
                        <wps:bodyPr/>
                      </wps:wsp>
                      <wps:wsp>
                        <wps:cNvPr id="87" name="Conector recto de flecha 87"/>
                        <wps:cNvCnPr/>
                        <wps:spPr>
                          <a:xfrm flipH="1">
                            <a:off x="2526708" y="2115719"/>
                            <a:ext cx="405452" cy="345790"/>
                          </a:xfrm>
                          <a:prstGeom prst="straightConnector1">
                            <a:avLst/>
                          </a:prstGeom>
                          <a:noFill/>
                          <a:ln w="57150" cap="flat" cmpd="sng" algn="ctr">
                            <a:solidFill>
                              <a:srgbClr val="00B0F0"/>
                            </a:solidFill>
                            <a:prstDash val="solid"/>
                            <a:miter lim="800000"/>
                            <a:tailEnd type="triangle"/>
                          </a:ln>
                          <a:effectLst/>
                        </wps:spPr>
                        <wps:bodyPr/>
                      </wps:wsp>
                      <wps:wsp>
                        <wps:cNvPr id="6372" name="Cuadro de texto 6372"/>
                        <wps:cNvSpPr txBox="1"/>
                        <wps:spPr>
                          <a:xfrm rot="10800000" flipH="1" flipV="1">
                            <a:off x="4287328" y="948906"/>
                            <a:ext cx="320107" cy="232012"/>
                          </a:xfrm>
                          <a:prstGeom prst="rect">
                            <a:avLst/>
                          </a:prstGeom>
                          <a:solidFill>
                            <a:sysClr val="window" lastClr="FFFFFF"/>
                          </a:solidFill>
                          <a:ln w="6350">
                            <a:solidFill>
                              <a:prstClr val="black"/>
                            </a:solidFill>
                          </a:ln>
                        </wps:spPr>
                        <wps:txbx>
                          <w:txbxContent>
                            <w:p w14:paraId="6046FC3B" w14:textId="77777777" w:rsidR="00C37F66" w:rsidRPr="00C15C61" w:rsidRDefault="00C37F66" w:rsidP="00CF019E">
                              <w:pPr>
                                <w:rPr>
                                  <w:sz w:val="18"/>
                                  <w:szCs w:val="18"/>
                                </w:rPr>
                              </w:pPr>
                              <w:r w:rsidRPr="00C15C61">
                                <w:rPr>
                                  <w:sz w:val="18"/>
                                  <w:szCs w:val="18"/>
                                </w:rPr>
                                <w:t>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3" name="Cuadro de texto 6373"/>
                        <wps:cNvSpPr txBox="1"/>
                        <wps:spPr>
                          <a:xfrm rot="10800000" flipH="1" flipV="1">
                            <a:off x="3838755" y="1311215"/>
                            <a:ext cx="320107" cy="232012"/>
                          </a:xfrm>
                          <a:prstGeom prst="rect">
                            <a:avLst/>
                          </a:prstGeom>
                          <a:solidFill>
                            <a:sysClr val="window" lastClr="FFFFFF"/>
                          </a:solidFill>
                          <a:ln w="6350">
                            <a:solidFill>
                              <a:prstClr val="black"/>
                            </a:solidFill>
                          </a:ln>
                        </wps:spPr>
                        <wps:txbx>
                          <w:txbxContent>
                            <w:p w14:paraId="39327889" w14:textId="4B5D3234" w:rsidR="00C37F66" w:rsidRPr="00C15C61" w:rsidRDefault="00C37F66" w:rsidP="00CF019E">
                              <w:pPr>
                                <w:rPr>
                                  <w:sz w:val="18"/>
                                  <w:szCs w:val="18"/>
                                </w:rPr>
                              </w:pPr>
                              <w:r w:rsidRPr="00C15C61">
                                <w:rPr>
                                  <w:sz w:val="18"/>
                                  <w:szCs w:val="18"/>
                                </w:rPr>
                                <w:t>0</w:t>
                              </w:r>
                              <w:r>
                                <w:rPr>
                                  <w:sz w:val="18"/>
                                  <w:szCs w:val="18"/>
                                </w:rPr>
                                <w:t>3</w:t>
                              </w:r>
                              <w:r w:rsidR="00E722A8" w:rsidRPr="00E722A8">
                                <w:rPr>
                                  <w:noProof/>
                                  <w:sz w:val="18"/>
                                  <w:szCs w:val="18"/>
                                  <w:lang w:eastAsia="es-PE"/>
                                </w:rPr>
                                <w:drawing>
                                  <wp:inline distT="0" distB="0" distL="0" distR="0" wp14:anchorId="00241512" wp14:editId="48A2F4C1">
                                    <wp:extent cx="130810" cy="85418"/>
                                    <wp:effectExtent l="0" t="0" r="2540" b="0"/>
                                    <wp:docPr id="6585" name="Imagen 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810" cy="854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74" name="Cuadro de texto 6374"/>
                        <wps:cNvSpPr txBox="1"/>
                        <wps:spPr>
                          <a:xfrm rot="10800000" flipH="1" flipV="1">
                            <a:off x="2879273" y="2813037"/>
                            <a:ext cx="320107" cy="232012"/>
                          </a:xfrm>
                          <a:prstGeom prst="rect">
                            <a:avLst/>
                          </a:prstGeom>
                          <a:solidFill>
                            <a:sysClr val="window" lastClr="FFFFFF"/>
                          </a:solidFill>
                          <a:ln w="6350">
                            <a:solidFill>
                              <a:prstClr val="black"/>
                            </a:solidFill>
                          </a:ln>
                        </wps:spPr>
                        <wps:txbx>
                          <w:txbxContent>
                            <w:p w14:paraId="4C0A10C7" w14:textId="77777777" w:rsidR="00C37F66" w:rsidRPr="00C15C61" w:rsidRDefault="00C37F66" w:rsidP="00CF019E">
                              <w:pPr>
                                <w:rPr>
                                  <w:sz w:val="18"/>
                                  <w:szCs w:val="18"/>
                                </w:rPr>
                              </w:pPr>
                              <w:r w:rsidRPr="00C15C61">
                                <w:rPr>
                                  <w:sz w:val="18"/>
                                  <w:szCs w:val="18"/>
                                </w:rPr>
                                <w:t>0</w:t>
                              </w:r>
                              <w:r>
                                <w:rPr>
                                  <w:sz w:val="18"/>
                                  <w:szCs w:val="18"/>
                                </w:rPr>
                                <w:t>417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1A57FBA" id="Grupo 487" o:spid="_x0000_s1127" style="position:absolute;left:0;text-align:left;margin-left:0;margin-top:16.75pt;width:506.1pt;height:269.1pt;z-index:251741696;mso-position-horizontal:center;mso-position-horizontal-relative:margin" coordsize="64274,341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">
                <v:shape id="Imagen 5170450" o:spid="_x0000_s1128" type="#_x0000_t75" style="position:absolute;width:64274;height:34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h9jHAAAA4AAAAA8AAABkcnMvZG93bnJldi54bWxEj01Lw0AQhu+C/2EZwZvdtLWtxG6LKEKh&#10;IG2q9yE7Jmmzs2F3TeK/dw4Fjy/vF896O7pW9RRi49nAdJKBIi69bbgy8Hl6f3gCFROyxdYzGfil&#10;CNvN7c0ac+sHPlJfpErJCMccDdQpdbnWsazJYZz4jli8bx8cJpGh0jbgIOOu1bMsW2qHDctDjR29&#10;1lReih8nJ5ev2VAk/FiF3d6f+/nbYTk/G3N/N748g0o0pv/wtb2zBhbTVfa4EAQBEhjQm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J/h9jHAAAA4AAAAA8AAAAAAAAAAAAA&#10;AAAAnwIAAGRycy9kb3ducmV2LnhtbFBLBQYAAAAABAAEAPcAAACTAwAAAAA=&#10;">
                  <v:imagedata r:id="rId122" o:title="" croptop="6630f" cropbottom="12059f" cropleft="12340f" cropright="3660f"/>
                  <v:path arrowok="t"/>
                </v:shape>
                <v:line id="Conector recto 6300" o:spid="_x0000_s1129" style="position:absolute;visibility:visible;mso-wrap-style:square" from="20893,23136" to="27370,286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YGMIAAADdAAAADwAAAGRycy9kb3ducmV2LnhtbERPTWvCQBC9C/6HZQRvulHB2ugqIghS&#10;ejGtlN6m2TEJZmdDdozpv+8ehB4f73uz612tOmpD5dnAbJqAIs69rbgw8PlxnKxABUG2WHsmA78U&#10;YLcdDjaYWv/gM3WZFCqGcEjRQCnSpFqHvCSHYeob4shdfetQImwLbVt8xHBX63mSLLXDimNDiQ0d&#10;Sspv2d0Z+MkW9D5v9vLt5Ov4cunsW1+8GjMe9fs1KKFe/sVP98kaWC6SuD++iU9Ab/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5P/YGMIAAADdAAAADwAAAAAAAAAAAAAA&#10;AAChAgAAZHJzL2Rvd25yZXYueG1sUEsFBgAAAAAEAAQA+QAAAJADAAAAAA==&#10;" strokecolor="#92d050" strokeweight="2.25pt">
                  <v:stroke dashstyle="longDash" joinstyle="miter"/>
                </v:line>
                <v:line id="Conector recto 89" o:spid="_x0000_s1130" style="position:absolute;visibility:visible;mso-wrap-style:square" from="31725,10177" to="37212,13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M2RMQAAADbAAAADwAAAGRycy9kb3ducmV2LnhtbESPQWvCQBSE70L/w/IK3nRThRqjq0hB&#10;kNJLo1J6e2Zfk9Ds25B9xvTfdwsFj8PMfMOst4NrVE9dqD0beJomoIgLb2suDZyO+0kKKgiyxcYz&#10;GfihANvNw2iNmfU3fqc+l1JFCIcMDVQibaZ1KCpyGKa+JY7el+8cSpRdqW2Htwh3jZ4lybN2WHNc&#10;qLCll4qK7/zqDFzyOb3N2p18OvnYL869fR3KpTHjx2G3AiU0yD383z5YA+kS/r7EH6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EzZExAAAANsAAAAPAAAAAAAAAAAA&#10;AAAAAKECAABkcnMvZG93bnJldi54bWxQSwUGAAAAAAQABAD5AAAAkgMAAAAA&#10;" strokecolor="#92d050" strokeweight="2.25pt">
                  <v:stroke dashstyle="longDash" joinstyle="miter"/>
                </v:line>
                <v:line id="Conector recto 88" o:spid="_x0000_s1131" style="position:absolute;visibility:visible;mso-wrap-style:square" from="34349,5883" to="41108,101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1+T38AAAADbAAAADwAAAGRycy9kb3ducmV2LnhtbERPTWvCQBC9F/wPywje6kYLVlNXEUEo&#10;0otRkd6m2WkSzM6G7BjTf+8ehB4f73u57l2tOmpD5dnAZJyAIs69rbgwcDruXueggiBbrD2TgT8K&#10;sF4NXpaYWn/nA3WZFCqGcEjRQCnSpFqHvCSHYewb4sj9+tahRNgW2rZ4j+Gu1tMkmWmHFceGEhva&#10;lpRfs5sz8JO90de02ci3k8vu/dzZfV8sjBkN+80HKKFe/sVP96c1MI9j45f4A/Tq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Nfk9/AAAAA2wAAAA8AAAAAAAAAAAAAAAAA&#10;oQIAAGRycy9kb3ducmV2LnhtbFBLBQYAAAAABAAEAPkAAACOAwAAAAA=&#10;" strokecolor="#92d050" strokeweight="2.25pt">
                  <v:stroke dashstyle="longDash" joinstyle="miter"/>
                </v:line>
                <v:shape id="Conector recto de flecha 87" o:spid="_x0000_s1132" type="#_x0000_t32" style="position:absolute;left:25267;top:21157;width:4054;height:345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8W1msQAAADbAAAADwAAAGRycy9kb3ducmV2LnhtbESPQWsCMRSE74X+h/AK3mq2FuuyGkVE&#10;QaEWql68PTbP3aWbl5Cku+u/bwqFHoeZ+YZZrAbTio58aCwreBlnIIhLqxuuFFzOu+ccRIjIGlvL&#10;pOBOAVbLx4cFFtr2/EndKVYiQTgUqKCO0RVShrImg2FsHXHybtYbjEn6SmqPfYKbVk6y7E0abDgt&#10;1OhoU1P5dfo2Cj7M1vaH1zw6/94dpzt7PRw7p9ToaVjPQUQa4n/4r73XCvIZ/H5JP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xbWaxAAAANsAAAAPAAAAAAAAAAAA&#10;AAAAAKECAABkcnMvZG93bnJldi54bWxQSwUGAAAAAAQABAD5AAAAkgMAAAAA&#10;" strokecolor="#00b0f0" strokeweight="4.5pt">
                  <v:stroke endarrow="block" joinstyle="miter"/>
                </v:shape>
                <v:shape id="Cuadro de texto 6372" o:spid="_x0000_s1133" type="#_x0000_t202" style="position:absolute;left:42873;top:9489;width:3201;height:2320;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LGzcUA&#10;AADdAAAADwAAAGRycy9kb3ducmV2LnhtbESPT2sCMRTE70K/Q3iF3jTbreiyNUorFHooiP96fiSv&#10;m6WblyWJuv32jSB4HGbmN8xiNbhOnCnE1rOC50kBglh703Kj4LD/GFcgYkI22HkmBX8UYbV8GC2w&#10;Nv7CWzrvUiMyhGONCmxKfS1l1JYcxonvibP344PDlGVopAl4yXDXybIoZtJhy3nBYk9rS/p3d3IK&#10;vuxaUwzTk66qbfn+fZTTdr5R6ulxeHsFkWhI9/Ct/WkUzF7mJVzf5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ssbNxQAAAN0AAAAPAAAAAAAAAAAAAAAAAJgCAABkcnMv&#10;ZG93bnJldi54bWxQSwUGAAAAAAQABAD1AAAAigMAAAAA&#10;" fillcolor="window" strokeweight=".5pt">
                  <v:textbox>
                    <w:txbxContent>
                      <w:p w14:paraId="6046FC3B" w14:textId="77777777" w:rsidR="00C37F66" w:rsidRPr="00C15C61" w:rsidRDefault="00C37F66" w:rsidP="00CF019E">
                        <w:pPr>
                          <w:rPr>
                            <w:sz w:val="18"/>
                            <w:szCs w:val="18"/>
                          </w:rPr>
                        </w:pPr>
                        <w:r w:rsidRPr="00C15C61">
                          <w:rPr>
                            <w:sz w:val="18"/>
                            <w:szCs w:val="18"/>
                          </w:rPr>
                          <w:t>02</w:t>
                        </w:r>
                      </w:p>
                    </w:txbxContent>
                  </v:textbox>
                </v:shape>
                <v:shape id="Cuadro de texto 6373" o:spid="_x0000_s1134" type="#_x0000_t202" style="position:absolute;left:38387;top:13112;width:3201;height:2320;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5jVsQA&#10;AADdAAAADwAAAGRycy9kb3ducmV2LnhtbESPT2sCMRTE74V+h/AK3mq2KrqsRmkFwUOh+Pf8SJ6b&#10;pZuXJYm6fvumUOhxmJnfMItV71pxoxAbzwrehgUIYu1Nw7WC42HzWoKICdlg65kUPCjCavn8tMDK&#10;+Dvv6LZPtcgQjhUqsCl1lZRRW3IYh74jzt7FB4cpy1BLE/Ce4a6Vo6KYSocN5wWLHa0t6e/91Sn4&#10;tGtNMUyuuix3o4/zSU6a2ZdSg5f+fQ4iUZ/+w3/trVEwHc/G8PsmP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Y1bEAAAA3QAAAA8AAAAAAAAAAAAAAAAAmAIAAGRycy9k&#10;b3ducmV2LnhtbFBLBQYAAAAABAAEAPUAAACJAwAAAAA=&#10;" fillcolor="window" strokeweight=".5pt">
                  <v:textbox>
                    <w:txbxContent>
                      <w:p w14:paraId="39327889" w14:textId="4B5D3234" w:rsidR="00C37F66" w:rsidRPr="00C15C61" w:rsidRDefault="00C37F66" w:rsidP="00CF019E">
                        <w:pPr>
                          <w:rPr>
                            <w:sz w:val="18"/>
                            <w:szCs w:val="18"/>
                          </w:rPr>
                        </w:pPr>
                        <w:r w:rsidRPr="00C15C61">
                          <w:rPr>
                            <w:sz w:val="18"/>
                            <w:szCs w:val="18"/>
                          </w:rPr>
                          <w:t>0</w:t>
                        </w:r>
                        <w:r>
                          <w:rPr>
                            <w:sz w:val="18"/>
                            <w:szCs w:val="18"/>
                          </w:rPr>
                          <w:t>3</w:t>
                        </w:r>
                        <w:r w:rsidR="00E722A8" w:rsidRPr="00E722A8">
                          <w:rPr>
                            <w:noProof/>
                            <w:sz w:val="18"/>
                            <w:szCs w:val="18"/>
                            <w:lang w:eastAsia="es-PE"/>
                          </w:rPr>
                          <w:drawing>
                            <wp:inline distT="0" distB="0" distL="0" distR="0" wp14:anchorId="00241512" wp14:editId="48A2F4C1">
                              <wp:extent cx="130810" cy="85418"/>
                              <wp:effectExtent l="0" t="0" r="2540" b="0"/>
                              <wp:docPr id="6585" name="Imagen 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810" cy="85418"/>
                                      </a:xfrm>
                                      <a:prstGeom prst="rect">
                                        <a:avLst/>
                                      </a:prstGeom>
                                      <a:noFill/>
                                      <a:ln>
                                        <a:noFill/>
                                      </a:ln>
                                    </pic:spPr>
                                  </pic:pic>
                                </a:graphicData>
                              </a:graphic>
                            </wp:inline>
                          </w:drawing>
                        </w:r>
                      </w:p>
                    </w:txbxContent>
                  </v:textbox>
                </v:shape>
                <v:shape id="Cuadro de texto 6374" o:spid="_x0000_s1135" type="#_x0000_t202" style="position:absolute;left:28792;top:28130;width:3201;height:2320;rotation:180;flip:x 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f7IsUA&#10;AADdAAAADwAAAGRycy9kb3ducmV2LnhtbESPQWsCMRSE70L/Q3iF3jRbu+iyNUorFDwURG17fiSv&#10;m6WblyWJuv77RhA8DjPzDbNYDa4TJwqx9azgeVKAINbetNwo+Dp8jCsQMSEb7DyTggtFWC0fRgus&#10;jT/zjk771IgM4VijAptSX0sZtSWHceJ74uz9+uAwZRkaaQKeM9x1cloUM+mw5bxgsae1Jf23PzoF&#10;n3atKYbyqKtqN33/+ZZlO98q9fQ4vL2CSDSke/jW3hgFs5d5Cdc3+Qn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F/sixQAAAN0AAAAPAAAAAAAAAAAAAAAAAJgCAABkcnMv&#10;ZG93bnJldi54bWxQSwUGAAAAAAQABAD1AAAAigMAAAAA&#10;" fillcolor="window" strokeweight=".5pt">
                  <v:textbox>
                    <w:txbxContent>
                      <w:p w14:paraId="4C0A10C7" w14:textId="77777777" w:rsidR="00C37F66" w:rsidRPr="00C15C61" w:rsidRDefault="00C37F66" w:rsidP="00CF019E">
                        <w:pPr>
                          <w:rPr>
                            <w:sz w:val="18"/>
                            <w:szCs w:val="18"/>
                          </w:rPr>
                        </w:pPr>
                        <w:r w:rsidRPr="00C15C61">
                          <w:rPr>
                            <w:sz w:val="18"/>
                            <w:szCs w:val="18"/>
                          </w:rPr>
                          <w:t>0</w:t>
                        </w:r>
                        <w:r>
                          <w:rPr>
                            <w:sz w:val="18"/>
                            <w:szCs w:val="18"/>
                          </w:rPr>
                          <w:t>417</w:t>
                        </w:r>
                      </w:p>
                    </w:txbxContent>
                  </v:textbox>
                </v:shape>
                <w10:wrap anchorx="margin"/>
              </v:group>
            </w:pict>
          </mc:Fallback>
        </mc:AlternateContent>
      </w:r>
      <w:r w:rsidR="008C7648" w:rsidRPr="001F5F88">
        <w:rPr>
          <w:rFonts w:ascii="Arial" w:hAnsi="Arial" w:cs="Arial"/>
          <w:b/>
        </w:rPr>
        <w:t>Figura N°</w:t>
      </w:r>
      <w:r w:rsidR="008C7648" w:rsidRPr="001F5F88">
        <w:rPr>
          <w:rFonts w:ascii="Arial" w:hAnsi="Arial" w:cs="Arial"/>
          <w:b/>
        </w:rPr>
        <w:fldChar w:fldCharType="begin"/>
      </w:r>
      <w:r w:rsidR="008C7648" w:rsidRPr="001F5F88">
        <w:rPr>
          <w:rFonts w:ascii="Arial" w:hAnsi="Arial" w:cs="Arial"/>
          <w:b/>
        </w:rPr>
        <w:instrText xml:space="preserve"> SEQ Figura \* ARABIC </w:instrText>
      </w:r>
      <w:r w:rsidR="008C7648" w:rsidRPr="001F5F88">
        <w:rPr>
          <w:rFonts w:ascii="Arial" w:hAnsi="Arial" w:cs="Arial"/>
          <w:b/>
        </w:rPr>
        <w:fldChar w:fldCharType="separate"/>
      </w:r>
      <w:r w:rsidR="006E247A">
        <w:rPr>
          <w:rFonts w:ascii="Arial" w:hAnsi="Arial" w:cs="Arial"/>
          <w:b/>
          <w:noProof/>
        </w:rPr>
        <w:t>67</w:t>
      </w:r>
      <w:r w:rsidR="008C7648" w:rsidRPr="001F5F88">
        <w:rPr>
          <w:rFonts w:ascii="Arial" w:hAnsi="Arial" w:cs="Arial"/>
          <w:b/>
        </w:rPr>
        <w:fldChar w:fldCharType="end"/>
      </w:r>
      <w:r w:rsidR="008C7648" w:rsidRPr="001F5F88">
        <w:rPr>
          <w:rFonts w:ascii="Arial" w:hAnsi="Arial" w:cs="Arial"/>
          <w:b/>
        </w:rPr>
        <w:t>.</w:t>
      </w:r>
      <w:r w:rsidR="008C7648">
        <w:rPr>
          <w:rFonts w:ascii="Arial" w:hAnsi="Arial" w:cs="Arial"/>
          <w:b/>
        </w:rPr>
        <w:t xml:space="preserve"> </w:t>
      </w:r>
      <w:r w:rsidR="0016303D" w:rsidRPr="00E74277">
        <w:rPr>
          <w:rFonts w:ascii="Arial" w:hAnsi="Arial" w:cs="Arial"/>
          <w:b/>
          <w:bCs/>
        </w:rPr>
        <w:t>Ubicación</w:t>
      </w:r>
      <w:r w:rsidR="00F166AB" w:rsidRPr="00E74277">
        <w:rPr>
          <w:rFonts w:ascii="Arial" w:hAnsi="Arial" w:cs="Arial"/>
          <w:b/>
          <w:bCs/>
        </w:rPr>
        <w:t xml:space="preserve"> Satelital </w:t>
      </w:r>
      <w:r w:rsidR="001936B3" w:rsidRPr="00E74277">
        <w:rPr>
          <w:rFonts w:ascii="Arial" w:hAnsi="Arial" w:cs="Arial"/>
          <w:b/>
          <w:bCs/>
        </w:rPr>
        <w:t xml:space="preserve">de vistas 02, 03, 04 – </w:t>
      </w:r>
      <w:r w:rsidR="00F166AB" w:rsidRPr="00E74277">
        <w:rPr>
          <w:rFonts w:ascii="Arial" w:hAnsi="Arial" w:cs="Arial"/>
          <w:b/>
          <w:bCs/>
        </w:rPr>
        <w:t>Velasco</w:t>
      </w:r>
      <w:bookmarkEnd w:id="310"/>
      <w:r w:rsidR="001936B3" w:rsidRPr="00E74277">
        <w:rPr>
          <w:rFonts w:ascii="Arial" w:hAnsi="Arial" w:cs="Arial"/>
          <w:b/>
          <w:bCs/>
        </w:rPr>
        <w:t>.</w:t>
      </w:r>
    </w:p>
    <w:p w14:paraId="282150CD" w14:textId="0C0F4D64" w:rsidR="00EB55DE" w:rsidRPr="00E74277" w:rsidRDefault="003C43DC" w:rsidP="00B16468">
      <w:pPr>
        <w:spacing w:line="360" w:lineRule="auto"/>
        <w:jc w:val="both"/>
        <w:rPr>
          <w:rFonts w:ascii="Arial" w:hAnsi="Arial" w:cs="Arial"/>
        </w:rPr>
      </w:pPr>
      <w:r>
        <w:rPr>
          <w:rFonts w:ascii="Arial" w:hAnsi="Arial" w:cs="Arial"/>
          <w:noProof/>
          <w:lang w:eastAsia="es-PE"/>
        </w:rPr>
        <mc:AlternateContent>
          <mc:Choice Requires="wps">
            <w:drawing>
              <wp:anchor distT="0" distB="0" distL="114300" distR="114300" simplePos="0" relativeHeight="252012032" behindDoc="0" locked="0" layoutInCell="1" allowOverlap="1" wp14:anchorId="1D50EEFE" wp14:editId="49A5DAC3">
                <wp:simplePos x="0" y="0"/>
                <wp:positionH relativeFrom="column">
                  <wp:posOffset>1879987</wp:posOffset>
                </wp:positionH>
                <wp:positionV relativeFrom="paragraph">
                  <wp:posOffset>5190</wp:posOffset>
                </wp:positionV>
                <wp:extent cx="2823222" cy="3323804"/>
                <wp:effectExtent l="19050" t="19050" r="34290" b="10160"/>
                <wp:wrapNone/>
                <wp:docPr id="6554" name="Forma libre 6554"/>
                <wp:cNvGraphicFramePr/>
                <a:graphic xmlns:a="http://schemas.openxmlformats.org/drawingml/2006/main">
                  <a:graphicData uri="http://schemas.microsoft.com/office/word/2010/wordprocessingShape">
                    <wps:wsp>
                      <wps:cNvSpPr/>
                      <wps:spPr>
                        <a:xfrm>
                          <a:off x="0" y="0"/>
                          <a:ext cx="2823222" cy="3323804"/>
                        </a:xfrm>
                        <a:custGeom>
                          <a:avLst/>
                          <a:gdLst>
                            <a:gd name="connsiteX0" fmla="*/ 2822713 w 2823222"/>
                            <a:gd name="connsiteY0" fmla="*/ 0 h 3323804"/>
                            <a:gd name="connsiteX1" fmla="*/ 2790907 w 2823222"/>
                            <a:gd name="connsiteY1" fmla="*/ 151075 h 3323804"/>
                            <a:gd name="connsiteX2" fmla="*/ 2615979 w 2823222"/>
                            <a:gd name="connsiteY2" fmla="*/ 397566 h 3323804"/>
                            <a:gd name="connsiteX3" fmla="*/ 2409245 w 2823222"/>
                            <a:gd name="connsiteY3" fmla="*/ 628153 h 3323804"/>
                            <a:gd name="connsiteX4" fmla="*/ 2083241 w 2823222"/>
                            <a:gd name="connsiteY4" fmla="*/ 978011 h 3323804"/>
                            <a:gd name="connsiteX5" fmla="*/ 1789043 w 2823222"/>
                            <a:gd name="connsiteY5" fmla="*/ 1248355 h 3323804"/>
                            <a:gd name="connsiteX6" fmla="*/ 1653871 w 2823222"/>
                            <a:gd name="connsiteY6" fmla="*/ 1494846 h 3323804"/>
                            <a:gd name="connsiteX7" fmla="*/ 1582309 w 2823222"/>
                            <a:gd name="connsiteY7" fmla="*/ 1518700 h 3323804"/>
                            <a:gd name="connsiteX8" fmla="*/ 1542553 w 2823222"/>
                            <a:gd name="connsiteY8" fmla="*/ 1614115 h 3323804"/>
                            <a:gd name="connsiteX9" fmla="*/ 1375575 w 2823222"/>
                            <a:gd name="connsiteY9" fmla="*/ 2003729 h 3323804"/>
                            <a:gd name="connsiteX10" fmla="*/ 1216549 w 2823222"/>
                            <a:gd name="connsiteY10" fmla="*/ 2297927 h 3323804"/>
                            <a:gd name="connsiteX11" fmla="*/ 890546 w 2823222"/>
                            <a:gd name="connsiteY11" fmla="*/ 2639833 h 3323804"/>
                            <a:gd name="connsiteX12" fmla="*/ 0 w 2823222"/>
                            <a:gd name="connsiteY12" fmla="*/ 3323646 h 33238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823222" h="3323804">
                              <a:moveTo>
                                <a:pt x="2822713" y="0"/>
                              </a:moveTo>
                              <a:cubicBezTo>
                                <a:pt x="2824038" y="42407"/>
                                <a:pt x="2825363" y="84814"/>
                                <a:pt x="2790907" y="151075"/>
                              </a:cubicBezTo>
                              <a:cubicBezTo>
                                <a:pt x="2756451" y="217336"/>
                                <a:pt x="2679589" y="318053"/>
                                <a:pt x="2615979" y="397566"/>
                              </a:cubicBezTo>
                              <a:cubicBezTo>
                                <a:pt x="2552369" y="477079"/>
                                <a:pt x="2498035" y="531412"/>
                                <a:pt x="2409245" y="628153"/>
                              </a:cubicBezTo>
                              <a:cubicBezTo>
                                <a:pt x="2320455" y="724894"/>
                                <a:pt x="2186608" y="874644"/>
                                <a:pt x="2083241" y="978011"/>
                              </a:cubicBezTo>
                              <a:cubicBezTo>
                                <a:pt x="1979874" y="1081378"/>
                                <a:pt x="1860605" y="1162216"/>
                                <a:pt x="1789043" y="1248355"/>
                              </a:cubicBezTo>
                              <a:cubicBezTo>
                                <a:pt x="1717481" y="1334494"/>
                                <a:pt x="1688327" y="1449789"/>
                                <a:pt x="1653871" y="1494846"/>
                              </a:cubicBezTo>
                              <a:cubicBezTo>
                                <a:pt x="1619415" y="1539903"/>
                                <a:pt x="1600862" y="1498822"/>
                                <a:pt x="1582309" y="1518700"/>
                              </a:cubicBezTo>
                              <a:cubicBezTo>
                                <a:pt x="1563756" y="1538578"/>
                                <a:pt x="1577009" y="1533277"/>
                                <a:pt x="1542553" y="1614115"/>
                              </a:cubicBezTo>
                              <a:cubicBezTo>
                                <a:pt x="1508097" y="1694953"/>
                                <a:pt x="1429909" y="1889760"/>
                                <a:pt x="1375575" y="2003729"/>
                              </a:cubicBezTo>
                              <a:cubicBezTo>
                                <a:pt x="1321241" y="2117698"/>
                                <a:pt x="1297387" y="2191910"/>
                                <a:pt x="1216549" y="2297927"/>
                              </a:cubicBezTo>
                              <a:cubicBezTo>
                                <a:pt x="1135711" y="2403944"/>
                                <a:pt x="1093304" y="2468880"/>
                                <a:pt x="890546" y="2639833"/>
                              </a:cubicBezTo>
                              <a:cubicBezTo>
                                <a:pt x="687788" y="2810786"/>
                                <a:pt x="212035" y="3334248"/>
                                <a:pt x="0" y="3323646"/>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16F6C1" id="Forma libre 6554" o:spid="_x0000_s1026" style="position:absolute;margin-left:148.05pt;margin-top:.4pt;width:222.3pt;height:261.7pt;z-index:252012032;visibility:visible;mso-wrap-style:square;mso-wrap-distance-left:9pt;mso-wrap-distance-top:0;mso-wrap-distance-right:9pt;mso-wrap-distance-bottom:0;mso-position-horizontal:absolute;mso-position-horizontal-relative:text;mso-position-vertical:absolute;mso-position-vertical-relative:text;v-text-anchor:middle" coordsize="2823222,33238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" path="m2822713,v1325,42407,2650,84814,-31806,151075c2756451,217336,2679589,318053,2615979,397566v-63610,79513,-117944,133846,-206734,230587c2320455,724894,2186608,874644,2083241,978011v-103367,103367,-222636,184205,-294198,270344c1717481,1334494,1688327,1449789,1653871,1494846v-34456,45057,-53009,3976,-71562,23854c1563756,1538578,1577009,1533277,1542553,1614115v-34456,80838,-112644,275645,-166978,389614c1321241,2117698,1297387,2191910,1216549,2297927v-80838,106017,-123245,170953,-326003,341906c687788,2810786,212035,3334248,,3323646e" filled="f" strokecolor="#fbd4b4 [1305]" strokeweight="3pt">
                <v:path arrowok="t" o:connecttype="custom" o:connectlocs="2822713,0;2790907,151075;2615979,397566;2409245,628153;2083241,978011;1789043,1248355;1653871,1494846;1582309,1518700;1542553,1614115;1375575,2003729;1216549,2297927;890546,2639833;0,3323646" o:connectangles="0,0,0,0,0,0,0,0,0,0,0,0,0"/>
              </v:shape>
            </w:pict>
          </mc:Fallback>
        </mc:AlternateContent>
      </w:r>
      <w:r>
        <w:rPr>
          <w:rFonts w:ascii="Arial" w:hAnsi="Arial" w:cs="Arial"/>
          <w:noProof/>
          <w:lang w:eastAsia="es-PE"/>
        </w:rPr>
        <mc:AlternateContent>
          <mc:Choice Requires="wps">
            <w:drawing>
              <wp:anchor distT="0" distB="0" distL="114300" distR="114300" simplePos="0" relativeHeight="252011008" behindDoc="0" locked="0" layoutInCell="1" allowOverlap="1" wp14:anchorId="32EB8D2B" wp14:editId="616ADF09">
                <wp:simplePos x="0" y="0"/>
                <wp:positionH relativeFrom="column">
                  <wp:posOffset>695242</wp:posOffset>
                </wp:positionH>
                <wp:positionV relativeFrom="paragraph">
                  <wp:posOffset>5190</wp:posOffset>
                </wp:positionV>
                <wp:extent cx="2997642" cy="3337871"/>
                <wp:effectExtent l="19050" t="19050" r="12700" b="15240"/>
                <wp:wrapNone/>
                <wp:docPr id="6553" name="Forma libre 6553"/>
                <wp:cNvGraphicFramePr/>
                <a:graphic xmlns:a="http://schemas.openxmlformats.org/drawingml/2006/main">
                  <a:graphicData uri="http://schemas.microsoft.com/office/word/2010/wordprocessingShape">
                    <wps:wsp>
                      <wps:cNvSpPr/>
                      <wps:spPr>
                        <a:xfrm>
                          <a:off x="0" y="0"/>
                          <a:ext cx="2997642" cy="3337871"/>
                        </a:xfrm>
                        <a:custGeom>
                          <a:avLst/>
                          <a:gdLst>
                            <a:gd name="connsiteX0" fmla="*/ 2997642 w 2997642"/>
                            <a:gd name="connsiteY0" fmla="*/ 0 h 3337871"/>
                            <a:gd name="connsiteX1" fmla="*/ 2838616 w 2997642"/>
                            <a:gd name="connsiteY1" fmla="*/ 214686 h 3337871"/>
                            <a:gd name="connsiteX2" fmla="*/ 2814762 w 2997642"/>
                            <a:gd name="connsiteY2" fmla="*/ 365760 h 3337871"/>
                            <a:gd name="connsiteX3" fmla="*/ 2711395 w 2997642"/>
                            <a:gd name="connsiteY3" fmla="*/ 429371 h 3337871"/>
                            <a:gd name="connsiteX4" fmla="*/ 2639833 w 2997642"/>
                            <a:gd name="connsiteY4" fmla="*/ 556592 h 3337871"/>
                            <a:gd name="connsiteX5" fmla="*/ 2536466 w 2997642"/>
                            <a:gd name="connsiteY5" fmla="*/ 652007 h 3337871"/>
                            <a:gd name="connsiteX6" fmla="*/ 2449002 w 2997642"/>
                            <a:gd name="connsiteY6" fmla="*/ 739472 h 3337871"/>
                            <a:gd name="connsiteX7" fmla="*/ 2353586 w 2997642"/>
                            <a:gd name="connsiteY7" fmla="*/ 898498 h 3337871"/>
                            <a:gd name="connsiteX8" fmla="*/ 2258171 w 2997642"/>
                            <a:gd name="connsiteY8" fmla="*/ 1073427 h 3337871"/>
                            <a:gd name="connsiteX9" fmla="*/ 2194560 w 2997642"/>
                            <a:gd name="connsiteY9" fmla="*/ 1168842 h 3337871"/>
                            <a:gd name="connsiteX10" fmla="*/ 2146852 w 2997642"/>
                            <a:gd name="connsiteY10" fmla="*/ 1232453 h 3337871"/>
                            <a:gd name="connsiteX11" fmla="*/ 2011680 w 2997642"/>
                            <a:gd name="connsiteY11" fmla="*/ 1327868 h 3337871"/>
                            <a:gd name="connsiteX12" fmla="*/ 1979875 w 2997642"/>
                            <a:gd name="connsiteY12" fmla="*/ 1383527 h 3337871"/>
                            <a:gd name="connsiteX13" fmla="*/ 1908313 w 2997642"/>
                            <a:gd name="connsiteY13" fmla="*/ 1630018 h 3337871"/>
                            <a:gd name="connsiteX14" fmla="*/ 1852654 w 2997642"/>
                            <a:gd name="connsiteY14" fmla="*/ 1757239 h 3337871"/>
                            <a:gd name="connsiteX15" fmla="*/ 1637969 w 2997642"/>
                            <a:gd name="connsiteY15" fmla="*/ 1963973 h 3337871"/>
                            <a:gd name="connsiteX16" fmla="*/ 1184745 w 2997642"/>
                            <a:gd name="connsiteY16" fmla="*/ 2377440 h 3337871"/>
                            <a:gd name="connsiteX17" fmla="*/ 437322 w 2997642"/>
                            <a:gd name="connsiteY17" fmla="*/ 2981740 h 3337871"/>
                            <a:gd name="connsiteX18" fmla="*/ 0 w 2997642"/>
                            <a:gd name="connsiteY18" fmla="*/ 3323646 h 33378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97642" h="3337871">
                              <a:moveTo>
                                <a:pt x="2997642" y="0"/>
                              </a:moveTo>
                              <a:cubicBezTo>
                                <a:pt x="2933369" y="76863"/>
                                <a:pt x="2869096" y="153726"/>
                                <a:pt x="2838616" y="214686"/>
                              </a:cubicBezTo>
                              <a:cubicBezTo>
                                <a:pt x="2808136" y="275646"/>
                                <a:pt x="2835965" y="329979"/>
                                <a:pt x="2814762" y="365760"/>
                              </a:cubicBezTo>
                              <a:cubicBezTo>
                                <a:pt x="2793559" y="401541"/>
                                <a:pt x="2740550" y="397566"/>
                                <a:pt x="2711395" y="429371"/>
                              </a:cubicBezTo>
                              <a:cubicBezTo>
                                <a:pt x="2682240" y="461176"/>
                                <a:pt x="2668988" y="519486"/>
                                <a:pt x="2639833" y="556592"/>
                              </a:cubicBezTo>
                              <a:cubicBezTo>
                                <a:pt x="2610678" y="593698"/>
                                <a:pt x="2568271" y="621527"/>
                                <a:pt x="2536466" y="652007"/>
                              </a:cubicBezTo>
                              <a:cubicBezTo>
                                <a:pt x="2504661" y="682487"/>
                                <a:pt x="2479482" y="698390"/>
                                <a:pt x="2449002" y="739472"/>
                              </a:cubicBezTo>
                              <a:cubicBezTo>
                                <a:pt x="2418522" y="780554"/>
                                <a:pt x="2385391" y="842839"/>
                                <a:pt x="2353586" y="898498"/>
                              </a:cubicBezTo>
                              <a:cubicBezTo>
                                <a:pt x="2321781" y="954157"/>
                                <a:pt x="2284675" y="1028370"/>
                                <a:pt x="2258171" y="1073427"/>
                              </a:cubicBezTo>
                              <a:cubicBezTo>
                                <a:pt x="2231667" y="1118484"/>
                                <a:pt x="2213113" y="1142338"/>
                                <a:pt x="2194560" y="1168842"/>
                              </a:cubicBezTo>
                              <a:cubicBezTo>
                                <a:pt x="2176007" y="1195346"/>
                                <a:pt x="2177332" y="1205949"/>
                                <a:pt x="2146852" y="1232453"/>
                              </a:cubicBezTo>
                              <a:cubicBezTo>
                                <a:pt x="2116372" y="1258957"/>
                                <a:pt x="2039509" y="1302689"/>
                                <a:pt x="2011680" y="1327868"/>
                              </a:cubicBezTo>
                              <a:cubicBezTo>
                                <a:pt x="1983851" y="1353047"/>
                                <a:pt x="1997103" y="1333169"/>
                                <a:pt x="1979875" y="1383527"/>
                              </a:cubicBezTo>
                              <a:cubicBezTo>
                                <a:pt x="1962647" y="1433885"/>
                                <a:pt x="1929516" y="1567733"/>
                                <a:pt x="1908313" y="1630018"/>
                              </a:cubicBezTo>
                              <a:cubicBezTo>
                                <a:pt x="1887109" y="1692303"/>
                                <a:pt x="1897711" y="1701580"/>
                                <a:pt x="1852654" y="1757239"/>
                              </a:cubicBezTo>
                              <a:cubicBezTo>
                                <a:pt x="1807597" y="1812898"/>
                                <a:pt x="1749287" y="1860606"/>
                                <a:pt x="1637969" y="1963973"/>
                              </a:cubicBezTo>
                              <a:cubicBezTo>
                                <a:pt x="1526651" y="2067340"/>
                                <a:pt x="1384853" y="2207812"/>
                                <a:pt x="1184745" y="2377440"/>
                              </a:cubicBezTo>
                              <a:cubicBezTo>
                                <a:pt x="984637" y="2547068"/>
                                <a:pt x="634779" y="2824039"/>
                                <a:pt x="437322" y="2981740"/>
                              </a:cubicBezTo>
                              <a:cubicBezTo>
                                <a:pt x="239865" y="3139441"/>
                                <a:pt x="90115" y="3401834"/>
                                <a:pt x="0" y="3323646"/>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539B27" id="Forma libre 6553" o:spid="_x0000_s1026" style="position:absolute;margin-left:54.75pt;margin-top:.4pt;width:236.05pt;height:262.8pt;z-index:252011008;visibility:visible;mso-wrap-style:square;mso-wrap-distance-left:9pt;mso-wrap-distance-top:0;mso-wrap-distance-right:9pt;mso-wrap-distance-bottom:0;mso-position-horizontal:absolute;mso-position-horizontal-relative:text;mso-position-vertical:absolute;mso-position-vertical-relative:text;v-text-anchor:middle" coordsize="2997642,333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" path="m2997642,v-64273,76863,-128546,153726,-159026,214686c2808136,275646,2835965,329979,2814762,365760v-21203,35781,-74212,31806,-103367,63611c2682240,461176,2668988,519486,2639833,556592v-29155,37106,-71562,64935,-103367,95415c2504661,682487,2479482,698390,2449002,739472v-30480,41082,-63611,103367,-95416,159026c2321781,954157,2284675,1028370,2258171,1073427v-26504,45057,-45058,68911,-63611,95415c2176007,1195346,2177332,1205949,2146852,1232453v-30480,26504,-107343,70236,-135172,95415c1983851,1353047,1997103,1333169,1979875,1383527v-17228,50358,-50359,184206,-71562,246491c1887109,1692303,1897711,1701580,1852654,1757239v-45057,55659,-103367,103367,-214685,206734c1526651,2067340,1384853,2207812,1184745,2377440,984637,2547068,634779,2824039,437322,2981740,239865,3139441,90115,3401834,,3323646e" filled="f" strokecolor="#fbd4b4 [1305]" strokeweight="3pt">
                <v:path arrowok="t" o:connecttype="custom" o:connectlocs="2997642,0;2838616,214686;2814762,365760;2711395,429371;2639833,556592;2536466,652007;2449002,739472;2353586,898498;2258171,1073427;2194560,1168842;2146852,1232453;2011680,1327868;1979875,1383527;1908313,1630018;1852654,1757239;1637969,1963973;1184745,2377440;437322,2981740;0,3323646" o:connectangles="0,0,0,0,0,0,0,0,0,0,0,0,0,0,0,0,0,0,0"/>
              </v:shape>
            </w:pict>
          </mc:Fallback>
        </mc:AlternateContent>
      </w:r>
    </w:p>
    <w:p w14:paraId="3A74D862" w14:textId="2A462123" w:rsidR="00EB55DE" w:rsidRPr="00E74277" w:rsidRDefault="00EB55DE" w:rsidP="00B16468">
      <w:pPr>
        <w:spacing w:line="360" w:lineRule="auto"/>
        <w:jc w:val="both"/>
        <w:rPr>
          <w:rFonts w:ascii="Arial" w:hAnsi="Arial" w:cs="Arial"/>
        </w:rPr>
      </w:pPr>
    </w:p>
    <w:p w14:paraId="5B95FEA0" w14:textId="7616A68E" w:rsidR="00EB55DE" w:rsidRPr="00E74277" w:rsidRDefault="00EB55DE" w:rsidP="00B16468">
      <w:pPr>
        <w:spacing w:line="360" w:lineRule="auto"/>
        <w:jc w:val="both"/>
        <w:rPr>
          <w:rFonts w:ascii="Arial" w:hAnsi="Arial" w:cs="Arial"/>
        </w:rPr>
      </w:pPr>
    </w:p>
    <w:p w14:paraId="1A705964" w14:textId="793C2AF3" w:rsidR="00EB55DE" w:rsidRPr="00E74277" w:rsidRDefault="00EB55DE" w:rsidP="00B16468">
      <w:pPr>
        <w:spacing w:line="360" w:lineRule="auto"/>
        <w:jc w:val="both"/>
        <w:rPr>
          <w:rFonts w:ascii="Arial" w:hAnsi="Arial" w:cs="Arial"/>
        </w:rPr>
      </w:pPr>
    </w:p>
    <w:p w14:paraId="2CB47246" w14:textId="17632F2C" w:rsidR="00EB55DE" w:rsidRPr="00E74277" w:rsidRDefault="00EB55DE" w:rsidP="00B16468">
      <w:pPr>
        <w:spacing w:line="360" w:lineRule="auto"/>
        <w:jc w:val="both"/>
        <w:rPr>
          <w:rFonts w:ascii="Arial" w:hAnsi="Arial" w:cs="Arial"/>
        </w:rPr>
      </w:pPr>
    </w:p>
    <w:p w14:paraId="486A7037" w14:textId="32AC1708" w:rsidR="00EB55DE" w:rsidRPr="00E74277" w:rsidRDefault="00EB55DE" w:rsidP="00B16468">
      <w:pPr>
        <w:spacing w:line="360" w:lineRule="auto"/>
        <w:jc w:val="both"/>
        <w:rPr>
          <w:rFonts w:ascii="Arial" w:hAnsi="Arial" w:cs="Arial"/>
        </w:rPr>
      </w:pPr>
    </w:p>
    <w:p w14:paraId="11B88987" w14:textId="75A66D8B" w:rsidR="00EB55DE" w:rsidRPr="00E74277" w:rsidRDefault="00EB55DE" w:rsidP="00B16468">
      <w:pPr>
        <w:spacing w:line="360" w:lineRule="auto"/>
        <w:jc w:val="both"/>
        <w:rPr>
          <w:rFonts w:ascii="Arial" w:hAnsi="Arial" w:cs="Arial"/>
        </w:rPr>
      </w:pPr>
    </w:p>
    <w:p w14:paraId="37D86276" w14:textId="56C7E761" w:rsidR="00EB55DE" w:rsidRPr="00E74277" w:rsidRDefault="00E722A8" w:rsidP="00B16468">
      <w:pPr>
        <w:spacing w:line="360" w:lineRule="auto"/>
        <w:jc w:val="both"/>
        <w:rPr>
          <w:rFonts w:ascii="Arial" w:hAnsi="Arial" w:cs="Arial"/>
        </w:rPr>
      </w:pPr>
      <w:r>
        <w:rPr>
          <w:noProof/>
          <w:lang w:eastAsia="es-PE"/>
        </w:rPr>
        <mc:AlternateContent>
          <mc:Choice Requires="wps">
            <w:drawing>
              <wp:anchor distT="0" distB="0" distL="114300" distR="114300" simplePos="0" relativeHeight="252025344" behindDoc="0" locked="0" layoutInCell="1" allowOverlap="1" wp14:anchorId="2549CE95" wp14:editId="150C1443">
                <wp:simplePos x="0" y="0"/>
                <wp:positionH relativeFrom="column">
                  <wp:posOffset>2563798</wp:posOffset>
                </wp:positionH>
                <wp:positionV relativeFrom="paragraph">
                  <wp:posOffset>138844</wp:posOffset>
                </wp:positionV>
                <wp:extent cx="556591" cy="397565"/>
                <wp:effectExtent l="19050" t="19050" r="34290" b="21590"/>
                <wp:wrapNone/>
                <wp:docPr id="6584" name="Conector recto 6584"/>
                <wp:cNvGraphicFramePr/>
                <a:graphic xmlns:a="http://schemas.openxmlformats.org/drawingml/2006/main">
                  <a:graphicData uri="http://schemas.microsoft.com/office/word/2010/wordprocessingShape">
                    <wps:wsp>
                      <wps:cNvCnPr/>
                      <wps:spPr>
                        <a:xfrm>
                          <a:off x="0" y="0"/>
                          <a:ext cx="556591" cy="397565"/>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3451630" id="Conector recto 6584" o:spid="_x0000_s1026" style="position:absolute;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1.85pt,10.95pt" to="245.7pt,4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" strokecolor="#92d050" strokeweight="2.25pt">
                <v:stroke dashstyle="longDash" joinstyle="miter"/>
              </v:line>
            </w:pict>
          </mc:Fallback>
        </mc:AlternateContent>
      </w:r>
    </w:p>
    <w:p w14:paraId="36017C2B" w14:textId="22F1E433" w:rsidR="00EB55DE" w:rsidRPr="00E74277" w:rsidRDefault="00EB55DE" w:rsidP="00B16468">
      <w:pPr>
        <w:spacing w:line="360" w:lineRule="auto"/>
        <w:jc w:val="both"/>
        <w:rPr>
          <w:rFonts w:ascii="Arial" w:hAnsi="Arial" w:cs="Arial"/>
        </w:rPr>
      </w:pPr>
    </w:p>
    <w:p w14:paraId="4E056010" w14:textId="34CC4E9F" w:rsidR="00EB55DE" w:rsidRPr="00E74277" w:rsidRDefault="006D2B33" w:rsidP="00B16468">
      <w:pPr>
        <w:spacing w:line="360" w:lineRule="auto"/>
        <w:jc w:val="both"/>
        <w:rPr>
          <w:rFonts w:ascii="Arial" w:hAnsi="Arial" w:cs="Arial"/>
        </w:rPr>
      </w:pPr>
      <w:r>
        <w:rPr>
          <w:noProof/>
          <w:lang w:eastAsia="es-PE"/>
        </w:rPr>
        <mc:AlternateContent>
          <mc:Choice Requires="wps">
            <w:drawing>
              <wp:anchor distT="0" distB="0" distL="114300" distR="114300" simplePos="0" relativeHeight="252027392" behindDoc="0" locked="0" layoutInCell="1" allowOverlap="1" wp14:anchorId="5CE0F157" wp14:editId="1B5D980B">
                <wp:simplePos x="0" y="0"/>
                <wp:positionH relativeFrom="column">
                  <wp:posOffset>3344959</wp:posOffset>
                </wp:positionH>
                <wp:positionV relativeFrom="paragraph">
                  <wp:posOffset>6349</wp:posOffset>
                </wp:positionV>
                <wp:extent cx="387626" cy="232012"/>
                <wp:effectExtent l="0" t="0" r="12700" b="15875"/>
                <wp:wrapNone/>
                <wp:docPr id="6586" name="Cuadro de texto 6586"/>
                <wp:cNvGraphicFramePr/>
                <a:graphic xmlns:a="http://schemas.openxmlformats.org/drawingml/2006/main">
                  <a:graphicData uri="http://schemas.microsoft.com/office/word/2010/wordprocessingShape">
                    <wps:wsp>
                      <wps:cNvSpPr txBox="1"/>
                      <wps:spPr>
                        <a:xfrm rot="10800000" flipV="1">
                          <a:off x="0" y="0"/>
                          <a:ext cx="387626" cy="232012"/>
                        </a:xfrm>
                        <a:prstGeom prst="rect">
                          <a:avLst/>
                        </a:prstGeom>
                        <a:solidFill>
                          <a:sysClr val="window" lastClr="FFFFFF"/>
                        </a:solidFill>
                        <a:ln w="6350">
                          <a:solidFill>
                            <a:prstClr val="black"/>
                          </a:solidFill>
                        </a:ln>
                      </wps:spPr>
                      <wps:txbx>
                        <w:txbxContent>
                          <w:p w14:paraId="7A1ABC04" w14:textId="51A32626" w:rsidR="006D2B33" w:rsidRPr="00C15C61" w:rsidRDefault="006D2B33" w:rsidP="006D2B33">
                            <w:pPr>
                              <w:rPr>
                                <w:sz w:val="18"/>
                                <w:szCs w:val="18"/>
                              </w:rPr>
                            </w:pPr>
                            <w:r w:rsidRPr="00C15C61">
                              <w:rPr>
                                <w:sz w:val="18"/>
                                <w:szCs w:val="18"/>
                              </w:rPr>
                              <w:t>0</w:t>
                            </w:r>
                            <w:r>
                              <w:rPr>
                                <w:sz w:val="18"/>
                                <w:szCs w:val="18"/>
                              </w:rPr>
                              <w:t>3</w:t>
                            </w:r>
                            <w:r>
                              <w:rPr>
                                <w:sz w:val="18"/>
                                <w:szCs w:val="18"/>
                              </w:rPr>
                              <w:t>A</w:t>
                            </w:r>
                            <w:r w:rsidRPr="00E722A8">
                              <w:rPr>
                                <w:noProof/>
                                <w:sz w:val="18"/>
                                <w:szCs w:val="18"/>
                                <w:lang w:eastAsia="es-PE"/>
                              </w:rPr>
                              <w:drawing>
                                <wp:inline distT="0" distB="0" distL="0" distR="0" wp14:anchorId="50FB4DC8" wp14:editId="53E3CF17">
                                  <wp:extent cx="130810" cy="85418"/>
                                  <wp:effectExtent l="0" t="0" r="2540" b="0"/>
                                  <wp:docPr id="6587" name="Imagen 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810" cy="854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CE0F157" id="Cuadro de texto 6586" o:spid="_x0000_s1136" type="#_x0000_t202" style="position:absolute;left:0;text-align:left;margin-left:263.4pt;margin-top:.5pt;width:30.5pt;height:18.25pt;rotation:180;flip:y;z-index:252027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" fillcolor="window" strokeweight=".5pt">
                <v:textbox>
                  <w:txbxContent>
                    <w:p w14:paraId="7A1ABC04" w14:textId="51A32626" w:rsidR="006D2B33" w:rsidRPr="00C15C61" w:rsidRDefault="006D2B33" w:rsidP="006D2B33">
                      <w:pPr>
                        <w:rPr>
                          <w:sz w:val="18"/>
                          <w:szCs w:val="18"/>
                        </w:rPr>
                      </w:pPr>
                      <w:r w:rsidRPr="00C15C61">
                        <w:rPr>
                          <w:sz w:val="18"/>
                          <w:szCs w:val="18"/>
                        </w:rPr>
                        <w:t>0</w:t>
                      </w:r>
                      <w:r>
                        <w:rPr>
                          <w:sz w:val="18"/>
                          <w:szCs w:val="18"/>
                        </w:rPr>
                        <w:t>3</w:t>
                      </w:r>
                      <w:r>
                        <w:rPr>
                          <w:sz w:val="18"/>
                          <w:szCs w:val="18"/>
                        </w:rPr>
                        <w:t>A</w:t>
                      </w:r>
                      <w:r w:rsidRPr="00E722A8">
                        <w:rPr>
                          <w:noProof/>
                          <w:sz w:val="18"/>
                          <w:szCs w:val="18"/>
                          <w:lang w:eastAsia="es-PE"/>
                        </w:rPr>
                        <w:drawing>
                          <wp:inline distT="0" distB="0" distL="0" distR="0" wp14:anchorId="50FB4DC8" wp14:editId="53E3CF17">
                            <wp:extent cx="130810" cy="85418"/>
                            <wp:effectExtent l="0" t="0" r="2540" b="0"/>
                            <wp:docPr id="6587" name="Imagen 6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30810" cy="85418"/>
                                    </a:xfrm>
                                    <a:prstGeom prst="rect">
                                      <a:avLst/>
                                    </a:prstGeom>
                                    <a:noFill/>
                                    <a:ln>
                                      <a:noFill/>
                                    </a:ln>
                                  </pic:spPr>
                                </pic:pic>
                              </a:graphicData>
                            </a:graphic>
                          </wp:inline>
                        </w:drawing>
                      </w:r>
                    </w:p>
                  </w:txbxContent>
                </v:textbox>
              </v:shape>
            </w:pict>
          </mc:Fallback>
        </mc:AlternateContent>
      </w:r>
    </w:p>
    <w:p w14:paraId="22462FEA" w14:textId="5B800931" w:rsidR="00EB55DE" w:rsidRPr="00E74277" w:rsidRDefault="00EB55DE" w:rsidP="00B16468">
      <w:pPr>
        <w:spacing w:line="360" w:lineRule="auto"/>
        <w:jc w:val="both"/>
        <w:rPr>
          <w:rFonts w:ascii="Arial" w:hAnsi="Arial" w:cs="Arial"/>
        </w:rPr>
      </w:pPr>
    </w:p>
    <w:p w14:paraId="62086C0C" w14:textId="48B395DB" w:rsidR="00EB55DE" w:rsidRPr="00E74277" w:rsidRDefault="00EB55DE" w:rsidP="00B16468">
      <w:pPr>
        <w:spacing w:line="360" w:lineRule="auto"/>
        <w:jc w:val="both"/>
        <w:rPr>
          <w:rFonts w:ascii="Arial" w:hAnsi="Arial" w:cs="Arial"/>
        </w:rPr>
      </w:pPr>
    </w:p>
    <w:p w14:paraId="5FC5F44C" w14:textId="1F7461E8" w:rsidR="00EB215D" w:rsidRPr="00E74277" w:rsidRDefault="00EB215D" w:rsidP="00B16468">
      <w:pPr>
        <w:spacing w:line="360" w:lineRule="auto"/>
        <w:jc w:val="both"/>
        <w:rPr>
          <w:rFonts w:ascii="Arial" w:hAnsi="Arial" w:cs="Arial"/>
        </w:rPr>
      </w:pPr>
    </w:p>
    <w:p w14:paraId="721D0CD5" w14:textId="68A1EC63" w:rsidR="00EB215D" w:rsidRPr="00E74277" w:rsidRDefault="00EB215D" w:rsidP="00B16468">
      <w:pPr>
        <w:spacing w:line="360" w:lineRule="auto"/>
        <w:jc w:val="both"/>
        <w:rPr>
          <w:rFonts w:ascii="Arial" w:hAnsi="Arial" w:cs="Arial"/>
        </w:rPr>
      </w:pPr>
    </w:p>
    <w:p w14:paraId="6D913DA3" w14:textId="77777777" w:rsidR="00F34D39" w:rsidRDefault="00F34D39" w:rsidP="008C7648">
      <w:pPr>
        <w:adjustRightInd w:val="0"/>
        <w:spacing w:line="360" w:lineRule="auto"/>
        <w:rPr>
          <w:rFonts w:ascii="Arial" w:hAnsi="Arial" w:cs="Arial"/>
          <w:iCs/>
          <w:color w:val="0D0D0D"/>
        </w:rPr>
      </w:pPr>
    </w:p>
    <w:p w14:paraId="5A14C2A2" w14:textId="3630148D" w:rsidR="001D597F" w:rsidRPr="00E74277" w:rsidRDefault="00F166AB" w:rsidP="008C7648">
      <w:pPr>
        <w:adjustRightInd w:val="0"/>
        <w:spacing w:line="360" w:lineRule="auto"/>
        <w:rPr>
          <w:rFonts w:ascii="Arial" w:hAnsi="Arial" w:cs="Arial"/>
          <w:iCs/>
          <w:color w:val="0D0D0D"/>
        </w:rPr>
      </w:pPr>
      <w:r w:rsidRPr="00E74277">
        <w:rPr>
          <w:rFonts w:ascii="Arial" w:hAnsi="Arial" w:cs="Arial"/>
          <w:iCs/>
          <w:color w:val="0D0D0D"/>
        </w:rPr>
        <w:t>Fuente: Elaboración propia</w:t>
      </w:r>
      <w:r w:rsidR="00223036" w:rsidRPr="00E74277">
        <w:rPr>
          <w:rFonts w:ascii="Arial" w:hAnsi="Arial" w:cs="Arial"/>
          <w:iCs/>
          <w:color w:val="0D0D0D"/>
        </w:rPr>
        <w:t>.</w:t>
      </w:r>
    </w:p>
    <w:p w14:paraId="61720F6B" w14:textId="31CDC444" w:rsidR="001936B3" w:rsidRDefault="001936B3" w:rsidP="00B16468">
      <w:pPr>
        <w:adjustRightInd w:val="0"/>
        <w:spacing w:line="360" w:lineRule="auto"/>
        <w:ind w:left="-284"/>
        <w:rPr>
          <w:rFonts w:ascii="Arial" w:hAnsi="Arial" w:cs="Arial"/>
          <w:iCs/>
          <w:color w:val="0D0D0D"/>
        </w:rPr>
      </w:pPr>
    </w:p>
    <w:p w14:paraId="3DEF3806" w14:textId="1D45176C" w:rsidR="008C7648" w:rsidRDefault="008C7648" w:rsidP="00B16468">
      <w:pPr>
        <w:adjustRightInd w:val="0"/>
        <w:spacing w:line="360" w:lineRule="auto"/>
        <w:ind w:left="-284"/>
        <w:rPr>
          <w:rFonts w:ascii="Arial" w:hAnsi="Arial" w:cs="Arial"/>
          <w:iCs/>
          <w:color w:val="0D0D0D"/>
        </w:rPr>
      </w:pPr>
    </w:p>
    <w:p w14:paraId="7EA04A85" w14:textId="6657CAAC" w:rsidR="008C7648" w:rsidRDefault="008C7648" w:rsidP="00B16468">
      <w:pPr>
        <w:adjustRightInd w:val="0"/>
        <w:spacing w:line="360" w:lineRule="auto"/>
        <w:ind w:left="-284"/>
        <w:rPr>
          <w:rFonts w:ascii="Arial" w:hAnsi="Arial" w:cs="Arial"/>
          <w:iCs/>
          <w:color w:val="0D0D0D"/>
        </w:rPr>
      </w:pPr>
    </w:p>
    <w:p w14:paraId="68DD6C39" w14:textId="373E95CE" w:rsidR="001936B3" w:rsidRPr="008C7648" w:rsidRDefault="00EB215D" w:rsidP="008C7648">
      <w:pPr>
        <w:pStyle w:val="Prrafodelista"/>
        <w:tabs>
          <w:tab w:val="left" w:pos="3093"/>
        </w:tabs>
        <w:spacing w:line="360" w:lineRule="auto"/>
        <w:ind w:left="1440" w:firstLine="0"/>
        <w:rPr>
          <w:rFonts w:ascii="Arial" w:hAnsi="Arial" w:cs="Arial"/>
        </w:rPr>
      </w:pPr>
      <w:r w:rsidRPr="00E74277">
        <w:rPr>
          <w:rFonts w:ascii="Arial" w:hAnsi="Arial" w:cs="Arial"/>
        </w:rPr>
        <w:lastRenderedPageBreak/>
        <w:t>Del punto de vista de la hidráulica fluvial, el ancho entre los bordes de diques existentes MD, MI es de 530 m en su sección 04, el cauce principal se localiza a 200 m del borde de la MI, correspondiente a su áre</w:t>
      </w:r>
      <w:r w:rsidR="006D2B33">
        <w:rPr>
          <w:rFonts w:ascii="Arial" w:hAnsi="Arial" w:cs="Arial"/>
        </w:rPr>
        <w:t>a de inundación en esta margen.</w:t>
      </w:r>
    </w:p>
    <w:p w14:paraId="00E912AF" w14:textId="2BF7CDB7" w:rsidR="00CF019E" w:rsidRPr="00F4188C" w:rsidRDefault="008C7648" w:rsidP="00F4188C">
      <w:pPr>
        <w:spacing w:line="360" w:lineRule="auto"/>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68</w:t>
      </w:r>
      <w:r w:rsidRPr="001F5F88">
        <w:rPr>
          <w:rFonts w:ascii="Arial" w:hAnsi="Arial" w:cs="Arial"/>
          <w:b/>
        </w:rPr>
        <w:fldChar w:fldCharType="end"/>
      </w:r>
      <w:r w:rsidR="008151AD" w:rsidRPr="00E74277">
        <w:rPr>
          <w:rFonts w:ascii="Arial" w:hAnsi="Arial" w:cs="Arial"/>
          <w:b/>
        </w:rPr>
        <w:t>.</w:t>
      </w:r>
      <w:r w:rsidR="00F166AB" w:rsidRPr="00E74277">
        <w:rPr>
          <w:rFonts w:ascii="Arial" w:hAnsi="Arial" w:cs="Arial"/>
          <w:b/>
        </w:rPr>
        <w:t xml:space="preserve"> </w:t>
      </w:r>
      <w:r w:rsidR="001936B3" w:rsidRPr="00E74277">
        <w:rPr>
          <w:rFonts w:ascii="Arial" w:hAnsi="Arial" w:cs="Arial"/>
          <w:b/>
        </w:rPr>
        <w:t xml:space="preserve">Vista 05 </w:t>
      </w:r>
      <w:r w:rsidR="001936B3" w:rsidRPr="00E74277">
        <w:rPr>
          <w:rFonts w:ascii="Arial" w:hAnsi="Arial" w:cs="Arial"/>
          <w:b/>
          <w:bCs/>
        </w:rPr>
        <w:t>–</w:t>
      </w:r>
      <w:r w:rsidR="001D597F" w:rsidRPr="00E74277">
        <w:rPr>
          <w:rFonts w:ascii="Arial" w:hAnsi="Arial" w:cs="Arial"/>
          <w:b/>
        </w:rPr>
        <w:t xml:space="preserve"> </w:t>
      </w:r>
      <w:r w:rsidR="00F166AB" w:rsidRPr="00E74277">
        <w:rPr>
          <w:rFonts w:ascii="Arial" w:hAnsi="Arial" w:cs="Arial"/>
          <w:b/>
        </w:rPr>
        <w:t>Catacaos.</w:t>
      </w:r>
    </w:p>
    <w:p w14:paraId="1ACA138F" w14:textId="507D91F9" w:rsidR="00CF019E" w:rsidRPr="00E74277" w:rsidRDefault="00F4188C" w:rsidP="00B16468">
      <w:pPr>
        <w:spacing w:line="360" w:lineRule="auto"/>
        <w:jc w:val="both"/>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53984" behindDoc="0" locked="0" layoutInCell="1" allowOverlap="1" wp14:anchorId="19F5D0FD" wp14:editId="068175A5">
                <wp:simplePos x="0" y="0"/>
                <wp:positionH relativeFrom="margin">
                  <wp:posOffset>396816</wp:posOffset>
                </wp:positionH>
                <wp:positionV relativeFrom="paragraph">
                  <wp:posOffset>4206</wp:posOffset>
                </wp:positionV>
                <wp:extent cx="5554396" cy="2089785"/>
                <wp:effectExtent l="0" t="0" r="8255" b="5715"/>
                <wp:wrapTight wrapText="bothSides">
                  <wp:wrapPolygon edited="0">
                    <wp:start x="0" y="0"/>
                    <wp:lineTo x="0" y="21462"/>
                    <wp:lineTo x="21558" y="21462"/>
                    <wp:lineTo x="21558" y="0"/>
                    <wp:lineTo x="0" y="0"/>
                  </wp:wrapPolygon>
                </wp:wrapTight>
                <wp:docPr id="507" name="Grupo 507"/>
                <wp:cNvGraphicFramePr/>
                <a:graphic xmlns:a="http://schemas.openxmlformats.org/drawingml/2006/main">
                  <a:graphicData uri="http://schemas.microsoft.com/office/word/2010/wordprocessingGroup">
                    <wpg:wgp>
                      <wpg:cNvGrpSpPr/>
                      <wpg:grpSpPr>
                        <a:xfrm>
                          <a:off x="0" y="0"/>
                          <a:ext cx="5554396" cy="2089785"/>
                          <a:chOff x="0" y="0"/>
                          <a:chExt cx="5554396" cy="2089785"/>
                        </a:xfrm>
                      </wpg:grpSpPr>
                      <pic:pic xmlns:pic="http://schemas.openxmlformats.org/drawingml/2006/picture">
                        <pic:nvPicPr>
                          <pic:cNvPr id="5170452" name="Imagen 5170452"/>
                          <pic:cNvPicPr>
                            <a:picLocks noChangeAspect="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785745" cy="2089785"/>
                          </a:xfrm>
                          <a:prstGeom prst="rect">
                            <a:avLst/>
                          </a:prstGeom>
                          <a:noFill/>
                          <a:ln>
                            <a:noFill/>
                          </a:ln>
                        </pic:spPr>
                      </pic:pic>
                      <pic:pic xmlns:pic="http://schemas.openxmlformats.org/drawingml/2006/picture">
                        <pic:nvPicPr>
                          <pic:cNvPr id="5170451" name="Imagen 5170451"/>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772461" y="0"/>
                            <a:ext cx="2781935" cy="208724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1FC5096" id="Grupo 507" o:spid="_x0000_s1026" style="position:absolute;margin-left:31.25pt;margin-top:.35pt;width:437.35pt;height:164.55pt;z-index:251753984;mso-position-horizontal-relative:margin;mso-width-relative:margin;mso-height-relative:margin" coordsize="55543,20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">
                <v:shape id="Imagen 5170452" o:spid="_x0000_s1027" type="#_x0000_t75" style="position:absolute;width:27857;height:208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V8e7HAAAA4AAAAA8AAABkcnMvZG93bnJldi54bWxEj0FrwkAUhO9C/8PyCl6kbtRqY3QVW1B6&#10;TdLeH9lnEpp9G3a3Mf33XaHQ4zAz3zD742g6MZDzrWUFi3kCgriyuuVawUd5fkpB+ICssbNMCn7I&#10;w/HwMNljpu2NcxqKUIsIYZ+hgiaEPpPSVw0Z9HPbE0fvap3BEKWrpXZ4i3DTyWWSbKTBluNCgz29&#10;NVR9Fd9GQbrajJeLK3v3OSuvr3nQnK+2Sk0fx9MORKAx/If/2u9awXrxkjyvl3A/FM+AP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yV8e7HAAAA4AAAAA8AAAAAAAAAAAAA&#10;AAAAnwIAAGRycy9kb3ducmV2LnhtbFBLBQYAAAAABAAEAPcAAACTAwAAAAA=&#10;">
                  <v:imagedata r:id="rId131" o:title=""/>
                  <v:path arrowok="t"/>
                </v:shape>
                <v:shape id="Imagen 5170451" o:spid="_x0000_s1028" type="#_x0000_t75" style="position:absolute;left:27724;width:27819;height:2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g8KzHAAAA4AAAAA8AAABkcnMvZG93bnJldi54bWxEj0trwzAQhO+B/Aexhd4aWXXzwI0SQoNp&#10;esvzvlgb2621MpaSuP8+KhRyHGbmG2a+7G0jrtT52rEGNUpAEBfO1FxqOB7ylxkIH5ANNo5Jwy95&#10;WC6Ggzlmxt14R9d9KEWEsM9QQxVCm0npi4os+pFriaN3dp3FEGVXStPhLcJtI1+TZCIt1hwXKmzp&#10;o6LiZ3+xGvKmV+nn1/Y7Vyc8ry/rdIaUav381K/eQQTqwyP8394YDWM1Td7GCv4OxTMgF3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5g8KzHAAAA4AAAAA8AAAAAAAAAAAAA&#10;AAAAnwIAAGRycy9kb3ducmV2LnhtbFBLBQYAAAAABAAEAPcAAACTAwAAAAA=&#10;">
                  <v:imagedata r:id="rId132" o:title=""/>
                  <v:path arrowok="t"/>
                </v:shape>
                <w10:wrap type="tight" anchorx="margin"/>
              </v:group>
            </w:pict>
          </mc:Fallback>
        </mc:AlternateContent>
      </w:r>
    </w:p>
    <w:p w14:paraId="779151C1" w14:textId="5994057B" w:rsidR="00CF019E" w:rsidRPr="00E74277" w:rsidRDefault="00CF019E" w:rsidP="00B16468">
      <w:pPr>
        <w:tabs>
          <w:tab w:val="left" w:pos="3093"/>
        </w:tabs>
        <w:spacing w:line="360" w:lineRule="auto"/>
        <w:rPr>
          <w:rFonts w:ascii="Arial" w:hAnsi="Arial" w:cs="Arial"/>
        </w:rPr>
      </w:pPr>
      <w:bookmarkStart w:id="311" w:name="_Hlk49795446"/>
    </w:p>
    <w:p w14:paraId="1443D565" w14:textId="09BC8778" w:rsidR="00F166AB" w:rsidRPr="00E74277" w:rsidRDefault="00F166AB" w:rsidP="00B16468">
      <w:pPr>
        <w:tabs>
          <w:tab w:val="left" w:pos="3093"/>
        </w:tabs>
        <w:spacing w:line="360" w:lineRule="auto"/>
        <w:rPr>
          <w:rFonts w:ascii="Arial" w:hAnsi="Arial" w:cs="Arial"/>
        </w:rPr>
      </w:pPr>
    </w:p>
    <w:p w14:paraId="1E46DC6B" w14:textId="6A28B85A" w:rsidR="00F166AB" w:rsidRPr="008C7648" w:rsidRDefault="00F166AB" w:rsidP="008C7648">
      <w:pPr>
        <w:adjustRightInd w:val="0"/>
        <w:spacing w:line="360" w:lineRule="auto"/>
        <w:ind w:left="709"/>
        <w:rPr>
          <w:rFonts w:ascii="Arial" w:hAnsi="Arial" w:cs="Arial"/>
          <w:iCs/>
          <w:color w:val="0D0D0D"/>
        </w:rPr>
      </w:pPr>
      <w:r w:rsidRPr="00E74277">
        <w:rPr>
          <w:rFonts w:ascii="Arial" w:hAnsi="Arial" w:cs="Arial"/>
          <w:iCs/>
          <w:color w:val="0D0D0D"/>
        </w:rPr>
        <w:t>Fuente: Panel Fotográfico.</w:t>
      </w:r>
    </w:p>
    <w:p w14:paraId="5DA6F5F9" w14:textId="6350D224" w:rsidR="00D2786F" w:rsidRPr="00E74277" w:rsidRDefault="00CF019E" w:rsidP="008C7648">
      <w:pPr>
        <w:pStyle w:val="Prrafodelista"/>
        <w:tabs>
          <w:tab w:val="left" w:pos="3093"/>
        </w:tabs>
        <w:spacing w:line="360" w:lineRule="auto"/>
        <w:ind w:left="1440" w:firstLine="0"/>
        <w:rPr>
          <w:rFonts w:ascii="Arial" w:hAnsi="Arial" w:cs="Arial"/>
        </w:rPr>
      </w:pPr>
      <w:r w:rsidRPr="00E74277">
        <w:rPr>
          <w:rFonts w:ascii="Arial" w:hAnsi="Arial" w:cs="Arial"/>
        </w:rPr>
        <w:t xml:space="preserve">Vista 05, sector Catacaos, se aprecia el dique MI que sirve como vía carrozable con un ancho de corona de 4.5 m con un alto de </w:t>
      </w:r>
      <w:r w:rsidRPr="003F1E1B">
        <w:rPr>
          <w:rFonts w:ascii="Arial" w:hAnsi="Arial" w:cs="Arial"/>
          <w:highlight w:val="yellow"/>
        </w:rPr>
        <w:t xml:space="preserve">variable </w:t>
      </w:r>
      <w:r w:rsidR="004A4381" w:rsidRPr="003F1E1B">
        <w:rPr>
          <w:rFonts w:ascii="Arial" w:hAnsi="Arial" w:cs="Arial"/>
          <w:highlight w:val="yellow"/>
        </w:rPr>
        <w:t>de 3.5</w:t>
      </w:r>
      <w:r w:rsidR="004A4381">
        <w:rPr>
          <w:rFonts w:ascii="Arial" w:hAnsi="Arial" w:cs="Arial"/>
        </w:rPr>
        <w:t xml:space="preserve"> m, </w:t>
      </w:r>
      <w:r w:rsidRPr="00E74277">
        <w:rPr>
          <w:rFonts w:ascii="Arial" w:hAnsi="Arial" w:cs="Arial"/>
        </w:rPr>
        <w:t>constituido por material de relleno granular, el cauce presenta una cobertura arbust</w:t>
      </w:r>
      <w:r w:rsidR="004A4381">
        <w:rPr>
          <w:rFonts w:ascii="Arial" w:hAnsi="Arial" w:cs="Arial"/>
        </w:rPr>
        <w:t>iva en una densidad de 60% en su seccion</w:t>
      </w:r>
      <w:r w:rsidRPr="00E74277">
        <w:rPr>
          <w:rFonts w:ascii="Arial" w:hAnsi="Arial" w:cs="Arial"/>
        </w:rPr>
        <w:t xml:space="preserve"> y un coeficiente de Manning 0.035</w:t>
      </w:r>
      <w:bookmarkEnd w:id="311"/>
      <w:r w:rsidR="008C7648">
        <w:rPr>
          <w:rFonts w:ascii="Arial" w:hAnsi="Arial" w:cs="Arial"/>
        </w:rPr>
        <w:t>.</w:t>
      </w:r>
    </w:p>
    <w:p w14:paraId="06761DE9" w14:textId="5ECE875B" w:rsidR="00D2786F" w:rsidRPr="00E74277" w:rsidRDefault="008C7648" w:rsidP="00B16468">
      <w:pPr>
        <w:spacing w:line="360" w:lineRule="auto"/>
        <w:jc w:val="center"/>
        <w:rPr>
          <w:rFonts w:ascii="Arial" w:hAnsi="Arial" w:cs="Arial"/>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69</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1936B3" w:rsidRPr="00E74277">
        <w:rPr>
          <w:rFonts w:ascii="Arial" w:hAnsi="Arial" w:cs="Arial"/>
          <w:b/>
          <w:bCs/>
        </w:rPr>
        <w:t>Ubicación Satelital de vistas 05, 06 – Catacaos</w:t>
      </w:r>
      <w:r w:rsidR="001D597F" w:rsidRPr="00E74277">
        <w:rPr>
          <w:rFonts w:ascii="Arial" w:hAnsi="Arial" w:cs="Arial"/>
          <w:b/>
          <w:bCs/>
        </w:rPr>
        <w:t>.</w:t>
      </w:r>
    </w:p>
    <w:p w14:paraId="642B9710" w14:textId="04CCAD37" w:rsidR="00CF019E" w:rsidRPr="00E74277" w:rsidRDefault="00837F8D" w:rsidP="00B16468">
      <w:pPr>
        <w:spacing w:line="360" w:lineRule="auto"/>
        <w:ind w:left="284" w:hanging="426"/>
        <w:jc w:val="center"/>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10976" behindDoc="0" locked="0" layoutInCell="1" allowOverlap="1" wp14:anchorId="6D2E7256" wp14:editId="4147927A">
                <wp:simplePos x="0" y="0"/>
                <wp:positionH relativeFrom="column">
                  <wp:posOffset>1625545</wp:posOffset>
                </wp:positionH>
                <wp:positionV relativeFrom="paragraph">
                  <wp:posOffset>609793</wp:posOffset>
                </wp:positionV>
                <wp:extent cx="659958" cy="429371"/>
                <wp:effectExtent l="19050" t="19050" r="6985" b="27940"/>
                <wp:wrapNone/>
                <wp:docPr id="93" name="Conector recto 93"/>
                <wp:cNvGraphicFramePr/>
                <a:graphic xmlns:a="http://schemas.openxmlformats.org/drawingml/2006/main">
                  <a:graphicData uri="http://schemas.microsoft.com/office/word/2010/wordprocessingShape">
                    <wps:wsp>
                      <wps:cNvCnPr/>
                      <wps:spPr>
                        <a:xfrm>
                          <a:off x="0" y="0"/>
                          <a:ext cx="659958" cy="429371"/>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65B2BBE" id="Conector recto 93" o:spid="_x0000_s1026" style="position:absolute;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pt,48pt" to="179.95pt,8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" strokecolor="#92d050" strokeweight="2.25pt">
                <v:stroke dashstyle="longDash" joinstyle="miter"/>
              </v:line>
            </w:pict>
          </mc:Fallback>
        </mc:AlternateContent>
      </w:r>
      <w:r w:rsidR="007F6FC3" w:rsidRPr="00E74277">
        <w:rPr>
          <w:rFonts w:ascii="Arial" w:hAnsi="Arial" w:cs="Arial"/>
          <w:noProof/>
          <w:lang w:eastAsia="es-PE"/>
        </w:rPr>
        <mc:AlternateContent>
          <mc:Choice Requires="wps">
            <w:drawing>
              <wp:anchor distT="0" distB="0" distL="114300" distR="114300" simplePos="0" relativeHeight="251713024" behindDoc="0" locked="0" layoutInCell="1" allowOverlap="1" wp14:anchorId="7C0FDAC0" wp14:editId="652CF7E5">
                <wp:simplePos x="0" y="0"/>
                <wp:positionH relativeFrom="column">
                  <wp:posOffset>814512</wp:posOffset>
                </wp:positionH>
                <wp:positionV relativeFrom="paragraph">
                  <wp:posOffset>3297335</wp:posOffset>
                </wp:positionV>
                <wp:extent cx="636104" cy="95416"/>
                <wp:effectExtent l="19050" t="19050" r="31115" b="19050"/>
                <wp:wrapNone/>
                <wp:docPr id="92" name="Conector recto 92"/>
                <wp:cNvGraphicFramePr/>
                <a:graphic xmlns:a="http://schemas.openxmlformats.org/drawingml/2006/main">
                  <a:graphicData uri="http://schemas.microsoft.com/office/word/2010/wordprocessingShape">
                    <wps:wsp>
                      <wps:cNvCnPr/>
                      <wps:spPr>
                        <a:xfrm>
                          <a:off x="0" y="0"/>
                          <a:ext cx="636104" cy="95416"/>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E3D386F" id="Conector recto 92" o:spid="_x0000_s1026" style="position:absolute;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15pt,259.65pt" to="114.25pt,2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" strokecolor="#92d050" strokeweight="2.25pt">
                <v:stroke dashstyle="longDash" joinstyle="miter"/>
              </v:line>
            </w:pict>
          </mc:Fallback>
        </mc:AlternateContent>
      </w:r>
      <w:r w:rsidR="007F6FC3" w:rsidRPr="00E74277">
        <w:rPr>
          <w:rFonts w:ascii="Arial" w:hAnsi="Arial" w:cs="Arial"/>
          <w:noProof/>
          <w:lang w:eastAsia="es-PE"/>
        </w:rPr>
        <mc:AlternateContent>
          <mc:Choice Requires="wps">
            <w:drawing>
              <wp:anchor distT="0" distB="0" distL="114300" distR="114300" simplePos="0" relativeHeight="251715072" behindDoc="0" locked="0" layoutInCell="1" allowOverlap="1" wp14:anchorId="4D13AC7B" wp14:editId="707123A8">
                <wp:simplePos x="0" y="0"/>
                <wp:positionH relativeFrom="column">
                  <wp:posOffset>1218427</wp:posOffset>
                </wp:positionH>
                <wp:positionV relativeFrom="paragraph">
                  <wp:posOffset>2656398</wp:posOffset>
                </wp:positionV>
                <wp:extent cx="115951" cy="393675"/>
                <wp:effectExtent l="76200" t="0" r="74930" b="64135"/>
                <wp:wrapNone/>
                <wp:docPr id="90" name="Conector recto de flecha 90"/>
                <wp:cNvGraphicFramePr/>
                <a:graphic xmlns:a="http://schemas.openxmlformats.org/drawingml/2006/main">
                  <a:graphicData uri="http://schemas.microsoft.com/office/word/2010/wordprocessingShape">
                    <wps:wsp>
                      <wps:cNvCnPr/>
                      <wps:spPr>
                        <a:xfrm flipH="1">
                          <a:off x="0" y="0"/>
                          <a:ext cx="115951" cy="393675"/>
                        </a:xfrm>
                        <a:prstGeom prst="straightConnector1">
                          <a:avLst/>
                        </a:prstGeom>
                        <a:noFill/>
                        <a:ln w="571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EF14FF" id="Conector recto de flecha 90" o:spid="_x0000_s1026" type="#_x0000_t32" style="position:absolute;margin-left:95.95pt;margin-top:209.15pt;width:9.15pt;height:31pt;flip:x;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" strokecolor="#00b0f0" strokeweight="4.5pt">
                <v:stroke endarrow="block" joinstyle="miter"/>
              </v:shape>
            </w:pict>
          </mc:Fallback>
        </mc:AlternateContent>
      </w:r>
      <w:r w:rsidR="007F6FC3">
        <w:rPr>
          <w:rFonts w:ascii="Arial" w:hAnsi="Arial" w:cs="Arial"/>
          <w:noProof/>
          <w:lang w:eastAsia="es-PE"/>
        </w:rPr>
        <mc:AlternateContent>
          <mc:Choice Requires="wps">
            <w:drawing>
              <wp:anchor distT="0" distB="0" distL="114300" distR="114300" simplePos="0" relativeHeight="252016128" behindDoc="0" locked="0" layoutInCell="1" allowOverlap="1" wp14:anchorId="65182CDB" wp14:editId="3F71D7A5">
                <wp:simplePos x="0" y="0"/>
                <wp:positionH relativeFrom="column">
                  <wp:posOffset>841044</wp:posOffset>
                </wp:positionH>
                <wp:positionV relativeFrom="paragraph">
                  <wp:posOffset>2891790</wp:posOffset>
                </wp:positionV>
                <wp:extent cx="120467" cy="556591"/>
                <wp:effectExtent l="19050" t="19050" r="13335" b="15240"/>
                <wp:wrapNone/>
                <wp:docPr id="6576" name="Forma libre 6576"/>
                <wp:cNvGraphicFramePr/>
                <a:graphic xmlns:a="http://schemas.openxmlformats.org/drawingml/2006/main">
                  <a:graphicData uri="http://schemas.microsoft.com/office/word/2010/wordprocessingShape">
                    <wps:wsp>
                      <wps:cNvSpPr/>
                      <wps:spPr>
                        <a:xfrm>
                          <a:off x="0" y="0"/>
                          <a:ext cx="120467" cy="556591"/>
                        </a:xfrm>
                        <a:custGeom>
                          <a:avLst/>
                          <a:gdLst>
                            <a:gd name="connsiteX0" fmla="*/ 120467 w 120467"/>
                            <a:gd name="connsiteY0" fmla="*/ 0 h 556591"/>
                            <a:gd name="connsiteX1" fmla="*/ 17100 w 120467"/>
                            <a:gd name="connsiteY1" fmla="*/ 214685 h 556591"/>
                            <a:gd name="connsiteX2" fmla="*/ 1198 w 120467"/>
                            <a:gd name="connsiteY2" fmla="*/ 556591 h 556591"/>
                          </a:gdLst>
                          <a:ahLst/>
                          <a:cxnLst>
                            <a:cxn ang="0">
                              <a:pos x="connsiteX0" y="connsiteY0"/>
                            </a:cxn>
                            <a:cxn ang="0">
                              <a:pos x="connsiteX1" y="connsiteY1"/>
                            </a:cxn>
                            <a:cxn ang="0">
                              <a:pos x="connsiteX2" y="connsiteY2"/>
                            </a:cxn>
                          </a:cxnLst>
                          <a:rect l="l" t="t" r="r" b="b"/>
                          <a:pathLst>
                            <a:path w="120467" h="556591">
                              <a:moveTo>
                                <a:pt x="120467" y="0"/>
                              </a:moveTo>
                              <a:cubicBezTo>
                                <a:pt x="78722" y="60960"/>
                                <a:pt x="36978" y="121920"/>
                                <a:pt x="17100" y="214685"/>
                              </a:cubicBezTo>
                              <a:cubicBezTo>
                                <a:pt x="-2778" y="307450"/>
                                <a:pt x="-790" y="432020"/>
                                <a:pt x="1198" y="556591"/>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A8D0B9D" id="Forma libre 6576" o:spid="_x0000_s1026" style="position:absolute;margin-left:66.2pt;margin-top:227.7pt;width:9.5pt;height:43.85pt;z-index:252016128;visibility:visible;mso-wrap-style:square;mso-wrap-distance-left:9pt;mso-wrap-distance-top:0;mso-wrap-distance-right:9pt;mso-wrap-distance-bottom:0;mso-position-horizontal:absolute;mso-position-horizontal-relative:text;mso-position-vertical:absolute;mso-position-vertical-relative:text;v-text-anchor:middle" coordsize="120467,556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" path="m120467,c78722,60960,36978,121920,17100,214685,-2778,307450,-790,432020,1198,556591e" filled="f" strokecolor="#fbd4b4 [1305]" strokeweight="3pt">
                <v:path arrowok="t" o:connecttype="custom" o:connectlocs="120467,0;17100,214685;1198,556591" o:connectangles="0,0,0"/>
              </v:shape>
            </w:pict>
          </mc:Fallback>
        </mc:AlternateContent>
      </w:r>
      <w:r w:rsidR="003C43DC">
        <w:rPr>
          <w:rFonts w:ascii="Arial" w:hAnsi="Arial" w:cs="Arial"/>
          <w:noProof/>
          <w:lang w:eastAsia="es-PE"/>
        </w:rPr>
        <mc:AlternateContent>
          <mc:Choice Requires="wps">
            <w:drawing>
              <wp:anchor distT="0" distB="0" distL="114300" distR="114300" simplePos="0" relativeHeight="252015104" behindDoc="0" locked="0" layoutInCell="1" allowOverlap="1" wp14:anchorId="76C5D2C5" wp14:editId="0D6AB946">
                <wp:simplePos x="0" y="0"/>
                <wp:positionH relativeFrom="column">
                  <wp:posOffset>1490084</wp:posOffset>
                </wp:positionH>
                <wp:positionV relativeFrom="paragraph">
                  <wp:posOffset>2875915</wp:posOffset>
                </wp:positionV>
                <wp:extent cx="111607" cy="574157"/>
                <wp:effectExtent l="19050" t="19050" r="22225" b="16510"/>
                <wp:wrapNone/>
                <wp:docPr id="6575" name="Forma libre 6575"/>
                <wp:cNvGraphicFramePr/>
                <a:graphic xmlns:a="http://schemas.openxmlformats.org/drawingml/2006/main">
                  <a:graphicData uri="http://schemas.microsoft.com/office/word/2010/wordprocessingShape">
                    <wps:wsp>
                      <wps:cNvSpPr/>
                      <wps:spPr>
                        <a:xfrm>
                          <a:off x="0" y="0"/>
                          <a:ext cx="111607" cy="574157"/>
                        </a:xfrm>
                        <a:custGeom>
                          <a:avLst/>
                          <a:gdLst>
                            <a:gd name="connsiteX0" fmla="*/ 111607 w 111607"/>
                            <a:gd name="connsiteY0" fmla="*/ 0 h 574157"/>
                            <a:gd name="connsiteX1" fmla="*/ 32094 w 111607"/>
                            <a:gd name="connsiteY1" fmla="*/ 270344 h 574157"/>
                            <a:gd name="connsiteX2" fmla="*/ 289 w 111607"/>
                            <a:gd name="connsiteY2" fmla="*/ 349857 h 574157"/>
                            <a:gd name="connsiteX3" fmla="*/ 47996 w 111607"/>
                            <a:gd name="connsiteY3" fmla="*/ 564543 h 574157"/>
                          </a:gdLst>
                          <a:ahLst/>
                          <a:cxnLst>
                            <a:cxn ang="0">
                              <a:pos x="connsiteX0" y="connsiteY0"/>
                            </a:cxn>
                            <a:cxn ang="0">
                              <a:pos x="connsiteX1" y="connsiteY1"/>
                            </a:cxn>
                            <a:cxn ang="0">
                              <a:pos x="connsiteX2" y="connsiteY2"/>
                            </a:cxn>
                            <a:cxn ang="0">
                              <a:pos x="connsiteX3" y="connsiteY3"/>
                            </a:cxn>
                          </a:cxnLst>
                          <a:rect l="l" t="t" r="r" b="b"/>
                          <a:pathLst>
                            <a:path w="111607" h="574157">
                              <a:moveTo>
                                <a:pt x="111607" y="0"/>
                              </a:moveTo>
                              <a:cubicBezTo>
                                <a:pt x="81127" y="106017"/>
                                <a:pt x="50647" y="212035"/>
                                <a:pt x="32094" y="270344"/>
                              </a:cubicBezTo>
                              <a:cubicBezTo>
                                <a:pt x="13541" y="328653"/>
                                <a:pt x="-2361" y="300824"/>
                                <a:pt x="289" y="349857"/>
                              </a:cubicBezTo>
                              <a:cubicBezTo>
                                <a:pt x="2939" y="398890"/>
                                <a:pt x="-3687" y="622853"/>
                                <a:pt x="47996" y="564543"/>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CD7868" id="Forma libre 6575" o:spid="_x0000_s1026" style="position:absolute;margin-left:117.35pt;margin-top:226.45pt;width:8.8pt;height:45.2pt;z-index:252015104;visibility:visible;mso-wrap-style:square;mso-wrap-distance-left:9pt;mso-wrap-distance-top:0;mso-wrap-distance-right:9pt;mso-wrap-distance-bottom:0;mso-position-horizontal:absolute;mso-position-horizontal-relative:text;mso-position-vertical:absolute;mso-position-vertical-relative:text;v-text-anchor:middle" coordsize="111607,574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" path="m111607,c81127,106017,50647,212035,32094,270344,13541,328653,-2361,300824,289,349857v2650,49033,-3976,272996,47707,214686e" filled="f" strokecolor="#fbd4b4 [1305]" strokeweight="3pt">
                <v:path arrowok="t" o:connecttype="custom" o:connectlocs="111607,0;32094,270344;289,349857;47996,564543" o:connectangles="0,0,0,0"/>
              </v:shape>
            </w:pict>
          </mc:Fallback>
        </mc:AlternateContent>
      </w:r>
      <w:r w:rsidR="003C43DC">
        <w:rPr>
          <w:rFonts w:ascii="Arial" w:hAnsi="Arial" w:cs="Arial"/>
          <w:noProof/>
          <w:lang w:eastAsia="es-PE"/>
        </w:rPr>
        <mc:AlternateContent>
          <mc:Choice Requires="wps">
            <w:drawing>
              <wp:anchor distT="0" distB="0" distL="114300" distR="114300" simplePos="0" relativeHeight="252013056" behindDoc="0" locked="0" layoutInCell="1" allowOverlap="1" wp14:anchorId="063938BE" wp14:editId="52526E39">
                <wp:simplePos x="0" y="0"/>
                <wp:positionH relativeFrom="column">
                  <wp:posOffset>830414</wp:posOffset>
                </wp:positionH>
                <wp:positionV relativeFrom="paragraph">
                  <wp:posOffset>13445</wp:posOffset>
                </wp:positionV>
                <wp:extent cx="1478667" cy="2926080"/>
                <wp:effectExtent l="19050" t="19050" r="26670" b="26670"/>
                <wp:wrapNone/>
                <wp:docPr id="6560" name="Forma libre 6560"/>
                <wp:cNvGraphicFramePr/>
                <a:graphic xmlns:a="http://schemas.openxmlformats.org/drawingml/2006/main">
                  <a:graphicData uri="http://schemas.microsoft.com/office/word/2010/wordprocessingShape">
                    <wps:wsp>
                      <wps:cNvSpPr/>
                      <wps:spPr>
                        <a:xfrm>
                          <a:off x="0" y="0"/>
                          <a:ext cx="1478667" cy="2926080"/>
                        </a:xfrm>
                        <a:custGeom>
                          <a:avLst/>
                          <a:gdLst>
                            <a:gd name="connsiteX0" fmla="*/ 1439186 w 1439186"/>
                            <a:gd name="connsiteY0" fmla="*/ 0 h 2924117"/>
                            <a:gd name="connsiteX1" fmla="*/ 834887 w 1439186"/>
                            <a:gd name="connsiteY1" fmla="*/ 453225 h 2924117"/>
                            <a:gd name="connsiteX2" fmla="*/ 763325 w 1439186"/>
                            <a:gd name="connsiteY2" fmla="*/ 612251 h 2924117"/>
                            <a:gd name="connsiteX3" fmla="*/ 636104 w 1439186"/>
                            <a:gd name="connsiteY3" fmla="*/ 834887 h 2924117"/>
                            <a:gd name="connsiteX4" fmla="*/ 596348 w 1439186"/>
                            <a:gd name="connsiteY4" fmla="*/ 906449 h 2924117"/>
                            <a:gd name="connsiteX5" fmla="*/ 556591 w 1439186"/>
                            <a:gd name="connsiteY5" fmla="*/ 1137037 h 2924117"/>
                            <a:gd name="connsiteX6" fmla="*/ 556591 w 1439186"/>
                            <a:gd name="connsiteY6" fmla="*/ 1137037 h 2924117"/>
                            <a:gd name="connsiteX7" fmla="*/ 540689 w 1439186"/>
                            <a:gd name="connsiteY7" fmla="*/ 1240404 h 2924117"/>
                            <a:gd name="connsiteX8" fmla="*/ 500932 w 1439186"/>
                            <a:gd name="connsiteY8" fmla="*/ 1447138 h 2924117"/>
                            <a:gd name="connsiteX9" fmla="*/ 357809 w 1439186"/>
                            <a:gd name="connsiteY9" fmla="*/ 1812898 h 2924117"/>
                            <a:gd name="connsiteX10" fmla="*/ 166977 w 1439186"/>
                            <a:gd name="connsiteY10" fmla="*/ 2361538 h 2924117"/>
                            <a:gd name="connsiteX11" fmla="*/ 0 w 1439186"/>
                            <a:gd name="connsiteY11" fmla="*/ 2870421 h 2924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439186" h="2924117">
                              <a:moveTo>
                                <a:pt x="1439186" y="0"/>
                              </a:moveTo>
                              <a:cubicBezTo>
                                <a:pt x="1193358" y="175591"/>
                                <a:pt x="947530" y="351183"/>
                                <a:pt x="834887" y="453225"/>
                              </a:cubicBezTo>
                              <a:cubicBezTo>
                                <a:pt x="722244" y="555267"/>
                                <a:pt x="796456" y="548641"/>
                                <a:pt x="763325" y="612251"/>
                              </a:cubicBezTo>
                              <a:cubicBezTo>
                                <a:pt x="730194" y="675861"/>
                                <a:pt x="663933" y="785854"/>
                                <a:pt x="636104" y="834887"/>
                              </a:cubicBezTo>
                              <a:cubicBezTo>
                                <a:pt x="608275" y="883920"/>
                                <a:pt x="609600" y="856091"/>
                                <a:pt x="596348" y="906449"/>
                              </a:cubicBezTo>
                              <a:cubicBezTo>
                                <a:pt x="583096" y="956807"/>
                                <a:pt x="556591" y="1137037"/>
                                <a:pt x="556591" y="1137037"/>
                              </a:cubicBezTo>
                              <a:lnTo>
                                <a:pt x="556591" y="1137037"/>
                              </a:lnTo>
                              <a:cubicBezTo>
                                <a:pt x="553941" y="1154265"/>
                                <a:pt x="549965" y="1188721"/>
                                <a:pt x="540689" y="1240404"/>
                              </a:cubicBezTo>
                              <a:cubicBezTo>
                                <a:pt x="531412" y="1292088"/>
                                <a:pt x="531412" y="1351722"/>
                                <a:pt x="500932" y="1447138"/>
                              </a:cubicBezTo>
                              <a:cubicBezTo>
                                <a:pt x="470452" y="1542554"/>
                                <a:pt x="413468" y="1660498"/>
                                <a:pt x="357809" y="1812898"/>
                              </a:cubicBezTo>
                              <a:cubicBezTo>
                                <a:pt x="302150" y="1965298"/>
                                <a:pt x="226612" y="2185284"/>
                                <a:pt x="166977" y="2361538"/>
                              </a:cubicBezTo>
                              <a:cubicBezTo>
                                <a:pt x="107342" y="2537792"/>
                                <a:pt x="117944" y="3098359"/>
                                <a:pt x="0" y="2870421"/>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529601E" id="Forma libre 6560" o:spid="_x0000_s1026" style="position:absolute;margin-left:65.4pt;margin-top:1.05pt;width:116.45pt;height:230.4pt;z-index:25201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439186,2924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" path="m1439186,c1193358,175591,947530,351183,834887,453225,722244,555267,796456,548641,763325,612251,730194,675861,663933,785854,636104,834887v-27829,49033,-26504,21204,-39756,71562c583096,956807,556591,1137037,556591,1137037r,c553941,1154265,549965,1188721,540689,1240404v-9277,51684,-9277,111318,-39757,206734c470452,1542554,413468,1660498,357809,1812898v-55659,152400,-131197,372386,-190832,548640c107342,2537792,117944,3098359,,2870421e" filled="f" strokecolor="#fbd4b4 [1305]" strokeweight="3pt">
                <v:path arrowok="t" o:connecttype="custom" o:connectlocs="1478667,0;857790,453529;784265,612662;653554,835447;612708,907058;571860,1137800;571860,1137800;555522,1241237;514674,1448109;367625,1814115;171558,2363123;0,2872348" o:connectangles="0,0,0,0,0,0,0,0,0,0,0,0"/>
              </v:shape>
            </w:pict>
          </mc:Fallback>
        </mc:AlternateContent>
      </w:r>
      <w:r w:rsidR="003C43DC" w:rsidRPr="00E74277">
        <w:rPr>
          <w:rFonts w:ascii="Arial" w:hAnsi="Arial" w:cs="Arial"/>
          <w:noProof/>
          <w:lang w:eastAsia="es-PE"/>
        </w:rPr>
        <mc:AlternateContent>
          <mc:Choice Requires="wps">
            <w:drawing>
              <wp:anchor distT="0" distB="0" distL="114300" distR="114300" simplePos="0" relativeHeight="251744768" behindDoc="0" locked="0" layoutInCell="1" allowOverlap="1" wp14:anchorId="6E6FD364" wp14:editId="3F5B5899">
                <wp:simplePos x="0" y="0"/>
                <wp:positionH relativeFrom="column">
                  <wp:posOffset>1638300</wp:posOffset>
                </wp:positionH>
                <wp:positionV relativeFrom="paragraph">
                  <wp:posOffset>3108822</wp:posOffset>
                </wp:positionV>
                <wp:extent cx="320107" cy="232012"/>
                <wp:effectExtent l="0" t="0" r="22860" b="15875"/>
                <wp:wrapNone/>
                <wp:docPr id="6445" name="Cuadro de texto 6445"/>
                <wp:cNvGraphicFramePr/>
                <a:graphic xmlns:a="http://schemas.openxmlformats.org/drawingml/2006/main">
                  <a:graphicData uri="http://schemas.microsoft.com/office/word/2010/wordprocessingShape">
                    <wps:wsp>
                      <wps:cNvSpPr txBox="1"/>
                      <wps:spPr>
                        <a:xfrm rot="10800000" flipH="1" flipV="1">
                          <a:off x="0" y="0"/>
                          <a:ext cx="320107" cy="232012"/>
                        </a:xfrm>
                        <a:prstGeom prst="rect">
                          <a:avLst/>
                        </a:prstGeom>
                        <a:solidFill>
                          <a:sysClr val="window" lastClr="FFFFFF"/>
                        </a:solidFill>
                        <a:ln w="6350">
                          <a:solidFill>
                            <a:prstClr val="black"/>
                          </a:solidFill>
                        </a:ln>
                      </wps:spPr>
                      <wps:txbx>
                        <w:txbxContent>
                          <w:p w14:paraId="1E4742D2" w14:textId="77777777" w:rsidR="00C37F66" w:rsidRPr="00C15C61" w:rsidRDefault="00C37F66" w:rsidP="00CF019E">
                            <w:pPr>
                              <w:rPr>
                                <w:sz w:val="18"/>
                                <w:szCs w:val="18"/>
                              </w:rPr>
                            </w:pPr>
                            <w:r w:rsidRPr="00C15C61">
                              <w:rPr>
                                <w:sz w:val="18"/>
                                <w:szCs w:val="18"/>
                              </w:rPr>
                              <w:t>0</w:t>
                            </w:r>
                            <w:r>
                              <w:rPr>
                                <w:sz w:val="18"/>
                                <w:szCs w:val="18"/>
                              </w:rPr>
                              <w:t>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FD364" id="Cuadro de texto 6445" o:spid="_x0000_s1137" type="#_x0000_t202" style="position:absolute;left:0;text-align:left;margin-left:129pt;margin-top:244.8pt;width:25.2pt;height:18.25pt;rotation:180;flip:x y;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" fillcolor="window" strokeweight=".5pt">
                <v:textbox>
                  <w:txbxContent>
                    <w:p w14:paraId="1E4742D2" w14:textId="77777777" w:rsidR="00C37F66" w:rsidRPr="00C15C61" w:rsidRDefault="00C37F66" w:rsidP="00CF019E">
                      <w:pPr>
                        <w:rPr>
                          <w:sz w:val="18"/>
                          <w:szCs w:val="18"/>
                        </w:rPr>
                      </w:pPr>
                      <w:r w:rsidRPr="00C15C61">
                        <w:rPr>
                          <w:sz w:val="18"/>
                          <w:szCs w:val="18"/>
                        </w:rPr>
                        <w:t>0</w:t>
                      </w:r>
                      <w:r>
                        <w:rPr>
                          <w:sz w:val="18"/>
                          <w:szCs w:val="18"/>
                        </w:rPr>
                        <w:t>617</w:t>
                      </w:r>
                    </w:p>
                  </w:txbxContent>
                </v:textbox>
              </v:shape>
            </w:pict>
          </mc:Fallback>
        </mc:AlternateContent>
      </w:r>
      <w:r w:rsidR="003C43DC" w:rsidRPr="00E74277">
        <w:rPr>
          <w:rFonts w:ascii="Arial" w:hAnsi="Arial" w:cs="Arial"/>
          <w:noProof/>
          <w:lang w:eastAsia="es-PE"/>
        </w:rPr>
        <mc:AlternateContent>
          <mc:Choice Requires="wps">
            <w:drawing>
              <wp:anchor distT="0" distB="0" distL="114300" distR="114300" simplePos="0" relativeHeight="251743744" behindDoc="0" locked="0" layoutInCell="1" allowOverlap="1" wp14:anchorId="62F45D1D" wp14:editId="2E62C1E5">
                <wp:simplePos x="0" y="0"/>
                <wp:positionH relativeFrom="column">
                  <wp:posOffset>2362945</wp:posOffset>
                </wp:positionH>
                <wp:positionV relativeFrom="paragraph">
                  <wp:posOffset>975415</wp:posOffset>
                </wp:positionV>
                <wp:extent cx="320107" cy="232012"/>
                <wp:effectExtent l="0" t="0" r="22860" b="15875"/>
                <wp:wrapNone/>
                <wp:docPr id="6444" name="Cuadro de texto 6444"/>
                <wp:cNvGraphicFramePr/>
                <a:graphic xmlns:a="http://schemas.openxmlformats.org/drawingml/2006/main">
                  <a:graphicData uri="http://schemas.microsoft.com/office/word/2010/wordprocessingShape">
                    <wps:wsp>
                      <wps:cNvSpPr txBox="1"/>
                      <wps:spPr>
                        <a:xfrm rot="10800000" flipH="1" flipV="1">
                          <a:off x="0" y="0"/>
                          <a:ext cx="320107" cy="232012"/>
                        </a:xfrm>
                        <a:prstGeom prst="rect">
                          <a:avLst/>
                        </a:prstGeom>
                        <a:solidFill>
                          <a:sysClr val="window" lastClr="FFFFFF"/>
                        </a:solidFill>
                        <a:ln w="6350">
                          <a:solidFill>
                            <a:prstClr val="black"/>
                          </a:solidFill>
                        </a:ln>
                      </wps:spPr>
                      <wps:txbx>
                        <w:txbxContent>
                          <w:p w14:paraId="2EDB2E88" w14:textId="77777777" w:rsidR="00C37F66" w:rsidRPr="00C15C61" w:rsidRDefault="00C37F66" w:rsidP="00CF019E">
                            <w:pPr>
                              <w:rPr>
                                <w:sz w:val="18"/>
                                <w:szCs w:val="18"/>
                              </w:rPr>
                            </w:pPr>
                            <w:r w:rsidRPr="00C15C61">
                              <w:rPr>
                                <w:sz w:val="18"/>
                                <w:szCs w:val="18"/>
                              </w:rPr>
                              <w:t>0</w:t>
                            </w:r>
                            <w:r>
                              <w:rPr>
                                <w:sz w:val="18"/>
                                <w:szCs w:val="18"/>
                              </w:rPr>
                              <w:t>517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45D1D" id="Cuadro de texto 6444" o:spid="_x0000_s1138" type="#_x0000_t202" style="position:absolute;left:0;text-align:left;margin-left:186.05pt;margin-top:76.8pt;width:25.2pt;height:18.25pt;rotation:180;flip:x y;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" fillcolor="window" strokeweight=".5pt">
                <v:textbox>
                  <w:txbxContent>
                    <w:p w14:paraId="2EDB2E88" w14:textId="77777777" w:rsidR="00C37F66" w:rsidRPr="00C15C61" w:rsidRDefault="00C37F66" w:rsidP="00CF019E">
                      <w:pPr>
                        <w:rPr>
                          <w:sz w:val="18"/>
                          <w:szCs w:val="18"/>
                        </w:rPr>
                      </w:pPr>
                      <w:r w:rsidRPr="00C15C61">
                        <w:rPr>
                          <w:sz w:val="18"/>
                          <w:szCs w:val="18"/>
                        </w:rPr>
                        <w:t>0</w:t>
                      </w:r>
                      <w:r>
                        <w:rPr>
                          <w:sz w:val="18"/>
                          <w:szCs w:val="18"/>
                        </w:rPr>
                        <w:t>517</w:t>
                      </w:r>
                    </w:p>
                  </w:txbxContent>
                </v:textbox>
              </v:shape>
            </w:pict>
          </mc:Fallback>
        </mc:AlternateContent>
      </w:r>
      <w:r w:rsidR="003C43DC">
        <w:rPr>
          <w:rFonts w:ascii="Arial" w:hAnsi="Arial" w:cs="Arial"/>
          <w:noProof/>
          <w:lang w:eastAsia="es-PE"/>
        </w:rPr>
        <mc:AlternateContent>
          <mc:Choice Requires="wps">
            <w:drawing>
              <wp:anchor distT="0" distB="0" distL="114300" distR="114300" simplePos="0" relativeHeight="252014080" behindDoc="0" locked="0" layoutInCell="1" allowOverlap="1" wp14:anchorId="7D67AB5B" wp14:editId="1DB53FA4">
                <wp:simplePos x="0" y="0"/>
                <wp:positionH relativeFrom="column">
                  <wp:posOffset>1601362</wp:posOffset>
                </wp:positionH>
                <wp:positionV relativeFrom="paragraph">
                  <wp:posOffset>61153</wp:posOffset>
                </wp:positionV>
                <wp:extent cx="1789372" cy="2838616"/>
                <wp:effectExtent l="19050" t="19050" r="20955" b="19050"/>
                <wp:wrapNone/>
                <wp:docPr id="6561" name="Forma libre 6561"/>
                <wp:cNvGraphicFramePr/>
                <a:graphic xmlns:a="http://schemas.openxmlformats.org/drawingml/2006/main">
                  <a:graphicData uri="http://schemas.microsoft.com/office/word/2010/wordprocessingShape">
                    <wps:wsp>
                      <wps:cNvSpPr/>
                      <wps:spPr>
                        <a:xfrm>
                          <a:off x="0" y="0"/>
                          <a:ext cx="1789372" cy="2838616"/>
                        </a:xfrm>
                        <a:custGeom>
                          <a:avLst/>
                          <a:gdLst>
                            <a:gd name="connsiteX0" fmla="*/ 1789372 w 1789372"/>
                            <a:gd name="connsiteY0" fmla="*/ 0 h 2838616"/>
                            <a:gd name="connsiteX1" fmla="*/ 1367953 w 1789372"/>
                            <a:gd name="connsiteY1" fmla="*/ 349858 h 2838616"/>
                            <a:gd name="connsiteX2" fmla="*/ 1113511 w 1789372"/>
                            <a:gd name="connsiteY2" fmla="*/ 572494 h 2838616"/>
                            <a:gd name="connsiteX3" fmla="*/ 938583 w 1789372"/>
                            <a:gd name="connsiteY3" fmla="*/ 667910 h 2838616"/>
                            <a:gd name="connsiteX4" fmla="*/ 707995 w 1789372"/>
                            <a:gd name="connsiteY4" fmla="*/ 906449 h 2838616"/>
                            <a:gd name="connsiteX5" fmla="*/ 572823 w 1789372"/>
                            <a:gd name="connsiteY5" fmla="*/ 1073426 h 2838616"/>
                            <a:gd name="connsiteX6" fmla="*/ 469456 w 1789372"/>
                            <a:gd name="connsiteY6" fmla="*/ 1415332 h 2838616"/>
                            <a:gd name="connsiteX7" fmla="*/ 16231 w 1789372"/>
                            <a:gd name="connsiteY7" fmla="*/ 2838616 h 28386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89372" h="2838616">
                              <a:moveTo>
                                <a:pt x="1789372" y="0"/>
                              </a:moveTo>
                              <a:lnTo>
                                <a:pt x="1367953" y="349858"/>
                              </a:lnTo>
                              <a:cubicBezTo>
                                <a:pt x="1255309" y="445274"/>
                                <a:pt x="1185073" y="519485"/>
                                <a:pt x="1113511" y="572494"/>
                              </a:cubicBezTo>
                              <a:cubicBezTo>
                                <a:pt x="1041949" y="625503"/>
                                <a:pt x="1006169" y="612251"/>
                                <a:pt x="938583" y="667910"/>
                              </a:cubicBezTo>
                              <a:cubicBezTo>
                                <a:pt x="870997" y="723569"/>
                                <a:pt x="768955" y="838863"/>
                                <a:pt x="707995" y="906449"/>
                              </a:cubicBezTo>
                              <a:cubicBezTo>
                                <a:pt x="647035" y="974035"/>
                                <a:pt x="612579" y="988612"/>
                                <a:pt x="572823" y="1073426"/>
                              </a:cubicBezTo>
                              <a:cubicBezTo>
                                <a:pt x="533067" y="1158240"/>
                                <a:pt x="562221" y="1121134"/>
                                <a:pt x="469456" y="1415332"/>
                              </a:cubicBezTo>
                              <a:cubicBezTo>
                                <a:pt x="376691" y="1709530"/>
                                <a:pt x="-92437" y="2714045"/>
                                <a:pt x="16231" y="2838616"/>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3CF9E0" id="Forma libre 6561" o:spid="_x0000_s1026" style="position:absolute;margin-left:126.1pt;margin-top:4.8pt;width:140.9pt;height:223.5pt;z-index:252014080;visibility:visible;mso-wrap-style:square;mso-wrap-distance-left:9pt;mso-wrap-distance-top:0;mso-wrap-distance-right:9pt;mso-wrap-distance-bottom:0;mso-position-horizontal:absolute;mso-position-horizontal-relative:text;mso-position-vertical:absolute;mso-position-vertical-relative:text;v-text-anchor:middle" coordsize="1789372,2838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" path="m1789372,l1367953,349858v-112644,95416,-182880,169627,-254442,222636c1041949,625503,1006169,612251,938583,667910,870997,723569,768955,838863,707995,906449v-60960,67586,-95416,82163,-135172,166977c533067,1158240,562221,1121134,469456,1415332,376691,1709530,-92437,2714045,16231,2838616e" filled="f" strokecolor="#fbd4b4 [1305]" strokeweight="3pt">
                <v:path arrowok="t" o:connecttype="custom" o:connectlocs="1789372,0;1367953,349858;1113511,572494;938583,667910;707995,906449;572823,1073426;469456,1415332;16231,2838616" o:connectangles="0,0,0,0,0,0,0,0"/>
              </v:shape>
            </w:pict>
          </mc:Fallback>
        </mc:AlternateContent>
      </w:r>
      <w:r w:rsidR="00CF019E" w:rsidRPr="00E74277">
        <w:rPr>
          <w:rFonts w:ascii="Arial" w:hAnsi="Arial" w:cs="Arial"/>
          <w:noProof/>
          <w:lang w:eastAsia="es-PE"/>
        </w:rPr>
        <mc:AlternateContent>
          <mc:Choice Requires="wps">
            <w:drawing>
              <wp:anchor distT="0" distB="0" distL="114300" distR="114300" simplePos="0" relativeHeight="251712000" behindDoc="0" locked="0" layoutInCell="1" allowOverlap="1" wp14:anchorId="7934737E" wp14:editId="4D573B10">
                <wp:simplePos x="0" y="0"/>
                <wp:positionH relativeFrom="column">
                  <wp:posOffset>2233650</wp:posOffset>
                </wp:positionH>
                <wp:positionV relativeFrom="paragraph">
                  <wp:posOffset>446125</wp:posOffset>
                </wp:positionV>
                <wp:extent cx="321868" cy="328879"/>
                <wp:effectExtent l="38100" t="19050" r="40640" b="52705"/>
                <wp:wrapNone/>
                <wp:docPr id="91" name="Conector recto de flecha 91"/>
                <wp:cNvGraphicFramePr/>
                <a:graphic xmlns:a="http://schemas.openxmlformats.org/drawingml/2006/main">
                  <a:graphicData uri="http://schemas.microsoft.com/office/word/2010/wordprocessingShape">
                    <wps:wsp>
                      <wps:cNvCnPr/>
                      <wps:spPr>
                        <a:xfrm flipH="1">
                          <a:off x="0" y="0"/>
                          <a:ext cx="321868" cy="328879"/>
                        </a:xfrm>
                        <a:prstGeom prst="straightConnector1">
                          <a:avLst/>
                        </a:prstGeom>
                        <a:noFill/>
                        <a:ln w="571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AAAD1C9" id="Conector recto de flecha 91" o:spid="_x0000_s1026" type="#_x0000_t32" style="position:absolute;margin-left:175.9pt;margin-top:35.15pt;width:25.35pt;height:25.9pt;flip:x;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" strokecolor="#00b0f0" strokeweight="4.5pt">
                <v:stroke endarrow="block" joinstyle="miter"/>
              </v:shape>
            </w:pict>
          </mc:Fallback>
        </mc:AlternateContent>
      </w:r>
      <w:r w:rsidR="00CF019E" w:rsidRPr="00E74277">
        <w:rPr>
          <w:rFonts w:ascii="Arial" w:hAnsi="Arial" w:cs="Arial"/>
          <w:noProof/>
          <w:lang w:eastAsia="es-PE"/>
        </w:rPr>
        <w:drawing>
          <wp:inline distT="0" distB="0" distL="0" distR="0" wp14:anchorId="5A635C68" wp14:editId="305B7943">
            <wp:extent cx="6393976" cy="3512248"/>
            <wp:effectExtent l="0" t="0" r="6985" b="0"/>
            <wp:docPr id="5170453" name="Imagen 517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8197" t="9220" r="8631" b="19291"/>
                    <a:stretch/>
                  </pic:blipFill>
                  <pic:spPr bwMode="auto">
                    <a:xfrm>
                      <a:off x="0" y="0"/>
                      <a:ext cx="6393976" cy="3512248"/>
                    </a:xfrm>
                    <a:prstGeom prst="rect">
                      <a:avLst/>
                    </a:prstGeom>
                    <a:ln>
                      <a:noFill/>
                    </a:ln>
                    <a:extLst>
                      <a:ext uri="{53640926-AAD7-44D8-BBD7-CCE9431645EC}">
                        <a14:shadowObscured xmlns:a14="http://schemas.microsoft.com/office/drawing/2010/main"/>
                      </a:ext>
                    </a:extLst>
                  </pic:spPr>
                </pic:pic>
              </a:graphicData>
            </a:graphic>
          </wp:inline>
        </w:drawing>
      </w:r>
    </w:p>
    <w:p w14:paraId="774F1DCC" w14:textId="28D492F7" w:rsidR="00CF019E" w:rsidRPr="008C7648" w:rsidRDefault="00D2786F" w:rsidP="008C7648">
      <w:pPr>
        <w:adjustRightInd w:val="0"/>
        <w:spacing w:line="360" w:lineRule="auto"/>
        <w:ind w:left="-142"/>
        <w:rPr>
          <w:rFonts w:ascii="Arial" w:hAnsi="Arial" w:cs="Arial"/>
          <w:iCs/>
          <w:color w:val="0D0D0D"/>
        </w:rPr>
      </w:pPr>
      <w:r w:rsidRPr="00E74277">
        <w:rPr>
          <w:rFonts w:ascii="Arial" w:hAnsi="Arial" w:cs="Arial"/>
          <w:iCs/>
          <w:color w:val="0D0D0D"/>
        </w:rPr>
        <w:t>Fuente: Elaboración propia</w:t>
      </w:r>
      <w:r w:rsidR="00223036" w:rsidRPr="00E74277">
        <w:rPr>
          <w:rFonts w:ascii="Arial" w:hAnsi="Arial" w:cs="Arial"/>
          <w:iCs/>
          <w:color w:val="0D0D0D"/>
        </w:rPr>
        <w:t>.</w:t>
      </w:r>
    </w:p>
    <w:p w14:paraId="313704E9" w14:textId="6F22A45B"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Del punto de vista de la hidráulica fluvial, el ancho entre los bordes de diques </w:t>
      </w:r>
      <w:r w:rsidRPr="00E74277">
        <w:rPr>
          <w:rFonts w:ascii="Arial" w:hAnsi="Arial" w:cs="Arial"/>
        </w:rPr>
        <w:lastRenderedPageBreak/>
        <w:t xml:space="preserve">existentes </w:t>
      </w:r>
      <w:r w:rsidR="00D2786F" w:rsidRPr="00E74277">
        <w:rPr>
          <w:rFonts w:ascii="Arial" w:hAnsi="Arial" w:cs="Arial"/>
        </w:rPr>
        <w:t>MD, MI</w:t>
      </w:r>
      <w:r w:rsidRPr="00E74277">
        <w:rPr>
          <w:rFonts w:ascii="Arial" w:hAnsi="Arial" w:cs="Arial"/>
        </w:rPr>
        <w:t xml:space="preserve"> es de 540 m en su sección 05, el cauce principal se localiza a 200 m del borde de la MI, correspondiente a su área de inundación en esta margen; con un coeficiente de Manning 0.035.</w:t>
      </w:r>
    </w:p>
    <w:p w14:paraId="26C42468" w14:textId="0B694372"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A partir de la </w:t>
      </w:r>
      <w:r w:rsidR="00D2786F" w:rsidRPr="00E74277">
        <w:rPr>
          <w:rFonts w:ascii="Arial" w:hAnsi="Arial" w:cs="Arial"/>
        </w:rPr>
        <w:t>sección</w:t>
      </w:r>
      <w:r w:rsidRPr="00E74277">
        <w:rPr>
          <w:rFonts w:ascii="Arial" w:hAnsi="Arial" w:cs="Arial"/>
        </w:rPr>
        <w:t xml:space="preserve"> 5, el cauce principal se traslada progresivamente hacia la margen derecha con el desarrollo de una curva y vuelve nuevamente hacia el centro del cauce en la </w:t>
      </w:r>
      <w:r w:rsidR="00D2786F" w:rsidRPr="00E74277">
        <w:rPr>
          <w:rFonts w:ascii="Arial" w:hAnsi="Arial" w:cs="Arial"/>
        </w:rPr>
        <w:t>sección</w:t>
      </w:r>
      <w:r w:rsidRPr="00E74277">
        <w:rPr>
          <w:rFonts w:ascii="Arial" w:hAnsi="Arial" w:cs="Arial"/>
        </w:rPr>
        <w:t xml:space="preserve"> 06 (530m), en su parte central deja 400m de superficie libre de inundación.</w:t>
      </w:r>
    </w:p>
    <w:p w14:paraId="4DB56161" w14:textId="2E9AA158"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La protección existente es un dique encimado con </w:t>
      </w:r>
      <w:r w:rsidRPr="003F1E1B">
        <w:rPr>
          <w:rFonts w:ascii="Arial" w:hAnsi="Arial" w:cs="Arial"/>
          <w:highlight w:val="yellow"/>
        </w:rPr>
        <w:t>material granular compactado</w:t>
      </w:r>
      <w:r w:rsidR="004A4381" w:rsidRPr="003F1E1B">
        <w:rPr>
          <w:rFonts w:ascii="Arial" w:hAnsi="Arial" w:cs="Arial"/>
          <w:highlight w:val="yellow"/>
        </w:rPr>
        <w:t xml:space="preserve"> de 3.5 m de altura</w:t>
      </w:r>
      <w:r w:rsidRPr="003F1E1B">
        <w:rPr>
          <w:rFonts w:ascii="Arial" w:hAnsi="Arial" w:cs="Arial"/>
          <w:highlight w:val="yellow"/>
        </w:rPr>
        <w:t>.</w:t>
      </w:r>
    </w:p>
    <w:p w14:paraId="16EF47C3" w14:textId="220FD758" w:rsidR="00D2786F" w:rsidRPr="00E74277" w:rsidRDefault="00D2786F" w:rsidP="00B16468">
      <w:pPr>
        <w:spacing w:line="360" w:lineRule="auto"/>
        <w:jc w:val="both"/>
        <w:rPr>
          <w:rFonts w:ascii="Arial" w:hAnsi="Arial" w:cs="Arial"/>
        </w:rPr>
      </w:pPr>
    </w:p>
    <w:p w14:paraId="42659789" w14:textId="28F26143" w:rsidR="00CF019E" w:rsidRPr="00E74277" w:rsidRDefault="008C7648" w:rsidP="00B16468">
      <w:pPr>
        <w:spacing w:line="360" w:lineRule="auto"/>
        <w:jc w:val="center"/>
        <w:rPr>
          <w:rFonts w:ascii="Arial" w:hAnsi="Arial" w:cs="Arial"/>
          <w:b/>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70</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1936B3" w:rsidRPr="00E74277">
        <w:rPr>
          <w:rFonts w:ascii="Arial" w:hAnsi="Arial" w:cs="Arial"/>
          <w:b/>
        </w:rPr>
        <w:t xml:space="preserve">Vista 06 </w:t>
      </w:r>
      <w:r w:rsidR="001936B3" w:rsidRPr="00E74277">
        <w:rPr>
          <w:rFonts w:ascii="Arial" w:hAnsi="Arial" w:cs="Arial"/>
          <w:b/>
          <w:bCs/>
        </w:rPr>
        <w:t>–</w:t>
      </w:r>
      <w:r w:rsidR="001936B3" w:rsidRPr="00E74277">
        <w:rPr>
          <w:rFonts w:ascii="Arial" w:hAnsi="Arial" w:cs="Arial"/>
          <w:b/>
        </w:rPr>
        <w:t xml:space="preserve"> Paredones</w:t>
      </w:r>
      <w:r w:rsidR="00D2786F" w:rsidRPr="00E74277">
        <w:rPr>
          <w:rFonts w:ascii="Arial" w:hAnsi="Arial" w:cs="Arial"/>
          <w:b/>
        </w:rPr>
        <w:t>.</w:t>
      </w:r>
      <w:r w:rsidR="00D2786F" w:rsidRPr="00E74277">
        <w:rPr>
          <w:rFonts w:ascii="Arial" w:hAnsi="Arial" w:cs="Arial"/>
          <w:noProof/>
          <w:lang w:eastAsia="es-PE"/>
        </w:rPr>
        <mc:AlternateContent>
          <mc:Choice Requires="wpg">
            <w:drawing>
              <wp:anchor distT="0" distB="0" distL="114300" distR="114300" simplePos="0" relativeHeight="251714048" behindDoc="0" locked="0" layoutInCell="1" allowOverlap="1" wp14:anchorId="155E26FC" wp14:editId="186C0CD6">
                <wp:simplePos x="0" y="0"/>
                <wp:positionH relativeFrom="column">
                  <wp:posOffset>135788</wp:posOffset>
                </wp:positionH>
                <wp:positionV relativeFrom="paragraph">
                  <wp:posOffset>277952</wp:posOffset>
                </wp:positionV>
                <wp:extent cx="5971464" cy="1494790"/>
                <wp:effectExtent l="0" t="0" r="0" b="0"/>
                <wp:wrapTight wrapText="bothSides">
                  <wp:wrapPolygon edited="0">
                    <wp:start x="0" y="0"/>
                    <wp:lineTo x="0" y="21196"/>
                    <wp:lineTo x="21501" y="21196"/>
                    <wp:lineTo x="21501" y="0"/>
                    <wp:lineTo x="0" y="0"/>
                  </wp:wrapPolygon>
                </wp:wrapTight>
                <wp:docPr id="508" name="Grupo 508"/>
                <wp:cNvGraphicFramePr/>
                <a:graphic xmlns:a="http://schemas.openxmlformats.org/drawingml/2006/main">
                  <a:graphicData uri="http://schemas.microsoft.com/office/word/2010/wordprocessingGroup">
                    <wpg:wgp>
                      <wpg:cNvGrpSpPr/>
                      <wpg:grpSpPr>
                        <a:xfrm>
                          <a:off x="0" y="0"/>
                          <a:ext cx="5971464" cy="1494790"/>
                          <a:chOff x="0" y="0"/>
                          <a:chExt cx="5971464" cy="1494790"/>
                        </a:xfrm>
                      </wpg:grpSpPr>
                      <pic:pic xmlns:pic="http://schemas.openxmlformats.org/drawingml/2006/picture">
                        <pic:nvPicPr>
                          <pic:cNvPr id="5170455" name="Imagen 5170455"/>
                          <pic:cNvPicPr>
                            <a:picLocks noChangeAspect="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1989735" y="0"/>
                            <a:ext cx="1991995" cy="1494790"/>
                          </a:xfrm>
                          <a:prstGeom prst="rect">
                            <a:avLst/>
                          </a:prstGeom>
                          <a:noFill/>
                          <a:ln>
                            <a:noFill/>
                          </a:ln>
                        </pic:spPr>
                      </pic:pic>
                      <pic:pic xmlns:pic="http://schemas.openxmlformats.org/drawingml/2006/picture">
                        <pic:nvPicPr>
                          <pic:cNvPr id="5170454" name="Imagen 5170454"/>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979469" y="0"/>
                            <a:ext cx="1991995" cy="1494790"/>
                          </a:xfrm>
                          <a:prstGeom prst="rect">
                            <a:avLst/>
                          </a:prstGeom>
                          <a:noFill/>
                          <a:ln>
                            <a:noFill/>
                          </a:ln>
                        </pic:spPr>
                      </pic:pic>
                      <pic:pic xmlns:pic="http://schemas.openxmlformats.org/drawingml/2006/picture">
                        <pic:nvPicPr>
                          <pic:cNvPr id="5170456" name="Imagen 5170456"/>
                          <pic:cNvPicPr>
                            <a:picLocks noChangeAspect="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991995" cy="1494790"/>
                          </a:xfrm>
                          <a:prstGeom prst="rect">
                            <a:avLst/>
                          </a:prstGeom>
                          <a:noFill/>
                          <a:ln>
                            <a:noFill/>
                          </a:ln>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0AC5D8" id="Grupo 508" o:spid="_x0000_s1026" style="position:absolute;margin-left:10.7pt;margin-top:21.9pt;width:470.2pt;height:117.7pt;z-index:251714048" coordsize="59714,14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">
                <v:shape id="Imagen 5170455" o:spid="_x0000_s1027" type="#_x0000_t75" style="position:absolute;left:19897;width:19920;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">
                  <v:imagedata r:id="rId136" o:title=""/>
                </v:shape>
                <v:shape id="Imagen 5170454" o:spid="_x0000_s1028" type="#_x0000_t75" style="position:absolute;left:39794;width:19920;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">
                  <v:imagedata r:id="rId137" o:title=""/>
                </v:shape>
                <v:shape id="Imagen 5170456" o:spid="_x0000_s1029" type="#_x0000_t75" style="position:absolute;width:19919;height:14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">
                  <v:imagedata r:id="rId138" o:title=""/>
                </v:shape>
                <w10:wrap type="tight"/>
              </v:group>
            </w:pict>
          </mc:Fallback>
        </mc:AlternateContent>
      </w:r>
    </w:p>
    <w:p w14:paraId="319422F6" w14:textId="5AAE9B24" w:rsidR="00CF019E" w:rsidRPr="008C7648" w:rsidRDefault="00D2786F" w:rsidP="008C7648">
      <w:pPr>
        <w:adjustRightInd w:val="0"/>
        <w:spacing w:line="360" w:lineRule="auto"/>
        <w:ind w:left="284"/>
        <w:rPr>
          <w:rFonts w:ascii="Arial" w:hAnsi="Arial" w:cs="Arial"/>
          <w:iCs/>
          <w:color w:val="0D0D0D"/>
        </w:rPr>
      </w:pPr>
      <w:r w:rsidRPr="00E74277">
        <w:rPr>
          <w:rFonts w:ascii="Arial" w:hAnsi="Arial" w:cs="Arial"/>
          <w:iCs/>
          <w:color w:val="0D0D0D"/>
        </w:rPr>
        <w:t>Fuente: Panel Fotográfico.</w:t>
      </w:r>
    </w:p>
    <w:p w14:paraId="61CD2B56" w14:textId="25E9C599" w:rsidR="00F4188C" w:rsidRPr="006D2B33" w:rsidRDefault="00CF019E" w:rsidP="006D2B33">
      <w:pPr>
        <w:pStyle w:val="Prrafodelista"/>
        <w:tabs>
          <w:tab w:val="left" w:pos="3093"/>
        </w:tabs>
        <w:spacing w:line="360" w:lineRule="auto"/>
        <w:ind w:left="1440" w:firstLine="0"/>
        <w:rPr>
          <w:rFonts w:ascii="Arial" w:hAnsi="Arial" w:cs="Arial"/>
        </w:rPr>
      </w:pPr>
      <w:r w:rsidRPr="00E74277">
        <w:rPr>
          <w:rFonts w:ascii="Arial" w:hAnsi="Arial" w:cs="Arial"/>
        </w:rPr>
        <w:t xml:space="preserve">Vista 06, Sector Paredones con un ancho de 530m, se aprecia el dique MI que sirve como vía carrozable con un ancho de corona de 4.5 m con un alto </w:t>
      </w:r>
      <w:r w:rsidRPr="003F1E1B">
        <w:rPr>
          <w:rFonts w:ascii="Arial" w:hAnsi="Arial" w:cs="Arial"/>
          <w:highlight w:val="yellow"/>
        </w:rPr>
        <w:t xml:space="preserve">variable </w:t>
      </w:r>
      <w:r w:rsidR="006D2B33" w:rsidRPr="003F1E1B">
        <w:rPr>
          <w:rFonts w:ascii="Arial" w:hAnsi="Arial" w:cs="Arial"/>
          <w:highlight w:val="yellow"/>
        </w:rPr>
        <w:t>de 3.5</w:t>
      </w:r>
      <w:r w:rsidR="006D2B33">
        <w:rPr>
          <w:rFonts w:ascii="Arial" w:hAnsi="Arial" w:cs="Arial"/>
        </w:rPr>
        <w:t xml:space="preserve"> m </w:t>
      </w:r>
      <w:r w:rsidRPr="00E74277">
        <w:rPr>
          <w:rFonts w:ascii="Arial" w:hAnsi="Arial" w:cs="Arial"/>
        </w:rPr>
        <w:t>constituido por material de relleno granular y en ciertos tramos la intención de colocar enrocado al volteo, el cauce presenta una cobertura</w:t>
      </w:r>
      <w:r w:rsidR="006D2B33">
        <w:rPr>
          <w:rFonts w:ascii="Arial" w:hAnsi="Arial" w:cs="Arial"/>
        </w:rPr>
        <w:t xml:space="preserve"> arbustiva en una densidad de </w:t>
      </w:r>
      <w:r w:rsidR="006D2B33" w:rsidRPr="00AB5A8D">
        <w:rPr>
          <w:rFonts w:ascii="Arial" w:hAnsi="Arial" w:cs="Arial"/>
          <w:highlight w:val="yellow"/>
        </w:rPr>
        <w:t>45</w:t>
      </w:r>
      <w:r w:rsidRPr="00AB5A8D">
        <w:rPr>
          <w:rFonts w:ascii="Arial" w:hAnsi="Arial" w:cs="Arial"/>
          <w:highlight w:val="yellow"/>
        </w:rPr>
        <w:t xml:space="preserve">% </w:t>
      </w:r>
      <w:r w:rsidR="004A4381" w:rsidRPr="00AB5A8D">
        <w:rPr>
          <w:rFonts w:ascii="Arial" w:hAnsi="Arial" w:cs="Arial"/>
          <w:highlight w:val="yellow"/>
        </w:rPr>
        <w:t>en sus secciones</w:t>
      </w:r>
      <w:r w:rsidR="004A4381">
        <w:rPr>
          <w:rFonts w:ascii="Arial" w:hAnsi="Arial" w:cs="Arial"/>
        </w:rPr>
        <w:t xml:space="preserve"> </w:t>
      </w:r>
      <w:r w:rsidR="006D2B33" w:rsidRPr="006D2B33">
        <w:rPr>
          <w:rFonts w:ascii="Arial" w:hAnsi="Arial" w:cs="Arial"/>
        </w:rPr>
        <w:t xml:space="preserve">con </w:t>
      </w:r>
      <w:r w:rsidR="006D2B33" w:rsidRPr="003F1E1B">
        <w:rPr>
          <w:rFonts w:ascii="Arial" w:hAnsi="Arial" w:cs="Arial"/>
          <w:highlight w:val="yellow"/>
        </w:rPr>
        <w:t>un relieve de fondo no uniforme y un coeficiente de Manning de 0.035</w:t>
      </w:r>
    </w:p>
    <w:p w14:paraId="1FE5656E" w14:textId="25A68F99" w:rsidR="00F4188C" w:rsidRDefault="00F4188C" w:rsidP="008C7648">
      <w:pPr>
        <w:pStyle w:val="Prrafodelista"/>
        <w:tabs>
          <w:tab w:val="left" w:pos="3093"/>
        </w:tabs>
        <w:spacing w:line="360" w:lineRule="auto"/>
        <w:ind w:left="1440" w:firstLine="0"/>
        <w:rPr>
          <w:rFonts w:ascii="Arial" w:hAnsi="Arial" w:cs="Arial"/>
        </w:rPr>
      </w:pPr>
    </w:p>
    <w:p w14:paraId="0C5ECEDA" w14:textId="63A10B29" w:rsidR="00F4188C" w:rsidRDefault="00F4188C" w:rsidP="008C7648">
      <w:pPr>
        <w:pStyle w:val="Prrafodelista"/>
        <w:tabs>
          <w:tab w:val="left" w:pos="3093"/>
        </w:tabs>
        <w:spacing w:line="360" w:lineRule="auto"/>
        <w:ind w:left="1440" w:firstLine="0"/>
        <w:rPr>
          <w:rFonts w:ascii="Arial" w:hAnsi="Arial" w:cs="Arial"/>
        </w:rPr>
      </w:pPr>
    </w:p>
    <w:p w14:paraId="1F90FFD6" w14:textId="4B56179D" w:rsidR="00F4188C" w:rsidRDefault="00F4188C" w:rsidP="008C7648">
      <w:pPr>
        <w:pStyle w:val="Prrafodelista"/>
        <w:tabs>
          <w:tab w:val="left" w:pos="3093"/>
        </w:tabs>
        <w:spacing w:line="360" w:lineRule="auto"/>
        <w:ind w:left="1440" w:firstLine="0"/>
        <w:rPr>
          <w:rFonts w:ascii="Arial" w:hAnsi="Arial" w:cs="Arial"/>
        </w:rPr>
      </w:pPr>
    </w:p>
    <w:p w14:paraId="385B3F5E" w14:textId="79C9234C" w:rsidR="00F4188C" w:rsidRDefault="00F4188C" w:rsidP="008C7648">
      <w:pPr>
        <w:pStyle w:val="Prrafodelista"/>
        <w:tabs>
          <w:tab w:val="left" w:pos="3093"/>
        </w:tabs>
        <w:spacing w:line="360" w:lineRule="auto"/>
        <w:ind w:left="1440" w:firstLine="0"/>
        <w:rPr>
          <w:rFonts w:ascii="Arial" w:hAnsi="Arial" w:cs="Arial"/>
        </w:rPr>
      </w:pPr>
    </w:p>
    <w:p w14:paraId="67F7E3B4" w14:textId="3A04185D" w:rsidR="00CF019E" w:rsidRPr="00E74277" w:rsidRDefault="007F6FC3" w:rsidP="008C7648">
      <w:pPr>
        <w:pStyle w:val="Prrafodelista"/>
        <w:tabs>
          <w:tab w:val="left" w:pos="3093"/>
        </w:tabs>
        <w:spacing w:line="360" w:lineRule="auto"/>
        <w:ind w:left="1440" w:firstLine="0"/>
        <w:rPr>
          <w:rFonts w:ascii="Arial" w:hAnsi="Arial" w:cs="Arial"/>
        </w:rPr>
      </w:pPr>
      <w:r w:rsidRPr="00E74277">
        <w:rPr>
          <w:rFonts w:ascii="Arial" w:hAnsi="Arial" w:cs="Arial"/>
          <w:noProof/>
          <w:lang w:eastAsia="es-PE"/>
        </w:rPr>
        <w:lastRenderedPageBreak/>
        <mc:AlternateContent>
          <mc:Choice Requires="wps">
            <w:drawing>
              <wp:anchor distT="0" distB="0" distL="114300" distR="114300" simplePos="0" relativeHeight="251718144" behindDoc="0" locked="0" layoutInCell="1" allowOverlap="1" wp14:anchorId="5B32927A" wp14:editId="2681AF67">
                <wp:simplePos x="0" y="0"/>
                <wp:positionH relativeFrom="column">
                  <wp:posOffset>2318771</wp:posOffset>
                </wp:positionH>
                <wp:positionV relativeFrom="paragraph">
                  <wp:posOffset>916802</wp:posOffset>
                </wp:positionV>
                <wp:extent cx="103856" cy="408400"/>
                <wp:effectExtent l="57150" t="0" r="86995" b="48895"/>
                <wp:wrapNone/>
                <wp:docPr id="785408" name="Conector recto de flecha 785408"/>
                <wp:cNvGraphicFramePr/>
                <a:graphic xmlns:a="http://schemas.openxmlformats.org/drawingml/2006/main">
                  <a:graphicData uri="http://schemas.microsoft.com/office/word/2010/wordprocessingShape">
                    <wps:wsp>
                      <wps:cNvCnPr/>
                      <wps:spPr>
                        <a:xfrm>
                          <a:off x="0" y="0"/>
                          <a:ext cx="103856" cy="408400"/>
                        </a:xfrm>
                        <a:prstGeom prst="straightConnector1">
                          <a:avLst/>
                        </a:prstGeom>
                        <a:noFill/>
                        <a:ln w="571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E71450B" id="Conector recto de flecha 785408" o:spid="_x0000_s1026" type="#_x0000_t32" style="position:absolute;margin-left:182.6pt;margin-top:72.2pt;width:8.2pt;height:32.1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" strokecolor="#00b0f0" strokeweight="4.5pt">
                <v:stroke endarrow="block" joinstyle="miter"/>
              </v:shape>
            </w:pict>
          </mc:Fallback>
        </mc:AlternateContent>
      </w:r>
      <w:r>
        <w:rPr>
          <w:rFonts w:ascii="Arial" w:hAnsi="Arial" w:cs="Arial"/>
          <w:noProof/>
          <w:lang w:eastAsia="es-PE"/>
        </w:rPr>
        <mc:AlternateContent>
          <mc:Choice Requires="wps">
            <w:drawing>
              <wp:anchor distT="0" distB="0" distL="114300" distR="114300" simplePos="0" relativeHeight="252018176" behindDoc="0" locked="0" layoutInCell="1" allowOverlap="1" wp14:anchorId="07184856" wp14:editId="39A1A019">
                <wp:simplePos x="0" y="0"/>
                <wp:positionH relativeFrom="column">
                  <wp:posOffset>2388870</wp:posOffset>
                </wp:positionH>
                <wp:positionV relativeFrom="paragraph">
                  <wp:posOffset>197485</wp:posOffset>
                </wp:positionV>
                <wp:extent cx="524786" cy="3090473"/>
                <wp:effectExtent l="19050" t="19050" r="27940" b="15240"/>
                <wp:wrapNone/>
                <wp:docPr id="6578" name="Forma libre 6578"/>
                <wp:cNvGraphicFramePr/>
                <a:graphic xmlns:a="http://schemas.openxmlformats.org/drawingml/2006/main">
                  <a:graphicData uri="http://schemas.microsoft.com/office/word/2010/wordprocessingShape">
                    <wps:wsp>
                      <wps:cNvSpPr/>
                      <wps:spPr>
                        <a:xfrm>
                          <a:off x="0" y="0"/>
                          <a:ext cx="524786" cy="3090473"/>
                        </a:xfrm>
                        <a:custGeom>
                          <a:avLst/>
                          <a:gdLst>
                            <a:gd name="connsiteX0" fmla="*/ 0 w 524786"/>
                            <a:gd name="connsiteY0" fmla="*/ 0 h 3090473"/>
                            <a:gd name="connsiteX1" fmla="*/ 119270 w 524786"/>
                            <a:gd name="connsiteY1" fmla="*/ 572494 h 3090473"/>
                            <a:gd name="connsiteX2" fmla="*/ 159026 w 524786"/>
                            <a:gd name="connsiteY2" fmla="*/ 715617 h 3090473"/>
                            <a:gd name="connsiteX3" fmla="*/ 230588 w 524786"/>
                            <a:gd name="connsiteY3" fmla="*/ 866692 h 3090473"/>
                            <a:gd name="connsiteX4" fmla="*/ 310101 w 524786"/>
                            <a:gd name="connsiteY4" fmla="*/ 1327868 h 3090473"/>
                            <a:gd name="connsiteX5" fmla="*/ 437322 w 524786"/>
                            <a:gd name="connsiteY5" fmla="*/ 1860605 h 3090473"/>
                            <a:gd name="connsiteX6" fmla="*/ 516835 w 524786"/>
                            <a:gd name="connsiteY6" fmla="*/ 2178657 h 3090473"/>
                            <a:gd name="connsiteX7" fmla="*/ 516835 w 524786"/>
                            <a:gd name="connsiteY7" fmla="*/ 2353586 h 3090473"/>
                            <a:gd name="connsiteX8" fmla="*/ 508883 w 524786"/>
                            <a:gd name="connsiteY8" fmla="*/ 2576223 h 3090473"/>
                            <a:gd name="connsiteX9" fmla="*/ 508883 w 524786"/>
                            <a:gd name="connsiteY9" fmla="*/ 2719346 h 3090473"/>
                            <a:gd name="connsiteX10" fmla="*/ 508883 w 524786"/>
                            <a:gd name="connsiteY10" fmla="*/ 2838616 h 3090473"/>
                            <a:gd name="connsiteX11" fmla="*/ 500932 w 524786"/>
                            <a:gd name="connsiteY11" fmla="*/ 2910177 h 3090473"/>
                            <a:gd name="connsiteX12" fmla="*/ 524786 w 524786"/>
                            <a:gd name="connsiteY12" fmla="*/ 3069203 h 30904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524786" h="3090473">
                              <a:moveTo>
                                <a:pt x="0" y="0"/>
                              </a:moveTo>
                              <a:cubicBezTo>
                                <a:pt x="46383" y="226612"/>
                                <a:pt x="92766" y="453225"/>
                                <a:pt x="119270" y="572494"/>
                              </a:cubicBezTo>
                              <a:cubicBezTo>
                                <a:pt x="145774" y="691764"/>
                                <a:pt x="140473" y="666584"/>
                                <a:pt x="159026" y="715617"/>
                              </a:cubicBezTo>
                              <a:cubicBezTo>
                                <a:pt x="177579" y="764650"/>
                                <a:pt x="205409" y="764650"/>
                                <a:pt x="230588" y="866692"/>
                              </a:cubicBezTo>
                              <a:cubicBezTo>
                                <a:pt x="255767" y="968734"/>
                                <a:pt x="275645" y="1162216"/>
                                <a:pt x="310101" y="1327868"/>
                              </a:cubicBezTo>
                              <a:cubicBezTo>
                                <a:pt x="344557" y="1493520"/>
                                <a:pt x="402866" y="1718807"/>
                                <a:pt x="437322" y="1860605"/>
                              </a:cubicBezTo>
                              <a:cubicBezTo>
                                <a:pt x="471778" y="2002403"/>
                                <a:pt x="503583" y="2096494"/>
                                <a:pt x="516835" y="2178657"/>
                              </a:cubicBezTo>
                              <a:cubicBezTo>
                                <a:pt x="530087" y="2260821"/>
                                <a:pt x="518160" y="2287325"/>
                                <a:pt x="516835" y="2353586"/>
                              </a:cubicBezTo>
                              <a:cubicBezTo>
                                <a:pt x="515510" y="2419847"/>
                                <a:pt x="510208" y="2515263"/>
                                <a:pt x="508883" y="2576223"/>
                              </a:cubicBezTo>
                              <a:cubicBezTo>
                                <a:pt x="507558" y="2637183"/>
                                <a:pt x="508883" y="2719346"/>
                                <a:pt x="508883" y="2719346"/>
                              </a:cubicBezTo>
                              <a:cubicBezTo>
                                <a:pt x="508883" y="2763078"/>
                                <a:pt x="510208" y="2806811"/>
                                <a:pt x="508883" y="2838616"/>
                              </a:cubicBezTo>
                              <a:cubicBezTo>
                                <a:pt x="507558" y="2870421"/>
                                <a:pt x="498282" y="2871746"/>
                                <a:pt x="500932" y="2910177"/>
                              </a:cubicBezTo>
                              <a:cubicBezTo>
                                <a:pt x="503582" y="2948608"/>
                                <a:pt x="438647" y="3156667"/>
                                <a:pt x="524786" y="3069203"/>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E5D3B36" id="Forma libre 6578" o:spid="_x0000_s1026" style="position:absolute;margin-left:188.1pt;margin-top:15.55pt;width:41.3pt;height:243.35pt;z-index:252018176;visibility:visible;mso-wrap-style:square;mso-wrap-distance-left:9pt;mso-wrap-distance-top:0;mso-wrap-distance-right:9pt;mso-wrap-distance-bottom:0;mso-position-horizontal:absolute;mso-position-horizontal-relative:text;mso-position-vertical:absolute;mso-position-vertical-relative:text;v-text-anchor:middle" coordsize="524786,3090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" path="m,c46383,226612,92766,453225,119270,572494v26504,119270,21203,94090,39756,143123c177579,764650,205409,764650,230588,866692v25179,102042,45057,295524,79513,461176c344557,1493520,402866,1718807,437322,1860605v34456,141798,66261,235889,79513,318052c530087,2260821,518160,2287325,516835,2353586v-1325,66261,-6627,161677,-7952,222637c507558,2637183,508883,2719346,508883,2719346v,43732,1325,87465,,119270c507558,2870421,498282,2871746,500932,2910177v2650,38431,-62285,246490,23854,159026e" filled="f" strokecolor="#fbd4b4 [1305]" strokeweight="3pt">
                <v:path arrowok="t" o:connecttype="custom" o:connectlocs="0,0;119270,572494;159026,715617;230588,866692;310101,1327868;437322,1860605;516835,2178657;516835,2353586;508883,2576223;508883,2719346;508883,2838616;500932,2910177;524786,3069203" o:connectangles="0,0,0,0,0,0,0,0,0,0,0,0,0"/>
              </v:shape>
            </w:pict>
          </mc:Fallback>
        </mc:AlternateContent>
      </w:r>
      <w:r>
        <w:rPr>
          <w:rFonts w:ascii="Arial" w:hAnsi="Arial" w:cs="Arial"/>
          <w:noProof/>
          <w:lang w:eastAsia="es-PE"/>
        </w:rPr>
        <mc:AlternateContent>
          <mc:Choice Requires="wps">
            <w:drawing>
              <wp:anchor distT="0" distB="0" distL="114300" distR="114300" simplePos="0" relativeHeight="252017152" behindDoc="0" locked="0" layoutInCell="1" allowOverlap="1" wp14:anchorId="1F81E617" wp14:editId="7FA00AC2">
                <wp:simplePos x="0" y="0"/>
                <wp:positionH relativeFrom="column">
                  <wp:posOffset>1663534</wp:posOffset>
                </wp:positionH>
                <wp:positionV relativeFrom="paragraph">
                  <wp:posOffset>221091</wp:posOffset>
                </wp:positionV>
                <wp:extent cx="287255" cy="2941982"/>
                <wp:effectExtent l="19050" t="19050" r="17780" b="10795"/>
                <wp:wrapNone/>
                <wp:docPr id="6577" name="Forma libre 6577"/>
                <wp:cNvGraphicFramePr/>
                <a:graphic xmlns:a="http://schemas.openxmlformats.org/drawingml/2006/main">
                  <a:graphicData uri="http://schemas.microsoft.com/office/word/2010/wordprocessingShape">
                    <wps:wsp>
                      <wps:cNvSpPr/>
                      <wps:spPr>
                        <a:xfrm>
                          <a:off x="0" y="0"/>
                          <a:ext cx="287255" cy="2941982"/>
                        </a:xfrm>
                        <a:custGeom>
                          <a:avLst/>
                          <a:gdLst>
                            <a:gd name="connsiteX0" fmla="*/ 48716 w 287255"/>
                            <a:gd name="connsiteY0" fmla="*/ 0 h 2941982"/>
                            <a:gd name="connsiteX1" fmla="*/ 1008 w 287255"/>
                            <a:gd name="connsiteY1" fmla="*/ 1081377 h 2941982"/>
                            <a:gd name="connsiteX2" fmla="*/ 88473 w 287255"/>
                            <a:gd name="connsiteY2" fmla="*/ 1979875 h 2941982"/>
                            <a:gd name="connsiteX3" fmla="*/ 287255 w 287255"/>
                            <a:gd name="connsiteY3" fmla="*/ 2941982 h 2941982"/>
                          </a:gdLst>
                          <a:ahLst/>
                          <a:cxnLst>
                            <a:cxn ang="0">
                              <a:pos x="connsiteX0" y="connsiteY0"/>
                            </a:cxn>
                            <a:cxn ang="0">
                              <a:pos x="connsiteX1" y="connsiteY1"/>
                            </a:cxn>
                            <a:cxn ang="0">
                              <a:pos x="connsiteX2" y="connsiteY2"/>
                            </a:cxn>
                            <a:cxn ang="0">
                              <a:pos x="connsiteX3" y="connsiteY3"/>
                            </a:cxn>
                          </a:cxnLst>
                          <a:rect l="l" t="t" r="r" b="b"/>
                          <a:pathLst>
                            <a:path w="287255" h="2941982">
                              <a:moveTo>
                                <a:pt x="48716" y="0"/>
                              </a:moveTo>
                              <a:cubicBezTo>
                                <a:pt x="21549" y="375699"/>
                                <a:pt x="-5618" y="751398"/>
                                <a:pt x="1008" y="1081377"/>
                              </a:cubicBezTo>
                              <a:cubicBezTo>
                                <a:pt x="7634" y="1411356"/>
                                <a:pt x="40765" y="1669774"/>
                                <a:pt x="88473" y="1979875"/>
                              </a:cubicBezTo>
                              <a:cubicBezTo>
                                <a:pt x="136181" y="2289976"/>
                                <a:pt x="220994" y="2788257"/>
                                <a:pt x="287255" y="2941982"/>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D56A2E" id="Forma libre 6577" o:spid="_x0000_s1026" style="position:absolute;margin-left:131pt;margin-top:17.4pt;width:22.6pt;height:231.65pt;z-index:252017152;visibility:visible;mso-wrap-style:square;mso-wrap-distance-left:9pt;mso-wrap-distance-top:0;mso-wrap-distance-right:9pt;mso-wrap-distance-bottom:0;mso-position-horizontal:absolute;mso-position-horizontal-relative:text;mso-position-vertical:absolute;mso-position-vertical-relative:text;v-text-anchor:middle" coordsize="287255,2941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" path="m48716,c21549,375699,-5618,751398,1008,1081377v6626,329979,39757,588397,87465,898498c136181,2289976,220994,2788257,287255,2941982e" filled="f" strokecolor="#fbd4b4 [1305]" strokeweight="3pt">
                <v:path arrowok="t" o:connecttype="custom" o:connectlocs="48716,0;1008,1081377;88473,1979875;287255,2941982" o:connectangles="0,0,0,0"/>
              </v:shape>
            </w:pict>
          </mc:Fallback>
        </mc:AlternateContent>
      </w:r>
      <w:r w:rsidR="00F4188C" w:rsidRPr="00E74277">
        <w:rPr>
          <w:rFonts w:ascii="Arial" w:hAnsi="Arial" w:cs="Arial"/>
          <w:noProof/>
          <w:lang w:eastAsia="es-PE"/>
        </w:rPr>
        <mc:AlternateContent>
          <mc:Choice Requires="wps">
            <w:drawing>
              <wp:anchor distT="0" distB="0" distL="114300" distR="114300" simplePos="0" relativeHeight="251745792" behindDoc="0" locked="0" layoutInCell="1" allowOverlap="1" wp14:anchorId="360A2831" wp14:editId="499F60F9">
                <wp:simplePos x="0" y="0"/>
                <wp:positionH relativeFrom="margin">
                  <wp:posOffset>2494592</wp:posOffset>
                </wp:positionH>
                <wp:positionV relativeFrom="paragraph">
                  <wp:posOffset>351695</wp:posOffset>
                </wp:positionV>
                <wp:extent cx="320040" cy="231775"/>
                <wp:effectExtent l="0" t="0" r="22860" b="15875"/>
                <wp:wrapNone/>
                <wp:docPr id="6446" name="Cuadro de texto 6446"/>
                <wp:cNvGraphicFramePr/>
                <a:graphic xmlns:a="http://schemas.openxmlformats.org/drawingml/2006/main">
                  <a:graphicData uri="http://schemas.microsoft.com/office/word/2010/wordprocessingShape">
                    <wps:wsp>
                      <wps:cNvSpPr txBox="1"/>
                      <wps:spPr>
                        <a:xfrm rot="10800000" flipH="1" flipV="1">
                          <a:off x="0" y="0"/>
                          <a:ext cx="320040" cy="231775"/>
                        </a:xfrm>
                        <a:prstGeom prst="rect">
                          <a:avLst/>
                        </a:prstGeom>
                        <a:solidFill>
                          <a:sysClr val="window" lastClr="FFFFFF"/>
                        </a:solidFill>
                        <a:ln w="6350">
                          <a:solidFill>
                            <a:prstClr val="black"/>
                          </a:solidFill>
                        </a:ln>
                      </wps:spPr>
                      <wps:txbx>
                        <w:txbxContent>
                          <w:p w14:paraId="2994F2BF" w14:textId="77777777" w:rsidR="00C37F66" w:rsidRPr="00C15C61" w:rsidRDefault="00C37F66" w:rsidP="00CF019E">
                            <w:pPr>
                              <w:rPr>
                                <w:sz w:val="18"/>
                                <w:szCs w:val="18"/>
                              </w:rPr>
                            </w:pPr>
                            <w:r w:rsidRPr="00C15C61">
                              <w:rPr>
                                <w:sz w:val="18"/>
                                <w:szCs w:val="18"/>
                              </w:rPr>
                              <w:t>0</w:t>
                            </w:r>
                            <w:r>
                              <w:rPr>
                                <w:sz w:val="18"/>
                                <w:szCs w:val="18"/>
                              </w:rPr>
                              <w:t>617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A2831" id="Cuadro de texto 6446" o:spid="_x0000_s1139" type="#_x0000_t202" style="position:absolute;left:0;text-align:left;margin-left:196.4pt;margin-top:27.7pt;width:25.2pt;height:18.25pt;rotation:180;flip:x y;z-index:251745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" fillcolor="window" strokeweight=".5pt">
                <v:textbox>
                  <w:txbxContent>
                    <w:p w14:paraId="2994F2BF" w14:textId="77777777" w:rsidR="00C37F66" w:rsidRPr="00C15C61" w:rsidRDefault="00C37F66" w:rsidP="00CF019E">
                      <w:pPr>
                        <w:rPr>
                          <w:sz w:val="18"/>
                          <w:szCs w:val="18"/>
                        </w:rPr>
                      </w:pPr>
                      <w:r w:rsidRPr="00C15C61">
                        <w:rPr>
                          <w:sz w:val="18"/>
                          <w:szCs w:val="18"/>
                        </w:rPr>
                        <w:t>0</w:t>
                      </w:r>
                      <w:r>
                        <w:rPr>
                          <w:sz w:val="18"/>
                          <w:szCs w:val="18"/>
                        </w:rPr>
                        <w:t>617</w:t>
                      </w:r>
                    </w:p>
                  </w:txbxContent>
                </v:textbox>
                <w10:wrap anchorx="margin"/>
              </v:shape>
            </w:pict>
          </mc:Fallback>
        </mc:AlternateContent>
      </w:r>
      <w:r w:rsidR="00F4188C" w:rsidRPr="00E74277">
        <w:rPr>
          <w:rFonts w:ascii="Arial" w:hAnsi="Arial" w:cs="Arial"/>
          <w:noProof/>
          <w:lang w:eastAsia="es-PE"/>
        </w:rPr>
        <mc:AlternateContent>
          <mc:Choice Requires="wps">
            <w:drawing>
              <wp:anchor distT="0" distB="0" distL="114300" distR="114300" simplePos="0" relativeHeight="251721216" behindDoc="0" locked="0" layoutInCell="1" allowOverlap="1" wp14:anchorId="25DFE5A9" wp14:editId="396C33B3">
                <wp:simplePos x="0" y="0"/>
                <wp:positionH relativeFrom="margin">
                  <wp:align>center</wp:align>
                </wp:positionH>
                <wp:positionV relativeFrom="paragraph">
                  <wp:posOffset>1626451</wp:posOffset>
                </wp:positionV>
                <wp:extent cx="191770" cy="742950"/>
                <wp:effectExtent l="76200" t="0" r="55880" b="57150"/>
                <wp:wrapNone/>
                <wp:docPr id="94" name="Conector recto de flecha 94"/>
                <wp:cNvGraphicFramePr/>
                <a:graphic xmlns:a="http://schemas.openxmlformats.org/drawingml/2006/main">
                  <a:graphicData uri="http://schemas.microsoft.com/office/word/2010/wordprocessingShape">
                    <wps:wsp>
                      <wps:cNvCnPr/>
                      <wps:spPr>
                        <a:xfrm flipH="1">
                          <a:off x="0" y="0"/>
                          <a:ext cx="191770" cy="742950"/>
                        </a:xfrm>
                        <a:prstGeom prst="straightConnector1">
                          <a:avLst/>
                        </a:prstGeom>
                        <a:noFill/>
                        <a:ln w="571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9577C8" id="Conector recto de flecha 94" o:spid="_x0000_s1026" type="#_x0000_t32" style="position:absolute;margin-left:0;margin-top:128.05pt;width:15.1pt;height:58.5pt;flip:x;z-index:2517212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" strokecolor="red" strokeweight="4.5pt">
                <v:stroke endarrow="block" joinstyle="miter"/>
                <w10:wrap anchorx="margin"/>
              </v:shape>
            </w:pict>
          </mc:Fallback>
        </mc:AlternateContent>
      </w:r>
      <w:r w:rsidR="00F4188C" w:rsidRPr="00E74277">
        <w:rPr>
          <w:rFonts w:ascii="Arial" w:hAnsi="Arial" w:cs="Arial"/>
          <w:noProof/>
          <w:lang w:eastAsia="es-PE"/>
        </w:rPr>
        <mc:AlternateContent>
          <mc:Choice Requires="wps">
            <w:drawing>
              <wp:anchor distT="0" distB="0" distL="114300" distR="114300" simplePos="0" relativeHeight="251746816" behindDoc="0" locked="0" layoutInCell="1" allowOverlap="1" wp14:anchorId="5D3BF178" wp14:editId="23E34AAD">
                <wp:simplePos x="0" y="0"/>
                <wp:positionH relativeFrom="margin">
                  <wp:posOffset>2932538</wp:posOffset>
                </wp:positionH>
                <wp:positionV relativeFrom="paragraph">
                  <wp:posOffset>2399880</wp:posOffset>
                </wp:positionV>
                <wp:extent cx="320040" cy="231775"/>
                <wp:effectExtent l="0" t="0" r="22860" b="15875"/>
                <wp:wrapNone/>
                <wp:docPr id="6447" name="Cuadro de texto 6447"/>
                <wp:cNvGraphicFramePr/>
                <a:graphic xmlns:a="http://schemas.openxmlformats.org/drawingml/2006/main">
                  <a:graphicData uri="http://schemas.microsoft.com/office/word/2010/wordprocessingShape">
                    <wps:wsp>
                      <wps:cNvSpPr txBox="1"/>
                      <wps:spPr>
                        <a:xfrm rot="10800000" flipH="1" flipV="1">
                          <a:off x="0" y="0"/>
                          <a:ext cx="320040" cy="231775"/>
                        </a:xfrm>
                        <a:prstGeom prst="rect">
                          <a:avLst/>
                        </a:prstGeom>
                        <a:solidFill>
                          <a:sysClr val="window" lastClr="FFFFFF"/>
                        </a:solidFill>
                        <a:ln w="6350">
                          <a:solidFill>
                            <a:prstClr val="black"/>
                          </a:solidFill>
                        </a:ln>
                      </wps:spPr>
                      <wps:txbx>
                        <w:txbxContent>
                          <w:p w14:paraId="52314CF9" w14:textId="77777777" w:rsidR="00C37F66" w:rsidRPr="00C15C61" w:rsidRDefault="00C37F66" w:rsidP="00CF019E">
                            <w:pPr>
                              <w:rPr>
                                <w:sz w:val="18"/>
                                <w:szCs w:val="18"/>
                              </w:rPr>
                            </w:pPr>
                            <w:r w:rsidRPr="00C15C61">
                              <w:rPr>
                                <w:sz w:val="18"/>
                                <w:szCs w:val="18"/>
                              </w:rPr>
                              <w:t>0</w:t>
                            </w:r>
                            <w:r>
                              <w:rPr>
                                <w:sz w:val="18"/>
                                <w:szCs w:val="18"/>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BF178" id="Cuadro de texto 6447" o:spid="_x0000_s1140" type="#_x0000_t202" style="position:absolute;left:0;text-align:left;margin-left:230.9pt;margin-top:188.95pt;width:25.2pt;height:18.25pt;rotation:180;flip:x y;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" fillcolor="window" strokeweight=".5pt">
                <v:textbox>
                  <w:txbxContent>
                    <w:p w14:paraId="52314CF9" w14:textId="77777777" w:rsidR="00C37F66" w:rsidRPr="00C15C61" w:rsidRDefault="00C37F66" w:rsidP="00CF019E">
                      <w:pPr>
                        <w:rPr>
                          <w:sz w:val="18"/>
                          <w:szCs w:val="18"/>
                        </w:rPr>
                      </w:pPr>
                      <w:r w:rsidRPr="00C15C61">
                        <w:rPr>
                          <w:sz w:val="18"/>
                          <w:szCs w:val="18"/>
                        </w:rPr>
                        <w:t>0</w:t>
                      </w:r>
                      <w:r>
                        <w:rPr>
                          <w:sz w:val="18"/>
                          <w:szCs w:val="18"/>
                        </w:rPr>
                        <w:t>77</w:t>
                      </w:r>
                    </w:p>
                  </w:txbxContent>
                </v:textbox>
                <w10:wrap anchorx="margin"/>
              </v:shape>
            </w:pict>
          </mc:Fallback>
        </mc:AlternateContent>
      </w:r>
      <w:r w:rsidR="00F4188C" w:rsidRPr="00E74277">
        <w:rPr>
          <w:rFonts w:ascii="Arial" w:hAnsi="Arial" w:cs="Arial"/>
          <w:noProof/>
          <w:lang w:eastAsia="es-PE"/>
        </w:rPr>
        <mc:AlternateContent>
          <mc:Choice Requires="wps">
            <w:drawing>
              <wp:anchor distT="0" distB="0" distL="114300" distR="114300" simplePos="0" relativeHeight="251720192" behindDoc="0" locked="0" layoutInCell="1" allowOverlap="1" wp14:anchorId="72183C22" wp14:editId="4A277EC7">
                <wp:simplePos x="0" y="0"/>
                <wp:positionH relativeFrom="column">
                  <wp:posOffset>1810912</wp:posOffset>
                </wp:positionH>
                <wp:positionV relativeFrom="paragraph">
                  <wp:posOffset>2328342</wp:posOffset>
                </wp:positionV>
                <wp:extent cx="1043737" cy="160934"/>
                <wp:effectExtent l="19050" t="19050" r="23495" b="29845"/>
                <wp:wrapNone/>
                <wp:docPr id="785409" name="Conector recto 785409"/>
                <wp:cNvGraphicFramePr/>
                <a:graphic xmlns:a="http://schemas.openxmlformats.org/drawingml/2006/main">
                  <a:graphicData uri="http://schemas.microsoft.com/office/word/2010/wordprocessingShape">
                    <wps:wsp>
                      <wps:cNvCnPr/>
                      <wps:spPr>
                        <a:xfrm flipV="1">
                          <a:off x="0" y="0"/>
                          <a:ext cx="1043737" cy="160934"/>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54491AD" id="Conector recto 785409" o:spid="_x0000_s1026" style="position:absolute;flip:y;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2.6pt,183.35pt" to="224.8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" strokecolor="#92d050" strokeweight="2.25pt">
                <v:stroke dashstyle="longDash" joinstyle="miter"/>
              </v:line>
            </w:pict>
          </mc:Fallback>
        </mc:AlternateContent>
      </w:r>
      <w:r w:rsidR="00F4188C" w:rsidRPr="00E74277">
        <w:rPr>
          <w:rFonts w:ascii="Arial" w:hAnsi="Arial" w:cs="Arial"/>
          <w:noProof/>
          <w:lang w:eastAsia="es-PE"/>
        </w:rPr>
        <w:drawing>
          <wp:anchor distT="0" distB="0" distL="114300" distR="114300" simplePos="0" relativeHeight="251717120" behindDoc="1" locked="0" layoutInCell="1" allowOverlap="1" wp14:anchorId="042250A2" wp14:editId="04906FA2">
            <wp:simplePos x="0" y="0"/>
            <wp:positionH relativeFrom="margin">
              <wp:posOffset>156845</wp:posOffset>
            </wp:positionH>
            <wp:positionV relativeFrom="paragraph">
              <wp:posOffset>222885</wp:posOffset>
            </wp:positionV>
            <wp:extent cx="5840730" cy="3042285"/>
            <wp:effectExtent l="19050" t="19050" r="26670" b="24765"/>
            <wp:wrapTight wrapText="bothSides">
              <wp:wrapPolygon edited="0">
                <wp:start x="-70" y="-135"/>
                <wp:lineTo x="-70" y="21641"/>
                <wp:lineTo x="21628" y="21641"/>
                <wp:lineTo x="21628" y="-135"/>
                <wp:lineTo x="-70" y="-135"/>
              </wp:wrapPolygon>
            </wp:wrapTight>
            <wp:docPr id="5170457" name="Imagen 5170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extLst>
                        <a:ext uri="{28A0092B-C50C-407E-A947-70E740481C1C}">
                          <a14:useLocalDpi xmlns:a14="http://schemas.microsoft.com/office/drawing/2010/main" val="0"/>
                        </a:ext>
                      </a:extLst>
                    </a:blip>
                    <a:srcRect l="18071" t="9217" r="3545" b="18160"/>
                    <a:stretch/>
                  </pic:blipFill>
                  <pic:spPr bwMode="auto">
                    <a:xfrm>
                      <a:off x="0" y="0"/>
                      <a:ext cx="5840730" cy="3042285"/>
                    </a:xfrm>
                    <a:prstGeom prst="rect">
                      <a:avLst/>
                    </a:prstGeom>
                    <a:noFill/>
                    <a:ln w="3175" cap="flat" cmpd="sng" algn="ctr">
                      <a:solidFill>
                        <a:schemeClr val="tx1"/>
                      </a:solidFill>
                      <a:prstDash val="lgDash"/>
                      <a:miter lim="800000"/>
                    </a:ln>
                    <a:effectLst/>
                    <a:extLst>
                      <a:ext uri="{53640926-AAD7-44D8-BBD7-CCE9431645EC}">
                        <a14:shadowObscured xmlns:a14="http://schemas.microsoft.com/office/drawing/2010/main"/>
                      </a:ext>
                    </a:extLst>
                  </pic:spPr>
                </pic:pic>
              </a:graphicData>
            </a:graphic>
          </wp:anchor>
        </w:drawing>
      </w:r>
      <w:r w:rsidR="007618D6" w:rsidRPr="00E74277">
        <w:rPr>
          <w:rFonts w:ascii="Arial" w:hAnsi="Arial" w:cs="Arial"/>
          <w:noProof/>
          <w:lang w:eastAsia="es-PE"/>
        </w:rPr>
        <mc:AlternateContent>
          <mc:Choice Requires="wps">
            <w:drawing>
              <wp:anchor distT="0" distB="0" distL="114300" distR="114300" simplePos="0" relativeHeight="251719168" behindDoc="0" locked="0" layoutInCell="1" allowOverlap="1" wp14:anchorId="35BE6033" wp14:editId="01072D10">
                <wp:simplePos x="0" y="0"/>
                <wp:positionH relativeFrom="column">
                  <wp:posOffset>1661643</wp:posOffset>
                </wp:positionH>
                <wp:positionV relativeFrom="paragraph">
                  <wp:posOffset>377171</wp:posOffset>
                </wp:positionV>
                <wp:extent cx="790042" cy="36576"/>
                <wp:effectExtent l="19050" t="19050" r="10160" b="20955"/>
                <wp:wrapNone/>
                <wp:docPr id="95" name="Conector recto 95"/>
                <wp:cNvGraphicFramePr/>
                <a:graphic xmlns:a="http://schemas.openxmlformats.org/drawingml/2006/main">
                  <a:graphicData uri="http://schemas.microsoft.com/office/word/2010/wordprocessingShape">
                    <wps:wsp>
                      <wps:cNvCnPr/>
                      <wps:spPr>
                        <a:xfrm>
                          <a:off x="0" y="0"/>
                          <a:ext cx="790042" cy="36576"/>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29F12D6" id="Conector recto 95" o:spid="_x0000_s1026" style="position:absolute;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0.85pt,29.7pt" to="193.05pt,3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" strokecolor="#92d050" strokeweight="2.25pt">
                <v:stroke dashstyle="longDash" joinstyle="miter"/>
              </v:line>
            </w:pict>
          </mc:Fallback>
        </mc:AlternateContent>
      </w:r>
      <w:r w:rsidR="00F4188C" w:rsidRPr="00F4188C">
        <w:rPr>
          <w:rFonts w:ascii="Arial" w:hAnsi="Arial" w:cs="Arial"/>
          <w:b/>
        </w:rPr>
        <w:t xml:space="preserve"> </w:t>
      </w:r>
      <w:r w:rsidR="00F4188C" w:rsidRPr="001F5F88">
        <w:rPr>
          <w:rFonts w:ascii="Arial" w:hAnsi="Arial" w:cs="Arial"/>
          <w:b/>
        </w:rPr>
        <w:t>Figura N°</w:t>
      </w:r>
      <w:r w:rsidR="00F4188C" w:rsidRPr="001F5F88">
        <w:rPr>
          <w:rFonts w:ascii="Arial" w:hAnsi="Arial" w:cs="Arial"/>
          <w:b/>
        </w:rPr>
        <w:fldChar w:fldCharType="begin"/>
      </w:r>
      <w:r w:rsidR="00F4188C" w:rsidRPr="001F5F88">
        <w:rPr>
          <w:rFonts w:ascii="Arial" w:hAnsi="Arial" w:cs="Arial"/>
          <w:b/>
        </w:rPr>
        <w:instrText xml:space="preserve"> SEQ Figura \* ARABIC </w:instrText>
      </w:r>
      <w:r w:rsidR="00F4188C" w:rsidRPr="001F5F88">
        <w:rPr>
          <w:rFonts w:ascii="Arial" w:hAnsi="Arial" w:cs="Arial"/>
          <w:b/>
        </w:rPr>
        <w:fldChar w:fldCharType="separate"/>
      </w:r>
      <w:r w:rsidR="006E247A">
        <w:rPr>
          <w:rFonts w:ascii="Arial" w:hAnsi="Arial" w:cs="Arial"/>
          <w:b/>
          <w:noProof/>
        </w:rPr>
        <w:t>71</w:t>
      </w:r>
      <w:r w:rsidR="00F4188C" w:rsidRPr="001F5F88">
        <w:rPr>
          <w:rFonts w:ascii="Arial" w:hAnsi="Arial" w:cs="Arial"/>
          <w:b/>
        </w:rPr>
        <w:fldChar w:fldCharType="end"/>
      </w:r>
      <w:r w:rsidR="00F4188C" w:rsidRPr="001F5F88">
        <w:rPr>
          <w:rFonts w:ascii="Arial" w:hAnsi="Arial" w:cs="Arial"/>
          <w:b/>
        </w:rPr>
        <w:t>.</w:t>
      </w:r>
      <w:r w:rsidR="00F4188C">
        <w:rPr>
          <w:rFonts w:ascii="Arial" w:hAnsi="Arial" w:cs="Arial"/>
          <w:b/>
        </w:rPr>
        <w:t xml:space="preserve"> </w:t>
      </w:r>
      <w:r w:rsidR="0016303D" w:rsidRPr="00E74277">
        <w:rPr>
          <w:rFonts w:ascii="Arial" w:hAnsi="Arial" w:cs="Arial"/>
          <w:b/>
        </w:rPr>
        <w:t>Ubicación Satelital</w:t>
      </w:r>
      <w:r w:rsidR="001936B3" w:rsidRPr="00E74277">
        <w:rPr>
          <w:rFonts w:ascii="Arial" w:hAnsi="Arial" w:cs="Arial"/>
          <w:b/>
        </w:rPr>
        <w:t xml:space="preserve"> de vistas 06, 07</w:t>
      </w:r>
      <w:r w:rsidR="00D2786F" w:rsidRPr="00E74277">
        <w:rPr>
          <w:rFonts w:ascii="Arial" w:hAnsi="Arial" w:cs="Arial"/>
          <w:b/>
        </w:rPr>
        <w:t xml:space="preserve"> </w:t>
      </w:r>
      <w:r w:rsidR="001936B3" w:rsidRPr="00E74277">
        <w:rPr>
          <w:rFonts w:ascii="Arial" w:hAnsi="Arial" w:cs="Arial"/>
          <w:b/>
          <w:bCs/>
        </w:rPr>
        <w:t>–</w:t>
      </w:r>
      <w:r w:rsidR="00D2786F" w:rsidRPr="00E74277">
        <w:rPr>
          <w:rFonts w:ascii="Arial" w:hAnsi="Arial" w:cs="Arial"/>
          <w:b/>
        </w:rPr>
        <w:t xml:space="preserve"> Paredones</w:t>
      </w:r>
      <w:r w:rsidR="001D597F" w:rsidRPr="00E74277">
        <w:rPr>
          <w:rFonts w:ascii="Arial" w:hAnsi="Arial" w:cs="Arial"/>
          <w:b/>
        </w:rPr>
        <w:t>.</w:t>
      </w:r>
    </w:p>
    <w:p w14:paraId="09FCDD57" w14:textId="6832B9D9" w:rsidR="00F4188C" w:rsidRPr="00F4188C" w:rsidRDefault="0016303D" w:rsidP="00F4188C">
      <w:pPr>
        <w:adjustRightInd w:val="0"/>
        <w:spacing w:line="360" w:lineRule="auto"/>
        <w:ind w:left="284"/>
        <w:rPr>
          <w:rFonts w:ascii="Arial" w:hAnsi="Arial" w:cs="Arial"/>
          <w:iCs/>
          <w:color w:val="0D0D0D"/>
        </w:rPr>
      </w:pPr>
      <w:r w:rsidRPr="00E74277">
        <w:rPr>
          <w:rFonts w:ascii="Arial" w:hAnsi="Arial" w:cs="Arial"/>
          <w:iCs/>
          <w:color w:val="0D0D0D"/>
        </w:rPr>
        <w:t>Fuente: Elaboración propia</w:t>
      </w:r>
      <w:r w:rsidR="00223036" w:rsidRPr="00E74277">
        <w:rPr>
          <w:rFonts w:ascii="Arial" w:hAnsi="Arial" w:cs="Arial"/>
          <w:iCs/>
          <w:color w:val="0D0D0D"/>
        </w:rPr>
        <w:t>.</w:t>
      </w:r>
    </w:p>
    <w:p w14:paraId="6B98BBDE" w14:textId="128FCCDC" w:rsidR="0016303D" w:rsidRPr="00E74277" w:rsidRDefault="00F4188C" w:rsidP="00B16468">
      <w:pPr>
        <w:spacing w:line="360" w:lineRule="auto"/>
        <w:jc w:val="center"/>
        <w:rPr>
          <w:rFonts w:ascii="Arial" w:hAnsi="Arial" w:cs="Arial"/>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72</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1936B3" w:rsidRPr="00E74277">
        <w:rPr>
          <w:rFonts w:ascii="Arial" w:hAnsi="Arial" w:cs="Arial"/>
          <w:b/>
        </w:rPr>
        <w:t xml:space="preserve">Vista 07, </w:t>
      </w:r>
      <w:r w:rsidR="0016303D" w:rsidRPr="00E74277">
        <w:rPr>
          <w:rFonts w:ascii="Arial" w:hAnsi="Arial" w:cs="Arial"/>
          <w:b/>
        </w:rPr>
        <w:t>Dique</w:t>
      </w:r>
      <w:r w:rsidR="001936B3" w:rsidRPr="00E74277">
        <w:rPr>
          <w:rFonts w:ascii="Arial" w:hAnsi="Arial" w:cs="Arial"/>
          <w:b/>
        </w:rPr>
        <w:t xml:space="preserve"> </w:t>
      </w:r>
      <w:r w:rsidR="0016303D" w:rsidRPr="00E74277">
        <w:rPr>
          <w:rFonts w:ascii="Arial" w:hAnsi="Arial" w:cs="Arial"/>
          <w:b/>
        </w:rPr>
        <w:t>antes de llegar al Pte. Independencia</w:t>
      </w:r>
      <w:r w:rsidR="001D597F" w:rsidRPr="00E74277">
        <w:rPr>
          <w:rFonts w:ascii="Arial" w:hAnsi="Arial" w:cs="Arial"/>
          <w:b/>
        </w:rPr>
        <w:t>.</w:t>
      </w:r>
    </w:p>
    <w:p w14:paraId="71907C2D" w14:textId="3C4CD08E" w:rsidR="00CF019E" w:rsidRPr="00E74277" w:rsidRDefault="008C7648" w:rsidP="00B16468">
      <w:pPr>
        <w:spacing w:line="360" w:lineRule="auto"/>
        <w:ind w:hanging="567"/>
        <w:jc w:val="both"/>
        <w:rPr>
          <w:rFonts w:ascii="Arial" w:hAnsi="Arial" w:cs="Arial"/>
        </w:rPr>
      </w:pPr>
      <w:r w:rsidRPr="00E74277">
        <w:rPr>
          <w:rFonts w:ascii="Arial" w:hAnsi="Arial" w:cs="Arial"/>
          <w:noProof/>
          <w:lang w:eastAsia="es-PE"/>
        </w:rPr>
        <w:drawing>
          <wp:anchor distT="0" distB="0" distL="114300" distR="114300" simplePos="0" relativeHeight="251716096" behindDoc="1" locked="0" layoutInCell="1" allowOverlap="1" wp14:anchorId="506A05C6" wp14:editId="239A2FA6">
            <wp:simplePos x="0" y="0"/>
            <wp:positionH relativeFrom="margin">
              <wp:align>center</wp:align>
            </wp:positionH>
            <wp:positionV relativeFrom="paragraph">
              <wp:posOffset>6985</wp:posOffset>
            </wp:positionV>
            <wp:extent cx="4341495" cy="2108835"/>
            <wp:effectExtent l="0" t="0" r="1905" b="5715"/>
            <wp:wrapTight wrapText="bothSides">
              <wp:wrapPolygon edited="0">
                <wp:start x="0" y="0"/>
                <wp:lineTo x="0" y="21463"/>
                <wp:lineTo x="21515" y="21463"/>
                <wp:lineTo x="21515" y="0"/>
                <wp:lineTo x="0" y="0"/>
              </wp:wrapPolygon>
            </wp:wrapTight>
            <wp:docPr id="5170458" name="Imagen 5170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print">
                      <a:extLst>
                        <a:ext uri="{28A0092B-C50C-407E-A947-70E740481C1C}">
                          <a14:useLocalDpi xmlns:a14="http://schemas.microsoft.com/office/drawing/2010/main" val="0"/>
                        </a:ext>
                      </a:extLst>
                    </a:blip>
                    <a:srcRect l="3918" t="10789" r="15941" b="27846"/>
                    <a:stretch/>
                  </pic:blipFill>
                  <pic:spPr bwMode="auto">
                    <a:xfrm>
                      <a:off x="0" y="0"/>
                      <a:ext cx="4341495" cy="2108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7F06BA" w14:textId="1905686F" w:rsidR="00EB55DE" w:rsidRPr="00E74277" w:rsidRDefault="00EB55DE" w:rsidP="00B16468">
      <w:pPr>
        <w:spacing w:line="360" w:lineRule="auto"/>
        <w:ind w:hanging="567"/>
        <w:jc w:val="both"/>
        <w:rPr>
          <w:rFonts w:ascii="Arial" w:hAnsi="Arial" w:cs="Arial"/>
        </w:rPr>
      </w:pPr>
    </w:p>
    <w:p w14:paraId="65A63DEB" w14:textId="1F2A48EF" w:rsidR="00EB55DE" w:rsidRPr="00E74277" w:rsidRDefault="00EB55DE" w:rsidP="00B16468">
      <w:pPr>
        <w:spacing w:line="360" w:lineRule="auto"/>
        <w:ind w:hanging="567"/>
        <w:jc w:val="both"/>
        <w:rPr>
          <w:rFonts w:ascii="Arial" w:hAnsi="Arial" w:cs="Arial"/>
        </w:rPr>
      </w:pPr>
    </w:p>
    <w:p w14:paraId="2CB10F01" w14:textId="4B9D1C54" w:rsidR="00EB55DE" w:rsidRPr="00E74277" w:rsidRDefault="00EB55DE" w:rsidP="00B16468">
      <w:pPr>
        <w:spacing w:line="360" w:lineRule="auto"/>
        <w:ind w:hanging="567"/>
        <w:jc w:val="both"/>
        <w:rPr>
          <w:rFonts w:ascii="Arial" w:hAnsi="Arial" w:cs="Arial"/>
        </w:rPr>
      </w:pPr>
    </w:p>
    <w:p w14:paraId="5BA651EB" w14:textId="24A4D4CC" w:rsidR="00EB55DE" w:rsidRPr="00E74277" w:rsidRDefault="00EB55DE" w:rsidP="00B16468">
      <w:pPr>
        <w:spacing w:line="360" w:lineRule="auto"/>
        <w:ind w:hanging="567"/>
        <w:jc w:val="both"/>
        <w:rPr>
          <w:rFonts w:ascii="Arial" w:hAnsi="Arial" w:cs="Arial"/>
        </w:rPr>
      </w:pPr>
    </w:p>
    <w:p w14:paraId="4BF2551C" w14:textId="4D867F54" w:rsidR="00EB55DE" w:rsidRPr="00E74277" w:rsidRDefault="00EB55DE" w:rsidP="00B16468">
      <w:pPr>
        <w:spacing w:line="360" w:lineRule="auto"/>
        <w:ind w:hanging="567"/>
        <w:jc w:val="both"/>
        <w:rPr>
          <w:rFonts w:ascii="Arial" w:hAnsi="Arial" w:cs="Arial"/>
        </w:rPr>
      </w:pPr>
    </w:p>
    <w:p w14:paraId="6C06C987" w14:textId="5AECCA4F" w:rsidR="00EB55DE" w:rsidRPr="00E74277" w:rsidRDefault="00EB55DE" w:rsidP="00B16468">
      <w:pPr>
        <w:spacing w:line="360" w:lineRule="auto"/>
        <w:ind w:hanging="567"/>
        <w:jc w:val="both"/>
        <w:rPr>
          <w:rFonts w:ascii="Arial" w:hAnsi="Arial" w:cs="Arial"/>
        </w:rPr>
      </w:pPr>
    </w:p>
    <w:p w14:paraId="2E47B25C" w14:textId="21F2CA29" w:rsidR="00EB55DE" w:rsidRPr="00E74277" w:rsidRDefault="00EB55DE" w:rsidP="00B16468">
      <w:pPr>
        <w:spacing w:line="360" w:lineRule="auto"/>
        <w:ind w:hanging="567"/>
        <w:jc w:val="both"/>
        <w:rPr>
          <w:rFonts w:ascii="Arial" w:hAnsi="Arial" w:cs="Arial"/>
        </w:rPr>
      </w:pPr>
    </w:p>
    <w:p w14:paraId="120FA857" w14:textId="4E26B654" w:rsidR="00EB55DE" w:rsidRPr="00E74277" w:rsidRDefault="00EB55DE" w:rsidP="00F4188C">
      <w:pPr>
        <w:spacing w:line="360" w:lineRule="auto"/>
        <w:jc w:val="both"/>
        <w:rPr>
          <w:rFonts w:ascii="Arial" w:hAnsi="Arial" w:cs="Arial"/>
        </w:rPr>
      </w:pPr>
    </w:p>
    <w:p w14:paraId="3E2D89B6" w14:textId="7D10ABF2" w:rsidR="0016303D" w:rsidRPr="00F4188C" w:rsidRDefault="0016303D" w:rsidP="00F4188C">
      <w:pPr>
        <w:adjustRightInd w:val="0"/>
        <w:spacing w:line="360" w:lineRule="auto"/>
        <w:ind w:left="1418"/>
        <w:rPr>
          <w:rFonts w:ascii="Arial" w:hAnsi="Arial" w:cs="Arial"/>
          <w:iCs/>
          <w:color w:val="0D0D0D"/>
        </w:rPr>
      </w:pPr>
      <w:r w:rsidRPr="00E74277">
        <w:rPr>
          <w:rFonts w:ascii="Arial" w:hAnsi="Arial" w:cs="Arial"/>
          <w:iCs/>
          <w:color w:val="0D0D0D"/>
        </w:rPr>
        <w:t xml:space="preserve">Fuente: </w:t>
      </w:r>
      <w:r w:rsidR="001936B3" w:rsidRPr="00E74277">
        <w:rPr>
          <w:rFonts w:ascii="Arial" w:hAnsi="Arial" w:cs="Arial"/>
          <w:iCs/>
          <w:color w:val="0D0D0D"/>
        </w:rPr>
        <w:t>Panel Fotográfico.</w:t>
      </w:r>
    </w:p>
    <w:p w14:paraId="321AB353" w14:textId="1AA0D6F6" w:rsidR="00EB55DE" w:rsidRPr="00E74277" w:rsidRDefault="00EB55D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Vista 07, se aprecia el dique MI que sirve como vía carrozable con un ancho de corona de 4.5 m el cual va paralelo a la vía asfaltada, se localiza a una distancia 1.30 km antes de llegar la Puente Independencia. </w:t>
      </w:r>
    </w:p>
    <w:p w14:paraId="455E46BA" w14:textId="48801A78" w:rsidR="00EB55DE" w:rsidRPr="00E74277" w:rsidRDefault="00EB55DE" w:rsidP="00B16468">
      <w:pPr>
        <w:pStyle w:val="Prrafodelista"/>
        <w:tabs>
          <w:tab w:val="left" w:pos="3093"/>
        </w:tabs>
        <w:spacing w:line="360" w:lineRule="auto"/>
        <w:ind w:left="1440" w:firstLine="0"/>
        <w:rPr>
          <w:rFonts w:ascii="Arial" w:hAnsi="Arial" w:cs="Arial"/>
        </w:rPr>
      </w:pPr>
      <w:r w:rsidRPr="00E74277">
        <w:rPr>
          <w:rFonts w:ascii="Arial" w:hAnsi="Arial" w:cs="Arial"/>
        </w:rPr>
        <w:t>Cabe indicar que el cauce principal se localiza entre los 200m a 500m de la MÍ, constituyéndose en zonas susceptibles y potenciales de inundación.</w:t>
      </w:r>
    </w:p>
    <w:p w14:paraId="6DF1C7CA" w14:textId="22F8B97A" w:rsidR="00FB2CE2" w:rsidRPr="00E74277" w:rsidRDefault="00FB2CE2" w:rsidP="00B16468">
      <w:pPr>
        <w:pStyle w:val="Prrafodelista"/>
        <w:tabs>
          <w:tab w:val="left" w:pos="3093"/>
        </w:tabs>
        <w:spacing w:line="360" w:lineRule="auto"/>
        <w:ind w:left="1440" w:firstLine="0"/>
        <w:rPr>
          <w:rFonts w:ascii="Arial" w:hAnsi="Arial" w:cs="Arial"/>
        </w:rPr>
      </w:pPr>
      <w:r w:rsidRPr="00E74277">
        <w:rPr>
          <w:rFonts w:ascii="Arial" w:hAnsi="Arial" w:cs="Arial"/>
        </w:rPr>
        <w:t>Del punto de vista de la hidráulica fluvial, el ancho entre los bordes de diques existentes MD, MI es de 530 m en su sección 06 y esta se va incrementando progresivamente hasta la sección 07 con 820 ml, el cauce principal sigue un trazo sinusoidal moderado, formado meandros.</w:t>
      </w:r>
    </w:p>
    <w:p w14:paraId="6DAC71D5" w14:textId="0B97EAF3" w:rsidR="001D597F" w:rsidRPr="00E74277" w:rsidRDefault="001D597F" w:rsidP="00B16468">
      <w:pPr>
        <w:tabs>
          <w:tab w:val="left" w:pos="3093"/>
        </w:tabs>
        <w:spacing w:line="360" w:lineRule="auto"/>
        <w:rPr>
          <w:rFonts w:ascii="Arial" w:hAnsi="Arial" w:cs="Arial"/>
        </w:rPr>
      </w:pPr>
    </w:p>
    <w:p w14:paraId="7C2F2F84" w14:textId="7B3C9676" w:rsidR="001D597F" w:rsidRPr="00E74277" w:rsidRDefault="00F4188C" w:rsidP="00B16468">
      <w:pPr>
        <w:tabs>
          <w:tab w:val="left" w:pos="3093"/>
        </w:tabs>
        <w:spacing w:line="360" w:lineRule="auto"/>
        <w:jc w:val="center"/>
        <w:rPr>
          <w:rFonts w:ascii="Arial" w:hAnsi="Arial" w:cs="Arial"/>
        </w:rPr>
      </w:pPr>
      <w:r w:rsidRPr="001F5F88">
        <w:rPr>
          <w:rFonts w:ascii="Arial" w:hAnsi="Arial" w:cs="Arial"/>
          <w:b/>
        </w:rPr>
        <w:lastRenderedPageBreak/>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73</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1D597F" w:rsidRPr="00E74277">
        <w:rPr>
          <w:rFonts w:ascii="Arial" w:hAnsi="Arial" w:cs="Arial"/>
          <w:b/>
        </w:rPr>
        <w:t>Puente Independencia.</w:t>
      </w:r>
    </w:p>
    <w:p w14:paraId="31E2583E" w14:textId="5BCA5517" w:rsidR="00FB2CE2" w:rsidRPr="00E74277" w:rsidRDefault="001D597F" w:rsidP="00B16468">
      <w:pPr>
        <w:tabs>
          <w:tab w:val="left" w:pos="3093"/>
        </w:tabs>
        <w:spacing w:line="360" w:lineRule="auto"/>
        <w:jc w:val="center"/>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23264" behindDoc="0" locked="0" layoutInCell="1" allowOverlap="1" wp14:anchorId="48794309" wp14:editId="61825A91">
                <wp:simplePos x="0" y="0"/>
                <wp:positionH relativeFrom="column">
                  <wp:posOffset>603743</wp:posOffset>
                </wp:positionH>
                <wp:positionV relativeFrom="paragraph">
                  <wp:posOffset>106045</wp:posOffset>
                </wp:positionV>
                <wp:extent cx="5070863" cy="1899920"/>
                <wp:effectExtent l="0" t="0" r="0" b="5080"/>
                <wp:wrapTight wrapText="bothSides">
                  <wp:wrapPolygon edited="0">
                    <wp:start x="0" y="0"/>
                    <wp:lineTo x="0" y="21441"/>
                    <wp:lineTo x="21505" y="21441"/>
                    <wp:lineTo x="21505" y="0"/>
                    <wp:lineTo x="0" y="0"/>
                  </wp:wrapPolygon>
                </wp:wrapTight>
                <wp:docPr id="509" name="Grupo 509"/>
                <wp:cNvGraphicFramePr/>
                <a:graphic xmlns:a="http://schemas.openxmlformats.org/drawingml/2006/main">
                  <a:graphicData uri="http://schemas.microsoft.com/office/word/2010/wordprocessingGroup">
                    <wpg:wgp>
                      <wpg:cNvGrpSpPr/>
                      <wpg:grpSpPr>
                        <a:xfrm>
                          <a:off x="0" y="0"/>
                          <a:ext cx="5070863" cy="1899920"/>
                          <a:chOff x="0" y="0"/>
                          <a:chExt cx="5070863" cy="1899920"/>
                        </a:xfrm>
                      </wpg:grpSpPr>
                      <pic:pic xmlns:pic="http://schemas.openxmlformats.org/drawingml/2006/picture">
                        <pic:nvPicPr>
                          <pic:cNvPr id="5170461" name="Imagen 5170461" descr="C:\Users\HECTOR\AppData\Local\Temp\Rar$DIa0.883\SAM_9658.JPG"/>
                          <pic:cNvPicPr>
                            <a:picLocks noChangeAspect="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33650" cy="1899920"/>
                          </a:xfrm>
                          <a:prstGeom prst="rect">
                            <a:avLst/>
                          </a:prstGeom>
                          <a:noFill/>
                          <a:ln>
                            <a:noFill/>
                          </a:ln>
                        </pic:spPr>
                      </pic:pic>
                      <pic:pic xmlns:pic="http://schemas.openxmlformats.org/drawingml/2006/picture">
                        <pic:nvPicPr>
                          <pic:cNvPr id="5170462" name="Imagen 5170462" descr="C:\Users\HECTOR\AppData\Local\Temp\Rar$DIa0.766\SAM_9656.JPG"/>
                          <pic:cNvPicPr>
                            <a:picLocks noChangeAspect="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2538483" y="0"/>
                            <a:ext cx="2532380" cy="1899285"/>
                          </a:xfrm>
                          <a:prstGeom prst="rect">
                            <a:avLst/>
                          </a:prstGeom>
                          <a:noFill/>
                          <a:ln>
                            <a:noFill/>
                          </a:ln>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F21791" id="Grupo 509" o:spid="_x0000_s1026" style="position:absolute;margin-left:47.55pt;margin-top:8.35pt;width:399.3pt;height:149.6pt;z-index:251723264" coordsize="50708,18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">
                <v:shape id="Imagen 5170461" o:spid="_x0000_s1027" type="#_x0000_t75" style="position:absolute;width:25336;height:18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">
                  <v:imagedata r:id="rId143" o:title="SAM_9658"/>
                </v:shape>
                <v:shape id="Imagen 5170462" o:spid="_x0000_s1028" type="#_x0000_t75" style="position:absolute;left:25384;width:25324;height:1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">
                  <v:imagedata r:id="rId144" o:title="SAM_9656"/>
                </v:shape>
                <w10:wrap type="tight"/>
              </v:group>
            </w:pict>
          </mc:Fallback>
        </mc:AlternateContent>
      </w:r>
    </w:p>
    <w:p w14:paraId="5702488B" w14:textId="77777777" w:rsidR="00FB2CE2" w:rsidRPr="00E74277" w:rsidRDefault="00FB2CE2" w:rsidP="00B16468">
      <w:pPr>
        <w:spacing w:line="360" w:lineRule="auto"/>
        <w:jc w:val="both"/>
        <w:rPr>
          <w:rFonts w:ascii="Arial" w:hAnsi="Arial" w:cs="Arial"/>
        </w:rPr>
      </w:pPr>
    </w:p>
    <w:p w14:paraId="2DE02118" w14:textId="77777777" w:rsidR="00FB2CE2" w:rsidRPr="00E74277" w:rsidRDefault="00FB2CE2" w:rsidP="00B16468">
      <w:pPr>
        <w:spacing w:line="360" w:lineRule="auto"/>
        <w:jc w:val="both"/>
        <w:rPr>
          <w:rFonts w:ascii="Arial" w:hAnsi="Arial" w:cs="Arial"/>
        </w:rPr>
      </w:pPr>
    </w:p>
    <w:p w14:paraId="7D92504A" w14:textId="77777777" w:rsidR="00FB2CE2" w:rsidRPr="00E74277" w:rsidRDefault="00FB2CE2" w:rsidP="00B16468">
      <w:pPr>
        <w:spacing w:line="360" w:lineRule="auto"/>
        <w:jc w:val="both"/>
        <w:rPr>
          <w:rFonts w:ascii="Arial" w:hAnsi="Arial" w:cs="Arial"/>
        </w:rPr>
      </w:pPr>
    </w:p>
    <w:p w14:paraId="537BC51E" w14:textId="77777777" w:rsidR="00FB2CE2" w:rsidRPr="00E74277" w:rsidRDefault="00FB2CE2" w:rsidP="00B16468">
      <w:pPr>
        <w:spacing w:line="360" w:lineRule="auto"/>
        <w:jc w:val="both"/>
        <w:rPr>
          <w:rFonts w:ascii="Arial" w:hAnsi="Arial" w:cs="Arial"/>
        </w:rPr>
      </w:pPr>
    </w:p>
    <w:p w14:paraId="6C163E77" w14:textId="77777777" w:rsidR="00FB2CE2" w:rsidRPr="00E74277" w:rsidRDefault="00FB2CE2" w:rsidP="00B16468">
      <w:pPr>
        <w:spacing w:line="360" w:lineRule="auto"/>
        <w:jc w:val="both"/>
        <w:rPr>
          <w:rFonts w:ascii="Arial" w:hAnsi="Arial" w:cs="Arial"/>
        </w:rPr>
      </w:pPr>
    </w:p>
    <w:p w14:paraId="13F7C567" w14:textId="77777777" w:rsidR="00FB2CE2" w:rsidRPr="00E74277" w:rsidRDefault="00FB2CE2" w:rsidP="00B16468">
      <w:pPr>
        <w:spacing w:line="360" w:lineRule="auto"/>
        <w:jc w:val="both"/>
        <w:rPr>
          <w:rFonts w:ascii="Arial" w:hAnsi="Arial" w:cs="Arial"/>
        </w:rPr>
      </w:pPr>
    </w:p>
    <w:p w14:paraId="05CD671F" w14:textId="77777777" w:rsidR="00FB2CE2" w:rsidRPr="00E74277" w:rsidRDefault="00FB2CE2" w:rsidP="00B16468">
      <w:pPr>
        <w:spacing w:line="360" w:lineRule="auto"/>
        <w:jc w:val="both"/>
        <w:rPr>
          <w:rFonts w:ascii="Arial" w:hAnsi="Arial" w:cs="Arial"/>
        </w:rPr>
      </w:pPr>
    </w:p>
    <w:p w14:paraId="13CDE533" w14:textId="0A61CB6F" w:rsidR="001D597F" w:rsidRPr="00F4188C" w:rsidRDefault="001D597F" w:rsidP="00F4188C">
      <w:pPr>
        <w:adjustRightInd w:val="0"/>
        <w:spacing w:line="360" w:lineRule="auto"/>
        <w:ind w:left="1276"/>
        <w:rPr>
          <w:rFonts w:ascii="Arial" w:hAnsi="Arial" w:cs="Arial"/>
          <w:iCs/>
          <w:color w:val="0D0D0D"/>
        </w:rPr>
      </w:pPr>
      <w:r w:rsidRPr="00E74277">
        <w:rPr>
          <w:rFonts w:ascii="Arial" w:hAnsi="Arial" w:cs="Arial"/>
          <w:iCs/>
          <w:color w:val="0D0D0D"/>
        </w:rPr>
        <w:t xml:space="preserve">Fuente: </w:t>
      </w:r>
      <w:r w:rsidR="001936B3" w:rsidRPr="00E74277">
        <w:rPr>
          <w:rFonts w:ascii="Arial" w:hAnsi="Arial" w:cs="Arial"/>
          <w:iCs/>
          <w:color w:val="0D0D0D"/>
        </w:rPr>
        <w:t>Panel Fotográfico.</w:t>
      </w:r>
    </w:p>
    <w:p w14:paraId="38A0C708" w14:textId="706E89BA" w:rsidR="00CF019E" w:rsidRPr="00E74277" w:rsidRDefault="00837F8D" w:rsidP="00B16468">
      <w:pPr>
        <w:spacing w:line="360" w:lineRule="auto"/>
        <w:jc w:val="center"/>
        <w:rPr>
          <w:rFonts w:ascii="Arial" w:hAnsi="Arial" w:cs="Arial"/>
        </w:rPr>
      </w:pPr>
      <w:r w:rsidRPr="00E74277">
        <w:rPr>
          <w:rFonts w:ascii="Arial" w:hAnsi="Arial" w:cs="Arial"/>
          <w:noProof/>
          <w:lang w:eastAsia="es-PE"/>
        </w:rPr>
        <mc:AlternateContent>
          <mc:Choice Requires="wps">
            <w:drawing>
              <wp:anchor distT="0" distB="0" distL="114300" distR="114300" simplePos="0" relativeHeight="251749888" behindDoc="0" locked="0" layoutInCell="1" allowOverlap="1" wp14:anchorId="55FCE1D1" wp14:editId="6BF74819">
                <wp:simplePos x="0" y="0"/>
                <wp:positionH relativeFrom="column">
                  <wp:posOffset>2651262</wp:posOffset>
                </wp:positionH>
                <wp:positionV relativeFrom="paragraph">
                  <wp:posOffset>815477</wp:posOffset>
                </wp:positionV>
                <wp:extent cx="127221" cy="445439"/>
                <wp:effectExtent l="38100" t="0" r="82550" b="50165"/>
                <wp:wrapNone/>
                <wp:docPr id="6450" name="Conector recto de flecha 6450"/>
                <wp:cNvGraphicFramePr/>
                <a:graphic xmlns:a="http://schemas.openxmlformats.org/drawingml/2006/main">
                  <a:graphicData uri="http://schemas.microsoft.com/office/word/2010/wordprocessingShape">
                    <wps:wsp>
                      <wps:cNvCnPr/>
                      <wps:spPr>
                        <a:xfrm>
                          <a:off x="0" y="0"/>
                          <a:ext cx="127221" cy="445439"/>
                        </a:xfrm>
                        <a:prstGeom prst="straightConnector1">
                          <a:avLst/>
                        </a:prstGeom>
                        <a:noFill/>
                        <a:ln w="57150" cap="flat" cmpd="sng" algn="ctr">
                          <a:solidFill>
                            <a:srgbClr val="00B0F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37F805" id="Conector recto de flecha 6450" o:spid="_x0000_s1026" type="#_x0000_t32" style="position:absolute;margin-left:208.75pt;margin-top:64.2pt;width:10pt;height:35.0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" strokecolor="#00b0f0" strokeweight="4.5pt">
                <v:stroke endarrow="block" joinstyle="miter"/>
              </v:shape>
            </w:pict>
          </mc:Fallback>
        </mc:AlternateContent>
      </w:r>
      <w:r w:rsidR="00722ECB">
        <w:rPr>
          <w:rFonts w:ascii="Arial" w:hAnsi="Arial" w:cs="Arial"/>
          <w:noProof/>
          <w:lang w:eastAsia="es-PE"/>
        </w:rPr>
        <mc:AlternateContent>
          <mc:Choice Requires="wps">
            <w:drawing>
              <wp:anchor distT="0" distB="0" distL="114300" distR="114300" simplePos="0" relativeHeight="252020224" behindDoc="0" locked="0" layoutInCell="1" allowOverlap="1" wp14:anchorId="7C94815D" wp14:editId="36A3F4A4">
                <wp:simplePos x="0" y="0"/>
                <wp:positionH relativeFrom="column">
                  <wp:posOffset>3119974</wp:posOffset>
                </wp:positionH>
                <wp:positionV relativeFrom="paragraph">
                  <wp:posOffset>298643</wp:posOffset>
                </wp:positionV>
                <wp:extent cx="1161306" cy="3165356"/>
                <wp:effectExtent l="19050" t="19050" r="20320" b="16510"/>
                <wp:wrapNone/>
                <wp:docPr id="6580" name="Forma libre 6580"/>
                <wp:cNvGraphicFramePr/>
                <a:graphic xmlns:a="http://schemas.openxmlformats.org/drawingml/2006/main">
                  <a:graphicData uri="http://schemas.microsoft.com/office/word/2010/wordprocessingShape">
                    <wps:wsp>
                      <wps:cNvSpPr/>
                      <wps:spPr>
                        <a:xfrm>
                          <a:off x="0" y="0"/>
                          <a:ext cx="1161306" cy="3165356"/>
                        </a:xfrm>
                        <a:custGeom>
                          <a:avLst/>
                          <a:gdLst>
                            <a:gd name="connsiteX0" fmla="*/ 40173 w 1161306"/>
                            <a:gd name="connsiteY0" fmla="*/ 0 h 3165356"/>
                            <a:gd name="connsiteX1" fmla="*/ 8367 w 1161306"/>
                            <a:gd name="connsiteY1" fmla="*/ 532738 h 3165356"/>
                            <a:gd name="connsiteX2" fmla="*/ 175345 w 1161306"/>
                            <a:gd name="connsiteY2" fmla="*/ 1518699 h 3165356"/>
                            <a:gd name="connsiteX3" fmla="*/ 183296 w 1161306"/>
                            <a:gd name="connsiteY3" fmla="*/ 1677725 h 3165356"/>
                            <a:gd name="connsiteX4" fmla="*/ 302566 w 1161306"/>
                            <a:gd name="connsiteY4" fmla="*/ 1908313 h 3165356"/>
                            <a:gd name="connsiteX5" fmla="*/ 453640 w 1161306"/>
                            <a:gd name="connsiteY5" fmla="*/ 2162755 h 3165356"/>
                            <a:gd name="connsiteX6" fmla="*/ 533153 w 1161306"/>
                            <a:gd name="connsiteY6" fmla="*/ 2337684 h 3165356"/>
                            <a:gd name="connsiteX7" fmla="*/ 684228 w 1161306"/>
                            <a:gd name="connsiteY7" fmla="*/ 2576223 h 3165356"/>
                            <a:gd name="connsiteX8" fmla="*/ 843254 w 1161306"/>
                            <a:gd name="connsiteY8" fmla="*/ 2806811 h 3165356"/>
                            <a:gd name="connsiteX9" fmla="*/ 1161306 w 1161306"/>
                            <a:gd name="connsiteY9" fmla="*/ 3148717 h 31653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161306" h="3165356">
                              <a:moveTo>
                                <a:pt x="40173" y="0"/>
                              </a:moveTo>
                              <a:cubicBezTo>
                                <a:pt x="13005" y="139811"/>
                                <a:pt x="-14162" y="279622"/>
                                <a:pt x="8367" y="532738"/>
                              </a:cubicBezTo>
                              <a:cubicBezTo>
                                <a:pt x="30896" y="785855"/>
                                <a:pt x="146190" y="1327868"/>
                                <a:pt x="175345" y="1518699"/>
                              </a:cubicBezTo>
                              <a:cubicBezTo>
                                <a:pt x="204500" y="1709530"/>
                                <a:pt x="162093" y="1612789"/>
                                <a:pt x="183296" y="1677725"/>
                              </a:cubicBezTo>
                              <a:cubicBezTo>
                                <a:pt x="204499" y="1742661"/>
                                <a:pt x="257509" y="1827475"/>
                                <a:pt x="302566" y="1908313"/>
                              </a:cubicBezTo>
                              <a:cubicBezTo>
                                <a:pt x="347623" y="1989151"/>
                                <a:pt x="415209" y="2091193"/>
                                <a:pt x="453640" y="2162755"/>
                              </a:cubicBezTo>
                              <a:cubicBezTo>
                                <a:pt x="492071" y="2234317"/>
                                <a:pt x="494722" y="2268773"/>
                                <a:pt x="533153" y="2337684"/>
                              </a:cubicBezTo>
                              <a:cubicBezTo>
                                <a:pt x="571584" y="2406595"/>
                                <a:pt x="632545" y="2498035"/>
                                <a:pt x="684228" y="2576223"/>
                              </a:cubicBezTo>
                              <a:cubicBezTo>
                                <a:pt x="735911" y="2654411"/>
                                <a:pt x="763741" y="2711395"/>
                                <a:pt x="843254" y="2806811"/>
                              </a:cubicBezTo>
                              <a:cubicBezTo>
                                <a:pt x="922767" y="2902227"/>
                                <a:pt x="1039386" y="3244133"/>
                                <a:pt x="1161306" y="3148717"/>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5B4797" id="Forma libre 6580" o:spid="_x0000_s1026" style="position:absolute;margin-left:245.65pt;margin-top:23.5pt;width:91.45pt;height:249.25pt;z-index:252020224;visibility:visible;mso-wrap-style:square;mso-wrap-distance-left:9pt;mso-wrap-distance-top:0;mso-wrap-distance-right:9pt;mso-wrap-distance-bottom:0;mso-position-horizontal:absolute;mso-position-horizontal-relative:text;mso-position-vertical:absolute;mso-position-vertical-relative:text;v-text-anchor:middle" coordsize="1161306,31653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" path="m40173,c13005,139811,-14162,279622,8367,532738v22529,253117,137823,795130,166978,985961c204500,1709530,162093,1612789,183296,1677725v21203,64936,74213,149750,119270,230588c347623,1989151,415209,2091193,453640,2162755v38431,71562,41082,106018,79513,174929c571584,2406595,632545,2498035,684228,2576223v51683,78188,79513,135172,159026,230588c922767,2902227,1039386,3244133,1161306,3148717e" filled="f" strokecolor="#fbd4b4 [1305]" strokeweight="3pt">
                <v:path arrowok="t" o:connecttype="custom" o:connectlocs="40173,0;8367,532738;175345,1518699;183296,1677725;302566,1908313;453640,2162755;533153,2337684;684228,2576223;843254,2806811;1161306,3148717" o:connectangles="0,0,0,0,0,0,0,0,0,0"/>
              </v:shape>
            </w:pict>
          </mc:Fallback>
        </mc:AlternateContent>
      </w:r>
      <w:r w:rsidR="00722ECB">
        <w:rPr>
          <w:rFonts w:ascii="Arial" w:hAnsi="Arial" w:cs="Arial"/>
          <w:noProof/>
          <w:lang w:eastAsia="es-PE"/>
        </w:rPr>
        <mc:AlternateContent>
          <mc:Choice Requires="wps">
            <w:drawing>
              <wp:anchor distT="0" distB="0" distL="114300" distR="114300" simplePos="0" relativeHeight="252019200" behindDoc="0" locked="0" layoutInCell="1" allowOverlap="1" wp14:anchorId="443311AA" wp14:editId="31C5D662">
                <wp:simplePos x="0" y="0"/>
                <wp:positionH relativeFrom="column">
                  <wp:posOffset>1967451</wp:posOffset>
                </wp:positionH>
                <wp:positionV relativeFrom="paragraph">
                  <wp:posOffset>274789</wp:posOffset>
                </wp:positionV>
                <wp:extent cx="1184744" cy="3188429"/>
                <wp:effectExtent l="19050" t="19050" r="15875" b="12065"/>
                <wp:wrapNone/>
                <wp:docPr id="6579" name="Forma libre 6579"/>
                <wp:cNvGraphicFramePr/>
                <a:graphic xmlns:a="http://schemas.openxmlformats.org/drawingml/2006/main">
                  <a:graphicData uri="http://schemas.microsoft.com/office/word/2010/wordprocessingShape">
                    <wps:wsp>
                      <wps:cNvSpPr/>
                      <wps:spPr>
                        <a:xfrm>
                          <a:off x="0" y="0"/>
                          <a:ext cx="1184744" cy="3188429"/>
                        </a:xfrm>
                        <a:custGeom>
                          <a:avLst/>
                          <a:gdLst>
                            <a:gd name="connsiteX0" fmla="*/ 0 w 1184744"/>
                            <a:gd name="connsiteY0" fmla="*/ 0 h 3188429"/>
                            <a:gd name="connsiteX1" fmla="*/ 198782 w 1184744"/>
                            <a:gd name="connsiteY1" fmla="*/ 1017767 h 3188429"/>
                            <a:gd name="connsiteX2" fmla="*/ 262393 w 1184744"/>
                            <a:gd name="connsiteY2" fmla="*/ 1081378 h 3188429"/>
                            <a:gd name="connsiteX3" fmla="*/ 341906 w 1184744"/>
                            <a:gd name="connsiteY3" fmla="*/ 1192696 h 3188429"/>
                            <a:gd name="connsiteX4" fmla="*/ 524786 w 1184744"/>
                            <a:gd name="connsiteY4" fmla="*/ 1574359 h 3188429"/>
                            <a:gd name="connsiteX5" fmla="*/ 659958 w 1184744"/>
                            <a:gd name="connsiteY5" fmla="*/ 1876508 h 3188429"/>
                            <a:gd name="connsiteX6" fmla="*/ 787179 w 1184744"/>
                            <a:gd name="connsiteY6" fmla="*/ 2170706 h 3188429"/>
                            <a:gd name="connsiteX7" fmla="*/ 882595 w 1184744"/>
                            <a:gd name="connsiteY7" fmla="*/ 2305879 h 3188429"/>
                            <a:gd name="connsiteX8" fmla="*/ 914400 w 1184744"/>
                            <a:gd name="connsiteY8" fmla="*/ 2377440 h 3188429"/>
                            <a:gd name="connsiteX9" fmla="*/ 922351 w 1184744"/>
                            <a:gd name="connsiteY9" fmla="*/ 2663687 h 3188429"/>
                            <a:gd name="connsiteX10" fmla="*/ 954156 w 1184744"/>
                            <a:gd name="connsiteY10" fmla="*/ 2846567 h 3188429"/>
                            <a:gd name="connsiteX11" fmla="*/ 1184744 w 1184744"/>
                            <a:gd name="connsiteY11" fmla="*/ 3180522 h 31884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184744" h="3188429">
                              <a:moveTo>
                                <a:pt x="0" y="0"/>
                              </a:moveTo>
                              <a:cubicBezTo>
                                <a:pt x="77525" y="418768"/>
                                <a:pt x="155050" y="837537"/>
                                <a:pt x="198782" y="1017767"/>
                              </a:cubicBezTo>
                              <a:cubicBezTo>
                                <a:pt x="242514" y="1197997"/>
                                <a:pt x="238539" y="1052223"/>
                                <a:pt x="262393" y="1081378"/>
                              </a:cubicBezTo>
                              <a:cubicBezTo>
                                <a:pt x="286247" y="1110533"/>
                                <a:pt x="298174" y="1110533"/>
                                <a:pt x="341906" y="1192696"/>
                              </a:cubicBezTo>
                              <a:cubicBezTo>
                                <a:pt x="385638" y="1274860"/>
                                <a:pt x="471777" y="1460390"/>
                                <a:pt x="524786" y="1574359"/>
                              </a:cubicBezTo>
                              <a:cubicBezTo>
                                <a:pt x="577795" y="1688328"/>
                                <a:pt x="616226" y="1777117"/>
                                <a:pt x="659958" y="1876508"/>
                              </a:cubicBezTo>
                              <a:cubicBezTo>
                                <a:pt x="703690" y="1975899"/>
                                <a:pt x="750073" y="2099144"/>
                                <a:pt x="787179" y="2170706"/>
                              </a:cubicBezTo>
                              <a:cubicBezTo>
                                <a:pt x="824285" y="2242268"/>
                                <a:pt x="861392" y="2271423"/>
                                <a:pt x="882595" y="2305879"/>
                              </a:cubicBezTo>
                              <a:cubicBezTo>
                                <a:pt x="903798" y="2340335"/>
                                <a:pt x="907774" y="2317805"/>
                                <a:pt x="914400" y="2377440"/>
                              </a:cubicBezTo>
                              <a:cubicBezTo>
                                <a:pt x="921026" y="2437075"/>
                                <a:pt x="915725" y="2585499"/>
                                <a:pt x="922351" y="2663687"/>
                              </a:cubicBezTo>
                              <a:cubicBezTo>
                                <a:pt x="928977" y="2741875"/>
                                <a:pt x="910424" y="2760428"/>
                                <a:pt x="954156" y="2846567"/>
                              </a:cubicBezTo>
                              <a:cubicBezTo>
                                <a:pt x="997888" y="2932706"/>
                                <a:pt x="1122459" y="3241482"/>
                                <a:pt x="1184744" y="3180522"/>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982828" id="Forma libre 6579" o:spid="_x0000_s1026" style="position:absolute;margin-left:154.9pt;margin-top:21.65pt;width:93.3pt;height:251.05pt;z-index:252019200;visibility:visible;mso-wrap-style:square;mso-wrap-distance-left:9pt;mso-wrap-distance-top:0;mso-wrap-distance-right:9pt;mso-wrap-distance-bottom:0;mso-position-horizontal:absolute;mso-position-horizontal-relative:text;mso-position-vertical:absolute;mso-position-vertical-relative:text;v-text-anchor:middle" coordsize="1184744,3188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" path="m,c77525,418768,155050,837537,198782,1017767v43732,180230,39757,34456,63611,63611c286247,1110533,298174,1110533,341906,1192696v43732,82164,129871,267694,182880,381663c577795,1688328,616226,1777117,659958,1876508v43732,99391,90115,222636,127221,294198c824285,2242268,861392,2271423,882595,2305879v21203,34456,25179,11926,31805,71561c921026,2437075,915725,2585499,922351,2663687v6626,78188,-11927,96741,31805,182880c997888,2932706,1122459,3241482,1184744,3180522e" filled="f" strokecolor="#fbd4b4 [1305]" strokeweight="3pt">
                <v:path arrowok="t" o:connecttype="custom" o:connectlocs="0,0;198782,1017767;262393,1081378;341906,1192696;524786,1574359;659958,1876508;787179,2170706;882595,2305879;914400,2377440;922351,2663687;954156,2846567;1184744,3180522" o:connectangles="0,0,0,0,0,0,0,0,0,0,0,0"/>
              </v:shape>
            </w:pict>
          </mc:Fallback>
        </mc:AlternateContent>
      </w:r>
      <w:r w:rsidR="007F6FC3" w:rsidRPr="00E74277">
        <w:rPr>
          <w:rFonts w:ascii="Arial" w:hAnsi="Arial" w:cs="Arial"/>
          <w:noProof/>
          <w:lang w:eastAsia="es-PE"/>
        </w:rPr>
        <mc:AlternateContent>
          <mc:Choice Requires="wps">
            <w:drawing>
              <wp:anchor distT="0" distB="0" distL="114300" distR="114300" simplePos="0" relativeHeight="251750912" behindDoc="0" locked="0" layoutInCell="1" allowOverlap="1" wp14:anchorId="709F4ED3" wp14:editId="38058E8B">
                <wp:simplePos x="0" y="0"/>
                <wp:positionH relativeFrom="margin">
                  <wp:posOffset>1426762</wp:posOffset>
                </wp:positionH>
                <wp:positionV relativeFrom="paragraph">
                  <wp:posOffset>2620424</wp:posOffset>
                </wp:positionV>
                <wp:extent cx="1084580" cy="365760"/>
                <wp:effectExtent l="0" t="266700" r="229870" b="15240"/>
                <wp:wrapNone/>
                <wp:docPr id="6451" name="Llamada rectangular 6451"/>
                <wp:cNvGraphicFramePr/>
                <a:graphic xmlns:a="http://schemas.openxmlformats.org/drawingml/2006/main">
                  <a:graphicData uri="http://schemas.microsoft.com/office/word/2010/wordprocessingShape">
                    <wps:wsp>
                      <wps:cNvSpPr/>
                      <wps:spPr>
                        <a:xfrm>
                          <a:off x="0" y="0"/>
                          <a:ext cx="1084580" cy="365760"/>
                        </a:xfrm>
                        <a:prstGeom prst="wedgeRectCallout">
                          <a:avLst>
                            <a:gd name="adj1" fmla="val 64620"/>
                            <a:gd name="adj2" fmla="val -113612"/>
                          </a:avLst>
                        </a:prstGeom>
                        <a:solidFill>
                          <a:srgbClr val="FFC000"/>
                        </a:solidFill>
                        <a:ln w="12700" cap="flat" cmpd="sng" algn="ctr">
                          <a:solidFill>
                            <a:srgbClr val="FF0000"/>
                          </a:solidFill>
                          <a:prstDash val="solid"/>
                          <a:miter lim="800000"/>
                        </a:ln>
                        <a:effectLst/>
                      </wps:spPr>
                      <wps:txbx>
                        <w:txbxContent>
                          <w:p w14:paraId="4862C027" w14:textId="77777777" w:rsidR="00C37F66" w:rsidRDefault="00C37F66" w:rsidP="00CF019E">
                            <w:pPr>
                              <w:jc w:val="center"/>
                            </w:pPr>
                            <w:r w:rsidRPr="00AC41AA">
                              <w:rPr>
                                <w:sz w:val="18"/>
                                <w:szCs w:val="18"/>
                              </w:rPr>
                              <w:t>P</w:t>
                            </w:r>
                            <w:r>
                              <w:rPr>
                                <w:sz w:val="18"/>
                                <w:szCs w:val="18"/>
                              </w:rPr>
                              <w:t>te.</w:t>
                            </w:r>
                            <w:r w:rsidRPr="00AC41AA">
                              <w:rPr>
                                <w:sz w:val="18"/>
                                <w:szCs w:val="18"/>
                              </w:rPr>
                              <w:t xml:space="preserve"> </w:t>
                            </w:r>
                            <w:r>
                              <w:rPr>
                                <w:sz w:val="18"/>
                                <w:szCs w:val="18"/>
                              </w:rPr>
                              <w:t>Independencia</w:t>
                            </w:r>
                            <w:r w:rsidRPr="00AC41AA">
                              <w:rPr>
                                <w:rFonts w:eastAsia="Times New Roman" w:cs="Times New Roman"/>
                                <w:snapToGrid w:val="0"/>
                                <w:color w:val="000000"/>
                                <w:w w:val="0"/>
                                <w:sz w:val="18"/>
                                <w:szCs w:val="18"/>
                                <w:u w:color="000000"/>
                                <w:bdr w:val="none" w:sz="0" w:space="0" w:color="000000"/>
                                <w:shd w:val="clear" w:color="000000" w:fill="000000"/>
                                <w:lang w:val="x-none" w:eastAsia="x-none" w:bidi="x-none"/>
                              </w:rPr>
                              <w:t xml:space="preserve"> </w:t>
                            </w:r>
                            <w:r w:rsidRPr="00AC41AA">
                              <w:rPr>
                                <w:noProof/>
                                <w:lang w:eastAsia="es-PE"/>
                              </w:rPr>
                              <w:drawing>
                                <wp:inline distT="0" distB="0" distL="0" distR="0" wp14:anchorId="0F726DE4" wp14:editId="33EE6F83">
                                  <wp:extent cx="718820" cy="539115"/>
                                  <wp:effectExtent l="0" t="0" r="5080" b="0"/>
                                  <wp:docPr id="109" name="Imagen 109" descr="C:\Users\HECTOR\AppData\Local\Temp\Rar$DIa0.759\SAM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AppData\Local\Temp\Rar$DIa0.759\SAM_96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8820" cy="539115"/>
                                          </a:xfrm>
                                          <a:prstGeom prst="rect">
                                            <a:avLst/>
                                          </a:prstGeom>
                                          <a:noFill/>
                                          <a:ln>
                                            <a:noFill/>
                                          </a:ln>
                                        </pic:spPr>
                                      </pic:pic>
                                    </a:graphicData>
                                  </a:graphic>
                                </wp:inline>
                              </w:drawing>
                            </w:r>
                            <w: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F4ED3" id="Llamada rectangular 6451" o:spid="_x0000_s1141" type="#_x0000_t61" style="position:absolute;left:0;text-align:left;margin-left:112.35pt;margin-top:206.35pt;width:85.4pt;height:28.8pt;z-index:251750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" adj="24758,-13740" fillcolor="#ffc000" strokecolor="red" strokeweight="1pt">
                <v:textbox>
                  <w:txbxContent>
                    <w:p w14:paraId="4862C027" w14:textId="77777777" w:rsidR="00C37F66" w:rsidRDefault="00C37F66" w:rsidP="00CF019E">
                      <w:pPr>
                        <w:jc w:val="center"/>
                      </w:pPr>
                      <w:r w:rsidRPr="00AC41AA">
                        <w:rPr>
                          <w:sz w:val="18"/>
                          <w:szCs w:val="18"/>
                        </w:rPr>
                        <w:t>P</w:t>
                      </w:r>
                      <w:r>
                        <w:rPr>
                          <w:sz w:val="18"/>
                          <w:szCs w:val="18"/>
                        </w:rPr>
                        <w:t>te.</w:t>
                      </w:r>
                      <w:r w:rsidRPr="00AC41AA">
                        <w:rPr>
                          <w:sz w:val="18"/>
                          <w:szCs w:val="18"/>
                        </w:rPr>
                        <w:t xml:space="preserve"> </w:t>
                      </w:r>
                      <w:r>
                        <w:rPr>
                          <w:sz w:val="18"/>
                          <w:szCs w:val="18"/>
                        </w:rPr>
                        <w:t>Independencia</w:t>
                      </w:r>
                      <w:r w:rsidRPr="00AC41AA">
                        <w:rPr>
                          <w:rFonts w:eastAsia="Times New Roman" w:cs="Times New Roman"/>
                          <w:snapToGrid w:val="0"/>
                          <w:color w:val="000000"/>
                          <w:w w:val="0"/>
                          <w:sz w:val="18"/>
                          <w:szCs w:val="18"/>
                          <w:u w:color="000000"/>
                          <w:bdr w:val="none" w:sz="0" w:space="0" w:color="000000"/>
                          <w:shd w:val="clear" w:color="000000" w:fill="000000"/>
                          <w:lang w:val="x-none" w:eastAsia="x-none" w:bidi="x-none"/>
                        </w:rPr>
                        <w:t xml:space="preserve"> </w:t>
                      </w:r>
                      <w:r w:rsidRPr="00AC41AA">
                        <w:rPr>
                          <w:noProof/>
                          <w:lang w:eastAsia="es-PE"/>
                        </w:rPr>
                        <w:drawing>
                          <wp:inline distT="0" distB="0" distL="0" distR="0" wp14:anchorId="0F726DE4" wp14:editId="33EE6F83">
                            <wp:extent cx="718820" cy="539115"/>
                            <wp:effectExtent l="0" t="0" r="5080" b="0"/>
                            <wp:docPr id="109" name="Imagen 109" descr="C:\Users\HECTOR\AppData\Local\Temp\Rar$DIa0.759\SAM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AppData\Local\Temp\Rar$DIa0.759\SAM_96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8820" cy="539115"/>
                                    </a:xfrm>
                                    <a:prstGeom prst="rect">
                                      <a:avLst/>
                                    </a:prstGeom>
                                    <a:noFill/>
                                    <a:ln>
                                      <a:noFill/>
                                    </a:ln>
                                  </pic:spPr>
                                </pic:pic>
                              </a:graphicData>
                            </a:graphic>
                          </wp:inline>
                        </w:drawing>
                      </w:r>
                      <w:r>
                        <w:t>u</w:t>
                      </w:r>
                    </w:p>
                  </w:txbxContent>
                </v:textbox>
                <w10:wrap anchorx="margin"/>
              </v:shape>
            </w:pict>
          </mc:Fallback>
        </mc:AlternateContent>
      </w:r>
      <w:r w:rsidR="00F4188C" w:rsidRPr="001F5F88">
        <w:rPr>
          <w:rFonts w:ascii="Arial" w:hAnsi="Arial" w:cs="Arial"/>
          <w:b/>
        </w:rPr>
        <w:t>Figura N°</w:t>
      </w:r>
      <w:r w:rsidR="00F4188C" w:rsidRPr="001F5F88">
        <w:rPr>
          <w:rFonts w:ascii="Arial" w:hAnsi="Arial" w:cs="Arial"/>
          <w:b/>
        </w:rPr>
        <w:fldChar w:fldCharType="begin"/>
      </w:r>
      <w:r w:rsidR="00F4188C" w:rsidRPr="001F5F88">
        <w:rPr>
          <w:rFonts w:ascii="Arial" w:hAnsi="Arial" w:cs="Arial"/>
          <w:b/>
        </w:rPr>
        <w:instrText xml:space="preserve"> SEQ Figura \* ARABIC </w:instrText>
      </w:r>
      <w:r w:rsidR="00F4188C" w:rsidRPr="001F5F88">
        <w:rPr>
          <w:rFonts w:ascii="Arial" w:hAnsi="Arial" w:cs="Arial"/>
          <w:b/>
        </w:rPr>
        <w:fldChar w:fldCharType="separate"/>
      </w:r>
      <w:r w:rsidR="006E247A">
        <w:rPr>
          <w:rFonts w:ascii="Arial" w:hAnsi="Arial" w:cs="Arial"/>
          <w:b/>
          <w:noProof/>
        </w:rPr>
        <w:t>74</w:t>
      </w:r>
      <w:r w:rsidR="00F4188C" w:rsidRPr="001F5F88">
        <w:rPr>
          <w:rFonts w:ascii="Arial" w:hAnsi="Arial" w:cs="Arial"/>
          <w:b/>
        </w:rPr>
        <w:fldChar w:fldCharType="end"/>
      </w:r>
      <w:r w:rsidR="00F4188C" w:rsidRPr="001F5F88">
        <w:rPr>
          <w:rFonts w:ascii="Arial" w:hAnsi="Arial" w:cs="Arial"/>
          <w:b/>
        </w:rPr>
        <w:t>.</w:t>
      </w:r>
      <w:r w:rsidR="00F4188C">
        <w:rPr>
          <w:rFonts w:ascii="Arial" w:hAnsi="Arial" w:cs="Arial"/>
          <w:b/>
        </w:rPr>
        <w:t xml:space="preserve"> </w:t>
      </w:r>
      <w:r w:rsidR="001D597F" w:rsidRPr="00E74277">
        <w:rPr>
          <w:rFonts w:ascii="Arial" w:hAnsi="Arial" w:cs="Arial"/>
          <w:b/>
          <w:bCs/>
        </w:rPr>
        <w:t xml:space="preserve">Ubicación Satelital </w:t>
      </w:r>
      <w:r w:rsidR="001936B3" w:rsidRPr="00E74277">
        <w:rPr>
          <w:rFonts w:ascii="Arial" w:hAnsi="Arial" w:cs="Arial"/>
          <w:b/>
          <w:bCs/>
        </w:rPr>
        <w:t>de vistas 07, 08</w:t>
      </w:r>
      <w:r w:rsidR="001D597F" w:rsidRPr="00E74277">
        <w:rPr>
          <w:rFonts w:ascii="Arial" w:hAnsi="Arial" w:cs="Arial"/>
          <w:b/>
          <w:bCs/>
        </w:rPr>
        <w:t xml:space="preserve"> antes del Puente Independencia</w:t>
      </w:r>
      <w:r w:rsidR="001D597F" w:rsidRPr="00E74277">
        <w:rPr>
          <w:rFonts w:ascii="Arial" w:hAnsi="Arial" w:cs="Arial"/>
          <w:lang w:eastAsia="es-PE"/>
        </w:rPr>
        <w:t xml:space="preserve"> </w:t>
      </w:r>
      <w:r w:rsidR="00FB2CE2" w:rsidRPr="00E74277">
        <w:rPr>
          <w:rFonts w:ascii="Arial" w:hAnsi="Arial" w:cs="Arial"/>
          <w:noProof/>
          <w:lang w:eastAsia="es-PE"/>
        </w:rPr>
        <mc:AlternateContent>
          <mc:Choice Requires="wps">
            <w:drawing>
              <wp:anchor distT="0" distB="0" distL="114300" distR="114300" simplePos="0" relativeHeight="251748864" behindDoc="0" locked="0" layoutInCell="1" allowOverlap="1" wp14:anchorId="47ED443E" wp14:editId="0C810FF6">
                <wp:simplePos x="0" y="0"/>
                <wp:positionH relativeFrom="margin">
                  <wp:posOffset>3507884</wp:posOffset>
                </wp:positionH>
                <wp:positionV relativeFrom="paragraph">
                  <wp:posOffset>2019336</wp:posOffset>
                </wp:positionV>
                <wp:extent cx="320040" cy="231775"/>
                <wp:effectExtent l="0" t="0" r="22860" b="15875"/>
                <wp:wrapNone/>
                <wp:docPr id="6449" name="Cuadro de texto 6449"/>
                <wp:cNvGraphicFramePr/>
                <a:graphic xmlns:a="http://schemas.openxmlformats.org/drawingml/2006/main">
                  <a:graphicData uri="http://schemas.microsoft.com/office/word/2010/wordprocessingShape">
                    <wps:wsp>
                      <wps:cNvSpPr txBox="1"/>
                      <wps:spPr>
                        <a:xfrm rot="10800000" flipH="1" flipV="1">
                          <a:off x="0" y="0"/>
                          <a:ext cx="320040" cy="231775"/>
                        </a:xfrm>
                        <a:prstGeom prst="rect">
                          <a:avLst/>
                        </a:prstGeom>
                        <a:solidFill>
                          <a:sysClr val="window" lastClr="FFFFFF"/>
                        </a:solidFill>
                        <a:ln w="6350">
                          <a:solidFill>
                            <a:prstClr val="black"/>
                          </a:solidFill>
                        </a:ln>
                      </wps:spPr>
                      <wps:txbx>
                        <w:txbxContent>
                          <w:p w14:paraId="66BBCA7C" w14:textId="77777777" w:rsidR="00C37F66" w:rsidRPr="00C15C61" w:rsidRDefault="00C37F66" w:rsidP="00CF019E">
                            <w:pPr>
                              <w:rPr>
                                <w:sz w:val="18"/>
                                <w:szCs w:val="18"/>
                              </w:rPr>
                            </w:pPr>
                            <w:r w:rsidRPr="00C15C61">
                              <w:rPr>
                                <w:sz w:val="18"/>
                                <w:szCs w:val="18"/>
                              </w:rPr>
                              <w:t>0</w:t>
                            </w:r>
                            <w:r>
                              <w:rPr>
                                <w:sz w:val="18"/>
                                <w:szCs w:val="18"/>
                              </w:rPr>
                              <w:t>87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ED443E" id="Cuadro de texto 6449" o:spid="_x0000_s1142" type="#_x0000_t202" style="position:absolute;left:0;text-align:left;margin-left:276.2pt;margin-top:159pt;width:25.2pt;height:18.25pt;rotation:180;flip:x y;z-index:25174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" fillcolor="window" strokeweight=".5pt">
                <v:textbox>
                  <w:txbxContent>
                    <w:p w14:paraId="66BBCA7C" w14:textId="77777777" w:rsidR="00C37F66" w:rsidRPr="00C15C61" w:rsidRDefault="00C37F66" w:rsidP="00CF019E">
                      <w:pPr>
                        <w:rPr>
                          <w:sz w:val="18"/>
                          <w:szCs w:val="18"/>
                        </w:rPr>
                      </w:pPr>
                      <w:r w:rsidRPr="00C15C61">
                        <w:rPr>
                          <w:sz w:val="18"/>
                          <w:szCs w:val="18"/>
                        </w:rPr>
                        <w:t>0</w:t>
                      </w:r>
                      <w:r>
                        <w:rPr>
                          <w:sz w:val="18"/>
                          <w:szCs w:val="18"/>
                        </w:rPr>
                        <w:t>87</w:t>
                      </w:r>
                    </w:p>
                  </w:txbxContent>
                </v:textbox>
                <w10:wrap anchorx="margin"/>
              </v:shap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47840" behindDoc="0" locked="0" layoutInCell="1" allowOverlap="1" wp14:anchorId="098B6378" wp14:editId="5BA6A166">
                <wp:simplePos x="0" y="0"/>
                <wp:positionH relativeFrom="margin">
                  <wp:posOffset>3239195</wp:posOffset>
                </wp:positionH>
                <wp:positionV relativeFrom="paragraph">
                  <wp:posOffset>284492</wp:posOffset>
                </wp:positionV>
                <wp:extent cx="320040" cy="231775"/>
                <wp:effectExtent l="0" t="0" r="22860" b="15875"/>
                <wp:wrapNone/>
                <wp:docPr id="6448" name="Cuadro de texto 6448"/>
                <wp:cNvGraphicFramePr/>
                <a:graphic xmlns:a="http://schemas.openxmlformats.org/drawingml/2006/main">
                  <a:graphicData uri="http://schemas.microsoft.com/office/word/2010/wordprocessingShape">
                    <wps:wsp>
                      <wps:cNvSpPr txBox="1"/>
                      <wps:spPr>
                        <a:xfrm rot="10800000" flipH="1" flipV="1">
                          <a:off x="0" y="0"/>
                          <a:ext cx="320040" cy="231775"/>
                        </a:xfrm>
                        <a:prstGeom prst="rect">
                          <a:avLst/>
                        </a:prstGeom>
                        <a:solidFill>
                          <a:sysClr val="window" lastClr="FFFFFF"/>
                        </a:solidFill>
                        <a:ln w="6350">
                          <a:solidFill>
                            <a:prstClr val="black"/>
                          </a:solidFill>
                        </a:ln>
                      </wps:spPr>
                      <wps:txbx>
                        <w:txbxContent>
                          <w:p w14:paraId="5D38CA75" w14:textId="77777777" w:rsidR="00C37F66" w:rsidRPr="00C15C61" w:rsidRDefault="00C37F66" w:rsidP="00CF019E">
                            <w:pPr>
                              <w:rPr>
                                <w:sz w:val="18"/>
                                <w:szCs w:val="18"/>
                              </w:rPr>
                            </w:pPr>
                            <w:r w:rsidRPr="00C15C61">
                              <w:rPr>
                                <w:sz w:val="18"/>
                                <w:szCs w:val="18"/>
                              </w:rPr>
                              <w:t>0</w:t>
                            </w:r>
                            <w:r>
                              <w:rPr>
                                <w:sz w:val="18"/>
                                <w:szCs w:val="18"/>
                              </w:rPr>
                              <w:t>77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B6378" id="Cuadro de texto 6448" o:spid="_x0000_s1143" type="#_x0000_t202" style="position:absolute;left:0;text-align:left;margin-left:255.05pt;margin-top:22.4pt;width:25.2pt;height:18.25pt;rotation:180;flip:x y;z-index:251747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" fillcolor="window" strokeweight=".5pt">
                <v:textbox>
                  <w:txbxContent>
                    <w:p w14:paraId="5D38CA75" w14:textId="77777777" w:rsidR="00C37F66" w:rsidRPr="00C15C61" w:rsidRDefault="00C37F66" w:rsidP="00CF019E">
                      <w:pPr>
                        <w:rPr>
                          <w:sz w:val="18"/>
                          <w:szCs w:val="18"/>
                        </w:rPr>
                      </w:pPr>
                      <w:r w:rsidRPr="00C15C61">
                        <w:rPr>
                          <w:sz w:val="18"/>
                          <w:szCs w:val="18"/>
                        </w:rPr>
                        <w:t>0</w:t>
                      </w:r>
                      <w:r>
                        <w:rPr>
                          <w:sz w:val="18"/>
                          <w:szCs w:val="18"/>
                        </w:rPr>
                        <w:t>77</w:t>
                      </w:r>
                    </w:p>
                  </w:txbxContent>
                </v:textbox>
                <w10:wrap anchorx="margin"/>
              </v:shape>
            </w:pict>
          </mc:Fallback>
        </mc:AlternateContent>
      </w:r>
      <w:r w:rsidR="00FB2CE2" w:rsidRPr="00E74277">
        <w:rPr>
          <w:rFonts w:ascii="Arial" w:hAnsi="Arial" w:cs="Arial"/>
          <w:noProof/>
          <w:lang w:eastAsia="es-PE"/>
        </w:rPr>
        <mc:AlternateContent>
          <mc:Choice Requires="wpg">
            <w:drawing>
              <wp:anchor distT="0" distB="0" distL="114300" distR="114300" simplePos="0" relativeHeight="251724288" behindDoc="0" locked="0" layoutInCell="1" allowOverlap="1" wp14:anchorId="21776861" wp14:editId="4C8FF0FD">
                <wp:simplePos x="0" y="0"/>
                <wp:positionH relativeFrom="column">
                  <wp:posOffset>2149407</wp:posOffset>
                </wp:positionH>
                <wp:positionV relativeFrom="paragraph">
                  <wp:posOffset>429859</wp:posOffset>
                </wp:positionV>
                <wp:extent cx="1176020" cy="2030730"/>
                <wp:effectExtent l="114300" t="0" r="100330" b="26670"/>
                <wp:wrapNone/>
                <wp:docPr id="785410" name="Grupo 785410"/>
                <wp:cNvGraphicFramePr/>
                <a:graphic xmlns:a="http://schemas.openxmlformats.org/drawingml/2006/main">
                  <a:graphicData uri="http://schemas.microsoft.com/office/word/2010/wordprocessingGroup">
                    <wpg:wgp>
                      <wpg:cNvGrpSpPr/>
                      <wpg:grpSpPr>
                        <a:xfrm rot="21247460">
                          <a:off x="0" y="0"/>
                          <a:ext cx="1176020" cy="2030730"/>
                          <a:chOff x="236974" y="125729"/>
                          <a:chExt cx="1176138" cy="2031016"/>
                        </a:xfrm>
                      </wpg:grpSpPr>
                      <wps:wsp>
                        <wps:cNvPr id="785411" name="Conector recto 785411"/>
                        <wps:cNvCnPr/>
                        <wps:spPr>
                          <a:xfrm rot="352540" flipV="1">
                            <a:off x="236974" y="125729"/>
                            <a:ext cx="1049681" cy="226229"/>
                          </a:xfrm>
                          <a:prstGeom prst="line">
                            <a:avLst/>
                          </a:prstGeom>
                          <a:noFill/>
                          <a:ln w="28575" cap="flat" cmpd="sng" algn="ctr">
                            <a:solidFill>
                              <a:srgbClr val="92D050"/>
                            </a:solidFill>
                            <a:prstDash val="lgDash"/>
                            <a:miter lim="800000"/>
                          </a:ln>
                          <a:effectLst/>
                        </wps:spPr>
                        <wps:bodyPr/>
                      </wps:wsp>
                      <wps:wsp>
                        <wps:cNvPr id="785412" name="Conector recto 785412"/>
                        <wps:cNvCnPr/>
                        <wps:spPr>
                          <a:xfrm flipV="1">
                            <a:off x="723900" y="2000250"/>
                            <a:ext cx="689212" cy="156495"/>
                          </a:xfrm>
                          <a:prstGeom prst="line">
                            <a:avLst/>
                          </a:prstGeom>
                          <a:noFill/>
                          <a:ln w="28575" cap="flat" cmpd="sng" algn="ctr">
                            <a:solidFill>
                              <a:srgbClr val="92D050"/>
                            </a:solidFill>
                            <a:prstDash val="lgDash"/>
                            <a:miter lim="800000"/>
                          </a:ln>
                          <a:effectLst/>
                        </wps:spPr>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DA6BEC0" id="Grupo 785410" o:spid="_x0000_s1026" style="position:absolute;margin-left:169.25pt;margin-top:33.85pt;width:92.6pt;height:159.9pt;rotation:-385068fd;z-index:251724288;mso-width-relative:margin;mso-height-relative:margin" coordorigin="2369,1257" coordsize="11761,20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">
                <v:line id="Conector recto 785411" o:spid="_x0000_s1027" style="position:absolute;rotation:-385068fd;flip:y;visibility:visible;mso-wrap-style:square" from="2369,1257" to="12866,35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" strokecolor="#92d050" strokeweight="2.25pt">
                  <v:stroke dashstyle="longDash" joinstyle="miter"/>
                </v:line>
                <v:line id="Conector recto 785412" o:spid="_x0000_s1028" style="position:absolute;flip:y;visibility:visible;mso-wrap-style:square" from="7239,20002" to="14131,215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" strokecolor="#92d050" strokeweight="2.25pt">
                  <v:stroke dashstyle="longDash" joinstyle="miter"/>
                </v:line>
              </v:group>
            </w:pict>
          </mc:Fallback>
        </mc:AlternateContent>
      </w:r>
      <w:r w:rsidR="00EB215D" w:rsidRPr="00E74277">
        <w:rPr>
          <w:rFonts w:ascii="Arial" w:hAnsi="Arial" w:cs="Arial"/>
          <w:noProof/>
          <w:lang w:eastAsia="es-PE"/>
        </w:rPr>
        <w:drawing>
          <wp:anchor distT="0" distB="0" distL="114300" distR="114300" simplePos="0" relativeHeight="251722240" behindDoc="1" locked="0" layoutInCell="1" allowOverlap="1" wp14:anchorId="28495A0B" wp14:editId="491D0116">
            <wp:simplePos x="0" y="0"/>
            <wp:positionH relativeFrom="column">
              <wp:posOffset>-103817</wp:posOffset>
            </wp:positionH>
            <wp:positionV relativeFrom="paragraph">
              <wp:posOffset>257055</wp:posOffset>
            </wp:positionV>
            <wp:extent cx="6180455" cy="3226435"/>
            <wp:effectExtent l="0" t="0" r="0" b="0"/>
            <wp:wrapTight wrapText="bothSides">
              <wp:wrapPolygon edited="0">
                <wp:start x="0" y="0"/>
                <wp:lineTo x="0" y="21426"/>
                <wp:lineTo x="21505" y="21426"/>
                <wp:lineTo x="21505" y="0"/>
                <wp:lineTo x="0" y="0"/>
              </wp:wrapPolygon>
            </wp:wrapTight>
            <wp:docPr id="5170463" name="Imagen 517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extLst>
                        <a:ext uri="{28A0092B-C50C-407E-A947-70E740481C1C}">
                          <a14:useLocalDpi xmlns:a14="http://schemas.microsoft.com/office/drawing/2010/main" val="0"/>
                        </a:ext>
                      </a:extLst>
                    </a:blip>
                    <a:srcRect l="18577" t="9446" r="3693" b="18385"/>
                    <a:stretch/>
                  </pic:blipFill>
                  <pic:spPr bwMode="auto">
                    <a:xfrm>
                      <a:off x="0" y="0"/>
                      <a:ext cx="6180455" cy="32264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993E02" w14:textId="64C622F6" w:rsidR="00CF019E" w:rsidRPr="00F4188C" w:rsidRDefault="001936B3" w:rsidP="00F4188C">
      <w:pPr>
        <w:adjustRightInd w:val="0"/>
        <w:spacing w:line="360" w:lineRule="auto"/>
        <w:ind w:left="284"/>
        <w:rPr>
          <w:rFonts w:ascii="Arial" w:hAnsi="Arial" w:cs="Arial"/>
          <w:iCs/>
          <w:color w:val="0D0D0D"/>
        </w:rPr>
      </w:pPr>
      <w:r w:rsidRPr="00E74277">
        <w:rPr>
          <w:rFonts w:ascii="Arial" w:hAnsi="Arial" w:cs="Arial"/>
          <w:iCs/>
          <w:color w:val="0D0D0D"/>
        </w:rPr>
        <w:t>Fuente: Elaboración propia</w:t>
      </w:r>
      <w:r w:rsidR="00223036" w:rsidRPr="00E74277">
        <w:rPr>
          <w:rFonts w:ascii="Arial" w:hAnsi="Arial" w:cs="Arial"/>
          <w:iCs/>
          <w:color w:val="0D0D0D"/>
        </w:rPr>
        <w:t>.</w:t>
      </w:r>
    </w:p>
    <w:p w14:paraId="553DA053" w14:textId="32763333"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Vista 07, se aprecia el dique MI que sirve como vía carrozable con un ancho de corona de 4.5 m el cual va paralelo a la vía asfaltada esta vista se localiza a 1.30 km del Pte. </w:t>
      </w:r>
      <w:r w:rsidR="001D597F" w:rsidRPr="00E74277">
        <w:rPr>
          <w:rFonts w:ascii="Arial" w:hAnsi="Arial" w:cs="Arial"/>
        </w:rPr>
        <w:t>Independencia, en</w:t>
      </w:r>
      <w:r w:rsidRPr="00E74277">
        <w:rPr>
          <w:rFonts w:ascii="Arial" w:hAnsi="Arial" w:cs="Arial"/>
        </w:rPr>
        <w:t xml:space="preserve"> la vista 08 correspondiente al Puente Independencia que tiene una luz de 360 m; por </w:t>
      </w:r>
      <w:r w:rsidR="001D597F" w:rsidRPr="00E74277">
        <w:rPr>
          <w:rFonts w:ascii="Arial" w:hAnsi="Arial" w:cs="Arial"/>
        </w:rPr>
        <w:t>tanto,</w:t>
      </w:r>
      <w:r w:rsidRPr="00E74277">
        <w:rPr>
          <w:rFonts w:ascii="Arial" w:hAnsi="Arial" w:cs="Arial"/>
        </w:rPr>
        <w:t xml:space="preserve"> en este tramo se aprecia una cont</w:t>
      </w:r>
      <w:r w:rsidR="003F1E1B">
        <w:rPr>
          <w:rFonts w:ascii="Arial" w:hAnsi="Arial" w:cs="Arial"/>
        </w:rPr>
        <w:t>racción del ancho estable (mayor</w:t>
      </w:r>
      <w:r w:rsidRPr="00E74277">
        <w:rPr>
          <w:rFonts w:ascii="Arial" w:hAnsi="Arial" w:cs="Arial"/>
        </w:rPr>
        <w:t xml:space="preserve"> al </w:t>
      </w:r>
      <w:r w:rsidR="003F1E1B">
        <w:rPr>
          <w:rFonts w:ascii="Arial" w:hAnsi="Arial" w:cs="Arial"/>
          <w:highlight w:val="yellow"/>
        </w:rPr>
        <w:t>teórico de 347.55</w:t>
      </w:r>
      <w:r w:rsidRPr="004A4381">
        <w:rPr>
          <w:rFonts w:ascii="Arial" w:hAnsi="Arial" w:cs="Arial"/>
          <w:highlight w:val="yellow"/>
        </w:rPr>
        <w:t>m</w:t>
      </w:r>
      <w:r w:rsidRPr="00E74277">
        <w:rPr>
          <w:rFonts w:ascii="Arial" w:hAnsi="Arial" w:cs="Arial"/>
        </w:rPr>
        <w:t>)</w:t>
      </w:r>
      <w:r w:rsidR="00FB2CE2" w:rsidRPr="00E74277">
        <w:rPr>
          <w:rFonts w:ascii="Arial" w:hAnsi="Arial" w:cs="Arial"/>
        </w:rPr>
        <w:t>.</w:t>
      </w:r>
    </w:p>
    <w:p w14:paraId="383C60ED" w14:textId="7CD44FA9"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Cabe indicar que el cauce principal tiende a acercarse a la MÍ, en dirección del estribo izquierdo del puente por esa razón está protegido con geoceldas con concreto.</w:t>
      </w:r>
    </w:p>
    <w:p w14:paraId="7F5F3697" w14:textId="70007D50" w:rsidR="00CF019E" w:rsidRPr="00E74277" w:rsidRDefault="00CF019E" w:rsidP="00B16468">
      <w:pPr>
        <w:spacing w:line="360" w:lineRule="auto"/>
        <w:ind w:hanging="567"/>
        <w:jc w:val="both"/>
        <w:rPr>
          <w:rFonts w:ascii="Arial" w:hAnsi="Arial" w:cs="Arial"/>
        </w:rPr>
      </w:pPr>
    </w:p>
    <w:p w14:paraId="5771D506" w14:textId="77777777" w:rsidR="00CF019E" w:rsidRPr="00E74277" w:rsidRDefault="00CF019E" w:rsidP="00B16468">
      <w:pPr>
        <w:spacing w:line="360" w:lineRule="auto"/>
        <w:jc w:val="both"/>
        <w:rPr>
          <w:rFonts w:ascii="Arial" w:hAnsi="Arial" w:cs="Arial"/>
        </w:rPr>
      </w:pPr>
    </w:p>
    <w:p w14:paraId="61DE937B" w14:textId="2039AB1D" w:rsidR="00223036" w:rsidRPr="00E74277" w:rsidRDefault="00F4188C" w:rsidP="00B16468">
      <w:pPr>
        <w:tabs>
          <w:tab w:val="left" w:pos="3093"/>
        </w:tabs>
        <w:spacing w:line="360" w:lineRule="auto"/>
        <w:jc w:val="center"/>
        <w:rPr>
          <w:rFonts w:ascii="Arial" w:hAnsi="Arial" w:cs="Arial"/>
        </w:rPr>
      </w:pPr>
      <w:r w:rsidRPr="00E74277">
        <w:rPr>
          <w:rFonts w:ascii="Arial" w:hAnsi="Arial" w:cs="Arial"/>
          <w:noProof/>
          <w:lang w:eastAsia="es-PE"/>
        </w:rPr>
        <w:lastRenderedPageBreak/>
        <mc:AlternateContent>
          <mc:Choice Requires="wpg">
            <w:drawing>
              <wp:anchor distT="0" distB="0" distL="114300" distR="114300" simplePos="0" relativeHeight="251728384" behindDoc="0" locked="0" layoutInCell="1" allowOverlap="1" wp14:anchorId="660E4C2F" wp14:editId="3849A292">
                <wp:simplePos x="0" y="0"/>
                <wp:positionH relativeFrom="margin">
                  <wp:align>center</wp:align>
                </wp:positionH>
                <wp:positionV relativeFrom="paragraph">
                  <wp:posOffset>191506</wp:posOffset>
                </wp:positionV>
                <wp:extent cx="4235558" cy="1471295"/>
                <wp:effectExtent l="0" t="0" r="0" b="0"/>
                <wp:wrapTight wrapText="bothSides">
                  <wp:wrapPolygon edited="0">
                    <wp:start x="0" y="0"/>
                    <wp:lineTo x="0" y="21255"/>
                    <wp:lineTo x="21470" y="21255"/>
                    <wp:lineTo x="21470" y="0"/>
                    <wp:lineTo x="0" y="0"/>
                  </wp:wrapPolygon>
                </wp:wrapTight>
                <wp:docPr id="489" name="Grupo 489"/>
                <wp:cNvGraphicFramePr/>
                <a:graphic xmlns:a="http://schemas.openxmlformats.org/drawingml/2006/main">
                  <a:graphicData uri="http://schemas.microsoft.com/office/word/2010/wordprocessingGroup">
                    <wpg:wgp>
                      <wpg:cNvGrpSpPr/>
                      <wpg:grpSpPr>
                        <a:xfrm>
                          <a:off x="0" y="0"/>
                          <a:ext cx="4235558" cy="1471295"/>
                          <a:chOff x="0" y="0"/>
                          <a:chExt cx="4235558" cy="1471295"/>
                        </a:xfrm>
                      </wpg:grpSpPr>
                      <pic:pic xmlns:pic="http://schemas.openxmlformats.org/drawingml/2006/picture">
                        <pic:nvPicPr>
                          <pic:cNvPr id="6351" name="Imagen 6351" descr="C:\Users\HECTOR\AppData\Local\Temp\Rar$DIa0.193\SAM_9660.JPG"/>
                          <pic:cNvPicPr>
                            <a:picLocks noChangeAspect="1"/>
                          </pic:cNvPicPr>
                        </pic:nvPicPr>
                        <pic:blipFill rotWithShape="1">
                          <a:blip r:embed="rId147" cstate="print">
                            <a:extLst>
                              <a:ext uri="{28A0092B-C50C-407E-A947-70E740481C1C}">
                                <a14:useLocalDpi xmlns:a14="http://schemas.microsoft.com/office/drawing/2010/main" val="0"/>
                              </a:ext>
                            </a:extLst>
                          </a:blip>
                          <a:srcRect b="20407"/>
                          <a:stretch/>
                        </pic:blipFill>
                        <pic:spPr bwMode="auto">
                          <a:xfrm>
                            <a:off x="0" y="8626"/>
                            <a:ext cx="2449830" cy="14624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52" name="Imagen 6352" descr="C:\Users\HECTOR\AppData\Local\Temp\Rar$DIa0.655\SAM_9661.JPG"/>
                          <pic:cNvPicPr>
                            <a:picLocks noChangeAspect="1"/>
                          </pic:cNvPicPr>
                        </pic:nvPicPr>
                        <pic:blipFill rotWithShape="1">
                          <a:blip r:embed="rId148" cstate="print">
                            <a:extLst>
                              <a:ext uri="{28A0092B-C50C-407E-A947-70E740481C1C}">
                                <a14:useLocalDpi xmlns:a14="http://schemas.microsoft.com/office/drawing/2010/main" val="0"/>
                              </a:ext>
                            </a:extLst>
                          </a:blip>
                          <a:srcRect t="17864"/>
                          <a:stretch/>
                        </pic:blipFill>
                        <pic:spPr bwMode="auto">
                          <a:xfrm>
                            <a:off x="1846053" y="0"/>
                            <a:ext cx="2389505" cy="147129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C7FF9CD" id="Grupo 489" o:spid="_x0000_s1026" style="position:absolute;margin-left:0;margin-top:15.1pt;width:333.5pt;height:115.85pt;z-index:251728384;mso-position-horizontal:center;mso-position-horizontal-relative:margin" coordsize="42355,147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">
                <v:shape id="Imagen 6351" o:spid="_x0000_s1027" type="#_x0000_t75" style="position:absolute;top:86;width:24498;height:14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">
                  <v:imagedata r:id="rId149" o:title="SAM_9660" cropbottom="13374f"/>
                </v:shape>
                <v:shape id="Imagen 6352" o:spid="_x0000_s1028" type="#_x0000_t75" style="position:absolute;left:18460;width:23895;height:14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">
                  <v:imagedata r:id="rId150" o:title="SAM_9661" croptop="11707f"/>
                </v:shape>
                <w10:wrap type="tight" anchorx="margin"/>
              </v:group>
            </w:pict>
          </mc:Fallback>
        </mc:AlternateContent>
      </w: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75</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223036" w:rsidRPr="00E74277">
        <w:rPr>
          <w:rFonts w:ascii="Arial" w:hAnsi="Arial" w:cs="Arial"/>
          <w:b/>
        </w:rPr>
        <w:t>Vista 09, aguas abajo del Pte. Independencia.</w:t>
      </w:r>
    </w:p>
    <w:p w14:paraId="1B6F147B" w14:textId="17D1222E" w:rsidR="00CF019E" w:rsidRPr="00E74277" w:rsidRDefault="00CF019E" w:rsidP="00B16468">
      <w:pPr>
        <w:tabs>
          <w:tab w:val="left" w:pos="3093"/>
        </w:tabs>
        <w:spacing w:line="360" w:lineRule="auto"/>
        <w:jc w:val="center"/>
        <w:rPr>
          <w:rFonts w:ascii="Arial" w:hAnsi="Arial" w:cs="Arial"/>
        </w:rPr>
      </w:pPr>
    </w:p>
    <w:p w14:paraId="0F7167A9" w14:textId="1103C293" w:rsidR="00CF019E" w:rsidRPr="00E74277" w:rsidRDefault="00CF019E" w:rsidP="00B16468">
      <w:pPr>
        <w:spacing w:line="360" w:lineRule="auto"/>
        <w:jc w:val="both"/>
        <w:rPr>
          <w:rFonts w:ascii="Arial" w:hAnsi="Arial" w:cs="Arial"/>
        </w:rPr>
      </w:pPr>
    </w:p>
    <w:p w14:paraId="0CA281FC" w14:textId="57CCCFB5" w:rsidR="00CF019E" w:rsidRPr="00E74277" w:rsidRDefault="00CF019E" w:rsidP="00B16468">
      <w:pPr>
        <w:spacing w:line="360" w:lineRule="auto"/>
        <w:jc w:val="both"/>
        <w:rPr>
          <w:rFonts w:ascii="Arial" w:hAnsi="Arial" w:cs="Arial"/>
        </w:rPr>
      </w:pPr>
    </w:p>
    <w:p w14:paraId="51614DE1" w14:textId="2BDBBC2C" w:rsidR="00CF019E" w:rsidRPr="00E74277" w:rsidRDefault="00CF019E" w:rsidP="00B16468">
      <w:pPr>
        <w:spacing w:line="360" w:lineRule="auto"/>
        <w:jc w:val="both"/>
        <w:rPr>
          <w:rFonts w:ascii="Arial" w:hAnsi="Arial" w:cs="Arial"/>
        </w:rPr>
      </w:pPr>
    </w:p>
    <w:p w14:paraId="7B8789F7" w14:textId="19C4D526" w:rsidR="00F4188C" w:rsidRDefault="00F4188C" w:rsidP="00B16468">
      <w:pPr>
        <w:spacing w:line="360" w:lineRule="auto"/>
        <w:jc w:val="both"/>
        <w:rPr>
          <w:rFonts w:ascii="Arial" w:hAnsi="Arial" w:cs="Arial"/>
        </w:rPr>
      </w:pPr>
    </w:p>
    <w:p w14:paraId="2F31D591" w14:textId="77777777" w:rsidR="00F4188C" w:rsidRPr="00E74277" w:rsidRDefault="00F4188C" w:rsidP="00B16468">
      <w:pPr>
        <w:spacing w:line="360" w:lineRule="auto"/>
        <w:jc w:val="both"/>
        <w:rPr>
          <w:rFonts w:ascii="Arial" w:hAnsi="Arial" w:cs="Arial"/>
        </w:rPr>
      </w:pPr>
    </w:p>
    <w:p w14:paraId="32F106E8" w14:textId="63F901BF" w:rsidR="00EB55DE" w:rsidRPr="00F4188C" w:rsidRDefault="00223036" w:rsidP="00F4188C">
      <w:pPr>
        <w:adjustRightInd w:val="0"/>
        <w:spacing w:line="360" w:lineRule="auto"/>
        <w:ind w:left="1701"/>
        <w:rPr>
          <w:rFonts w:ascii="Arial" w:hAnsi="Arial" w:cs="Arial"/>
          <w:iCs/>
          <w:color w:val="0D0D0D"/>
        </w:rPr>
      </w:pPr>
      <w:r w:rsidRPr="00E74277">
        <w:rPr>
          <w:rFonts w:ascii="Arial" w:hAnsi="Arial" w:cs="Arial"/>
          <w:iCs/>
          <w:color w:val="0D0D0D"/>
        </w:rPr>
        <w:t>Fuente: Panel fotográfico.</w:t>
      </w:r>
    </w:p>
    <w:p w14:paraId="22948226" w14:textId="5B62534C" w:rsidR="00223036" w:rsidRPr="00F4188C" w:rsidRDefault="00CF019E" w:rsidP="00F4188C">
      <w:pPr>
        <w:pStyle w:val="Prrafodelista"/>
        <w:tabs>
          <w:tab w:val="left" w:pos="3093"/>
        </w:tabs>
        <w:spacing w:line="360" w:lineRule="auto"/>
        <w:ind w:left="1440" w:firstLine="0"/>
        <w:rPr>
          <w:rFonts w:ascii="Arial" w:hAnsi="Arial" w:cs="Arial"/>
        </w:rPr>
      </w:pPr>
      <w:r w:rsidRPr="00E74277">
        <w:rPr>
          <w:rFonts w:ascii="Arial" w:hAnsi="Arial" w:cs="Arial"/>
        </w:rPr>
        <w:t xml:space="preserve">Vista 09, la sección tiene un ancho entre diques de 600 m, el cual se localiza a 0.40 km aguas abajo del Pte. Independencia, en el tramo del Pte. y sección </w:t>
      </w:r>
      <w:r w:rsidR="001D597F" w:rsidRPr="00E74277">
        <w:rPr>
          <w:rFonts w:ascii="Arial" w:hAnsi="Arial" w:cs="Arial"/>
        </w:rPr>
        <w:t>0</w:t>
      </w:r>
      <w:r w:rsidRPr="00E74277">
        <w:rPr>
          <w:rFonts w:ascii="Arial" w:hAnsi="Arial" w:cs="Arial"/>
        </w:rPr>
        <w:t xml:space="preserve">9 se produce una expansión del cauce de 360m a 600m, pasando el cauce principal dominante de la margen Izquierda (Pte. Independencia) hacia la derecha, observándose que en este tramo las planicies de inundación tienen su punto topográfico más alto dentro del cauce que va reduciéndose en dirección al dique de la MI. El dique MI  sirve como vía carrozable con un ancho de corona de 4.5 m con una altura </w:t>
      </w:r>
      <w:r w:rsidRPr="003F1E1B">
        <w:rPr>
          <w:rFonts w:ascii="Arial" w:hAnsi="Arial" w:cs="Arial"/>
          <w:highlight w:val="yellow"/>
        </w:rPr>
        <w:t xml:space="preserve">variable </w:t>
      </w:r>
      <w:r w:rsidR="003F1E1B" w:rsidRPr="003F1E1B">
        <w:rPr>
          <w:rFonts w:ascii="Arial" w:hAnsi="Arial" w:cs="Arial"/>
          <w:highlight w:val="yellow"/>
        </w:rPr>
        <w:t>de 3.5</w:t>
      </w:r>
      <w:r w:rsidR="003F1E1B">
        <w:rPr>
          <w:rFonts w:ascii="Arial" w:hAnsi="Arial" w:cs="Arial"/>
        </w:rPr>
        <w:t xml:space="preserve"> m </w:t>
      </w:r>
      <w:r w:rsidRPr="00E74277">
        <w:rPr>
          <w:rFonts w:ascii="Arial" w:hAnsi="Arial" w:cs="Arial"/>
        </w:rPr>
        <w:t>constituido por material de relleno granular, el cauce presenta una cobertur</w:t>
      </w:r>
      <w:r w:rsidR="003F1E1B">
        <w:rPr>
          <w:rFonts w:ascii="Arial" w:hAnsi="Arial" w:cs="Arial"/>
        </w:rPr>
        <w:t xml:space="preserve">a arbustiva en una </w:t>
      </w:r>
      <w:r w:rsidR="003F1E1B" w:rsidRPr="003F1E1B">
        <w:rPr>
          <w:rFonts w:ascii="Arial" w:hAnsi="Arial" w:cs="Arial"/>
          <w:highlight w:val="yellow"/>
        </w:rPr>
        <w:t>densidad de 35</w:t>
      </w:r>
      <w:r w:rsidRPr="003F1E1B">
        <w:rPr>
          <w:rFonts w:ascii="Arial" w:hAnsi="Arial" w:cs="Arial"/>
          <w:highlight w:val="yellow"/>
        </w:rPr>
        <w:t>% y un</w:t>
      </w:r>
      <w:r w:rsidR="003F1E1B" w:rsidRPr="003F1E1B">
        <w:rPr>
          <w:rFonts w:ascii="Arial" w:hAnsi="Arial" w:cs="Arial"/>
          <w:highlight w:val="yellow"/>
        </w:rPr>
        <w:t>a configuración de fondo irregular con un</w:t>
      </w:r>
      <w:r w:rsidRPr="003F1E1B">
        <w:rPr>
          <w:rFonts w:ascii="Arial" w:hAnsi="Arial" w:cs="Arial"/>
          <w:highlight w:val="yellow"/>
        </w:rPr>
        <w:t xml:space="preserve"> coeficiente de Manning </w:t>
      </w:r>
      <w:r w:rsidR="003F1E1B" w:rsidRPr="003F1E1B">
        <w:rPr>
          <w:rFonts w:ascii="Arial" w:hAnsi="Arial" w:cs="Arial"/>
          <w:highlight w:val="yellow"/>
        </w:rPr>
        <w:t xml:space="preserve">de </w:t>
      </w:r>
      <w:r w:rsidRPr="003F1E1B">
        <w:rPr>
          <w:rFonts w:ascii="Arial" w:hAnsi="Arial" w:cs="Arial"/>
          <w:highlight w:val="yellow"/>
        </w:rPr>
        <w:t>0.035</w:t>
      </w:r>
      <w:r w:rsidR="00FB2CE2" w:rsidRPr="003F1E1B">
        <w:rPr>
          <w:rFonts w:ascii="Arial" w:hAnsi="Arial" w:cs="Arial"/>
          <w:highlight w:val="yellow"/>
        </w:rPr>
        <w:t>.</w:t>
      </w:r>
    </w:p>
    <w:p w14:paraId="2B900E73" w14:textId="4FC83EE4" w:rsidR="00223036" w:rsidRPr="00F4188C" w:rsidRDefault="00837F8D" w:rsidP="00F4188C">
      <w:pPr>
        <w:spacing w:line="360" w:lineRule="auto"/>
        <w:jc w:val="center"/>
        <w:rPr>
          <w:rFonts w:ascii="Arial" w:hAnsi="Arial" w:cs="Arial"/>
        </w:rPr>
      </w:pPr>
      <w:r>
        <w:rPr>
          <w:rFonts w:ascii="Arial" w:hAnsi="Arial" w:cs="Arial"/>
          <w:noProof/>
          <w:lang w:eastAsia="es-PE"/>
        </w:rPr>
        <mc:AlternateContent>
          <mc:Choice Requires="wps">
            <w:drawing>
              <wp:anchor distT="0" distB="0" distL="114300" distR="114300" simplePos="0" relativeHeight="252023296" behindDoc="0" locked="0" layoutInCell="1" allowOverlap="1" wp14:anchorId="50217FBA" wp14:editId="219FF4C2">
                <wp:simplePos x="0" y="0"/>
                <wp:positionH relativeFrom="column">
                  <wp:posOffset>3231708</wp:posOffset>
                </wp:positionH>
                <wp:positionV relativeFrom="paragraph">
                  <wp:posOffset>1905552</wp:posOffset>
                </wp:positionV>
                <wp:extent cx="302150" cy="365760"/>
                <wp:effectExtent l="19050" t="19050" r="60325" b="53340"/>
                <wp:wrapNone/>
                <wp:docPr id="6583" name="Conector recto de flecha 6583"/>
                <wp:cNvGraphicFramePr/>
                <a:graphic xmlns:a="http://schemas.openxmlformats.org/drawingml/2006/main">
                  <a:graphicData uri="http://schemas.microsoft.com/office/word/2010/wordprocessingShape">
                    <wps:wsp>
                      <wps:cNvCnPr/>
                      <wps:spPr>
                        <a:xfrm>
                          <a:off x="0" y="0"/>
                          <a:ext cx="302150" cy="365760"/>
                        </a:xfrm>
                        <a:prstGeom prst="straightConnector1">
                          <a:avLst/>
                        </a:prstGeom>
                        <a:ln w="571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CB3A89" id="Conector recto de flecha 6583" o:spid="_x0000_s1026" type="#_x0000_t32" style="position:absolute;margin-left:254.45pt;margin-top:150.05pt;width:23.8pt;height:28.8pt;z-index:25202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" strokecolor="#4579b8 [3044]" strokeweight="4.5pt">
                <v:stroke endarrow="block"/>
              </v:shape>
            </w:pict>
          </mc:Fallback>
        </mc:AlternateContent>
      </w:r>
      <w:r>
        <w:rPr>
          <w:rFonts w:ascii="Arial" w:hAnsi="Arial" w:cs="Arial"/>
          <w:noProof/>
          <w:lang w:eastAsia="es-PE"/>
        </w:rPr>
        <mc:AlternateContent>
          <mc:Choice Requires="wps">
            <w:drawing>
              <wp:anchor distT="0" distB="0" distL="114300" distR="114300" simplePos="0" relativeHeight="252022272" behindDoc="0" locked="0" layoutInCell="1" allowOverlap="1" wp14:anchorId="54635520" wp14:editId="1AB4C524">
                <wp:simplePos x="0" y="0"/>
                <wp:positionH relativeFrom="column">
                  <wp:posOffset>2698971</wp:posOffset>
                </wp:positionH>
                <wp:positionV relativeFrom="paragraph">
                  <wp:posOffset>275535</wp:posOffset>
                </wp:positionV>
                <wp:extent cx="2385391" cy="3085106"/>
                <wp:effectExtent l="19050" t="19050" r="15240" b="20320"/>
                <wp:wrapNone/>
                <wp:docPr id="6582" name="Forma libre 6582"/>
                <wp:cNvGraphicFramePr/>
                <a:graphic xmlns:a="http://schemas.openxmlformats.org/drawingml/2006/main">
                  <a:graphicData uri="http://schemas.microsoft.com/office/word/2010/wordprocessingShape">
                    <wps:wsp>
                      <wps:cNvSpPr/>
                      <wps:spPr>
                        <a:xfrm>
                          <a:off x="0" y="0"/>
                          <a:ext cx="2385391" cy="3085106"/>
                        </a:xfrm>
                        <a:custGeom>
                          <a:avLst/>
                          <a:gdLst>
                            <a:gd name="connsiteX0" fmla="*/ 0 w 2385391"/>
                            <a:gd name="connsiteY0" fmla="*/ 0 h 3085106"/>
                            <a:gd name="connsiteX1" fmla="*/ 333955 w 2385391"/>
                            <a:gd name="connsiteY1" fmla="*/ 612250 h 3085106"/>
                            <a:gd name="connsiteX2" fmla="*/ 453224 w 2385391"/>
                            <a:gd name="connsiteY2" fmla="*/ 882595 h 3085106"/>
                            <a:gd name="connsiteX3" fmla="*/ 612250 w 2385391"/>
                            <a:gd name="connsiteY3" fmla="*/ 1017767 h 3085106"/>
                            <a:gd name="connsiteX4" fmla="*/ 866692 w 2385391"/>
                            <a:gd name="connsiteY4" fmla="*/ 1311965 h 3085106"/>
                            <a:gd name="connsiteX5" fmla="*/ 1264257 w 2385391"/>
                            <a:gd name="connsiteY5" fmla="*/ 1733384 h 3085106"/>
                            <a:gd name="connsiteX6" fmla="*/ 1590261 w 2385391"/>
                            <a:gd name="connsiteY6" fmla="*/ 2059388 h 3085106"/>
                            <a:gd name="connsiteX7" fmla="*/ 1701579 w 2385391"/>
                            <a:gd name="connsiteY7" fmla="*/ 2178657 h 3085106"/>
                            <a:gd name="connsiteX8" fmla="*/ 1828800 w 2385391"/>
                            <a:gd name="connsiteY8" fmla="*/ 2313829 h 3085106"/>
                            <a:gd name="connsiteX9" fmla="*/ 1908313 w 2385391"/>
                            <a:gd name="connsiteY9" fmla="*/ 2472855 h 3085106"/>
                            <a:gd name="connsiteX10" fmla="*/ 1995777 w 2385391"/>
                            <a:gd name="connsiteY10" fmla="*/ 2608028 h 3085106"/>
                            <a:gd name="connsiteX11" fmla="*/ 2385391 w 2385391"/>
                            <a:gd name="connsiteY11" fmla="*/ 3085106 h 30851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385391" h="3085106">
                              <a:moveTo>
                                <a:pt x="0" y="0"/>
                              </a:moveTo>
                              <a:cubicBezTo>
                                <a:pt x="129209" y="232575"/>
                                <a:pt x="258418" y="465151"/>
                                <a:pt x="333955" y="612250"/>
                              </a:cubicBezTo>
                              <a:cubicBezTo>
                                <a:pt x="409492" y="759349"/>
                                <a:pt x="406842" y="815009"/>
                                <a:pt x="453224" y="882595"/>
                              </a:cubicBezTo>
                              <a:cubicBezTo>
                                <a:pt x="499606" y="950181"/>
                                <a:pt x="543339" y="946205"/>
                                <a:pt x="612250" y="1017767"/>
                              </a:cubicBezTo>
                              <a:cubicBezTo>
                                <a:pt x="681161" y="1089329"/>
                                <a:pt x="758024" y="1192696"/>
                                <a:pt x="866692" y="1311965"/>
                              </a:cubicBezTo>
                              <a:cubicBezTo>
                                <a:pt x="975360" y="1431234"/>
                                <a:pt x="1143662" y="1608814"/>
                                <a:pt x="1264257" y="1733384"/>
                              </a:cubicBezTo>
                              <a:cubicBezTo>
                                <a:pt x="1384852" y="1857954"/>
                                <a:pt x="1517374" y="1985176"/>
                                <a:pt x="1590261" y="2059388"/>
                              </a:cubicBezTo>
                              <a:cubicBezTo>
                                <a:pt x="1663148" y="2133600"/>
                                <a:pt x="1701579" y="2178657"/>
                                <a:pt x="1701579" y="2178657"/>
                              </a:cubicBezTo>
                              <a:cubicBezTo>
                                <a:pt x="1741335" y="2221064"/>
                                <a:pt x="1794344" y="2264796"/>
                                <a:pt x="1828800" y="2313829"/>
                              </a:cubicBezTo>
                              <a:cubicBezTo>
                                <a:pt x="1863256" y="2362862"/>
                                <a:pt x="1880484" y="2423822"/>
                                <a:pt x="1908313" y="2472855"/>
                              </a:cubicBezTo>
                              <a:cubicBezTo>
                                <a:pt x="1936143" y="2521888"/>
                                <a:pt x="1916264" y="2505986"/>
                                <a:pt x="1995777" y="2608028"/>
                              </a:cubicBezTo>
                              <a:cubicBezTo>
                                <a:pt x="2075290" y="2710070"/>
                                <a:pt x="2262146" y="3042699"/>
                                <a:pt x="2385391" y="3085106"/>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0258C46" id="Forma libre 6582" o:spid="_x0000_s1026" style="position:absolute;margin-left:212.5pt;margin-top:21.7pt;width:187.85pt;height:242.9pt;z-index:252022272;visibility:visible;mso-wrap-style:square;mso-wrap-distance-left:9pt;mso-wrap-distance-top:0;mso-wrap-distance-right:9pt;mso-wrap-distance-bottom:0;mso-position-horizontal:absolute;mso-position-horizontal-relative:text;mso-position-vertical:absolute;mso-position-vertical-relative:text;v-text-anchor:middle" coordsize="2385391,30851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" path="m,c129209,232575,258418,465151,333955,612250v75537,147099,72887,202759,119269,270345c499606,950181,543339,946205,612250,1017767v68911,71562,145774,174929,254442,294198c975360,1431234,1143662,1608814,1264257,1733384v120595,124570,253117,251792,326004,326004c1663148,2133600,1701579,2178657,1701579,2178657v39756,42407,92765,86139,127221,135172c1863256,2362862,1880484,2423822,1908313,2472855v27830,49033,7951,33131,87464,135173c2075290,2710070,2262146,3042699,2385391,3085106e" filled="f" strokecolor="#fbd4b4 [1305]" strokeweight="3pt">
                <v:path arrowok="t" o:connecttype="custom" o:connectlocs="0,0;333955,612250;453224,882595;612250,1017767;866692,1311965;1264257,1733384;1590261,2059388;1701579,2178657;1828800,2313829;1908313,2472855;1995777,2608028;2385391,3085106" o:connectangles="0,0,0,0,0,0,0,0,0,0,0,0"/>
              </v:shape>
            </w:pict>
          </mc:Fallback>
        </mc:AlternateContent>
      </w:r>
      <w:r w:rsidRPr="00E74277">
        <w:rPr>
          <w:rFonts w:ascii="Arial" w:hAnsi="Arial" w:cs="Arial"/>
          <w:noProof/>
          <w:lang w:eastAsia="es-PE"/>
        </w:rPr>
        <mc:AlternateContent>
          <mc:Choice Requires="wps">
            <w:drawing>
              <wp:anchor distT="0" distB="0" distL="114300" distR="114300" simplePos="0" relativeHeight="251726336" behindDoc="0" locked="0" layoutInCell="1" allowOverlap="1" wp14:anchorId="1F494EDE" wp14:editId="70C16DFA">
                <wp:simplePos x="0" y="0"/>
                <wp:positionH relativeFrom="column">
                  <wp:posOffset>2118084</wp:posOffset>
                </wp:positionH>
                <wp:positionV relativeFrom="paragraph">
                  <wp:posOffset>443451</wp:posOffset>
                </wp:positionV>
                <wp:extent cx="724205" cy="345567"/>
                <wp:effectExtent l="19050" t="19050" r="0" b="35560"/>
                <wp:wrapNone/>
                <wp:docPr id="6348" name="Conector recto 6348"/>
                <wp:cNvGraphicFramePr/>
                <a:graphic xmlns:a="http://schemas.openxmlformats.org/drawingml/2006/main">
                  <a:graphicData uri="http://schemas.microsoft.com/office/word/2010/wordprocessingShape">
                    <wps:wsp>
                      <wps:cNvCnPr/>
                      <wps:spPr>
                        <a:xfrm flipV="1">
                          <a:off x="0" y="0"/>
                          <a:ext cx="724205" cy="345567"/>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C57E3AB" id="Conector recto 6348" o:spid="_x0000_s1026" style="position:absolute;flip:y;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6.8pt,34.9pt" to="223.8pt,6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" strokecolor="#92d050" strokeweight="2.25pt">
                <v:stroke dashstyle="longDash" joinstyle="miter"/>
              </v:line>
            </w:pict>
          </mc:Fallback>
        </mc:AlternateContent>
      </w:r>
      <w:r>
        <w:rPr>
          <w:rFonts w:ascii="Arial" w:hAnsi="Arial" w:cs="Arial"/>
          <w:noProof/>
          <w:lang w:eastAsia="es-PE"/>
        </w:rPr>
        <mc:AlternateContent>
          <mc:Choice Requires="wps">
            <w:drawing>
              <wp:anchor distT="0" distB="0" distL="114300" distR="114300" simplePos="0" relativeHeight="252021248" behindDoc="0" locked="0" layoutInCell="1" allowOverlap="1" wp14:anchorId="0195B0FE" wp14:editId="4525E51E">
                <wp:simplePos x="0" y="0"/>
                <wp:positionH relativeFrom="column">
                  <wp:posOffset>1975402</wp:posOffset>
                </wp:positionH>
                <wp:positionV relativeFrom="paragraph">
                  <wp:posOffset>283486</wp:posOffset>
                </wp:positionV>
                <wp:extent cx="2050209" cy="3121659"/>
                <wp:effectExtent l="19050" t="19050" r="26670" b="22225"/>
                <wp:wrapNone/>
                <wp:docPr id="6581" name="Forma libre 6581"/>
                <wp:cNvGraphicFramePr/>
                <a:graphic xmlns:a="http://schemas.openxmlformats.org/drawingml/2006/main">
                  <a:graphicData uri="http://schemas.microsoft.com/office/word/2010/wordprocessingShape">
                    <wps:wsp>
                      <wps:cNvSpPr/>
                      <wps:spPr>
                        <a:xfrm>
                          <a:off x="0" y="0"/>
                          <a:ext cx="2050209" cy="3121659"/>
                        </a:xfrm>
                        <a:custGeom>
                          <a:avLst/>
                          <a:gdLst>
                            <a:gd name="connsiteX0" fmla="*/ 0 w 2050209"/>
                            <a:gd name="connsiteY0" fmla="*/ 0 h 3121659"/>
                            <a:gd name="connsiteX1" fmla="*/ 151075 w 2050209"/>
                            <a:gd name="connsiteY1" fmla="*/ 373711 h 3121659"/>
                            <a:gd name="connsiteX2" fmla="*/ 230588 w 2050209"/>
                            <a:gd name="connsiteY2" fmla="*/ 532737 h 3121659"/>
                            <a:gd name="connsiteX3" fmla="*/ 294198 w 2050209"/>
                            <a:gd name="connsiteY3" fmla="*/ 628153 h 3121659"/>
                            <a:gd name="connsiteX4" fmla="*/ 294198 w 2050209"/>
                            <a:gd name="connsiteY4" fmla="*/ 858741 h 3121659"/>
                            <a:gd name="connsiteX5" fmla="*/ 302150 w 2050209"/>
                            <a:gd name="connsiteY5" fmla="*/ 1001864 h 3121659"/>
                            <a:gd name="connsiteX6" fmla="*/ 405517 w 2050209"/>
                            <a:gd name="connsiteY6" fmla="*/ 1208598 h 3121659"/>
                            <a:gd name="connsiteX7" fmla="*/ 826936 w 2050209"/>
                            <a:gd name="connsiteY7" fmla="*/ 1820849 h 3121659"/>
                            <a:gd name="connsiteX8" fmla="*/ 946205 w 2050209"/>
                            <a:gd name="connsiteY8" fmla="*/ 1940118 h 3121659"/>
                            <a:gd name="connsiteX9" fmla="*/ 1240404 w 2050209"/>
                            <a:gd name="connsiteY9" fmla="*/ 2170706 h 3121659"/>
                            <a:gd name="connsiteX10" fmla="*/ 1494845 w 2050209"/>
                            <a:gd name="connsiteY10" fmla="*/ 2353586 h 3121659"/>
                            <a:gd name="connsiteX11" fmla="*/ 1773141 w 2050209"/>
                            <a:gd name="connsiteY11" fmla="*/ 2623931 h 3121659"/>
                            <a:gd name="connsiteX12" fmla="*/ 1868557 w 2050209"/>
                            <a:gd name="connsiteY12" fmla="*/ 2751151 h 3121659"/>
                            <a:gd name="connsiteX13" fmla="*/ 1924216 w 2050209"/>
                            <a:gd name="connsiteY13" fmla="*/ 2806811 h 3121659"/>
                            <a:gd name="connsiteX14" fmla="*/ 2043485 w 2050209"/>
                            <a:gd name="connsiteY14" fmla="*/ 3101009 h 31216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050209" h="3121659">
                              <a:moveTo>
                                <a:pt x="0" y="0"/>
                              </a:moveTo>
                              <a:cubicBezTo>
                                <a:pt x="56322" y="142461"/>
                                <a:pt x="112644" y="284922"/>
                                <a:pt x="151075" y="373711"/>
                              </a:cubicBezTo>
                              <a:cubicBezTo>
                                <a:pt x="189506" y="462500"/>
                                <a:pt x="206734" y="490330"/>
                                <a:pt x="230588" y="532737"/>
                              </a:cubicBezTo>
                              <a:cubicBezTo>
                                <a:pt x="254442" y="575144"/>
                                <a:pt x="283596" y="573819"/>
                                <a:pt x="294198" y="628153"/>
                              </a:cubicBezTo>
                              <a:cubicBezTo>
                                <a:pt x="304800" y="682487"/>
                                <a:pt x="292873" y="796456"/>
                                <a:pt x="294198" y="858741"/>
                              </a:cubicBezTo>
                              <a:cubicBezTo>
                                <a:pt x="295523" y="921026"/>
                                <a:pt x="283597" y="943555"/>
                                <a:pt x="302150" y="1001864"/>
                              </a:cubicBezTo>
                              <a:cubicBezTo>
                                <a:pt x="320703" y="1060173"/>
                                <a:pt x="318053" y="1072101"/>
                                <a:pt x="405517" y="1208598"/>
                              </a:cubicBezTo>
                              <a:cubicBezTo>
                                <a:pt x="492981" y="1345095"/>
                                <a:pt x="736821" y="1698929"/>
                                <a:pt x="826936" y="1820849"/>
                              </a:cubicBezTo>
                              <a:cubicBezTo>
                                <a:pt x="917051" y="1942769"/>
                                <a:pt x="877294" y="1881809"/>
                                <a:pt x="946205" y="1940118"/>
                              </a:cubicBezTo>
                              <a:cubicBezTo>
                                <a:pt x="1015116" y="1998428"/>
                                <a:pt x="1148964" y="2101795"/>
                                <a:pt x="1240404" y="2170706"/>
                              </a:cubicBezTo>
                              <a:cubicBezTo>
                                <a:pt x="1331844" y="2239617"/>
                                <a:pt x="1406056" y="2278049"/>
                                <a:pt x="1494845" y="2353586"/>
                              </a:cubicBezTo>
                              <a:cubicBezTo>
                                <a:pt x="1583634" y="2429123"/>
                                <a:pt x="1710856" y="2557670"/>
                                <a:pt x="1773141" y="2623931"/>
                              </a:cubicBezTo>
                              <a:cubicBezTo>
                                <a:pt x="1835426" y="2690192"/>
                                <a:pt x="1843378" y="2720671"/>
                                <a:pt x="1868557" y="2751151"/>
                              </a:cubicBezTo>
                              <a:cubicBezTo>
                                <a:pt x="1893736" y="2781631"/>
                                <a:pt x="1895061" y="2748501"/>
                                <a:pt x="1924216" y="2806811"/>
                              </a:cubicBezTo>
                              <a:cubicBezTo>
                                <a:pt x="1953371" y="2865121"/>
                                <a:pt x="2080591" y="3208352"/>
                                <a:pt x="2043485" y="3101009"/>
                              </a:cubicBezTo>
                            </a:path>
                          </a:pathLst>
                        </a:custGeom>
                        <a:noFill/>
                        <a:ln w="38100">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7A70B2" id="Forma libre 6581" o:spid="_x0000_s1026" style="position:absolute;margin-left:155.55pt;margin-top:22.3pt;width:161.45pt;height:245.8pt;z-index:252021248;visibility:visible;mso-wrap-style:square;mso-wrap-distance-left:9pt;mso-wrap-distance-top:0;mso-wrap-distance-right:9pt;mso-wrap-distance-bottom:0;mso-position-horizontal:absolute;mso-position-horizontal-relative:text;mso-position-vertical:absolute;mso-position-vertical-relative:text;v-text-anchor:middle" coordsize="2050209,31216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" path="m,c56322,142461,112644,284922,151075,373711v38431,88789,55659,116619,79513,159026c254442,575144,283596,573819,294198,628153v10602,54334,-1325,168303,,230588c295523,921026,283597,943555,302150,1001864v18553,58309,15903,70237,103367,206734c492981,1345095,736821,1698929,826936,1820849v90115,121920,50358,60960,119269,119269c1015116,1998428,1148964,2101795,1240404,2170706v91440,68911,165652,107343,254441,182880c1583634,2429123,1710856,2557670,1773141,2623931v62285,66261,70237,96740,95416,127220c1893736,2781631,1895061,2748501,1924216,2806811v29155,58310,156375,401541,119269,294198e" filled="f" strokecolor="#fbd4b4 [1305]" strokeweight="3pt">
                <v:path arrowok="t" o:connecttype="custom" o:connectlocs="0,0;151075,373711;230588,532737;294198,628153;294198,858741;302150,1001864;405517,1208598;826936,1820849;946205,1940118;1240404,2170706;1494845,2353586;1773141,2623931;1868557,2751151;1924216,2806811;2043485,3101009" o:connectangles="0,0,0,0,0,0,0,0,0,0,0,0,0,0,0"/>
              </v:shape>
            </w:pict>
          </mc:Fallback>
        </mc:AlternateContent>
      </w:r>
      <w:r w:rsidRPr="00E74277">
        <w:rPr>
          <w:rFonts w:ascii="Arial" w:hAnsi="Arial" w:cs="Arial"/>
          <w:noProof/>
          <w:lang w:eastAsia="es-PE"/>
        </w:rPr>
        <mc:AlternateContent>
          <mc:Choice Requires="wps">
            <w:drawing>
              <wp:anchor distT="0" distB="0" distL="114300" distR="114300" simplePos="0" relativeHeight="251727360" behindDoc="0" locked="0" layoutInCell="1" allowOverlap="1" wp14:anchorId="30795F20" wp14:editId="041480F2">
                <wp:simplePos x="0" y="0"/>
                <wp:positionH relativeFrom="margin">
                  <wp:posOffset>3160118</wp:posOffset>
                </wp:positionH>
                <wp:positionV relativeFrom="paragraph">
                  <wp:posOffset>370730</wp:posOffset>
                </wp:positionV>
                <wp:extent cx="1084580" cy="365760"/>
                <wp:effectExtent l="647700" t="0" r="20320" b="15240"/>
                <wp:wrapNone/>
                <wp:docPr id="6349" name="Llamada rectangular 6349"/>
                <wp:cNvGraphicFramePr/>
                <a:graphic xmlns:a="http://schemas.openxmlformats.org/drawingml/2006/main">
                  <a:graphicData uri="http://schemas.microsoft.com/office/word/2010/wordprocessingShape">
                    <wps:wsp>
                      <wps:cNvSpPr/>
                      <wps:spPr>
                        <a:xfrm>
                          <a:off x="0" y="0"/>
                          <a:ext cx="1084580" cy="365760"/>
                        </a:xfrm>
                        <a:prstGeom prst="wedgeRectCallout">
                          <a:avLst>
                            <a:gd name="adj1" fmla="val -106022"/>
                            <a:gd name="adj2" fmla="val 16539"/>
                          </a:avLst>
                        </a:prstGeom>
                        <a:solidFill>
                          <a:srgbClr val="FFC000"/>
                        </a:solidFill>
                        <a:ln w="12700" cap="flat" cmpd="sng" algn="ctr">
                          <a:solidFill>
                            <a:srgbClr val="FF0000"/>
                          </a:solidFill>
                          <a:prstDash val="solid"/>
                          <a:miter lim="800000"/>
                        </a:ln>
                        <a:effectLst/>
                      </wps:spPr>
                      <wps:txbx>
                        <w:txbxContent>
                          <w:p w14:paraId="2223FECD" w14:textId="77777777" w:rsidR="00C37F66" w:rsidRDefault="00C37F66" w:rsidP="00CF019E">
                            <w:pPr>
                              <w:jc w:val="center"/>
                            </w:pPr>
                            <w:r w:rsidRPr="00AC41AA">
                              <w:rPr>
                                <w:sz w:val="18"/>
                                <w:szCs w:val="18"/>
                              </w:rPr>
                              <w:t>P</w:t>
                            </w:r>
                            <w:r>
                              <w:rPr>
                                <w:sz w:val="18"/>
                                <w:szCs w:val="18"/>
                              </w:rPr>
                              <w:t>te.</w:t>
                            </w:r>
                            <w:r w:rsidRPr="00AC41AA">
                              <w:rPr>
                                <w:sz w:val="18"/>
                                <w:szCs w:val="18"/>
                              </w:rPr>
                              <w:t xml:space="preserve"> </w:t>
                            </w:r>
                            <w:r>
                              <w:rPr>
                                <w:sz w:val="18"/>
                                <w:szCs w:val="18"/>
                              </w:rPr>
                              <w:t>Independencia</w:t>
                            </w:r>
                            <w:r w:rsidRPr="00AC41AA">
                              <w:rPr>
                                <w:rFonts w:eastAsia="Times New Roman" w:cs="Times New Roman"/>
                                <w:snapToGrid w:val="0"/>
                                <w:color w:val="000000"/>
                                <w:w w:val="0"/>
                                <w:sz w:val="18"/>
                                <w:szCs w:val="18"/>
                                <w:u w:color="000000"/>
                                <w:bdr w:val="none" w:sz="0" w:space="0" w:color="000000"/>
                                <w:shd w:val="clear" w:color="000000" w:fill="000000"/>
                                <w:lang w:val="x-none" w:eastAsia="x-none" w:bidi="x-none"/>
                              </w:rPr>
                              <w:t xml:space="preserve"> </w:t>
                            </w:r>
                            <w:r w:rsidRPr="00AC41AA">
                              <w:rPr>
                                <w:noProof/>
                                <w:lang w:eastAsia="es-PE"/>
                              </w:rPr>
                              <w:drawing>
                                <wp:inline distT="0" distB="0" distL="0" distR="0" wp14:anchorId="59F2C8CD" wp14:editId="520E4181">
                                  <wp:extent cx="718820" cy="539115"/>
                                  <wp:effectExtent l="0" t="0" r="5080" b="0"/>
                                  <wp:docPr id="110" name="Imagen 110" descr="C:\Users\HECTOR\AppData\Local\Temp\Rar$DIa0.759\SAM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AppData\Local\Temp\Rar$DIa0.759\SAM_96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8820" cy="539115"/>
                                          </a:xfrm>
                                          <a:prstGeom prst="rect">
                                            <a:avLst/>
                                          </a:prstGeom>
                                          <a:noFill/>
                                          <a:ln>
                                            <a:noFill/>
                                          </a:ln>
                                        </pic:spPr>
                                      </pic:pic>
                                    </a:graphicData>
                                  </a:graphic>
                                </wp:inline>
                              </w:drawing>
                            </w:r>
                            <w:r>
                              <w:t>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95F20" id="Llamada rectangular 6349" o:spid="_x0000_s1144" type="#_x0000_t61" style="position:absolute;left:0;text-align:left;margin-left:248.85pt;margin-top:29.2pt;width:85.4pt;height:28.8pt;z-index:251727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" adj="-12101,14372" fillcolor="#ffc000" strokecolor="red" strokeweight="1pt">
                <v:textbox>
                  <w:txbxContent>
                    <w:p w14:paraId="2223FECD" w14:textId="77777777" w:rsidR="00C37F66" w:rsidRDefault="00C37F66" w:rsidP="00CF019E">
                      <w:pPr>
                        <w:jc w:val="center"/>
                      </w:pPr>
                      <w:r w:rsidRPr="00AC41AA">
                        <w:rPr>
                          <w:sz w:val="18"/>
                          <w:szCs w:val="18"/>
                        </w:rPr>
                        <w:t>P</w:t>
                      </w:r>
                      <w:r>
                        <w:rPr>
                          <w:sz w:val="18"/>
                          <w:szCs w:val="18"/>
                        </w:rPr>
                        <w:t>te.</w:t>
                      </w:r>
                      <w:r w:rsidRPr="00AC41AA">
                        <w:rPr>
                          <w:sz w:val="18"/>
                          <w:szCs w:val="18"/>
                        </w:rPr>
                        <w:t xml:space="preserve"> </w:t>
                      </w:r>
                      <w:r>
                        <w:rPr>
                          <w:sz w:val="18"/>
                          <w:szCs w:val="18"/>
                        </w:rPr>
                        <w:t>Independencia</w:t>
                      </w:r>
                      <w:r w:rsidRPr="00AC41AA">
                        <w:rPr>
                          <w:rFonts w:eastAsia="Times New Roman" w:cs="Times New Roman"/>
                          <w:snapToGrid w:val="0"/>
                          <w:color w:val="000000"/>
                          <w:w w:val="0"/>
                          <w:sz w:val="18"/>
                          <w:szCs w:val="18"/>
                          <w:u w:color="000000"/>
                          <w:bdr w:val="none" w:sz="0" w:space="0" w:color="000000"/>
                          <w:shd w:val="clear" w:color="000000" w:fill="000000"/>
                          <w:lang w:val="x-none" w:eastAsia="x-none" w:bidi="x-none"/>
                        </w:rPr>
                        <w:t xml:space="preserve"> </w:t>
                      </w:r>
                      <w:r w:rsidRPr="00AC41AA">
                        <w:rPr>
                          <w:noProof/>
                          <w:lang w:eastAsia="es-PE"/>
                        </w:rPr>
                        <w:drawing>
                          <wp:inline distT="0" distB="0" distL="0" distR="0" wp14:anchorId="59F2C8CD" wp14:editId="520E4181">
                            <wp:extent cx="718820" cy="539115"/>
                            <wp:effectExtent l="0" t="0" r="5080" b="0"/>
                            <wp:docPr id="110" name="Imagen 110" descr="C:\Users\HECTOR\AppData\Local\Temp\Rar$DIa0.759\SAM_9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CTOR\AppData\Local\Temp\Rar$DIa0.759\SAM_9611.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718820" cy="539115"/>
                                    </a:xfrm>
                                    <a:prstGeom prst="rect">
                                      <a:avLst/>
                                    </a:prstGeom>
                                    <a:noFill/>
                                    <a:ln>
                                      <a:noFill/>
                                    </a:ln>
                                  </pic:spPr>
                                </pic:pic>
                              </a:graphicData>
                            </a:graphic>
                          </wp:inline>
                        </w:drawing>
                      </w:r>
                      <w:r>
                        <w:t>u</w:t>
                      </w:r>
                    </w:p>
                  </w:txbxContent>
                </v:textbox>
                <w10:wrap anchorx="margin"/>
              </v:shape>
            </w:pict>
          </mc:Fallback>
        </mc:AlternateContent>
      </w:r>
      <w:r w:rsidR="00F4188C" w:rsidRPr="001F5F88">
        <w:rPr>
          <w:rFonts w:ascii="Arial" w:hAnsi="Arial" w:cs="Arial"/>
          <w:b/>
        </w:rPr>
        <w:t>Figura N°</w:t>
      </w:r>
      <w:r w:rsidR="00F4188C" w:rsidRPr="001F5F88">
        <w:rPr>
          <w:rFonts w:ascii="Arial" w:hAnsi="Arial" w:cs="Arial"/>
          <w:b/>
        </w:rPr>
        <w:fldChar w:fldCharType="begin"/>
      </w:r>
      <w:r w:rsidR="00F4188C" w:rsidRPr="001F5F88">
        <w:rPr>
          <w:rFonts w:ascii="Arial" w:hAnsi="Arial" w:cs="Arial"/>
          <w:b/>
        </w:rPr>
        <w:instrText xml:space="preserve"> SEQ Figura \* ARABIC </w:instrText>
      </w:r>
      <w:r w:rsidR="00F4188C" w:rsidRPr="001F5F88">
        <w:rPr>
          <w:rFonts w:ascii="Arial" w:hAnsi="Arial" w:cs="Arial"/>
          <w:b/>
        </w:rPr>
        <w:fldChar w:fldCharType="separate"/>
      </w:r>
      <w:r w:rsidR="006E247A">
        <w:rPr>
          <w:rFonts w:ascii="Arial" w:hAnsi="Arial" w:cs="Arial"/>
          <w:b/>
          <w:noProof/>
        </w:rPr>
        <w:t>76</w:t>
      </w:r>
      <w:r w:rsidR="00F4188C" w:rsidRPr="001F5F88">
        <w:rPr>
          <w:rFonts w:ascii="Arial" w:hAnsi="Arial" w:cs="Arial"/>
          <w:b/>
        </w:rPr>
        <w:fldChar w:fldCharType="end"/>
      </w:r>
      <w:r w:rsidR="00F4188C" w:rsidRPr="001F5F88">
        <w:rPr>
          <w:rFonts w:ascii="Arial" w:hAnsi="Arial" w:cs="Arial"/>
          <w:b/>
        </w:rPr>
        <w:t>.</w:t>
      </w:r>
      <w:r w:rsidR="00F4188C">
        <w:rPr>
          <w:rFonts w:ascii="Arial" w:hAnsi="Arial" w:cs="Arial"/>
          <w:b/>
        </w:rPr>
        <w:t xml:space="preserve"> </w:t>
      </w:r>
      <w:r w:rsidR="00223036" w:rsidRPr="00E74277">
        <w:rPr>
          <w:rFonts w:ascii="Arial" w:hAnsi="Arial" w:cs="Arial"/>
          <w:b/>
          <w:bCs/>
        </w:rPr>
        <w:t>Ubicación Satelital de vistas 09, 10, 11</w:t>
      </w:r>
      <w:r w:rsidR="00FB2CE2" w:rsidRPr="00E74277">
        <w:rPr>
          <w:rFonts w:ascii="Arial" w:hAnsi="Arial" w:cs="Arial"/>
          <w:noProof/>
          <w:lang w:eastAsia="es-PE"/>
        </w:rPr>
        <mc:AlternateContent>
          <mc:Choice Requires="wps">
            <w:drawing>
              <wp:anchor distT="0" distB="0" distL="114300" distR="114300" simplePos="0" relativeHeight="251752960" behindDoc="0" locked="0" layoutInCell="1" allowOverlap="1" wp14:anchorId="0CF4DF49" wp14:editId="66BA4F29">
                <wp:simplePos x="0" y="0"/>
                <wp:positionH relativeFrom="column">
                  <wp:posOffset>4617839</wp:posOffset>
                </wp:positionH>
                <wp:positionV relativeFrom="paragraph">
                  <wp:posOffset>2564765</wp:posOffset>
                </wp:positionV>
                <wp:extent cx="318053" cy="204470"/>
                <wp:effectExtent l="0" t="0" r="25400" b="24130"/>
                <wp:wrapNone/>
                <wp:docPr id="785415" name="Cuadro de texto 785415"/>
                <wp:cNvGraphicFramePr/>
                <a:graphic xmlns:a="http://schemas.openxmlformats.org/drawingml/2006/main">
                  <a:graphicData uri="http://schemas.microsoft.com/office/word/2010/wordprocessingShape">
                    <wps:wsp>
                      <wps:cNvSpPr txBox="1"/>
                      <wps:spPr>
                        <a:xfrm>
                          <a:off x="0" y="0"/>
                          <a:ext cx="318053" cy="204470"/>
                        </a:xfrm>
                        <a:prstGeom prst="rect">
                          <a:avLst/>
                        </a:prstGeom>
                        <a:solidFill>
                          <a:sysClr val="window" lastClr="FFFFFF"/>
                        </a:solidFill>
                        <a:ln w="6350">
                          <a:solidFill>
                            <a:prstClr val="black"/>
                          </a:solidFill>
                        </a:ln>
                        <a:effectLst/>
                      </wps:spPr>
                      <wps:txbx>
                        <w:txbxContent>
                          <w:p w14:paraId="4D53EB09" w14:textId="77777777" w:rsidR="00C37F66" w:rsidRPr="00533535" w:rsidRDefault="00C37F66" w:rsidP="00CF019E">
                            <w:pPr>
                              <w:rPr>
                                <w:sz w:val="18"/>
                                <w:szCs w:val="18"/>
                              </w:rPr>
                            </w:pPr>
                            <w:r>
                              <w:rPr>
                                <w:sz w:val="18"/>
                                <w:szCs w:val="18"/>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F4DF49" id="Cuadro de texto 785415" o:spid="_x0000_s1145" type="#_x0000_t202" style="position:absolute;left:0;text-align:left;margin-left:363.6pt;margin-top:201.95pt;width:25.05pt;height:16.1pt;z-index:2517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" fillcolor="window" strokeweight=".5pt">
                <v:textbox>
                  <w:txbxContent>
                    <w:p w14:paraId="4D53EB09" w14:textId="77777777" w:rsidR="00C37F66" w:rsidRPr="00533535" w:rsidRDefault="00C37F66" w:rsidP="00CF019E">
                      <w:pPr>
                        <w:rPr>
                          <w:sz w:val="18"/>
                          <w:szCs w:val="18"/>
                        </w:rPr>
                      </w:pPr>
                      <w:r>
                        <w:rPr>
                          <w:sz w:val="18"/>
                          <w:szCs w:val="18"/>
                        </w:rPr>
                        <w:t>11</w:t>
                      </w:r>
                    </w:p>
                  </w:txbxContent>
                </v:textbox>
              </v:shap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51936" behindDoc="0" locked="0" layoutInCell="1" allowOverlap="1" wp14:anchorId="55BFE48A" wp14:editId="147BC285">
                <wp:simplePos x="0" y="0"/>
                <wp:positionH relativeFrom="column">
                  <wp:posOffset>3938078</wp:posOffset>
                </wp:positionH>
                <wp:positionV relativeFrom="paragraph">
                  <wp:posOffset>2770182</wp:posOffset>
                </wp:positionV>
                <wp:extent cx="675564" cy="430227"/>
                <wp:effectExtent l="19050" t="19050" r="0" b="27305"/>
                <wp:wrapNone/>
                <wp:docPr id="785413" name="Conector recto 785413"/>
                <wp:cNvGraphicFramePr/>
                <a:graphic xmlns:a="http://schemas.openxmlformats.org/drawingml/2006/main">
                  <a:graphicData uri="http://schemas.microsoft.com/office/word/2010/wordprocessingShape">
                    <wps:wsp>
                      <wps:cNvCnPr/>
                      <wps:spPr>
                        <a:xfrm flipV="1">
                          <a:off x="0" y="0"/>
                          <a:ext cx="675564" cy="430227"/>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328F59" id="Conector recto 785413" o:spid="_x0000_s1026" style="position:absolute;flip:y;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0.1pt,218.1pt" to="363.3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" strokecolor="#92d050" strokeweight="2.25pt">
                <v:stroke dashstyle="longDash" joinstyle="miter"/>
              </v:lin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29408" behindDoc="0" locked="0" layoutInCell="1" allowOverlap="1" wp14:anchorId="4BD2CB72" wp14:editId="6AE22DFF">
                <wp:simplePos x="0" y="0"/>
                <wp:positionH relativeFrom="column">
                  <wp:posOffset>3055115</wp:posOffset>
                </wp:positionH>
                <wp:positionV relativeFrom="paragraph">
                  <wp:posOffset>787173</wp:posOffset>
                </wp:positionV>
                <wp:extent cx="329184" cy="239192"/>
                <wp:effectExtent l="0" t="0" r="13970" b="27940"/>
                <wp:wrapNone/>
                <wp:docPr id="6354" name="Cuadro de texto 6354"/>
                <wp:cNvGraphicFramePr/>
                <a:graphic xmlns:a="http://schemas.openxmlformats.org/drawingml/2006/main">
                  <a:graphicData uri="http://schemas.microsoft.com/office/word/2010/wordprocessingShape">
                    <wps:wsp>
                      <wps:cNvSpPr txBox="1"/>
                      <wps:spPr>
                        <a:xfrm>
                          <a:off x="0" y="0"/>
                          <a:ext cx="329184" cy="23919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76C9901" w14:textId="77777777" w:rsidR="00C37F66" w:rsidRDefault="00C37F66" w:rsidP="00CF019E">
                            <w:pPr>
                              <w:rPr>
                                <w:sz w:val="20"/>
                                <w:szCs w:val="20"/>
                              </w:rPr>
                            </w:pPr>
                            <w:r>
                              <w:rPr>
                                <w:sz w:val="20"/>
                                <w:szCs w:val="20"/>
                              </w:rPr>
                              <w:t>09</w:t>
                            </w:r>
                          </w:p>
                          <w:p w14:paraId="0C3681F3" w14:textId="77777777" w:rsidR="00C37F66" w:rsidRPr="00457C6B" w:rsidRDefault="00C37F66" w:rsidP="00CF019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2CB72" id="Cuadro de texto 6354" o:spid="_x0000_s1146" type="#_x0000_t202" style="position:absolute;left:0;text-align:left;margin-left:240.55pt;margin-top:62pt;width:25.9pt;height:18.8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" fillcolor="white [3201]" strokeweight=".5pt">
                <v:textbox>
                  <w:txbxContent>
                    <w:p w14:paraId="276C9901" w14:textId="77777777" w:rsidR="00C37F66" w:rsidRDefault="00C37F66" w:rsidP="00CF019E">
                      <w:pPr>
                        <w:rPr>
                          <w:sz w:val="20"/>
                          <w:szCs w:val="20"/>
                        </w:rPr>
                      </w:pPr>
                      <w:r>
                        <w:rPr>
                          <w:sz w:val="20"/>
                          <w:szCs w:val="20"/>
                        </w:rPr>
                        <w:t>09</w:t>
                      </w:r>
                    </w:p>
                    <w:p w14:paraId="0C3681F3" w14:textId="77777777" w:rsidR="00C37F66" w:rsidRPr="00457C6B" w:rsidRDefault="00C37F66" w:rsidP="00CF019E">
                      <w:pPr>
                        <w:rPr>
                          <w:sz w:val="20"/>
                          <w:szCs w:val="20"/>
                        </w:rPr>
                      </w:pPr>
                    </w:p>
                  </w:txbxContent>
                </v:textbox>
              </v:shap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31456" behindDoc="0" locked="0" layoutInCell="1" allowOverlap="1" wp14:anchorId="1607A1DC" wp14:editId="020B8CFF">
                <wp:simplePos x="0" y="0"/>
                <wp:positionH relativeFrom="column">
                  <wp:posOffset>3363212</wp:posOffset>
                </wp:positionH>
                <wp:positionV relativeFrom="paragraph">
                  <wp:posOffset>1201193</wp:posOffset>
                </wp:positionV>
                <wp:extent cx="318053" cy="204470"/>
                <wp:effectExtent l="0" t="0" r="25400" b="24130"/>
                <wp:wrapNone/>
                <wp:docPr id="6356" name="Cuadro de texto 6356"/>
                <wp:cNvGraphicFramePr/>
                <a:graphic xmlns:a="http://schemas.openxmlformats.org/drawingml/2006/main">
                  <a:graphicData uri="http://schemas.microsoft.com/office/word/2010/wordprocessingShape">
                    <wps:wsp>
                      <wps:cNvSpPr txBox="1"/>
                      <wps:spPr>
                        <a:xfrm>
                          <a:off x="0" y="0"/>
                          <a:ext cx="318053" cy="204470"/>
                        </a:xfrm>
                        <a:prstGeom prst="rect">
                          <a:avLst/>
                        </a:prstGeom>
                        <a:solidFill>
                          <a:sysClr val="window" lastClr="FFFFFF"/>
                        </a:solidFill>
                        <a:ln w="6350">
                          <a:solidFill>
                            <a:prstClr val="black"/>
                          </a:solidFill>
                        </a:ln>
                        <a:effectLst/>
                      </wps:spPr>
                      <wps:txbx>
                        <w:txbxContent>
                          <w:p w14:paraId="07F3D453" w14:textId="77777777" w:rsidR="00C37F66" w:rsidRPr="00533535" w:rsidRDefault="00C37F66" w:rsidP="00CF019E">
                            <w:pPr>
                              <w:rPr>
                                <w:sz w:val="18"/>
                                <w:szCs w:val="18"/>
                              </w:rPr>
                            </w:pPr>
                            <w:r>
                              <w:rPr>
                                <w:sz w:val="18"/>
                                <w:szCs w:val="18"/>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07A1DC" id="Cuadro de texto 6356" o:spid="_x0000_s1147" type="#_x0000_t202" style="position:absolute;left:0;text-align:left;margin-left:264.8pt;margin-top:94.6pt;width:25.05pt;height:16.1pt;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" fillcolor="window" strokeweight=".5pt">
                <v:textbox>
                  <w:txbxContent>
                    <w:p w14:paraId="07F3D453" w14:textId="77777777" w:rsidR="00C37F66" w:rsidRPr="00533535" w:rsidRDefault="00C37F66" w:rsidP="00CF019E">
                      <w:pPr>
                        <w:rPr>
                          <w:sz w:val="18"/>
                          <w:szCs w:val="18"/>
                        </w:rPr>
                      </w:pPr>
                      <w:r>
                        <w:rPr>
                          <w:sz w:val="18"/>
                          <w:szCs w:val="18"/>
                        </w:rPr>
                        <w:t>10</w:t>
                      </w:r>
                    </w:p>
                  </w:txbxContent>
                </v:textbox>
              </v:shap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25312" behindDoc="0" locked="0" layoutInCell="1" allowOverlap="1" wp14:anchorId="5AA7C738" wp14:editId="102CC1C5">
                <wp:simplePos x="0" y="0"/>
                <wp:positionH relativeFrom="column">
                  <wp:posOffset>2338454</wp:posOffset>
                </wp:positionH>
                <wp:positionV relativeFrom="paragraph">
                  <wp:posOffset>1003875</wp:posOffset>
                </wp:positionV>
                <wp:extent cx="716890" cy="419913"/>
                <wp:effectExtent l="19050" t="0" r="0" b="18415"/>
                <wp:wrapNone/>
                <wp:docPr id="6347" name="Conector recto 6347"/>
                <wp:cNvGraphicFramePr/>
                <a:graphic xmlns:a="http://schemas.openxmlformats.org/drawingml/2006/main">
                  <a:graphicData uri="http://schemas.microsoft.com/office/word/2010/wordprocessingShape">
                    <wps:wsp>
                      <wps:cNvCnPr/>
                      <wps:spPr>
                        <a:xfrm flipV="1">
                          <a:off x="0" y="0"/>
                          <a:ext cx="716890" cy="419913"/>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97C723" id="Conector recto 6347" o:spid="_x0000_s1026" style="position:absolute;flip:y;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4.15pt,79.05pt" to="240.6pt,11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" strokecolor="#92d050" strokeweight="2.25pt">
                <v:stroke dashstyle="longDash" joinstyle="miter"/>
              </v:line>
            </w:pict>
          </mc:Fallback>
        </mc:AlternateContent>
      </w:r>
      <w:r w:rsidR="00FB2CE2" w:rsidRPr="00E74277">
        <w:rPr>
          <w:rFonts w:ascii="Arial" w:hAnsi="Arial" w:cs="Arial"/>
          <w:noProof/>
          <w:lang w:eastAsia="es-PE"/>
        </w:rPr>
        <mc:AlternateContent>
          <mc:Choice Requires="wps">
            <w:drawing>
              <wp:anchor distT="0" distB="0" distL="114300" distR="114300" simplePos="0" relativeHeight="251730432" behindDoc="0" locked="0" layoutInCell="1" allowOverlap="1" wp14:anchorId="039D079E" wp14:editId="145A5D14">
                <wp:simplePos x="0" y="0"/>
                <wp:positionH relativeFrom="column">
                  <wp:posOffset>2634447</wp:posOffset>
                </wp:positionH>
                <wp:positionV relativeFrom="paragraph">
                  <wp:posOffset>1371324</wp:posOffset>
                </wp:positionV>
                <wp:extent cx="724205" cy="471627"/>
                <wp:effectExtent l="19050" t="19050" r="19050" b="24130"/>
                <wp:wrapNone/>
                <wp:docPr id="6355" name="Conector recto 6355"/>
                <wp:cNvGraphicFramePr/>
                <a:graphic xmlns:a="http://schemas.openxmlformats.org/drawingml/2006/main">
                  <a:graphicData uri="http://schemas.microsoft.com/office/word/2010/wordprocessingShape">
                    <wps:wsp>
                      <wps:cNvCnPr/>
                      <wps:spPr>
                        <a:xfrm flipV="1">
                          <a:off x="0" y="0"/>
                          <a:ext cx="724205" cy="471627"/>
                        </a:xfrm>
                        <a:prstGeom prst="line">
                          <a:avLst/>
                        </a:prstGeom>
                        <a:noFill/>
                        <a:ln w="28575"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EABFA25" id="Conector recto 6355" o:spid="_x0000_s1026" style="position:absolute;flip:y;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45pt,108pt" to="264.45pt,14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" strokecolor="#92d050" strokeweight="2.25pt">
                <v:stroke dashstyle="longDash" joinstyle="miter"/>
              </v:line>
            </w:pict>
          </mc:Fallback>
        </mc:AlternateContent>
      </w:r>
      <w:r w:rsidR="00FB2CE2" w:rsidRPr="00E74277">
        <w:rPr>
          <w:rFonts w:ascii="Arial" w:hAnsi="Arial" w:cs="Arial"/>
          <w:noProof/>
          <w:lang w:eastAsia="es-PE"/>
        </w:rPr>
        <w:drawing>
          <wp:anchor distT="0" distB="0" distL="114300" distR="114300" simplePos="0" relativeHeight="251705856" behindDoc="1" locked="0" layoutInCell="1" allowOverlap="1" wp14:anchorId="50BB8E09" wp14:editId="122CFBDE">
            <wp:simplePos x="0" y="0"/>
            <wp:positionH relativeFrom="margin">
              <wp:align>right</wp:align>
            </wp:positionH>
            <wp:positionV relativeFrom="paragraph">
              <wp:posOffset>251772</wp:posOffset>
            </wp:positionV>
            <wp:extent cx="6092190" cy="3164205"/>
            <wp:effectExtent l="0" t="0" r="3810" b="0"/>
            <wp:wrapTight wrapText="bothSides">
              <wp:wrapPolygon edited="0">
                <wp:start x="0" y="0"/>
                <wp:lineTo x="0" y="21457"/>
                <wp:lineTo x="21546" y="21457"/>
                <wp:lineTo x="21546" y="0"/>
                <wp:lineTo x="0" y="0"/>
              </wp:wrapPolygon>
            </wp:wrapTight>
            <wp:docPr id="6336" name="Imagen 6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extLst>
                        <a:ext uri="{28A0092B-C50C-407E-A947-70E740481C1C}">
                          <a14:useLocalDpi xmlns:a14="http://schemas.microsoft.com/office/drawing/2010/main" val="0"/>
                        </a:ext>
                      </a:extLst>
                    </a:blip>
                    <a:srcRect l="21057" t="8905" r="2957" b="20897"/>
                    <a:stretch/>
                  </pic:blipFill>
                  <pic:spPr bwMode="auto">
                    <a:xfrm>
                      <a:off x="0" y="0"/>
                      <a:ext cx="6092190" cy="3164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3036" w:rsidRPr="00E74277">
        <w:rPr>
          <w:rFonts w:ascii="Arial" w:hAnsi="Arial" w:cs="Arial"/>
          <w:b/>
          <w:bCs/>
        </w:rPr>
        <w:t>.</w:t>
      </w:r>
    </w:p>
    <w:p w14:paraId="4DACECE3" w14:textId="7E089D86" w:rsidR="00223036" w:rsidRPr="00E74277" w:rsidRDefault="00223036" w:rsidP="00B16468">
      <w:pPr>
        <w:adjustRightInd w:val="0"/>
        <w:spacing w:line="360" w:lineRule="auto"/>
        <w:ind w:left="284"/>
        <w:rPr>
          <w:rFonts w:ascii="Arial" w:hAnsi="Arial" w:cs="Arial"/>
          <w:iCs/>
          <w:color w:val="0D0D0D"/>
        </w:rPr>
      </w:pPr>
      <w:r w:rsidRPr="00E74277">
        <w:rPr>
          <w:rFonts w:ascii="Arial" w:hAnsi="Arial" w:cs="Arial"/>
          <w:iCs/>
          <w:color w:val="0D0D0D"/>
        </w:rPr>
        <w:t>Fuente: Elaboración propia.</w:t>
      </w:r>
    </w:p>
    <w:p w14:paraId="77AE186A" w14:textId="03F63D16" w:rsidR="00223036" w:rsidRDefault="00223036" w:rsidP="00B16468">
      <w:pPr>
        <w:spacing w:line="360" w:lineRule="auto"/>
        <w:jc w:val="both"/>
        <w:rPr>
          <w:rFonts w:ascii="Arial" w:hAnsi="Arial" w:cs="Arial"/>
        </w:rPr>
      </w:pPr>
    </w:p>
    <w:p w14:paraId="18923429" w14:textId="3BE7C117" w:rsidR="00F4188C" w:rsidRDefault="00F4188C" w:rsidP="00B16468">
      <w:pPr>
        <w:spacing w:line="360" w:lineRule="auto"/>
        <w:jc w:val="both"/>
        <w:rPr>
          <w:rFonts w:ascii="Arial" w:hAnsi="Arial" w:cs="Arial"/>
        </w:rPr>
      </w:pPr>
    </w:p>
    <w:p w14:paraId="44E77209" w14:textId="7E0EA592" w:rsidR="00F4188C" w:rsidRDefault="00F4188C" w:rsidP="00B16468">
      <w:pPr>
        <w:spacing w:line="360" w:lineRule="auto"/>
        <w:jc w:val="both"/>
        <w:rPr>
          <w:rFonts w:ascii="Arial" w:hAnsi="Arial" w:cs="Arial"/>
        </w:rPr>
      </w:pPr>
    </w:p>
    <w:p w14:paraId="12F2DE3C" w14:textId="77777777" w:rsidR="00F4188C" w:rsidRPr="00E74277" w:rsidRDefault="00F4188C" w:rsidP="00B16468">
      <w:pPr>
        <w:spacing w:line="360" w:lineRule="auto"/>
        <w:jc w:val="both"/>
        <w:rPr>
          <w:rFonts w:ascii="Arial" w:hAnsi="Arial" w:cs="Arial"/>
        </w:rPr>
      </w:pPr>
    </w:p>
    <w:p w14:paraId="3610DF2A" w14:textId="1BACBAF2" w:rsidR="00FB2CE2" w:rsidRPr="00E74277" w:rsidRDefault="00F4188C" w:rsidP="00B16468">
      <w:pPr>
        <w:tabs>
          <w:tab w:val="left" w:pos="3093"/>
        </w:tabs>
        <w:spacing w:line="360" w:lineRule="auto"/>
        <w:jc w:val="center"/>
        <w:rPr>
          <w:rFonts w:ascii="Arial" w:hAnsi="Arial" w:cs="Arial"/>
        </w:rPr>
      </w:pPr>
      <w:r w:rsidRPr="00F4188C">
        <w:rPr>
          <w:rFonts w:ascii="Arial" w:hAnsi="Arial" w:cs="Arial"/>
          <w:b/>
        </w:rPr>
        <w:t xml:space="preserve"> </w:t>
      </w: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77</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223036" w:rsidRPr="00E74277">
        <w:rPr>
          <w:rFonts w:ascii="Arial" w:hAnsi="Arial" w:cs="Arial"/>
          <w:b/>
          <w:bCs/>
        </w:rPr>
        <w:t>Ubicación Satelital de vistas</w:t>
      </w:r>
      <w:r w:rsidR="00223036" w:rsidRPr="00E74277">
        <w:rPr>
          <w:rFonts w:ascii="Arial" w:hAnsi="Arial" w:cs="Arial"/>
          <w:b/>
        </w:rPr>
        <w:t xml:space="preserve"> 11, 12. </w:t>
      </w:r>
    </w:p>
    <w:p w14:paraId="0FDE2A58" w14:textId="48288457" w:rsidR="00FB2CE2" w:rsidRPr="00E74277" w:rsidRDefault="00F4188C" w:rsidP="00B16468">
      <w:pPr>
        <w:spacing w:line="360" w:lineRule="auto"/>
        <w:ind w:left="4395"/>
        <w:jc w:val="both"/>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55008" behindDoc="0" locked="0" layoutInCell="1" allowOverlap="1" wp14:anchorId="72B5F5CF" wp14:editId="507A958C">
                <wp:simplePos x="0" y="0"/>
                <wp:positionH relativeFrom="margin">
                  <wp:align>center</wp:align>
                </wp:positionH>
                <wp:positionV relativeFrom="paragraph">
                  <wp:posOffset>10795</wp:posOffset>
                </wp:positionV>
                <wp:extent cx="2639683" cy="2817221"/>
                <wp:effectExtent l="0" t="0" r="8890" b="2540"/>
                <wp:wrapNone/>
                <wp:docPr id="494" name="Grupo 494"/>
                <wp:cNvGraphicFramePr/>
                <a:graphic xmlns:a="http://schemas.openxmlformats.org/drawingml/2006/main">
                  <a:graphicData uri="http://schemas.microsoft.com/office/word/2010/wordprocessingGroup">
                    <wpg:wgp>
                      <wpg:cNvGrpSpPr/>
                      <wpg:grpSpPr>
                        <a:xfrm>
                          <a:off x="0" y="0"/>
                          <a:ext cx="2639683" cy="2817221"/>
                          <a:chOff x="0" y="0"/>
                          <a:chExt cx="2794635" cy="2982595"/>
                        </a:xfrm>
                      </wpg:grpSpPr>
                      <pic:pic xmlns:pic="http://schemas.openxmlformats.org/drawingml/2006/picture">
                        <pic:nvPicPr>
                          <pic:cNvPr id="6338" name="Imagen 6338"/>
                          <pic:cNvPicPr>
                            <a:picLocks noChangeAspect="1"/>
                          </pic:cNvPicPr>
                        </pic:nvPicPr>
                        <pic:blipFill rotWithShape="1">
                          <a:blip r:embed="rId152" cstate="print">
                            <a:extLst>
                              <a:ext uri="{28A0092B-C50C-407E-A947-70E740481C1C}">
                                <a14:useLocalDpi xmlns:a14="http://schemas.microsoft.com/office/drawing/2010/main" val="0"/>
                              </a:ext>
                            </a:extLst>
                          </a:blip>
                          <a:srcRect r="44865"/>
                          <a:stretch/>
                        </pic:blipFill>
                        <pic:spPr bwMode="auto">
                          <a:xfrm>
                            <a:off x="0" y="0"/>
                            <a:ext cx="2794635" cy="2982595"/>
                          </a:xfrm>
                          <a:prstGeom prst="rect">
                            <a:avLst/>
                          </a:prstGeom>
                          <a:ln>
                            <a:noFill/>
                          </a:ln>
                          <a:extLst>
                            <a:ext uri="{53640926-AAD7-44D8-BBD7-CCE9431645EC}">
                              <a14:shadowObscured xmlns:a14="http://schemas.microsoft.com/office/drawing/2010/main"/>
                            </a:ext>
                          </a:extLst>
                        </pic:spPr>
                      </pic:pic>
                      <wps:wsp>
                        <wps:cNvPr id="785416" name="Cuadro de texto 785416"/>
                        <wps:cNvSpPr txBox="1"/>
                        <wps:spPr>
                          <a:xfrm>
                            <a:off x="1960759" y="2089861"/>
                            <a:ext cx="377230" cy="220736"/>
                          </a:xfrm>
                          <a:prstGeom prst="rect">
                            <a:avLst/>
                          </a:prstGeom>
                          <a:solidFill>
                            <a:sysClr val="window" lastClr="FFFFFF"/>
                          </a:solidFill>
                          <a:ln w="6350">
                            <a:solidFill>
                              <a:prstClr val="black"/>
                            </a:solidFill>
                          </a:ln>
                          <a:effectLst/>
                        </wps:spPr>
                        <wps:txbx>
                          <w:txbxContent>
                            <w:p w14:paraId="30251B31" w14:textId="77777777" w:rsidR="00C37F66" w:rsidRPr="00C52CFE" w:rsidRDefault="00C37F66" w:rsidP="00CF019E">
                              <w:pPr>
                                <w:rPr>
                                  <w:rFonts w:ascii="Arial" w:hAnsi="Arial" w:cs="Arial"/>
                                  <w:sz w:val="16"/>
                                  <w:szCs w:val="16"/>
                                </w:rPr>
                              </w:pPr>
                              <w:r w:rsidRPr="00C52CFE">
                                <w:rPr>
                                  <w:rFonts w:ascii="Arial" w:hAnsi="Arial" w:cs="Arial"/>
                                  <w:sz w:val="16"/>
                                  <w:szCs w:val="16"/>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85418" name="Cuadro de texto 785418"/>
                        <wps:cNvSpPr txBox="1"/>
                        <wps:spPr>
                          <a:xfrm>
                            <a:off x="1991762" y="457084"/>
                            <a:ext cx="346235" cy="204470"/>
                          </a:xfrm>
                          <a:prstGeom prst="rect">
                            <a:avLst/>
                          </a:prstGeom>
                          <a:solidFill>
                            <a:sysClr val="window" lastClr="FFFFFF"/>
                          </a:solidFill>
                          <a:ln w="6350">
                            <a:solidFill>
                              <a:prstClr val="black"/>
                            </a:solidFill>
                          </a:ln>
                          <a:effectLst/>
                        </wps:spPr>
                        <wps:txbx>
                          <w:txbxContent>
                            <w:p w14:paraId="45B8DD6F" w14:textId="77777777" w:rsidR="00C37F66" w:rsidRPr="00C52CFE" w:rsidRDefault="00C37F66" w:rsidP="00CF019E">
                              <w:pPr>
                                <w:rPr>
                                  <w:rFonts w:ascii="Arial" w:hAnsi="Arial" w:cs="Arial"/>
                                  <w:sz w:val="16"/>
                                  <w:szCs w:val="16"/>
                                </w:rPr>
                              </w:pPr>
                              <w:r>
                                <w:rPr>
                                  <w:rFonts w:ascii="Arial" w:hAnsi="Arial" w:cs="Arial"/>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B5F5CF" id="Grupo 494" o:spid="_x0000_s1148" style="position:absolute;left:0;text-align:left;margin-left:0;margin-top:.85pt;width:207.85pt;height:221.85pt;z-index:251755008;mso-position-horizontal:center;mso-position-horizontal-relative:margin;mso-width-relative:margin;mso-height-relative:margin" coordsize="27946,29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">
                <v:shape id="Imagen 6338" o:spid="_x0000_s1149" type="#_x0000_t75" style="position:absolute;width:27946;height:29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Vdj7DAAAA3QAAAA8AAABkcnMvZG93bnJldi54bWxET01rwkAQvRf8D8sIvemmlYqmrlJKC4Ui&#10;tVb0Ou6OSUh2JmS3Gv999yD0+Hjfi1XvG3WmLlTCBh7GGShiK67iwsDu5300AxUissNGmAxcKcBq&#10;ObhbYO7kwt903sZCpRAOORooY2xzrYMtyWMYS0ucuJN0HmOCXaFdh5cU7hv9mGVT7bHi1FBiS68l&#10;2Xr76w2c3taHYzjaqv7cb55mc5Hafokx98P+5RlUpD7+i2/uD2dgOpmkuelNegJ6+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V2PsMAAADdAAAADwAAAAAAAAAAAAAAAACf&#10;AgAAZHJzL2Rvd25yZXYueG1sUEsFBgAAAAAEAAQA9wAAAI8DAAAAAA==&#10;">
                  <v:imagedata r:id="rId153" o:title="" cropright="29403f"/>
                  <v:path arrowok="t"/>
                </v:shape>
                <v:shape id="Cuadro de texto 785416" o:spid="_x0000_s1150" type="#_x0000_t202" style="position:absolute;left:19607;top:20898;width:3772;height:2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tWiMcA&#10;AADfAAAADwAAAGRycy9kb3ducmV2LnhtbESPQWsCMRSE74X+h/AKvdWsUu26GkUKhV6kdNtDvT2S&#10;525087Js0nX115tCweMwM98wy/XgGtFTF6xnBeNRBoJYe2O5UvD99faUgwgR2WDjmRScKcB6dX+3&#10;xML4E39SX8ZKJAiHAhXUMbaFlEHX5DCMfEucvL3vHMYku0qaDk8J7ho5ybKZdGg5LdTY0mtN+lj+&#10;OgWGfzzrnd1eLJfazi8f+UH3Sj0+DJsFiEhDvIX/2+9GwUs+fR7P4O9P+gJyd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krVojHAAAA3wAAAA8AAAAAAAAAAAAAAAAAmAIAAGRy&#10;cy9kb3ducmV2LnhtbFBLBQYAAAAABAAEAPUAAACMAwAAAAA=&#10;" fillcolor="window" strokeweight=".5pt">
                  <v:textbox>
                    <w:txbxContent>
                      <w:p w14:paraId="30251B31" w14:textId="77777777" w:rsidR="00C37F66" w:rsidRPr="00C52CFE" w:rsidRDefault="00C37F66" w:rsidP="00CF019E">
                        <w:pPr>
                          <w:rPr>
                            <w:rFonts w:ascii="Arial" w:hAnsi="Arial" w:cs="Arial"/>
                            <w:sz w:val="16"/>
                            <w:szCs w:val="16"/>
                          </w:rPr>
                        </w:pPr>
                        <w:r w:rsidRPr="00C52CFE">
                          <w:rPr>
                            <w:rFonts w:ascii="Arial" w:hAnsi="Arial" w:cs="Arial"/>
                            <w:sz w:val="16"/>
                            <w:szCs w:val="16"/>
                          </w:rPr>
                          <w:t>12</w:t>
                        </w:r>
                      </w:p>
                    </w:txbxContent>
                  </v:textbox>
                </v:shape>
                <v:shape id="Cuadro de texto 785418" o:spid="_x0000_s1151" type="#_x0000_t202" style="position:absolute;left:19917;top:4570;width:3462;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nYcQA&#10;AADfAAAADwAAAGRycy9kb3ducmV2LnhtbERPz2vCMBS+D/wfwhO8zVTZXO2MIsLAyxC7Hebtkby1&#10;2ZqX0sTa+dcvB8Hjx/d7tRlcI3rqgvWsYDbNQBBrbyxXCj4/3h5zECEiG2w8k4I/CrBZjx5WWBh/&#10;4SP1ZaxECuFQoII6xraQMuiaHIapb4kT9+07hzHBrpKmw0sKd42cZ9lCOrScGmpsaVeT/i3PToHh&#10;L8/6ZN+vlkttl9dD/qN7pSbjYfsKItIQ7+Kbe28UvOTPT7M0OP1JX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4Z2HEAAAA3wAAAA8AAAAAAAAAAAAAAAAAmAIAAGRycy9k&#10;b3ducmV2LnhtbFBLBQYAAAAABAAEAPUAAACJAwAAAAA=&#10;" fillcolor="window" strokeweight=".5pt">
                  <v:textbox>
                    <w:txbxContent>
                      <w:p w14:paraId="45B8DD6F" w14:textId="77777777" w:rsidR="00C37F66" w:rsidRPr="00C52CFE" w:rsidRDefault="00C37F66" w:rsidP="00CF019E">
                        <w:pPr>
                          <w:rPr>
                            <w:rFonts w:ascii="Arial" w:hAnsi="Arial" w:cs="Arial"/>
                            <w:sz w:val="16"/>
                            <w:szCs w:val="16"/>
                          </w:rPr>
                        </w:pPr>
                        <w:r>
                          <w:rPr>
                            <w:rFonts w:ascii="Arial" w:hAnsi="Arial" w:cs="Arial"/>
                            <w:sz w:val="16"/>
                            <w:szCs w:val="16"/>
                          </w:rPr>
                          <w:t>11</w:t>
                        </w:r>
                      </w:p>
                    </w:txbxContent>
                  </v:textbox>
                </v:shape>
                <w10:wrap anchorx="margin"/>
              </v:group>
            </w:pict>
          </mc:Fallback>
        </mc:AlternateContent>
      </w:r>
    </w:p>
    <w:p w14:paraId="1F17F084" w14:textId="52D4BE92" w:rsidR="00FB2CE2" w:rsidRPr="00E74277" w:rsidRDefault="00FB2CE2" w:rsidP="00B16468">
      <w:pPr>
        <w:spacing w:line="360" w:lineRule="auto"/>
        <w:ind w:left="4395"/>
        <w:jc w:val="both"/>
        <w:rPr>
          <w:rFonts w:ascii="Arial" w:hAnsi="Arial" w:cs="Arial"/>
        </w:rPr>
      </w:pPr>
    </w:p>
    <w:p w14:paraId="6ED3E4DF" w14:textId="47D07C6B" w:rsidR="00FB2CE2" w:rsidRPr="00E74277" w:rsidRDefault="00FB2CE2" w:rsidP="00B16468">
      <w:pPr>
        <w:spacing w:line="360" w:lineRule="auto"/>
        <w:ind w:left="4395"/>
        <w:jc w:val="both"/>
        <w:rPr>
          <w:rFonts w:ascii="Arial" w:hAnsi="Arial" w:cs="Arial"/>
        </w:rPr>
      </w:pPr>
    </w:p>
    <w:p w14:paraId="6BEB10BA" w14:textId="77777777" w:rsidR="00FB2CE2" w:rsidRPr="00E74277" w:rsidRDefault="00FB2CE2" w:rsidP="00B16468">
      <w:pPr>
        <w:spacing w:line="360" w:lineRule="auto"/>
        <w:ind w:left="4395"/>
        <w:jc w:val="both"/>
        <w:rPr>
          <w:rFonts w:ascii="Arial" w:hAnsi="Arial" w:cs="Arial"/>
        </w:rPr>
      </w:pPr>
    </w:p>
    <w:p w14:paraId="41042AAC" w14:textId="365592F9" w:rsidR="00FB2CE2" w:rsidRPr="00E74277" w:rsidRDefault="00FB2CE2" w:rsidP="00B16468">
      <w:pPr>
        <w:spacing w:line="360" w:lineRule="auto"/>
        <w:ind w:left="4395"/>
        <w:jc w:val="both"/>
        <w:rPr>
          <w:rFonts w:ascii="Arial" w:hAnsi="Arial" w:cs="Arial"/>
        </w:rPr>
      </w:pPr>
    </w:p>
    <w:p w14:paraId="2AE5E7C8" w14:textId="77777777" w:rsidR="00FB2CE2" w:rsidRPr="00E74277" w:rsidRDefault="00FB2CE2" w:rsidP="00B16468">
      <w:pPr>
        <w:spacing w:line="360" w:lineRule="auto"/>
        <w:ind w:left="4395"/>
        <w:jc w:val="both"/>
        <w:rPr>
          <w:rFonts w:ascii="Arial" w:hAnsi="Arial" w:cs="Arial"/>
        </w:rPr>
      </w:pPr>
    </w:p>
    <w:p w14:paraId="1BBC5B9F" w14:textId="3E02FF02" w:rsidR="00DB285D" w:rsidRPr="00E74277" w:rsidRDefault="00DB285D" w:rsidP="00B16468">
      <w:pPr>
        <w:spacing w:line="360" w:lineRule="auto"/>
        <w:ind w:left="4395"/>
        <w:jc w:val="both"/>
        <w:rPr>
          <w:rFonts w:ascii="Arial" w:hAnsi="Arial" w:cs="Arial"/>
        </w:rPr>
      </w:pPr>
    </w:p>
    <w:p w14:paraId="1DB11CC2" w14:textId="77777777" w:rsidR="00DB285D" w:rsidRPr="00E74277" w:rsidRDefault="00DB285D" w:rsidP="00B16468">
      <w:pPr>
        <w:spacing w:line="360" w:lineRule="auto"/>
        <w:ind w:left="4395"/>
        <w:jc w:val="both"/>
        <w:rPr>
          <w:rFonts w:ascii="Arial" w:hAnsi="Arial" w:cs="Arial"/>
        </w:rPr>
      </w:pPr>
    </w:p>
    <w:p w14:paraId="24A434CD" w14:textId="1633BC0A" w:rsidR="00DB285D" w:rsidRPr="00E74277" w:rsidRDefault="00DB285D" w:rsidP="00B16468">
      <w:pPr>
        <w:spacing w:line="360" w:lineRule="auto"/>
        <w:ind w:left="4395"/>
        <w:jc w:val="both"/>
        <w:rPr>
          <w:rFonts w:ascii="Arial" w:hAnsi="Arial" w:cs="Arial"/>
        </w:rPr>
      </w:pPr>
    </w:p>
    <w:p w14:paraId="3CB8CEEF" w14:textId="77777777" w:rsidR="00DB285D" w:rsidRPr="00E74277" w:rsidRDefault="00DB285D" w:rsidP="00B16468">
      <w:pPr>
        <w:spacing w:line="360" w:lineRule="auto"/>
        <w:ind w:left="4395"/>
        <w:jc w:val="both"/>
        <w:rPr>
          <w:rFonts w:ascii="Arial" w:hAnsi="Arial" w:cs="Arial"/>
        </w:rPr>
      </w:pPr>
    </w:p>
    <w:p w14:paraId="032EB7B8" w14:textId="056C796E" w:rsidR="00DB285D" w:rsidRPr="00E74277" w:rsidRDefault="00DB285D" w:rsidP="00B16468">
      <w:pPr>
        <w:spacing w:line="360" w:lineRule="auto"/>
        <w:ind w:left="4395"/>
        <w:jc w:val="both"/>
        <w:rPr>
          <w:rFonts w:ascii="Arial" w:hAnsi="Arial" w:cs="Arial"/>
        </w:rPr>
      </w:pPr>
    </w:p>
    <w:p w14:paraId="352DAD9F" w14:textId="77777777" w:rsidR="00F4188C" w:rsidRDefault="00F4188C" w:rsidP="00F4188C">
      <w:pPr>
        <w:adjustRightInd w:val="0"/>
        <w:spacing w:line="360" w:lineRule="auto"/>
        <w:rPr>
          <w:rFonts w:ascii="Arial" w:hAnsi="Arial" w:cs="Arial"/>
          <w:iCs/>
          <w:color w:val="0D0D0D"/>
        </w:rPr>
      </w:pPr>
    </w:p>
    <w:p w14:paraId="19B1F9BE" w14:textId="6E773EB9" w:rsidR="00DB285D" w:rsidRPr="00F4188C" w:rsidRDefault="00223036" w:rsidP="00F4188C">
      <w:pPr>
        <w:adjustRightInd w:val="0"/>
        <w:spacing w:line="360" w:lineRule="auto"/>
        <w:ind w:left="2835"/>
        <w:rPr>
          <w:rFonts w:ascii="Arial" w:hAnsi="Arial" w:cs="Arial"/>
          <w:iCs/>
          <w:color w:val="0D0D0D"/>
        </w:rPr>
      </w:pPr>
      <w:r w:rsidRPr="00E74277">
        <w:rPr>
          <w:rFonts w:ascii="Arial" w:hAnsi="Arial" w:cs="Arial"/>
          <w:iCs/>
          <w:color w:val="0D0D0D"/>
        </w:rPr>
        <w:t>Fuente: Elaboración propia.</w:t>
      </w:r>
    </w:p>
    <w:p w14:paraId="60C660FA" w14:textId="4FF30745"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Vista 10, en este tramo el cauce principal se pega al lado derecho, quedado una superficie de inundación con </w:t>
      </w:r>
      <w:r w:rsidR="00FB2CE2" w:rsidRPr="00E74277">
        <w:rPr>
          <w:rFonts w:ascii="Arial" w:hAnsi="Arial" w:cs="Arial"/>
        </w:rPr>
        <w:t>la anotación</w:t>
      </w:r>
      <w:r w:rsidRPr="00E74277">
        <w:rPr>
          <w:rFonts w:ascii="Arial" w:hAnsi="Arial" w:cs="Arial"/>
        </w:rPr>
        <w:t xml:space="preserve"> que su punto topográfico alto </w:t>
      </w:r>
      <w:r w:rsidR="003F1E1B" w:rsidRPr="00E74277">
        <w:rPr>
          <w:rFonts w:ascii="Arial" w:hAnsi="Arial" w:cs="Arial"/>
        </w:rPr>
        <w:t>está</w:t>
      </w:r>
      <w:r w:rsidRPr="00E74277">
        <w:rPr>
          <w:rFonts w:ascii="Arial" w:hAnsi="Arial" w:cs="Arial"/>
        </w:rPr>
        <w:t xml:space="preserve"> dentro del cauce y bajado en dirección a la MÍ en 250 m. Es claro que cuando ejecutaron las defesas el criterio fue conservar este distanciamiento de 600 m.</w:t>
      </w:r>
    </w:p>
    <w:p w14:paraId="35834424" w14:textId="59555FBB"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Vista 11, en este tramo el cauce principal se pega al lado izquierdo, ello ocurre porque el relieve del cauce está dentro de los límites de los diques con un ancho de 560m, reduciéndose en relación a las secciones de aguas arriba, es a partir de esta </w:t>
      </w:r>
      <w:r w:rsidR="00FB2CE2" w:rsidRPr="00E74277">
        <w:rPr>
          <w:rFonts w:ascii="Arial" w:hAnsi="Arial" w:cs="Arial"/>
        </w:rPr>
        <w:t>sección</w:t>
      </w:r>
      <w:r w:rsidRPr="00E74277">
        <w:rPr>
          <w:rFonts w:ascii="Arial" w:hAnsi="Arial" w:cs="Arial"/>
        </w:rPr>
        <w:t xml:space="preserve"> en dirección aguas abajo hasta una distancia de 3.10 km que la amplitud de los diques se incrementa progresivamente hasta alcanzar 870 m, en la </w:t>
      </w:r>
      <w:r w:rsidR="00FB2CE2" w:rsidRPr="00E74277">
        <w:rPr>
          <w:rFonts w:ascii="Arial" w:hAnsi="Arial" w:cs="Arial"/>
        </w:rPr>
        <w:t>sección</w:t>
      </w:r>
      <w:r w:rsidRPr="00E74277">
        <w:rPr>
          <w:rFonts w:ascii="Arial" w:hAnsi="Arial" w:cs="Arial"/>
        </w:rPr>
        <w:t xml:space="preserve"> 12, a partir de esta </w:t>
      </w:r>
      <w:r w:rsidR="00FB2CE2" w:rsidRPr="00E74277">
        <w:rPr>
          <w:rFonts w:ascii="Arial" w:hAnsi="Arial" w:cs="Arial"/>
        </w:rPr>
        <w:t>sección</w:t>
      </w:r>
      <w:r w:rsidRPr="00E74277">
        <w:rPr>
          <w:rFonts w:ascii="Arial" w:hAnsi="Arial" w:cs="Arial"/>
        </w:rPr>
        <w:t xml:space="preserve"> el canal sigue una trayectoria sinusoidal en el cauce aguas abajo.</w:t>
      </w:r>
    </w:p>
    <w:p w14:paraId="07D9F372" w14:textId="53F9B20D" w:rsidR="00CF019E" w:rsidRPr="00E74277" w:rsidRDefault="00CF019E" w:rsidP="00B16468">
      <w:pPr>
        <w:spacing w:line="360" w:lineRule="auto"/>
        <w:ind w:left="4395"/>
        <w:jc w:val="both"/>
        <w:rPr>
          <w:rFonts w:ascii="Arial" w:hAnsi="Arial" w:cs="Arial"/>
        </w:rPr>
      </w:pPr>
    </w:p>
    <w:p w14:paraId="2D307630" w14:textId="062C29F0" w:rsidR="00223036" w:rsidRPr="00E74277" w:rsidRDefault="00223036" w:rsidP="00B16468">
      <w:pPr>
        <w:spacing w:line="360" w:lineRule="auto"/>
        <w:ind w:left="4395"/>
        <w:jc w:val="both"/>
        <w:rPr>
          <w:rFonts w:ascii="Arial" w:hAnsi="Arial" w:cs="Arial"/>
        </w:rPr>
      </w:pPr>
    </w:p>
    <w:p w14:paraId="67519B5A" w14:textId="0EFB3C0E" w:rsidR="00223036" w:rsidRPr="00E74277" w:rsidRDefault="00223036" w:rsidP="00B16468">
      <w:pPr>
        <w:spacing w:line="360" w:lineRule="auto"/>
        <w:ind w:left="4395"/>
        <w:jc w:val="both"/>
        <w:rPr>
          <w:rFonts w:ascii="Arial" w:hAnsi="Arial" w:cs="Arial"/>
        </w:rPr>
      </w:pPr>
    </w:p>
    <w:p w14:paraId="573B92DE" w14:textId="349DDC38" w:rsidR="00223036" w:rsidRPr="00E74277" w:rsidRDefault="00223036" w:rsidP="00B16468">
      <w:pPr>
        <w:spacing w:line="360" w:lineRule="auto"/>
        <w:ind w:left="4395"/>
        <w:jc w:val="both"/>
        <w:rPr>
          <w:rFonts w:ascii="Arial" w:hAnsi="Arial" w:cs="Arial"/>
        </w:rPr>
      </w:pPr>
    </w:p>
    <w:p w14:paraId="2716156E" w14:textId="0DBC9EEF" w:rsidR="00223036" w:rsidRPr="00E74277" w:rsidRDefault="00223036" w:rsidP="00B16468">
      <w:pPr>
        <w:spacing w:line="360" w:lineRule="auto"/>
        <w:ind w:left="4395"/>
        <w:jc w:val="both"/>
        <w:rPr>
          <w:rFonts w:ascii="Arial" w:hAnsi="Arial" w:cs="Arial"/>
        </w:rPr>
      </w:pPr>
    </w:p>
    <w:p w14:paraId="182A014E" w14:textId="52D3D8D8" w:rsidR="00223036" w:rsidRPr="00E74277" w:rsidRDefault="00223036" w:rsidP="00B16468">
      <w:pPr>
        <w:spacing w:line="360" w:lineRule="auto"/>
        <w:ind w:left="4395"/>
        <w:jc w:val="both"/>
        <w:rPr>
          <w:rFonts w:ascii="Arial" w:hAnsi="Arial" w:cs="Arial"/>
        </w:rPr>
      </w:pPr>
    </w:p>
    <w:p w14:paraId="2432A692" w14:textId="4E58AA39" w:rsidR="00223036" w:rsidRPr="00E74277" w:rsidRDefault="00223036" w:rsidP="00B16468">
      <w:pPr>
        <w:spacing w:line="360" w:lineRule="auto"/>
        <w:ind w:left="4395"/>
        <w:jc w:val="both"/>
        <w:rPr>
          <w:rFonts w:ascii="Arial" w:hAnsi="Arial" w:cs="Arial"/>
        </w:rPr>
      </w:pPr>
    </w:p>
    <w:p w14:paraId="3A873861" w14:textId="2A3834B0" w:rsidR="00223036" w:rsidRPr="00E74277" w:rsidRDefault="00223036" w:rsidP="00B16468">
      <w:pPr>
        <w:spacing w:line="360" w:lineRule="auto"/>
        <w:ind w:left="4395"/>
        <w:jc w:val="both"/>
        <w:rPr>
          <w:rFonts w:ascii="Arial" w:hAnsi="Arial" w:cs="Arial"/>
        </w:rPr>
      </w:pPr>
    </w:p>
    <w:p w14:paraId="494A1263" w14:textId="1CB1CF14" w:rsidR="00223036" w:rsidRPr="00E74277" w:rsidRDefault="00223036" w:rsidP="00B16468">
      <w:pPr>
        <w:spacing w:line="360" w:lineRule="auto"/>
        <w:ind w:left="4395"/>
        <w:jc w:val="both"/>
        <w:rPr>
          <w:rFonts w:ascii="Arial" w:hAnsi="Arial" w:cs="Arial"/>
        </w:rPr>
      </w:pPr>
    </w:p>
    <w:p w14:paraId="6C61F074" w14:textId="088F087A" w:rsidR="00223036" w:rsidRPr="00E74277" w:rsidRDefault="00223036" w:rsidP="00B16468">
      <w:pPr>
        <w:spacing w:line="360" w:lineRule="auto"/>
        <w:ind w:left="4395"/>
        <w:jc w:val="both"/>
        <w:rPr>
          <w:rFonts w:ascii="Arial" w:hAnsi="Arial" w:cs="Arial"/>
        </w:rPr>
      </w:pPr>
    </w:p>
    <w:p w14:paraId="40E969DF" w14:textId="77777777" w:rsidR="00223036" w:rsidRPr="00E74277" w:rsidRDefault="00223036" w:rsidP="00B16468">
      <w:pPr>
        <w:spacing w:line="360" w:lineRule="auto"/>
        <w:jc w:val="both"/>
        <w:rPr>
          <w:rFonts w:ascii="Arial" w:hAnsi="Arial" w:cs="Arial"/>
        </w:rPr>
      </w:pPr>
    </w:p>
    <w:p w14:paraId="335AFD44" w14:textId="41D2D5E4" w:rsidR="00223036" w:rsidRPr="00E74277" w:rsidRDefault="00F4188C" w:rsidP="00B16468">
      <w:pPr>
        <w:tabs>
          <w:tab w:val="left" w:pos="3093"/>
        </w:tabs>
        <w:spacing w:line="360" w:lineRule="auto"/>
        <w:jc w:val="center"/>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56032" behindDoc="0" locked="0" layoutInCell="1" allowOverlap="1" wp14:anchorId="357BFE86" wp14:editId="7EE15CC0">
                <wp:simplePos x="0" y="0"/>
                <wp:positionH relativeFrom="column">
                  <wp:posOffset>447831</wp:posOffset>
                </wp:positionH>
                <wp:positionV relativeFrom="paragraph">
                  <wp:posOffset>189805</wp:posOffset>
                </wp:positionV>
                <wp:extent cx="5261326" cy="1984375"/>
                <wp:effectExtent l="0" t="0" r="0" b="0"/>
                <wp:wrapNone/>
                <wp:docPr id="510" name="Grupo 510"/>
                <wp:cNvGraphicFramePr/>
                <a:graphic xmlns:a="http://schemas.openxmlformats.org/drawingml/2006/main">
                  <a:graphicData uri="http://schemas.microsoft.com/office/word/2010/wordprocessingGroup">
                    <wpg:wgp>
                      <wpg:cNvGrpSpPr/>
                      <wpg:grpSpPr>
                        <a:xfrm>
                          <a:off x="0" y="0"/>
                          <a:ext cx="5261326" cy="1984375"/>
                          <a:chOff x="0" y="0"/>
                          <a:chExt cx="5261326" cy="1984375"/>
                        </a:xfrm>
                      </wpg:grpSpPr>
                      <wpg:grpSp>
                        <wpg:cNvPr id="491" name="Grupo 491"/>
                        <wpg:cNvGrpSpPr/>
                        <wpg:grpSpPr>
                          <a:xfrm>
                            <a:off x="0" y="0"/>
                            <a:ext cx="2645410" cy="1984375"/>
                            <a:chOff x="0" y="0"/>
                            <a:chExt cx="2645410" cy="1984375"/>
                          </a:xfrm>
                        </wpg:grpSpPr>
                        <pic:pic xmlns:pic="http://schemas.openxmlformats.org/drawingml/2006/picture">
                          <pic:nvPicPr>
                            <pic:cNvPr id="6361" name="Imagen 6361"/>
                            <pic:cNvPicPr>
                              <a:picLocks noChangeAspect="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645410" cy="1984375"/>
                            </a:xfrm>
                            <a:prstGeom prst="rect">
                              <a:avLst/>
                            </a:prstGeom>
                            <a:noFill/>
                            <a:ln>
                              <a:noFill/>
                            </a:ln>
                          </pic:spPr>
                        </pic:pic>
                        <wps:wsp>
                          <wps:cNvPr id="785456" name="Conector recto de flecha 785456"/>
                          <wps:cNvCnPr/>
                          <wps:spPr>
                            <a:xfrm flipH="1">
                              <a:off x="1064643" y="1647645"/>
                              <a:ext cx="103517" cy="197797"/>
                            </a:xfrm>
                            <a:prstGeom prst="straightConnector1">
                              <a:avLst/>
                            </a:prstGeom>
                            <a:ln w="127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85454" name="Cuadro de texto 785454"/>
                          <wps:cNvSpPr txBox="1"/>
                          <wps:spPr>
                            <a:xfrm>
                              <a:off x="577970" y="310551"/>
                              <a:ext cx="1639019"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D71D55" w14:textId="77777777" w:rsidR="00C37F66" w:rsidRPr="00354F0D" w:rsidRDefault="00C37F66" w:rsidP="00CF019E">
                                <w:pPr>
                                  <w:rPr>
                                    <w:rFonts w:ascii="Arial" w:hAnsi="Arial" w:cs="Arial"/>
                                    <w:b/>
                                    <w:sz w:val="18"/>
                                    <w:szCs w:val="18"/>
                                  </w:rPr>
                                </w:pPr>
                                <w:r w:rsidRPr="00354F0D">
                                  <w:rPr>
                                    <w:rFonts w:ascii="Arial" w:hAnsi="Arial" w:cs="Arial"/>
                                    <w:b/>
                                    <w:sz w:val="18"/>
                                    <w:szCs w:val="18"/>
                                  </w:rPr>
                                  <w:t>Ingreso Dren</w:t>
                                </w:r>
                                <w:r>
                                  <w:rPr>
                                    <w:rFonts w:ascii="Arial" w:hAnsi="Arial" w:cs="Arial"/>
                                    <w:b/>
                                    <w:sz w:val="18"/>
                                    <w:szCs w:val="18"/>
                                  </w:rPr>
                                  <w:t xml:space="preserve"> alcantarilla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Grupo 490"/>
                        <wpg:cNvGrpSpPr/>
                        <wpg:grpSpPr>
                          <a:xfrm>
                            <a:off x="2647666" y="0"/>
                            <a:ext cx="2613660" cy="1960245"/>
                            <a:chOff x="0" y="0"/>
                            <a:chExt cx="2613660" cy="1960245"/>
                          </a:xfrm>
                        </wpg:grpSpPr>
                        <pic:pic xmlns:pic="http://schemas.openxmlformats.org/drawingml/2006/picture">
                          <pic:nvPicPr>
                            <pic:cNvPr id="6364" name="Imagen 6364"/>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13660" cy="1960245"/>
                            </a:xfrm>
                            <a:prstGeom prst="rect">
                              <a:avLst/>
                            </a:prstGeom>
                            <a:noFill/>
                            <a:ln>
                              <a:noFill/>
                            </a:ln>
                          </pic:spPr>
                        </pic:pic>
                        <wps:wsp>
                          <wps:cNvPr id="785455" name="Conector recto 785455"/>
                          <wps:cNvCnPr/>
                          <wps:spPr>
                            <a:xfrm flipV="1">
                              <a:off x="10423" y="1002461"/>
                              <a:ext cx="1826366" cy="648679"/>
                            </a:xfrm>
                            <a:prstGeom prst="line">
                              <a:avLst/>
                            </a:prstGeom>
                            <a:ln w="28575">
                              <a:solidFill>
                                <a:srgbClr val="FF0000"/>
                              </a:solidFill>
                              <a:prstDash val="dashDot"/>
                            </a:ln>
                          </wps:spPr>
                          <wps:style>
                            <a:lnRef idx="1">
                              <a:schemeClr val="accent1"/>
                            </a:lnRef>
                            <a:fillRef idx="0">
                              <a:schemeClr val="accent1"/>
                            </a:fillRef>
                            <a:effectRef idx="0">
                              <a:schemeClr val="accent1"/>
                            </a:effectRef>
                            <a:fontRef idx="minor">
                              <a:schemeClr val="tx1"/>
                            </a:fontRef>
                          </wps:style>
                          <wps:bodyPr/>
                        </wps:wsp>
                        <wps:wsp>
                          <wps:cNvPr id="785423" name="Cuadro de texto 785423"/>
                          <wps:cNvSpPr txBox="1"/>
                          <wps:spPr>
                            <a:xfrm>
                              <a:off x="86264" y="276045"/>
                              <a:ext cx="1571644" cy="272797"/>
                            </a:xfrm>
                            <a:prstGeom prst="rect">
                              <a:avLst/>
                            </a:prstGeom>
                            <a:noFill/>
                            <a:ln w="6350">
                              <a:noFill/>
                            </a:ln>
                            <a:effectLst/>
                          </wps:spPr>
                          <wps:txbx>
                            <w:txbxContent>
                              <w:p w14:paraId="71EFC8E2" w14:textId="77777777" w:rsidR="00C37F66" w:rsidRPr="00354F0D" w:rsidRDefault="00C37F66" w:rsidP="00CF019E">
                                <w:pPr>
                                  <w:rPr>
                                    <w:rFonts w:ascii="Arial" w:hAnsi="Arial" w:cs="Arial"/>
                                    <w:b/>
                                    <w:sz w:val="18"/>
                                    <w:szCs w:val="18"/>
                                  </w:rPr>
                                </w:pPr>
                                <w:r>
                                  <w:rPr>
                                    <w:rFonts w:ascii="Arial" w:hAnsi="Arial" w:cs="Arial"/>
                                    <w:b/>
                                    <w:sz w:val="18"/>
                                    <w:szCs w:val="18"/>
                                  </w:rPr>
                                  <w:t>Cruce Dren alcantarilla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57BFE86" id="Grupo 510" o:spid="_x0000_s1152" style="position:absolute;left:0;text-align:left;margin-left:35.25pt;margin-top:14.95pt;width:414.3pt;height:156.25pt;z-index:251756032" coordsize="52613,198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">
                <v:group id="Grupo 491" o:spid="_x0000_s1153" style="position:absolute;width:26454;height:19843" coordsize="26454,198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7AnExgAAANwA&#10;AAAPAAAAAAAAAAAAAAAAAKoCAABkcnMvZG93bnJldi54bWxQSwUGAAAAAAQABAD6AAAAnQMAAAAA&#10;">
                  <v:shape id="Imagen 6361" o:spid="_x0000_s1154" type="#_x0000_t75" style="position:absolute;width:26454;height:19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JgLIAAAA3QAAAA8AAABkcnMvZG93bnJldi54bWxEj0FrwkAUhO+F/oflFbyUZhMLUdKsooJg&#10;Dz2oRcjtkX1NQrNv0+yaxH/fLRQ8DjPzDZOvJ9OKgXrXWFaQRDEI4tLqhisFn+f9yxKE88gaW8uk&#10;4EYO1qvHhxwzbUc+0nDylQgQdhkqqL3vMildWZNBF9mOOHhftjfog+wrqXscA9y0ch7HqTTYcFio&#10;saNdTeX36WoUPG8vP1d6T5aH4njbFMXiMm4/jFKzp2nzBsLT5O/h//ZBK0hf0wT+3oQnIFe/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vriYCyAAAAN0AAAAPAAAAAAAAAAAA&#10;AAAAAJ8CAABkcnMvZG93bnJldi54bWxQSwUGAAAAAAQABAD3AAAAlAMAAAAA&#10;">
                    <v:imagedata r:id="rId156" o:title=""/>
                    <v:path arrowok="t"/>
                  </v:shape>
                  <v:shape id="Conector recto de flecha 785456" o:spid="_x0000_s1155" type="#_x0000_t32" style="position:absolute;left:10646;top:16476;width:1035;height:19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UPAsgAAADfAAAADwAAAGRycy9kb3ducmV2LnhtbESPX0vDQBDE3wW/w7EFX6S9WGxaYq+l&#10;CEIfRPtH+rzk1iQ2txfu1iZ+e08Q+jjM/GaY5XpwrbpQiI1nAw+TDBRx6W3DlYGP48t4ASoKssXW&#10;Mxn4oQjr1e3NEgvre97T5SCVSiUcCzRQi3SF1rGsyWGc+I44eZ8+OJQkQ6VtwD6Vu1ZPsyzXDhtO&#10;CzV29FxTeT58OwPze3ybn16PbR92++2XbE7vuUyNuRsNmydQQoNcw//01iZuMXuc5fD3J30Bvfo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SUPAsgAAADfAAAADwAAAAAA&#10;AAAAAAAAAAChAgAAZHJzL2Rvd25yZXYueG1sUEsFBgAAAAAEAAQA+QAAAJYDAAAAAA==&#10;" strokecolor="red" strokeweight="1pt">
                    <v:stroke endarrow="block"/>
                  </v:shape>
                  <v:shape id="Cuadro de texto 785454" o:spid="_x0000_s1156" type="#_x0000_t202" style="position:absolute;left:5779;top:3105;width:1639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I2s8gA&#10;AADfAAAADwAAAGRycy9kb3ducmV2LnhtbESPQWvCQBSE7wX/w/IK3uqmYmyIriIBsUg9aL309pp9&#10;JsHs25jdauyvdwXB4zAz3zDTeWdqcabWVZYVvA8iEMS51RUXCvbfy7cEhPPIGmvLpOBKDuaz3ssU&#10;U20vvKXzzhciQNilqKD0vkmldHlJBt3ANsTBO9jWoA+yLaRu8RLgppbDKBpLgxWHhRIbykrKj7s/&#10;o2CdLTe4/R2a5L/OVl+HRXPa/8RK9V+7xQSEp84/w4/2p1bwkcSjeAT3P+ELyN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4jazyAAAAN8AAAAPAAAAAAAAAAAAAAAAAJgCAABk&#10;cnMvZG93bnJldi54bWxQSwUGAAAAAAQABAD1AAAAjQMAAAAA&#10;" filled="f" stroked="f" strokeweight=".5pt">
                    <v:textbox>
                      <w:txbxContent>
                        <w:p w14:paraId="22D71D55" w14:textId="77777777" w:rsidR="00C37F66" w:rsidRPr="00354F0D" w:rsidRDefault="00C37F66" w:rsidP="00CF019E">
                          <w:pPr>
                            <w:rPr>
                              <w:rFonts w:ascii="Arial" w:hAnsi="Arial" w:cs="Arial"/>
                              <w:b/>
                              <w:sz w:val="18"/>
                              <w:szCs w:val="18"/>
                            </w:rPr>
                          </w:pPr>
                          <w:r w:rsidRPr="00354F0D">
                            <w:rPr>
                              <w:rFonts w:ascii="Arial" w:hAnsi="Arial" w:cs="Arial"/>
                              <w:b/>
                              <w:sz w:val="18"/>
                              <w:szCs w:val="18"/>
                            </w:rPr>
                            <w:t>Ingreso Dren</w:t>
                          </w:r>
                          <w:r>
                            <w:rPr>
                              <w:rFonts w:ascii="Arial" w:hAnsi="Arial" w:cs="Arial"/>
                              <w:b/>
                              <w:sz w:val="18"/>
                              <w:szCs w:val="18"/>
                            </w:rPr>
                            <w:t xml:space="preserve"> alcantarilla</w:t>
                          </w:r>
                        </w:p>
                      </w:txbxContent>
                    </v:textbox>
                  </v:shape>
                </v:group>
                <v:group id="Grupo 490" o:spid="_x0000_s1157" style="position:absolute;left:26476;width:26137;height:19602" coordsize="26136,196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6grF/CAAAA3AAAAA8A&#10;AAAAAAAAAAAAAAAAqgIAAGRycy9kb3ducmV2LnhtbFBLBQYAAAAABAAEAPoAAACZAwAAAAA=&#10;">
                  <v:shape id="Imagen 6364" o:spid="_x0000_s1158" type="#_x0000_t75" style="position:absolute;width:26136;height:196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hEDLEAAAA3QAAAA8AAABkcnMvZG93bnJldi54bWxEj0+LwjAUxO8L+x3CE7zImuouRapRlgXF&#10;q3/A67N525Q2L90m1uqn3wiCx2FmfsMsVr2tRUetLx0rmIwTEMS50yUXCo6H9ccMhA/IGmvHpOBG&#10;HlbL97cFZtpdeUfdPhQiQthnqMCE0GRS+tyQRT92DXH0fl1rMUTZFlK3eI1wW8tpkqTSYslxwWBD&#10;P4byan+xCvyoOyXn0U7f7lW1/pvofGN4ptRw0H/PQQTqwyv8bG+1gvQz/YLHm/g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hEDLEAAAA3QAAAA8AAAAAAAAAAAAAAAAA&#10;nwIAAGRycy9kb3ducmV2LnhtbFBLBQYAAAAABAAEAPcAAACQAwAAAAA=&#10;">
                    <v:imagedata r:id="rId157" o:title=""/>
                    <v:path arrowok="t"/>
                  </v:shape>
                  <v:line id="Conector recto 785455" o:spid="_x0000_s1159" style="position:absolute;flip:y;visibility:visible;mso-wrap-style:square" from="104,10024" to="18367,165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pe3ckAAADfAAAADwAAAGRycy9kb3ducmV2LnhtbESPQWvCQBSE74X+h+UVeqsbtWk1uoq2&#10;COLBovbg8ZF9JsHs25Bdk+ivd4VCj8PMfMNM550pRUO1Kywr6PciEMSp1QVnCn4Pq7cRCOeRNZaW&#10;ScGVHMxnz09TTLRteUfN3mciQNglqCD3vkqkdGlOBl3PVsTBO9naoA+yzqSusQ1wU8pBFH1IgwWH&#10;hRwr+sopPe8vRsHm8NPES7/Ynm/f7W58Md3xNFwq9frSLSYgPHX+P/zXXmsFn6P4PY7h8Sd8ATm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HqXt3JAAAA3wAAAA8AAAAA&#10;AAAAAAAAAAAAoQIAAGRycy9kb3ducmV2LnhtbFBLBQYAAAAABAAEAPkAAACXAwAAAAA=&#10;" strokecolor="red" strokeweight="2.25pt">
                    <v:stroke dashstyle="dashDot"/>
                  </v:line>
                  <v:shape id="Cuadro de texto 785423" o:spid="_x0000_s1160" type="#_x0000_t202" style="position:absolute;left:862;top:2760;width:15717;height:27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3duskA&#10;AADfAAAADwAAAGRycy9kb3ducmV2LnhtbESPQWvCQBSE7wX/w/KE3uqmsdYQXUUC0iL1oPXi7Zl9&#10;JqHZtzG71dRf7woFj8PMfMNM552pxZlaV1lW8DqIQBDnVldcKNh9L18SEM4ja6wtk4I/cjCf9Z6m&#10;mGp74Q2dt74QAcIuRQWl900qpctLMugGtiEO3tG2Bn2QbSF1i5cAN7WMo+hdGqw4LJTYUFZS/rP9&#10;NQpW2XKNm0NskmudfXwdF81ptx8p9dzvFhMQnjr/CP+3P7WCcTJ6i4dw/xO+gJzd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6w3duskAAADfAAAADwAAAAAAAAAAAAAAAACYAgAA&#10;ZHJzL2Rvd25yZXYueG1sUEsFBgAAAAAEAAQA9QAAAI4DAAAAAA==&#10;" filled="f" stroked="f" strokeweight=".5pt">
                    <v:textbox>
                      <w:txbxContent>
                        <w:p w14:paraId="71EFC8E2" w14:textId="77777777" w:rsidR="00C37F66" w:rsidRPr="00354F0D" w:rsidRDefault="00C37F66" w:rsidP="00CF019E">
                          <w:pPr>
                            <w:rPr>
                              <w:rFonts w:ascii="Arial" w:hAnsi="Arial" w:cs="Arial"/>
                              <w:b/>
                              <w:sz w:val="18"/>
                              <w:szCs w:val="18"/>
                            </w:rPr>
                          </w:pPr>
                          <w:r>
                            <w:rPr>
                              <w:rFonts w:ascii="Arial" w:hAnsi="Arial" w:cs="Arial"/>
                              <w:b/>
                              <w:sz w:val="18"/>
                              <w:szCs w:val="18"/>
                            </w:rPr>
                            <w:t>Cruce Dren alcantarilla</w:t>
                          </w:r>
                        </w:p>
                      </w:txbxContent>
                    </v:textbox>
                  </v:shape>
                </v:group>
              </v:group>
            </w:pict>
          </mc:Fallback>
        </mc:AlternateContent>
      </w: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78</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223036" w:rsidRPr="00E74277">
        <w:rPr>
          <w:rFonts w:ascii="Arial" w:hAnsi="Arial" w:cs="Arial"/>
          <w:b/>
          <w:bCs/>
        </w:rPr>
        <w:t xml:space="preserve">Ingreso y Cruce </w:t>
      </w:r>
      <w:r w:rsidR="00744B56" w:rsidRPr="00E74277">
        <w:rPr>
          <w:rFonts w:ascii="Arial" w:hAnsi="Arial" w:cs="Arial"/>
          <w:b/>
          <w:bCs/>
        </w:rPr>
        <w:t xml:space="preserve">del </w:t>
      </w:r>
      <w:r w:rsidR="00223036" w:rsidRPr="00E74277">
        <w:rPr>
          <w:rFonts w:ascii="Arial" w:hAnsi="Arial" w:cs="Arial"/>
          <w:b/>
          <w:bCs/>
        </w:rPr>
        <w:t>Dren alcantarilla</w:t>
      </w:r>
      <w:r w:rsidR="00223036" w:rsidRPr="00E74277">
        <w:rPr>
          <w:rFonts w:ascii="Arial" w:hAnsi="Arial" w:cs="Arial"/>
          <w:b/>
        </w:rPr>
        <w:t xml:space="preserve">. </w:t>
      </w:r>
    </w:p>
    <w:p w14:paraId="125F21B0" w14:textId="4D43C889" w:rsidR="00CF019E" w:rsidRPr="00E74277" w:rsidRDefault="00CF019E" w:rsidP="00B16468">
      <w:pPr>
        <w:spacing w:line="360" w:lineRule="auto"/>
        <w:jc w:val="both"/>
        <w:rPr>
          <w:rFonts w:ascii="Arial" w:hAnsi="Arial" w:cs="Arial"/>
        </w:rPr>
      </w:pPr>
      <w:bookmarkStart w:id="312" w:name="_Hlk50027458"/>
      <w:r w:rsidRPr="00E74277">
        <w:rPr>
          <w:rFonts w:ascii="Arial" w:hAnsi="Arial" w:cs="Arial"/>
        </w:rPr>
        <w:t xml:space="preserve"> </w:t>
      </w:r>
    </w:p>
    <w:p w14:paraId="0FF178DC" w14:textId="14D10079" w:rsidR="00CF019E" w:rsidRPr="00E74277" w:rsidRDefault="00CF019E" w:rsidP="00B16468">
      <w:pPr>
        <w:spacing w:line="360" w:lineRule="auto"/>
        <w:jc w:val="both"/>
        <w:rPr>
          <w:rFonts w:ascii="Arial" w:hAnsi="Arial" w:cs="Arial"/>
        </w:rPr>
      </w:pPr>
    </w:p>
    <w:p w14:paraId="1447519A" w14:textId="68626678" w:rsidR="00CF019E" w:rsidRPr="00E74277" w:rsidRDefault="00CF019E" w:rsidP="00B16468">
      <w:pPr>
        <w:spacing w:line="360" w:lineRule="auto"/>
        <w:jc w:val="both"/>
        <w:rPr>
          <w:rFonts w:ascii="Arial" w:hAnsi="Arial" w:cs="Arial"/>
        </w:rPr>
      </w:pPr>
    </w:p>
    <w:p w14:paraId="47C28CCC" w14:textId="539C1733" w:rsidR="00CF019E" w:rsidRPr="00E74277" w:rsidRDefault="00CF019E" w:rsidP="00B16468">
      <w:pPr>
        <w:spacing w:line="360" w:lineRule="auto"/>
        <w:jc w:val="both"/>
        <w:rPr>
          <w:rFonts w:ascii="Arial" w:hAnsi="Arial" w:cs="Arial"/>
        </w:rPr>
      </w:pPr>
    </w:p>
    <w:p w14:paraId="56518557" w14:textId="0FDFD078" w:rsidR="00CF019E" w:rsidRPr="00E74277" w:rsidRDefault="00CF019E" w:rsidP="00B16468">
      <w:pPr>
        <w:spacing w:line="360" w:lineRule="auto"/>
        <w:jc w:val="both"/>
        <w:rPr>
          <w:rFonts w:ascii="Arial" w:hAnsi="Arial" w:cs="Arial"/>
        </w:rPr>
      </w:pPr>
    </w:p>
    <w:p w14:paraId="7CBFDBB1" w14:textId="1988E615" w:rsidR="00CF019E" w:rsidRPr="00E74277" w:rsidRDefault="00CF019E" w:rsidP="00B16468">
      <w:pPr>
        <w:spacing w:line="360" w:lineRule="auto"/>
        <w:jc w:val="both"/>
        <w:rPr>
          <w:rFonts w:ascii="Arial" w:hAnsi="Arial" w:cs="Arial"/>
        </w:rPr>
      </w:pPr>
    </w:p>
    <w:p w14:paraId="53DF99F4" w14:textId="77777777" w:rsidR="00CF019E" w:rsidRPr="00E74277" w:rsidRDefault="00CF019E" w:rsidP="00B16468">
      <w:pPr>
        <w:spacing w:line="360" w:lineRule="auto"/>
        <w:jc w:val="both"/>
        <w:rPr>
          <w:rFonts w:ascii="Arial" w:hAnsi="Arial" w:cs="Arial"/>
        </w:rPr>
      </w:pPr>
    </w:p>
    <w:p w14:paraId="5134C67B" w14:textId="77777777" w:rsidR="00F4188C" w:rsidRPr="00E74277" w:rsidRDefault="00F4188C" w:rsidP="00B16468">
      <w:pPr>
        <w:spacing w:line="360" w:lineRule="auto"/>
        <w:jc w:val="both"/>
        <w:rPr>
          <w:rFonts w:ascii="Arial" w:hAnsi="Arial" w:cs="Arial"/>
        </w:rPr>
      </w:pPr>
    </w:p>
    <w:p w14:paraId="20995252" w14:textId="58D7E857" w:rsidR="00D2786F" w:rsidRPr="00F4188C" w:rsidRDefault="00223036" w:rsidP="00F4188C">
      <w:pPr>
        <w:adjustRightInd w:val="0"/>
        <w:spacing w:line="360" w:lineRule="auto"/>
        <w:ind w:left="709"/>
        <w:rPr>
          <w:rFonts w:ascii="Arial" w:hAnsi="Arial" w:cs="Arial"/>
          <w:iCs/>
          <w:color w:val="0D0D0D"/>
        </w:rPr>
      </w:pPr>
      <w:bookmarkStart w:id="313" w:name="_Hlk53189797"/>
      <w:r w:rsidRPr="00E74277">
        <w:rPr>
          <w:rFonts w:ascii="Arial" w:hAnsi="Arial" w:cs="Arial"/>
          <w:iCs/>
          <w:color w:val="0D0D0D"/>
        </w:rPr>
        <w:t xml:space="preserve">Fuente: </w:t>
      </w:r>
      <w:r w:rsidR="00744B56" w:rsidRPr="00E74277">
        <w:rPr>
          <w:rFonts w:ascii="Arial" w:hAnsi="Arial" w:cs="Arial"/>
          <w:iCs/>
          <w:color w:val="0D0D0D"/>
        </w:rPr>
        <w:t>Panel fotográfico</w:t>
      </w:r>
      <w:r w:rsidRPr="00E74277">
        <w:rPr>
          <w:rFonts w:ascii="Arial" w:hAnsi="Arial" w:cs="Arial"/>
          <w:iCs/>
          <w:color w:val="0D0D0D"/>
        </w:rPr>
        <w:t>.</w:t>
      </w:r>
      <w:bookmarkEnd w:id="313"/>
    </w:p>
    <w:p w14:paraId="4F5D1223" w14:textId="47E58086"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La amplitud entre diques se reduce gradualmente de 870m a 440m entre la </w:t>
      </w:r>
      <w:r w:rsidR="00D2786F" w:rsidRPr="00E74277">
        <w:rPr>
          <w:rFonts w:ascii="Arial" w:hAnsi="Arial" w:cs="Arial"/>
        </w:rPr>
        <w:t>sección</w:t>
      </w:r>
      <w:r w:rsidRPr="00E74277">
        <w:rPr>
          <w:rFonts w:ascii="Arial" w:hAnsi="Arial" w:cs="Arial"/>
        </w:rPr>
        <w:t xml:space="preserve"> 12 al 13 (cruce sifón), convergiendo a la </w:t>
      </w:r>
      <w:r w:rsidR="00D2786F" w:rsidRPr="00E74277">
        <w:rPr>
          <w:rFonts w:ascii="Arial" w:hAnsi="Arial" w:cs="Arial"/>
        </w:rPr>
        <w:t>sección</w:t>
      </w:r>
      <w:r w:rsidRPr="00E74277">
        <w:rPr>
          <w:rFonts w:ascii="Arial" w:hAnsi="Arial" w:cs="Arial"/>
        </w:rPr>
        <w:t xml:space="preserve"> estrecha; el cauce principal se emplaza en su </w:t>
      </w:r>
      <w:r w:rsidR="00D2786F" w:rsidRPr="00E74277">
        <w:rPr>
          <w:rFonts w:ascii="Arial" w:hAnsi="Arial" w:cs="Arial"/>
        </w:rPr>
        <w:t>sección</w:t>
      </w:r>
      <w:r w:rsidRPr="00E74277">
        <w:rPr>
          <w:rFonts w:ascii="Arial" w:hAnsi="Arial" w:cs="Arial"/>
        </w:rPr>
        <w:t xml:space="preserve"> media e forma sinusoidal y</w:t>
      </w:r>
      <w:bookmarkEnd w:id="312"/>
      <w:r w:rsidRPr="00E74277">
        <w:rPr>
          <w:rFonts w:ascii="Arial" w:hAnsi="Arial" w:cs="Arial"/>
        </w:rPr>
        <w:t xml:space="preserve"> presenta una cobertura </w:t>
      </w:r>
      <w:r w:rsidR="003F1E1B">
        <w:rPr>
          <w:rFonts w:ascii="Arial" w:hAnsi="Arial" w:cs="Arial"/>
        </w:rPr>
        <w:t xml:space="preserve">arbustiva con una densidad </w:t>
      </w:r>
      <w:r w:rsidR="003F1E1B" w:rsidRPr="003F1E1B">
        <w:rPr>
          <w:rFonts w:ascii="Arial" w:hAnsi="Arial" w:cs="Arial"/>
          <w:highlight w:val="yellow"/>
        </w:rPr>
        <w:t>de 45</w:t>
      </w:r>
      <w:r w:rsidRPr="003F1E1B">
        <w:rPr>
          <w:rFonts w:ascii="Arial" w:hAnsi="Arial" w:cs="Arial"/>
          <w:highlight w:val="yellow"/>
        </w:rPr>
        <w:t>%</w:t>
      </w:r>
      <w:r w:rsidRPr="00E74277">
        <w:rPr>
          <w:rFonts w:ascii="Arial" w:hAnsi="Arial" w:cs="Arial"/>
        </w:rPr>
        <w:t xml:space="preserve"> y un coeficiente de Manning 0.035.</w:t>
      </w:r>
    </w:p>
    <w:p w14:paraId="07E4B333" w14:textId="5E67E9A9" w:rsidR="00D2786F"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Es a partir de la </w:t>
      </w:r>
      <w:r w:rsidR="00D2786F" w:rsidRPr="00E74277">
        <w:rPr>
          <w:rFonts w:ascii="Arial" w:hAnsi="Arial" w:cs="Arial"/>
        </w:rPr>
        <w:t>sección</w:t>
      </w:r>
      <w:r w:rsidRPr="00E74277">
        <w:rPr>
          <w:rFonts w:ascii="Arial" w:hAnsi="Arial" w:cs="Arial"/>
        </w:rPr>
        <w:t xml:space="preserve"> 13, que los diques divergen aguas abajo en dirección a una llanura de inundación (aledaña a la Lag. Ñapique), en la </w:t>
      </w:r>
      <w:r w:rsidR="00D2786F" w:rsidRPr="00E74277">
        <w:rPr>
          <w:rFonts w:ascii="Arial" w:hAnsi="Arial" w:cs="Arial"/>
        </w:rPr>
        <w:t>sección</w:t>
      </w:r>
      <w:r w:rsidRPr="00E74277">
        <w:rPr>
          <w:rFonts w:ascii="Arial" w:hAnsi="Arial" w:cs="Arial"/>
        </w:rPr>
        <w:t xml:space="preserve"> 14 se tiene amplitudes entre diques de 1.30 km y presencia de 05 espigones de roca para su protección.</w:t>
      </w:r>
    </w:p>
    <w:p w14:paraId="56B90079" w14:textId="7774C560" w:rsidR="00CF019E" w:rsidRPr="00E74277" w:rsidRDefault="00F4188C" w:rsidP="00B16468">
      <w:pPr>
        <w:pStyle w:val="Prrafodelista"/>
        <w:tabs>
          <w:tab w:val="left" w:pos="3093"/>
        </w:tabs>
        <w:spacing w:line="360" w:lineRule="auto"/>
        <w:ind w:left="1440" w:firstLine="0"/>
        <w:jc w:val="center"/>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61152" behindDoc="0" locked="0" layoutInCell="1" allowOverlap="1" wp14:anchorId="0B6B4290" wp14:editId="32AA4C15">
                <wp:simplePos x="0" y="0"/>
                <wp:positionH relativeFrom="margin">
                  <wp:align>right</wp:align>
                </wp:positionH>
                <wp:positionV relativeFrom="paragraph">
                  <wp:posOffset>204518</wp:posOffset>
                </wp:positionV>
                <wp:extent cx="5400040" cy="3177540"/>
                <wp:effectExtent l="0" t="0" r="0" b="3810"/>
                <wp:wrapNone/>
                <wp:docPr id="493" name="Grupo 493"/>
                <wp:cNvGraphicFramePr/>
                <a:graphic xmlns:a="http://schemas.openxmlformats.org/drawingml/2006/main">
                  <a:graphicData uri="http://schemas.microsoft.com/office/word/2010/wordprocessingGroup">
                    <wpg:wgp>
                      <wpg:cNvGrpSpPr/>
                      <wpg:grpSpPr>
                        <a:xfrm>
                          <a:off x="0" y="0"/>
                          <a:ext cx="5400040" cy="3177540"/>
                          <a:chOff x="0" y="0"/>
                          <a:chExt cx="5400040" cy="3177540"/>
                        </a:xfrm>
                      </wpg:grpSpPr>
                      <wpg:grpSp>
                        <wpg:cNvPr id="492" name="Grupo 492"/>
                        <wpg:cNvGrpSpPr/>
                        <wpg:grpSpPr>
                          <a:xfrm>
                            <a:off x="0" y="0"/>
                            <a:ext cx="5400040" cy="3177540"/>
                            <a:chOff x="0" y="0"/>
                            <a:chExt cx="5400040" cy="3177540"/>
                          </a:xfrm>
                        </wpg:grpSpPr>
                        <pic:pic xmlns:pic="http://schemas.openxmlformats.org/drawingml/2006/picture">
                          <pic:nvPicPr>
                            <pic:cNvPr id="6339" name="Imagen 6339"/>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5400040" cy="3177540"/>
                            </a:xfrm>
                            <a:prstGeom prst="rect">
                              <a:avLst/>
                            </a:prstGeom>
                          </pic:spPr>
                        </pic:pic>
                        <wps:wsp>
                          <wps:cNvPr id="6365" name="Conector recto 6365"/>
                          <wps:cNvCnPr/>
                          <wps:spPr>
                            <a:xfrm flipV="1">
                              <a:off x="1390650" y="1614937"/>
                              <a:ext cx="271145" cy="47625"/>
                            </a:xfrm>
                            <a:prstGeom prst="line">
                              <a:avLst/>
                            </a:prstGeom>
                            <a:noFill/>
                            <a:ln w="38100" cap="flat" cmpd="sng" algn="ctr">
                              <a:solidFill>
                                <a:schemeClr val="accent2">
                                  <a:lumMod val="75000"/>
                                </a:schemeClr>
                              </a:solidFill>
                              <a:prstDash val="lgDash"/>
                              <a:miter lim="800000"/>
                            </a:ln>
                            <a:effectLst/>
                          </wps:spPr>
                          <wps:bodyPr/>
                        </wps:wsp>
                        <wps:wsp>
                          <wps:cNvPr id="6367" name="Cuadro de texto 6367"/>
                          <wps:cNvSpPr txBox="1"/>
                          <wps:spPr>
                            <a:xfrm>
                              <a:off x="1932317" y="1518249"/>
                              <a:ext cx="325755" cy="204470"/>
                            </a:xfrm>
                            <a:prstGeom prst="rect">
                              <a:avLst/>
                            </a:prstGeom>
                            <a:solidFill>
                              <a:sysClr val="window" lastClr="FFFFFF"/>
                            </a:solidFill>
                            <a:ln w="6350">
                              <a:solidFill>
                                <a:prstClr val="black"/>
                              </a:solidFill>
                            </a:ln>
                            <a:effectLst/>
                          </wps:spPr>
                          <wps:txbx>
                            <w:txbxContent>
                              <w:p w14:paraId="5A59AEF2" w14:textId="77777777" w:rsidR="00C37F66" w:rsidRPr="00533535" w:rsidRDefault="00C37F66" w:rsidP="00CF019E">
                                <w:pPr>
                                  <w:rPr>
                                    <w:sz w:val="18"/>
                                    <w:szCs w:val="18"/>
                                  </w:rPr>
                                </w:pPr>
                                <w:r>
                                  <w:rPr>
                                    <w:sz w:val="18"/>
                                    <w:szCs w:val="18"/>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68" name="Cuadro de texto 6368"/>
                          <wps:cNvSpPr txBox="1"/>
                          <wps:spPr>
                            <a:xfrm>
                              <a:off x="2717321" y="1863306"/>
                              <a:ext cx="325755" cy="204470"/>
                            </a:xfrm>
                            <a:prstGeom prst="rect">
                              <a:avLst/>
                            </a:prstGeom>
                            <a:solidFill>
                              <a:sysClr val="window" lastClr="FFFFFF"/>
                            </a:solidFill>
                            <a:ln w="6350">
                              <a:solidFill>
                                <a:prstClr val="black"/>
                              </a:solidFill>
                            </a:ln>
                            <a:effectLst/>
                          </wps:spPr>
                          <wps:txbx>
                            <w:txbxContent>
                              <w:p w14:paraId="169AF3CC" w14:textId="77777777" w:rsidR="00C37F66" w:rsidRPr="00533535" w:rsidRDefault="00C37F66" w:rsidP="00CF019E">
                                <w:pPr>
                                  <w:rPr>
                                    <w:sz w:val="18"/>
                                    <w:szCs w:val="18"/>
                                  </w:rPr>
                                </w:pPr>
                                <w:r>
                                  <w:rPr>
                                    <w:sz w:val="18"/>
                                    <w:szCs w:val="18"/>
                                  </w:rP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785470" name="Grupo 785470"/>
                          <wpg:cNvGrpSpPr/>
                          <wpg:grpSpPr>
                            <a:xfrm>
                              <a:off x="1209495" y="122567"/>
                              <a:ext cx="3323482" cy="3045934"/>
                              <a:chOff x="0" y="0"/>
                              <a:chExt cx="3323482" cy="3045934"/>
                            </a:xfrm>
                          </wpg:grpSpPr>
                          <wps:wsp>
                            <wps:cNvPr id="785471" name="Forma libre 56"/>
                            <wps:cNvSpPr/>
                            <wps:spPr>
                              <a:xfrm>
                                <a:off x="372140" y="53162"/>
                                <a:ext cx="2951342" cy="2621858"/>
                              </a:xfrm>
                              <a:custGeom>
                                <a:avLst/>
                                <a:gdLst>
                                  <a:gd name="connsiteX0" fmla="*/ 95367 w 2951342"/>
                                  <a:gd name="connsiteY0" fmla="*/ 0 h 2621858"/>
                                  <a:gd name="connsiteX1" fmla="*/ 78538 w 2951342"/>
                                  <a:gd name="connsiteY1" fmla="*/ 28049 h 2621858"/>
                                  <a:gd name="connsiteX2" fmla="*/ 67318 w 2951342"/>
                                  <a:gd name="connsiteY2" fmla="*/ 61708 h 2621858"/>
                                  <a:gd name="connsiteX3" fmla="*/ 44879 w 2951342"/>
                                  <a:gd name="connsiteY3" fmla="*/ 95367 h 2621858"/>
                                  <a:gd name="connsiteX4" fmla="*/ 28049 w 2951342"/>
                                  <a:gd name="connsiteY4" fmla="*/ 129026 h 2621858"/>
                                  <a:gd name="connsiteX5" fmla="*/ 22440 w 2951342"/>
                                  <a:gd name="connsiteY5" fmla="*/ 145855 h 2621858"/>
                                  <a:gd name="connsiteX6" fmla="*/ 0 w 2951342"/>
                                  <a:gd name="connsiteY6" fmla="*/ 185124 h 2621858"/>
                                  <a:gd name="connsiteX7" fmla="*/ 5610 w 2951342"/>
                                  <a:gd name="connsiteY7" fmla="*/ 201954 h 2621858"/>
                                  <a:gd name="connsiteX8" fmla="*/ 16830 w 2951342"/>
                                  <a:gd name="connsiteY8" fmla="*/ 274881 h 2621858"/>
                                  <a:gd name="connsiteX9" fmla="*/ 28049 w 2951342"/>
                                  <a:gd name="connsiteY9" fmla="*/ 308540 h 2621858"/>
                                  <a:gd name="connsiteX10" fmla="*/ 33659 w 2951342"/>
                                  <a:gd name="connsiteY10" fmla="*/ 325370 h 2621858"/>
                                  <a:gd name="connsiteX11" fmla="*/ 44879 w 2951342"/>
                                  <a:gd name="connsiteY11" fmla="*/ 347809 h 2621858"/>
                                  <a:gd name="connsiteX12" fmla="*/ 61708 w 2951342"/>
                                  <a:gd name="connsiteY12" fmla="*/ 387077 h 2621858"/>
                                  <a:gd name="connsiteX13" fmla="*/ 72928 w 2951342"/>
                                  <a:gd name="connsiteY13" fmla="*/ 426346 h 2621858"/>
                                  <a:gd name="connsiteX14" fmla="*/ 89757 w 2951342"/>
                                  <a:gd name="connsiteY14" fmla="*/ 437566 h 2621858"/>
                                  <a:gd name="connsiteX15" fmla="*/ 106587 w 2951342"/>
                                  <a:gd name="connsiteY15" fmla="*/ 471225 h 2621858"/>
                                  <a:gd name="connsiteX16" fmla="*/ 112197 w 2951342"/>
                                  <a:gd name="connsiteY16" fmla="*/ 488054 h 2621858"/>
                                  <a:gd name="connsiteX17" fmla="*/ 123416 w 2951342"/>
                                  <a:gd name="connsiteY17" fmla="*/ 504884 h 2621858"/>
                                  <a:gd name="connsiteX18" fmla="*/ 140246 w 2951342"/>
                                  <a:gd name="connsiteY18" fmla="*/ 555372 h 2621858"/>
                                  <a:gd name="connsiteX19" fmla="*/ 145856 w 2951342"/>
                                  <a:gd name="connsiteY19" fmla="*/ 572201 h 2621858"/>
                                  <a:gd name="connsiteX20" fmla="*/ 151465 w 2951342"/>
                                  <a:gd name="connsiteY20" fmla="*/ 589031 h 2621858"/>
                                  <a:gd name="connsiteX21" fmla="*/ 162685 w 2951342"/>
                                  <a:gd name="connsiteY21" fmla="*/ 605860 h 2621858"/>
                                  <a:gd name="connsiteX22" fmla="*/ 185124 w 2951342"/>
                                  <a:gd name="connsiteY22" fmla="*/ 673178 h 2621858"/>
                                  <a:gd name="connsiteX23" fmla="*/ 190734 w 2951342"/>
                                  <a:gd name="connsiteY23" fmla="*/ 690008 h 2621858"/>
                                  <a:gd name="connsiteX24" fmla="*/ 207564 w 2951342"/>
                                  <a:gd name="connsiteY24" fmla="*/ 701227 h 2621858"/>
                                  <a:gd name="connsiteX25" fmla="*/ 218783 w 2951342"/>
                                  <a:gd name="connsiteY25" fmla="*/ 734886 h 2621858"/>
                                  <a:gd name="connsiteX26" fmla="*/ 235613 w 2951342"/>
                                  <a:gd name="connsiteY26" fmla="*/ 768545 h 2621858"/>
                                  <a:gd name="connsiteX27" fmla="*/ 230003 w 2951342"/>
                                  <a:gd name="connsiteY27" fmla="*/ 819033 h 2621858"/>
                                  <a:gd name="connsiteX28" fmla="*/ 224393 w 2951342"/>
                                  <a:gd name="connsiteY28" fmla="*/ 936839 h 2621858"/>
                                  <a:gd name="connsiteX29" fmla="*/ 213173 w 2951342"/>
                                  <a:gd name="connsiteY29" fmla="*/ 970498 h 2621858"/>
                                  <a:gd name="connsiteX30" fmla="*/ 201954 w 2951342"/>
                                  <a:gd name="connsiteY30" fmla="*/ 1004157 h 2621858"/>
                                  <a:gd name="connsiteX31" fmla="*/ 196344 w 2951342"/>
                                  <a:gd name="connsiteY31" fmla="*/ 1020987 h 2621858"/>
                                  <a:gd name="connsiteX32" fmla="*/ 185124 w 2951342"/>
                                  <a:gd name="connsiteY32" fmla="*/ 1077085 h 2621858"/>
                                  <a:gd name="connsiteX33" fmla="*/ 179514 w 2951342"/>
                                  <a:gd name="connsiteY33" fmla="*/ 1110744 h 2621858"/>
                                  <a:gd name="connsiteX34" fmla="*/ 168295 w 2951342"/>
                                  <a:gd name="connsiteY34" fmla="*/ 1144403 h 2621858"/>
                                  <a:gd name="connsiteX35" fmla="*/ 162685 w 2951342"/>
                                  <a:gd name="connsiteY35" fmla="*/ 1211720 h 2621858"/>
                                  <a:gd name="connsiteX36" fmla="*/ 151465 w 2951342"/>
                                  <a:gd name="connsiteY36" fmla="*/ 1245379 h 2621858"/>
                                  <a:gd name="connsiteX37" fmla="*/ 145856 w 2951342"/>
                                  <a:gd name="connsiteY37" fmla="*/ 1262209 h 2621858"/>
                                  <a:gd name="connsiteX38" fmla="*/ 134636 w 2951342"/>
                                  <a:gd name="connsiteY38" fmla="*/ 1295868 h 2621858"/>
                                  <a:gd name="connsiteX39" fmla="*/ 129026 w 2951342"/>
                                  <a:gd name="connsiteY39" fmla="*/ 1312697 h 2621858"/>
                                  <a:gd name="connsiteX40" fmla="*/ 123416 w 2951342"/>
                                  <a:gd name="connsiteY40" fmla="*/ 1335136 h 2621858"/>
                                  <a:gd name="connsiteX41" fmla="*/ 84148 w 2951342"/>
                                  <a:gd name="connsiteY41" fmla="*/ 1385625 h 2621858"/>
                                  <a:gd name="connsiteX42" fmla="*/ 89757 w 2951342"/>
                                  <a:gd name="connsiteY42" fmla="*/ 1475382 h 2621858"/>
                                  <a:gd name="connsiteX43" fmla="*/ 106587 w 2951342"/>
                                  <a:gd name="connsiteY43" fmla="*/ 1480992 h 2621858"/>
                                  <a:gd name="connsiteX44" fmla="*/ 134636 w 2951342"/>
                                  <a:gd name="connsiteY44" fmla="*/ 1520260 h 2621858"/>
                                  <a:gd name="connsiteX45" fmla="*/ 151465 w 2951342"/>
                                  <a:gd name="connsiteY45" fmla="*/ 1531480 h 2621858"/>
                                  <a:gd name="connsiteX46" fmla="*/ 185124 w 2951342"/>
                                  <a:gd name="connsiteY46" fmla="*/ 1542700 h 2621858"/>
                                  <a:gd name="connsiteX47" fmla="*/ 196344 w 2951342"/>
                                  <a:gd name="connsiteY47" fmla="*/ 1559529 h 2621858"/>
                                  <a:gd name="connsiteX48" fmla="*/ 201954 w 2951342"/>
                                  <a:gd name="connsiteY48" fmla="*/ 1576358 h 2621858"/>
                                  <a:gd name="connsiteX49" fmla="*/ 252442 w 2951342"/>
                                  <a:gd name="connsiteY49" fmla="*/ 1598798 h 2621858"/>
                                  <a:gd name="connsiteX50" fmla="*/ 269272 w 2951342"/>
                                  <a:gd name="connsiteY50" fmla="*/ 1610017 h 2621858"/>
                                  <a:gd name="connsiteX51" fmla="*/ 325370 w 2951342"/>
                                  <a:gd name="connsiteY51" fmla="*/ 1621237 h 2621858"/>
                                  <a:gd name="connsiteX52" fmla="*/ 359029 w 2951342"/>
                                  <a:gd name="connsiteY52" fmla="*/ 1632457 h 2621858"/>
                                  <a:gd name="connsiteX53" fmla="*/ 375858 w 2951342"/>
                                  <a:gd name="connsiteY53" fmla="*/ 1638066 h 2621858"/>
                                  <a:gd name="connsiteX54" fmla="*/ 431956 w 2951342"/>
                                  <a:gd name="connsiteY54" fmla="*/ 1649286 h 2621858"/>
                                  <a:gd name="connsiteX55" fmla="*/ 471225 w 2951342"/>
                                  <a:gd name="connsiteY55" fmla="*/ 1654896 h 2621858"/>
                                  <a:gd name="connsiteX56" fmla="*/ 527323 w 2951342"/>
                                  <a:gd name="connsiteY56" fmla="*/ 1671725 h 2621858"/>
                                  <a:gd name="connsiteX57" fmla="*/ 544152 w 2951342"/>
                                  <a:gd name="connsiteY57" fmla="*/ 1677335 h 2621858"/>
                                  <a:gd name="connsiteX58" fmla="*/ 633910 w 2951342"/>
                                  <a:gd name="connsiteY58" fmla="*/ 1682945 h 2621858"/>
                                  <a:gd name="connsiteX59" fmla="*/ 650739 w 2951342"/>
                                  <a:gd name="connsiteY59" fmla="*/ 1699774 h 2621858"/>
                                  <a:gd name="connsiteX60" fmla="*/ 667568 w 2951342"/>
                                  <a:gd name="connsiteY60" fmla="*/ 1710994 h 2621858"/>
                                  <a:gd name="connsiteX61" fmla="*/ 690008 w 2951342"/>
                                  <a:gd name="connsiteY61" fmla="*/ 1744653 h 2621858"/>
                                  <a:gd name="connsiteX62" fmla="*/ 734886 w 2951342"/>
                                  <a:gd name="connsiteY62" fmla="*/ 1761482 h 2621858"/>
                                  <a:gd name="connsiteX63" fmla="*/ 774155 w 2951342"/>
                                  <a:gd name="connsiteY63" fmla="*/ 1772702 h 2621858"/>
                                  <a:gd name="connsiteX64" fmla="*/ 807814 w 2951342"/>
                                  <a:gd name="connsiteY64" fmla="*/ 1789531 h 2621858"/>
                                  <a:gd name="connsiteX65" fmla="*/ 824643 w 2951342"/>
                                  <a:gd name="connsiteY65" fmla="*/ 1800751 h 2621858"/>
                                  <a:gd name="connsiteX66" fmla="*/ 886351 w 2951342"/>
                                  <a:gd name="connsiteY66" fmla="*/ 1817581 h 2621858"/>
                                  <a:gd name="connsiteX67" fmla="*/ 920010 w 2951342"/>
                                  <a:gd name="connsiteY67" fmla="*/ 1840020 h 2621858"/>
                                  <a:gd name="connsiteX68" fmla="*/ 936840 w 2951342"/>
                                  <a:gd name="connsiteY68" fmla="*/ 1845630 h 2621858"/>
                                  <a:gd name="connsiteX69" fmla="*/ 970498 w 2951342"/>
                                  <a:gd name="connsiteY69" fmla="*/ 1873679 h 2621858"/>
                                  <a:gd name="connsiteX70" fmla="*/ 1004157 w 2951342"/>
                                  <a:gd name="connsiteY70" fmla="*/ 1890508 h 2621858"/>
                                  <a:gd name="connsiteX71" fmla="*/ 1020987 w 2951342"/>
                                  <a:gd name="connsiteY71" fmla="*/ 1907338 h 2621858"/>
                                  <a:gd name="connsiteX72" fmla="*/ 1054646 w 2951342"/>
                                  <a:gd name="connsiteY72" fmla="*/ 1924167 h 2621858"/>
                                  <a:gd name="connsiteX73" fmla="*/ 1105134 w 2951342"/>
                                  <a:gd name="connsiteY73" fmla="*/ 1963436 h 2621858"/>
                                  <a:gd name="connsiteX74" fmla="*/ 1121964 w 2951342"/>
                                  <a:gd name="connsiteY74" fmla="*/ 1974655 h 2621858"/>
                                  <a:gd name="connsiteX75" fmla="*/ 1161232 w 2951342"/>
                                  <a:gd name="connsiteY75" fmla="*/ 1985875 h 2621858"/>
                                  <a:gd name="connsiteX76" fmla="*/ 1194891 w 2951342"/>
                                  <a:gd name="connsiteY76" fmla="*/ 1997095 h 2621858"/>
                                  <a:gd name="connsiteX77" fmla="*/ 1211721 w 2951342"/>
                                  <a:gd name="connsiteY77" fmla="*/ 2002704 h 2621858"/>
                                  <a:gd name="connsiteX78" fmla="*/ 1245379 w 2951342"/>
                                  <a:gd name="connsiteY78" fmla="*/ 2025144 h 2621858"/>
                                  <a:gd name="connsiteX79" fmla="*/ 1290258 w 2951342"/>
                                  <a:gd name="connsiteY79" fmla="*/ 2047583 h 2621858"/>
                                  <a:gd name="connsiteX80" fmla="*/ 1335137 w 2951342"/>
                                  <a:gd name="connsiteY80" fmla="*/ 2053193 h 2621858"/>
                                  <a:gd name="connsiteX81" fmla="*/ 1368795 w 2951342"/>
                                  <a:gd name="connsiteY81" fmla="*/ 2070022 h 2621858"/>
                                  <a:gd name="connsiteX82" fmla="*/ 1396845 w 2951342"/>
                                  <a:gd name="connsiteY82" fmla="*/ 2098071 h 2621858"/>
                                  <a:gd name="connsiteX83" fmla="*/ 1419284 w 2951342"/>
                                  <a:gd name="connsiteY83" fmla="*/ 2126120 h 2621858"/>
                                  <a:gd name="connsiteX84" fmla="*/ 1424894 w 2951342"/>
                                  <a:gd name="connsiteY84" fmla="*/ 2142950 h 2621858"/>
                                  <a:gd name="connsiteX85" fmla="*/ 1441723 w 2951342"/>
                                  <a:gd name="connsiteY85" fmla="*/ 2159779 h 2621858"/>
                                  <a:gd name="connsiteX86" fmla="*/ 1452943 w 2951342"/>
                                  <a:gd name="connsiteY86" fmla="*/ 2238317 h 2621858"/>
                                  <a:gd name="connsiteX87" fmla="*/ 1458552 w 2951342"/>
                                  <a:gd name="connsiteY87" fmla="*/ 2255146 h 2621858"/>
                                  <a:gd name="connsiteX88" fmla="*/ 1480992 w 2951342"/>
                                  <a:gd name="connsiteY88" fmla="*/ 2266366 h 2621858"/>
                                  <a:gd name="connsiteX89" fmla="*/ 1503431 w 2951342"/>
                                  <a:gd name="connsiteY89" fmla="*/ 2271976 h 2621858"/>
                                  <a:gd name="connsiteX90" fmla="*/ 1520260 w 2951342"/>
                                  <a:gd name="connsiteY90" fmla="*/ 2277585 h 2621858"/>
                                  <a:gd name="connsiteX91" fmla="*/ 1537090 w 2951342"/>
                                  <a:gd name="connsiteY91" fmla="*/ 2294415 h 2621858"/>
                                  <a:gd name="connsiteX92" fmla="*/ 1559529 w 2951342"/>
                                  <a:gd name="connsiteY92" fmla="*/ 2300025 h 2621858"/>
                                  <a:gd name="connsiteX93" fmla="*/ 1576359 w 2951342"/>
                                  <a:gd name="connsiteY93" fmla="*/ 2305635 h 2621858"/>
                                  <a:gd name="connsiteX94" fmla="*/ 1840020 w 2951342"/>
                                  <a:gd name="connsiteY94" fmla="*/ 2316854 h 2621858"/>
                                  <a:gd name="connsiteX95" fmla="*/ 1868069 w 2951342"/>
                                  <a:gd name="connsiteY95" fmla="*/ 2311244 h 2621858"/>
                                  <a:gd name="connsiteX96" fmla="*/ 1969046 w 2951342"/>
                                  <a:gd name="connsiteY96" fmla="*/ 2322464 h 2621858"/>
                                  <a:gd name="connsiteX97" fmla="*/ 1991485 w 2951342"/>
                                  <a:gd name="connsiteY97" fmla="*/ 2333684 h 2621858"/>
                                  <a:gd name="connsiteX98" fmla="*/ 2025144 w 2951342"/>
                                  <a:gd name="connsiteY98" fmla="*/ 2344903 h 2621858"/>
                                  <a:gd name="connsiteX99" fmla="*/ 2047583 w 2951342"/>
                                  <a:gd name="connsiteY99" fmla="*/ 2356123 h 2621858"/>
                                  <a:gd name="connsiteX100" fmla="*/ 2103681 w 2951342"/>
                                  <a:gd name="connsiteY100" fmla="*/ 2367343 h 2621858"/>
                                  <a:gd name="connsiteX101" fmla="*/ 2137340 w 2951342"/>
                                  <a:gd name="connsiteY101" fmla="*/ 2378562 h 2621858"/>
                                  <a:gd name="connsiteX102" fmla="*/ 2159779 w 2951342"/>
                                  <a:gd name="connsiteY102" fmla="*/ 2389782 h 2621858"/>
                                  <a:gd name="connsiteX103" fmla="*/ 2193438 w 2951342"/>
                                  <a:gd name="connsiteY103" fmla="*/ 2395392 h 2621858"/>
                                  <a:gd name="connsiteX104" fmla="*/ 2305635 w 2951342"/>
                                  <a:gd name="connsiteY104" fmla="*/ 2429051 h 2621858"/>
                                  <a:gd name="connsiteX105" fmla="*/ 2344903 w 2951342"/>
                                  <a:gd name="connsiteY105" fmla="*/ 2445880 h 2621858"/>
                                  <a:gd name="connsiteX106" fmla="*/ 2473929 w 2951342"/>
                                  <a:gd name="connsiteY106" fmla="*/ 2451490 h 2621858"/>
                                  <a:gd name="connsiteX107" fmla="*/ 2518808 w 2951342"/>
                                  <a:gd name="connsiteY107" fmla="*/ 2462709 h 2621858"/>
                                  <a:gd name="connsiteX108" fmla="*/ 2541247 w 2951342"/>
                                  <a:gd name="connsiteY108" fmla="*/ 2468319 h 2621858"/>
                                  <a:gd name="connsiteX109" fmla="*/ 2563686 w 2951342"/>
                                  <a:gd name="connsiteY109" fmla="*/ 2479539 h 2621858"/>
                                  <a:gd name="connsiteX110" fmla="*/ 2636614 w 2951342"/>
                                  <a:gd name="connsiteY110" fmla="*/ 2490758 h 2621858"/>
                                  <a:gd name="connsiteX111" fmla="*/ 2670273 w 2951342"/>
                                  <a:gd name="connsiteY111" fmla="*/ 2507588 h 2621858"/>
                                  <a:gd name="connsiteX112" fmla="*/ 2698322 w 2951342"/>
                                  <a:gd name="connsiteY112" fmla="*/ 2518808 h 2621858"/>
                                  <a:gd name="connsiteX113" fmla="*/ 2731981 w 2951342"/>
                                  <a:gd name="connsiteY113" fmla="*/ 2530027 h 2621858"/>
                                  <a:gd name="connsiteX114" fmla="*/ 2754420 w 2951342"/>
                                  <a:gd name="connsiteY114" fmla="*/ 2541247 h 2621858"/>
                                  <a:gd name="connsiteX115" fmla="*/ 2810518 w 2951342"/>
                                  <a:gd name="connsiteY115" fmla="*/ 2546857 h 2621858"/>
                                  <a:gd name="connsiteX116" fmla="*/ 2821738 w 2951342"/>
                                  <a:gd name="connsiteY116" fmla="*/ 2563686 h 2621858"/>
                                  <a:gd name="connsiteX117" fmla="*/ 2838567 w 2951342"/>
                                  <a:gd name="connsiteY117" fmla="*/ 2574906 h 2621858"/>
                                  <a:gd name="connsiteX118" fmla="*/ 2905885 w 2951342"/>
                                  <a:gd name="connsiteY118" fmla="*/ 2591735 h 2621858"/>
                                  <a:gd name="connsiteX119" fmla="*/ 2933934 w 2951342"/>
                                  <a:gd name="connsiteY119" fmla="*/ 2602955 h 2621858"/>
                                  <a:gd name="connsiteX120" fmla="*/ 2950764 w 2951342"/>
                                  <a:gd name="connsiteY120" fmla="*/ 2619784 h 2621858"/>
                                  <a:gd name="connsiteX121" fmla="*/ 2928324 w 2951342"/>
                                  <a:gd name="connsiteY121" fmla="*/ 2614174 h 26218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Lst>
                                <a:rect l="l" t="t" r="r" b="b"/>
                                <a:pathLst>
                                  <a:path w="2951342" h="2621858">
                                    <a:moveTo>
                                      <a:pt x="95367" y="0"/>
                                    </a:moveTo>
                                    <a:cubicBezTo>
                                      <a:pt x="89757" y="9350"/>
                                      <a:pt x="83050" y="18123"/>
                                      <a:pt x="78538" y="28049"/>
                                    </a:cubicBezTo>
                                    <a:cubicBezTo>
                                      <a:pt x="73644" y="38816"/>
                                      <a:pt x="73878" y="51868"/>
                                      <a:pt x="67318" y="61708"/>
                                    </a:cubicBezTo>
                                    <a:cubicBezTo>
                                      <a:pt x="59838" y="72928"/>
                                      <a:pt x="49143" y="82575"/>
                                      <a:pt x="44879" y="95367"/>
                                    </a:cubicBezTo>
                                    <a:cubicBezTo>
                                      <a:pt x="37137" y="118593"/>
                                      <a:pt x="42549" y="107277"/>
                                      <a:pt x="28049" y="129026"/>
                                    </a:cubicBezTo>
                                    <a:cubicBezTo>
                                      <a:pt x="26179" y="134636"/>
                                      <a:pt x="25374" y="140721"/>
                                      <a:pt x="22440" y="145855"/>
                                    </a:cubicBezTo>
                                    <a:cubicBezTo>
                                      <a:pt x="-4732" y="193407"/>
                                      <a:pt x="12864" y="146535"/>
                                      <a:pt x="0" y="185124"/>
                                    </a:cubicBezTo>
                                    <a:cubicBezTo>
                                      <a:pt x="1870" y="190734"/>
                                      <a:pt x="4450" y="196155"/>
                                      <a:pt x="5610" y="201954"/>
                                    </a:cubicBezTo>
                                    <a:cubicBezTo>
                                      <a:pt x="9170" y="219752"/>
                                      <a:pt x="12194" y="256336"/>
                                      <a:pt x="16830" y="274881"/>
                                    </a:cubicBezTo>
                                    <a:cubicBezTo>
                                      <a:pt x="19698" y="286354"/>
                                      <a:pt x="24309" y="297320"/>
                                      <a:pt x="28049" y="308540"/>
                                    </a:cubicBezTo>
                                    <a:cubicBezTo>
                                      <a:pt x="29919" y="314150"/>
                                      <a:pt x="31014" y="320081"/>
                                      <a:pt x="33659" y="325370"/>
                                    </a:cubicBezTo>
                                    <a:cubicBezTo>
                                      <a:pt x="37399" y="332850"/>
                                      <a:pt x="41943" y="339979"/>
                                      <a:pt x="44879" y="347809"/>
                                    </a:cubicBezTo>
                                    <a:cubicBezTo>
                                      <a:pt x="60405" y="389211"/>
                                      <a:pt x="38971" y="352971"/>
                                      <a:pt x="61708" y="387077"/>
                                    </a:cubicBezTo>
                                    <a:cubicBezTo>
                                      <a:pt x="62075" y="388544"/>
                                      <a:pt x="70001" y="422687"/>
                                      <a:pt x="72928" y="426346"/>
                                    </a:cubicBezTo>
                                    <a:cubicBezTo>
                                      <a:pt x="77140" y="431611"/>
                                      <a:pt x="84147" y="433826"/>
                                      <a:pt x="89757" y="437566"/>
                                    </a:cubicBezTo>
                                    <a:cubicBezTo>
                                      <a:pt x="103858" y="479865"/>
                                      <a:pt x="84837" y="427726"/>
                                      <a:pt x="106587" y="471225"/>
                                    </a:cubicBezTo>
                                    <a:cubicBezTo>
                                      <a:pt x="109232" y="476514"/>
                                      <a:pt x="109553" y="482765"/>
                                      <a:pt x="112197" y="488054"/>
                                    </a:cubicBezTo>
                                    <a:cubicBezTo>
                                      <a:pt x="115212" y="494084"/>
                                      <a:pt x="120823" y="498660"/>
                                      <a:pt x="123416" y="504884"/>
                                    </a:cubicBezTo>
                                    <a:cubicBezTo>
                                      <a:pt x="130239" y="521259"/>
                                      <a:pt x="134636" y="538543"/>
                                      <a:pt x="140246" y="555372"/>
                                    </a:cubicBezTo>
                                    <a:lnTo>
                                      <a:pt x="145856" y="572201"/>
                                    </a:lnTo>
                                    <a:cubicBezTo>
                                      <a:pt x="147726" y="577811"/>
                                      <a:pt x="148185" y="584111"/>
                                      <a:pt x="151465" y="589031"/>
                                    </a:cubicBezTo>
                                    <a:lnTo>
                                      <a:pt x="162685" y="605860"/>
                                    </a:lnTo>
                                    <a:lnTo>
                                      <a:pt x="185124" y="673178"/>
                                    </a:lnTo>
                                    <a:cubicBezTo>
                                      <a:pt x="186994" y="678788"/>
                                      <a:pt x="185814" y="686728"/>
                                      <a:pt x="190734" y="690008"/>
                                    </a:cubicBezTo>
                                    <a:lnTo>
                                      <a:pt x="207564" y="701227"/>
                                    </a:lnTo>
                                    <a:cubicBezTo>
                                      <a:pt x="211304" y="712447"/>
                                      <a:pt x="212223" y="725046"/>
                                      <a:pt x="218783" y="734886"/>
                                    </a:cubicBezTo>
                                    <a:cubicBezTo>
                                      <a:pt x="233283" y="756636"/>
                                      <a:pt x="227871" y="745320"/>
                                      <a:pt x="235613" y="768545"/>
                                    </a:cubicBezTo>
                                    <a:cubicBezTo>
                                      <a:pt x="233743" y="785374"/>
                                      <a:pt x="231129" y="802138"/>
                                      <a:pt x="230003" y="819033"/>
                                    </a:cubicBezTo>
                                    <a:cubicBezTo>
                                      <a:pt x="227388" y="858259"/>
                                      <a:pt x="228735" y="897766"/>
                                      <a:pt x="224393" y="936839"/>
                                    </a:cubicBezTo>
                                    <a:cubicBezTo>
                                      <a:pt x="223087" y="948593"/>
                                      <a:pt x="216913" y="959278"/>
                                      <a:pt x="213173" y="970498"/>
                                    </a:cubicBezTo>
                                    <a:lnTo>
                                      <a:pt x="201954" y="1004157"/>
                                    </a:lnTo>
                                    <a:cubicBezTo>
                                      <a:pt x="200084" y="1009767"/>
                                      <a:pt x="197504" y="1015188"/>
                                      <a:pt x="196344" y="1020987"/>
                                    </a:cubicBezTo>
                                    <a:cubicBezTo>
                                      <a:pt x="192604" y="1039686"/>
                                      <a:pt x="188259" y="1058275"/>
                                      <a:pt x="185124" y="1077085"/>
                                    </a:cubicBezTo>
                                    <a:cubicBezTo>
                                      <a:pt x="183254" y="1088305"/>
                                      <a:pt x="182273" y="1099709"/>
                                      <a:pt x="179514" y="1110744"/>
                                    </a:cubicBezTo>
                                    <a:cubicBezTo>
                                      <a:pt x="176646" y="1122217"/>
                                      <a:pt x="168295" y="1144403"/>
                                      <a:pt x="168295" y="1144403"/>
                                    </a:cubicBezTo>
                                    <a:cubicBezTo>
                                      <a:pt x="166425" y="1166842"/>
                                      <a:pt x="166387" y="1189510"/>
                                      <a:pt x="162685" y="1211720"/>
                                    </a:cubicBezTo>
                                    <a:cubicBezTo>
                                      <a:pt x="160741" y="1223386"/>
                                      <a:pt x="155205" y="1234159"/>
                                      <a:pt x="151465" y="1245379"/>
                                    </a:cubicBezTo>
                                    <a:lnTo>
                                      <a:pt x="145856" y="1262209"/>
                                    </a:lnTo>
                                    <a:lnTo>
                                      <a:pt x="134636" y="1295868"/>
                                    </a:lnTo>
                                    <a:cubicBezTo>
                                      <a:pt x="132766" y="1301478"/>
                                      <a:pt x="130460" y="1306960"/>
                                      <a:pt x="129026" y="1312697"/>
                                    </a:cubicBezTo>
                                    <a:cubicBezTo>
                                      <a:pt x="127156" y="1320177"/>
                                      <a:pt x="126864" y="1328240"/>
                                      <a:pt x="123416" y="1335136"/>
                                    </a:cubicBezTo>
                                    <a:cubicBezTo>
                                      <a:pt x="109996" y="1361975"/>
                                      <a:pt x="102616" y="1367156"/>
                                      <a:pt x="84148" y="1385625"/>
                                    </a:cubicBezTo>
                                    <a:cubicBezTo>
                                      <a:pt x="86018" y="1415544"/>
                                      <a:pt x="82891" y="1446202"/>
                                      <a:pt x="89757" y="1475382"/>
                                    </a:cubicBezTo>
                                    <a:cubicBezTo>
                                      <a:pt x="91111" y="1481138"/>
                                      <a:pt x="102044" y="1477206"/>
                                      <a:pt x="106587" y="1480992"/>
                                    </a:cubicBezTo>
                                    <a:cubicBezTo>
                                      <a:pt x="133077" y="1503067"/>
                                      <a:pt x="114180" y="1499804"/>
                                      <a:pt x="134636" y="1520260"/>
                                    </a:cubicBezTo>
                                    <a:cubicBezTo>
                                      <a:pt x="139403" y="1525027"/>
                                      <a:pt x="145304" y="1528742"/>
                                      <a:pt x="151465" y="1531480"/>
                                    </a:cubicBezTo>
                                    <a:cubicBezTo>
                                      <a:pt x="162272" y="1536283"/>
                                      <a:pt x="185124" y="1542700"/>
                                      <a:pt x="185124" y="1542700"/>
                                    </a:cubicBezTo>
                                    <a:cubicBezTo>
                                      <a:pt x="188864" y="1548310"/>
                                      <a:pt x="193329" y="1553499"/>
                                      <a:pt x="196344" y="1559529"/>
                                    </a:cubicBezTo>
                                    <a:cubicBezTo>
                                      <a:pt x="198989" y="1564818"/>
                                      <a:pt x="198260" y="1571741"/>
                                      <a:pt x="201954" y="1576358"/>
                                    </a:cubicBezTo>
                                    <a:cubicBezTo>
                                      <a:pt x="215003" y="1592669"/>
                                      <a:pt x="236279" y="1588024"/>
                                      <a:pt x="252442" y="1598798"/>
                                    </a:cubicBezTo>
                                    <a:cubicBezTo>
                                      <a:pt x="258052" y="1602538"/>
                                      <a:pt x="263242" y="1607002"/>
                                      <a:pt x="269272" y="1610017"/>
                                    </a:cubicBezTo>
                                    <a:cubicBezTo>
                                      <a:pt x="284940" y="1617851"/>
                                      <a:pt x="310894" y="1619169"/>
                                      <a:pt x="325370" y="1621237"/>
                                    </a:cubicBezTo>
                                    <a:lnTo>
                                      <a:pt x="359029" y="1632457"/>
                                    </a:lnTo>
                                    <a:cubicBezTo>
                                      <a:pt x="364639" y="1634327"/>
                                      <a:pt x="370060" y="1636906"/>
                                      <a:pt x="375858" y="1638066"/>
                                    </a:cubicBezTo>
                                    <a:cubicBezTo>
                                      <a:pt x="394557" y="1641806"/>
                                      <a:pt x="413177" y="1645972"/>
                                      <a:pt x="431956" y="1649286"/>
                                    </a:cubicBezTo>
                                    <a:cubicBezTo>
                                      <a:pt x="444977" y="1651584"/>
                                      <a:pt x="458216" y="1652531"/>
                                      <a:pt x="471225" y="1654896"/>
                                    </a:cubicBezTo>
                                    <a:cubicBezTo>
                                      <a:pt x="489872" y="1658286"/>
                                      <a:pt x="509766" y="1665873"/>
                                      <a:pt x="527323" y="1671725"/>
                                    </a:cubicBezTo>
                                    <a:cubicBezTo>
                                      <a:pt x="532933" y="1673595"/>
                                      <a:pt x="538250" y="1676966"/>
                                      <a:pt x="544152" y="1677335"/>
                                    </a:cubicBezTo>
                                    <a:lnTo>
                                      <a:pt x="633910" y="1682945"/>
                                    </a:lnTo>
                                    <a:cubicBezTo>
                                      <a:pt x="639520" y="1688555"/>
                                      <a:pt x="644645" y="1694695"/>
                                      <a:pt x="650739" y="1699774"/>
                                    </a:cubicBezTo>
                                    <a:cubicBezTo>
                                      <a:pt x="655918" y="1704090"/>
                                      <a:pt x="663128" y="1705920"/>
                                      <a:pt x="667568" y="1710994"/>
                                    </a:cubicBezTo>
                                    <a:cubicBezTo>
                                      <a:pt x="676448" y="1721142"/>
                                      <a:pt x="677216" y="1740389"/>
                                      <a:pt x="690008" y="1744653"/>
                                    </a:cubicBezTo>
                                    <a:cubicBezTo>
                                      <a:pt x="728213" y="1757389"/>
                                      <a:pt x="681213" y="1741355"/>
                                      <a:pt x="734886" y="1761482"/>
                                    </a:cubicBezTo>
                                    <a:cubicBezTo>
                                      <a:pt x="750983" y="1767518"/>
                                      <a:pt x="756471" y="1768281"/>
                                      <a:pt x="774155" y="1772702"/>
                                    </a:cubicBezTo>
                                    <a:cubicBezTo>
                                      <a:pt x="822384" y="1804857"/>
                                      <a:pt x="761363" y="1766306"/>
                                      <a:pt x="807814" y="1789531"/>
                                    </a:cubicBezTo>
                                    <a:cubicBezTo>
                                      <a:pt x="813844" y="1792546"/>
                                      <a:pt x="818330" y="1798384"/>
                                      <a:pt x="824643" y="1800751"/>
                                    </a:cubicBezTo>
                                    <a:cubicBezTo>
                                      <a:pt x="848731" y="1809784"/>
                                      <a:pt x="862944" y="1801976"/>
                                      <a:pt x="886351" y="1817581"/>
                                    </a:cubicBezTo>
                                    <a:cubicBezTo>
                                      <a:pt x="897571" y="1825061"/>
                                      <a:pt x="907218" y="1835756"/>
                                      <a:pt x="920010" y="1840020"/>
                                    </a:cubicBezTo>
                                    <a:cubicBezTo>
                                      <a:pt x="925620" y="1841890"/>
                                      <a:pt x="931551" y="1842985"/>
                                      <a:pt x="936840" y="1845630"/>
                                    </a:cubicBezTo>
                                    <a:cubicBezTo>
                                      <a:pt x="973547" y="1863983"/>
                                      <a:pt x="933278" y="1848865"/>
                                      <a:pt x="970498" y="1873679"/>
                                    </a:cubicBezTo>
                                    <a:cubicBezTo>
                                      <a:pt x="1021104" y="1907417"/>
                                      <a:pt x="951191" y="1846370"/>
                                      <a:pt x="1004157" y="1890508"/>
                                    </a:cubicBezTo>
                                    <a:cubicBezTo>
                                      <a:pt x="1010252" y="1895587"/>
                                      <a:pt x="1014892" y="1902259"/>
                                      <a:pt x="1020987" y="1907338"/>
                                    </a:cubicBezTo>
                                    <a:cubicBezTo>
                                      <a:pt x="1035486" y="1919420"/>
                                      <a:pt x="1037780" y="1918545"/>
                                      <a:pt x="1054646" y="1924167"/>
                                    </a:cubicBezTo>
                                    <a:cubicBezTo>
                                      <a:pt x="1071475" y="1937257"/>
                                      <a:pt x="1087394" y="1951610"/>
                                      <a:pt x="1105134" y="1963436"/>
                                    </a:cubicBezTo>
                                    <a:cubicBezTo>
                                      <a:pt x="1110744" y="1967176"/>
                                      <a:pt x="1115934" y="1971640"/>
                                      <a:pt x="1121964" y="1974655"/>
                                    </a:cubicBezTo>
                                    <a:cubicBezTo>
                                      <a:pt x="1131392" y="1979369"/>
                                      <a:pt x="1152242" y="1983178"/>
                                      <a:pt x="1161232" y="1985875"/>
                                    </a:cubicBezTo>
                                    <a:cubicBezTo>
                                      <a:pt x="1172560" y="1989273"/>
                                      <a:pt x="1183671" y="1993355"/>
                                      <a:pt x="1194891" y="1997095"/>
                                    </a:cubicBezTo>
                                    <a:lnTo>
                                      <a:pt x="1211721" y="2002704"/>
                                    </a:lnTo>
                                    <a:lnTo>
                                      <a:pt x="1245379" y="2025144"/>
                                    </a:lnTo>
                                    <a:cubicBezTo>
                                      <a:pt x="1261666" y="2036002"/>
                                      <a:pt x="1269275" y="2042741"/>
                                      <a:pt x="1290258" y="2047583"/>
                                    </a:cubicBezTo>
                                    <a:cubicBezTo>
                                      <a:pt x="1304948" y="2050973"/>
                                      <a:pt x="1320177" y="2051323"/>
                                      <a:pt x="1335137" y="2053193"/>
                                    </a:cubicBezTo>
                                    <a:cubicBezTo>
                                      <a:pt x="1348823" y="2057755"/>
                                      <a:pt x="1357921" y="2059148"/>
                                      <a:pt x="1368795" y="2070022"/>
                                    </a:cubicBezTo>
                                    <a:cubicBezTo>
                                      <a:pt x="1406191" y="2107418"/>
                                      <a:pt x="1351970" y="2068157"/>
                                      <a:pt x="1396845" y="2098071"/>
                                    </a:cubicBezTo>
                                    <a:cubicBezTo>
                                      <a:pt x="1410943" y="2140371"/>
                                      <a:pt x="1390286" y="2089873"/>
                                      <a:pt x="1419284" y="2126120"/>
                                    </a:cubicBezTo>
                                    <a:cubicBezTo>
                                      <a:pt x="1422978" y="2130738"/>
                                      <a:pt x="1421614" y="2138030"/>
                                      <a:pt x="1424894" y="2142950"/>
                                    </a:cubicBezTo>
                                    <a:cubicBezTo>
                                      <a:pt x="1429295" y="2149551"/>
                                      <a:pt x="1436113" y="2154169"/>
                                      <a:pt x="1441723" y="2159779"/>
                                    </a:cubicBezTo>
                                    <a:cubicBezTo>
                                      <a:pt x="1455623" y="2201480"/>
                                      <a:pt x="1440654" y="2152289"/>
                                      <a:pt x="1452943" y="2238317"/>
                                    </a:cubicBezTo>
                                    <a:cubicBezTo>
                                      <a:pt x="1453779" y="2244171"/>
                                      <a:pt x="1454371" y="2250965"/>
                                      <a:pt x="1458552" y="2255146"/>
                                    </a:cubicBezTo>
                                    <a:cubicBezTo>
                                      <a:pt x="1464465" y="2261059"/>
                                      <a:pt x="1473162" y="2263430"/>
                                      <a:pt x="1480992" y="2266366"/>
                                    </a:cubicBezTo>
                                    <a:cubicBezTo>
                                      <a:pt x="1488211" y="2269073"/>
                                      <a:pt x="1496018" y="2269858"/>
                                      <a:pt x="1503431" y="2271976"/>
                                    </a:cubicBezTo>
                                    <a:cubicBezTo>
                                      <a:pt x="1509117" y="2273600"/>
                                      <a:pt x="1514650" y="2275715"/>
                                      <a:pt x="1520260" y="2277585"/>
                                    </a:cubicBezTo>
                                    <a:cubicBezTo>
                                      <a:pt x="1525870" y="2283195"/>
                                      <a:pt x="1530202" y="2290479"/>
                                      <a:pt x="1537090" y="2294415"/>
                                    </a:cubicBezTo>
                                    <a:cubicBezTo>
                                      <a:pt x="1543784" y="2298240"/>
                                      <a:pt x="1552116" y="2297907"/>
                                      <a:pt x="1559529" y="2300025"/>
                                    </a:cubicBezTo>
                                    <a:cubicBezTo>
                                      <a:pt x="1565215" y="2301650"/>
                                      <a:pt x="1570456" y="2305281"/>
                                      <a:pt x="1576359" y="2305635"/>
                                    </a:cubicBezTo>
                                    <a:cubicBezTo>
                                      <a:pt x="1664168" y="2310903"/>
                                      <a:pt x="1752133" y="2313114"/>
                                      <a:pt x="1840020" y="2316854"/>
                                    </a:cubicBezTo>
                                    <a:cubicBezTo>
                                      <a:pt x="1849370" y="2314984"/>
                                      <a:pt x="1858534" y="2311244"/>
                                      <a:pt x="1868069" y="2311244"/>
                                    </a:cubicBezTo>
                                    <a:cubicBezTo>
                                      <a:pt x="1929659" y="2311244"/>
                                      <a:pt x="1928382" y="2312298"/>
                                      <a:pt x="1969046" y="2322464"/>
                                    </a:cubicBezTo>
                                    <a:cubicBezTo>
                                      <a:pt x="1976526" y="2326204"/>
                                      <a:pt x="1983721" y="2330578"/>
                                      <a:pt x="1991485" y="2333684"/>
                                    </a:cubicBezTo>
                                    <a:cubicBezTo>
                                      <a:pt x="2002466" y="2338076"/>
                                      <a:pt x="2014566" y="2339614"/>
                                      <a:pt x="2025144" y="2344903"/>
                                    </a:cubicBezTo>
                                    <a:cubicBezTo>
                                      <a:pt x="2032624" y="2348643"/>
                                      <a:pt x="2039542" y="2353826"/>
                                      <a:pt x="2047583" y="2356123"/>
                                    </a:cubicBezTo>
                                    <a:cubicBezTo>
                                      <a:pt x="2065919" y="2361362"/>
                                      <a:pt x="2085590" y="2361313"/>
                                      <a:pt x="2103681" y="2367343"/>
                                    </a:cubicBezTo>
                                    <a:cubicBezTo>
                                      <a:pt x="2114901" y="2371083"/>
                                      <a:pt x="2126359" y="2374170"/>
                                      <a:pt x="2137340" y="2378562"/>
                                    </a:cubicBezTo>
                                    <a:cubicBezTo>
                                      <a:pt x="2145104" y="2381668"/>
                                      <a:pt x="2151769" y="2387379"/>
                                      <a:pt x="2159779" y="2389782"/>
                                    </a:cubicBezTo>
                                    <a:cubicBezTo>
                                      <a:pt x="2170674" y="2393051"/>
                                      <a:pt x="2182218" y="2393522"/>
                                      <a:pt x="2193438" y="2395392"/>
                                    </a:cubicBezTo>
                                    <a:cubicBezTo>
                                      <a:pt x="2265225" y="2431285"/>
                                      <a:pt x="2184563" y="2394459"/>
                                      <a:pt x="2305635" y="2429051"/>
                                    </a:cubicBezTo>
                                    <a:cubicBezTo>
                                      <a:pt x="2319328" y="2432963"/>
                                      <a:pt x="2330787" y="2443998"/>
                                      <a:pt x="2344903" y="2445880"/>
                                    </a:cubicBezTo>
                                    <a:cubicBezTo>
                                      <a:pt x="2387575" y="2451570"/>
                                      <a:pt x="2430920" y="2449620"/>
                                      <a:pt x="2473929" y="2451490"/>
                                    </a:cubicBezTo>
                                    <a:lnTo>
                                      <a:pt x="2518808" y="2462709"/>
                                    </a:lnTo>
                                    <a:cubicBezTo>
                                      <a:pt x="2526288" y="2464579"/>
                                      <a:pt x="2534351" y="2464871"/>
                                      <a:pt x="2541247" y="2468319"/>
                                    </a:cubicBezTo>
                                    <a:cubicBezTo>
                                      <a:pt x="2548727" y="2472059"/>
                                      <a:pt x="2555546" y="2477624"/>
                                      <a:pt x="2563686" y="2479539"/>
                                    </a:cubicBezTo>
                                    <a:cubicBezTo>
                                      <a:pt x="2587628" y="2485172"/>
                                      <a:pt x="2612305" y="2487018"/>
                                      <a:pt x="2636614" y="2490758"/>
                                    </a:cubicBezTo>
                                    <a:cubicBezTo>
                                      <a:pt x="2678914" y="2504859"/>
                                      <a:pt x="2626773" y="2485838"/>
                                      <a:pt x="2670273" y="2507588"/>
                                    </a:cubicBezTo>
                                    <a:cubicBezTo>
                                      <a:pt x="2679280" y="2512091"/>
                                      <a:pt x="2688858" y="2515367"/>
                                      <a:pt x="2698322" y="2518808"/>
                                    </a:cubicBezTo>
                                    <a:cubicBezTo>
                                      <a:pt x="2709436" y="2522850"/>
                                      <a:pt x="2721403" y="2524738"/>
                                      <a:pt x="2731981" y="2530027"/>
                                    </a:cubicBezTo>
                                    <a:cubicBezTo>
                                      <a:pt x="2739461" y="2533767"/>
                                      <a:pt x="2746243" y="2539495"/>
                                      <a:pt x="2754420" y="2541247"/>
                                    </a:cubicBezTo>
                                    <a:cubicBezTo>
                                      <a:pt x="2772795" y="2545185"/>
                                      <a:pt x="2791819" y="2544987"/>
                                      <a:pt x="2810518" y="2546857"/>
                                    </a:cubicBezTo>
                                    <a:cubicBezTo>
                                      <a:pt x="2814258" y="2552467"/>
                                      <a:pt x="2816971" y="2558919"/>
                                      <a:pt x="2821738" y="2563686"/>
                                    </a:cubicBezTo>
                                    <a:cubicBezTo>
                                      <a:pt x="2826505" y="2568453"/>
                                      <a:pt x="2832406" y="2572168"/>
                                      <a:pt x="2838567" y="2574906"/>
                                    </a:cubicBezTo>
                                    <a:cubicBezTo>
                                      <a:pt x="2865234" y="2586758"/>
                                      <a:pt x="2877664" y="2587031"/>
                                      <a:pt x="2905885" y="2591735"/>
                                    </a:cubicBezTo>
                                    <a:cubicBezTo>
                                      <a:pt x="2915235" y="2595475"/>
                                      <a:pt x="2925395" y="2597618"/>
                                      <a:pt x="2933934" y="2602955"/>
                                    </a:cubicBezTo>
                                    <a:cubicBezTo>
                                      <a:pt x="2940662" y="2607160"/>
                                      <a:pt x="2954312" y="2612688"/>
                                      <a:pt x="2950764" y="2619784"/>
                                    </a:cubicBezTo>
                                    <a:cubicBezTo>
                                      <a:pt x="2947316" y="2626680"/>
                                      <a:pt x="2928324" y="2614174"/>
                                      <a:pt x="2928324" y="2614174"/>
                                    </a:cubicBezTo>
                                  </a:path>
                                </a:pathLst>
                              </a:custGeom>
                              <a:noFill/>
                              <a:ln w="285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0432" name="Forma libre 57"/>
                            <wps:cNvSpPr/>
                            <wps:spPr>
                              <a:xfrm>
                                <a:off x="0" y="308344"/>
                                <a:ext cx="1116988" cy="2737590"/>
                              </a:xfrm>
                              <a:custGeom>
                                <a:avLst/>
                                <a:gdLst>
                                  <a:gd name="connsiteX0" fmla="*/ 1106360 w 1116988"/>
                                  <a:gd name="connsiteY0" fmla="*/ 2737590 h 2737590"/>
                                  <a:gd name="connsiteX1" fmla="*/ 1106360 w 1116988"/>
                                  <a:gd name="connsiteY1" fmla="*/ 2535637 h 2737590"/>
                                  <a:gd name="connsiteX2" fmla="*/ 1083921 w 1116988"/>
                                  <a:gd name="connsiteY2" fmla="*/ 2468319 h 2737590"/>
                                  <a:gd name="connsiteX3" fmla="*/ 1067092 w 1116988"/>
                                  <a:gd name="connsiteY3" fmla="*/ 2401001 h 2737590"/>
                                  <a:gd name="connsiteX4" fmla="*/ 1061482 w 1116988"/>
                                  <a:gd name="connsiteY4" fmla="*/ 2384172 h 2737590"/>
                                  <a:gd name="connsiteX5" fmla="*/ 1039042 w 1116988"/>
                                  <a:gd name="connsiteY5" fmla="*/ 2344903 h 2737590"/>
                                  <a:gd name="connsiteX6" fmla="*/ 1033433 w 1116988"/>
                                  <a:gd name="connsiteY6" fmla="*/ 2328073 h 2737590"/>
                                  <a:gd name="connsiteX7" fmla="*/ 1005384 w 1116988"/>
                                  <a:gd name="connsiteY7" fmla="*/ 2288805 h 2737590"/>
                                  <a:gd name="connsiteX8" fmla="*/ 994164 w 1116988"/>
                                  <a:gd name="connsiteY8" fmla="*/ 2255146 h 2737590"/>
                                  <a:gd name="connsiteX9" fmla="*/ 982944 w 1116988"/>
                                  <a:gd name="connsiteY9" fmla="*/ 2238316 h 2737590"/>
                                  <a:gd name="connsiteX10" fmla="*/ 971725 w 1116988"/>
                                  <a:gd name="connsiteY10" fmla="*/ 2199048 h 2737590"/>
                                  <a:gd name="connsiteX11" fmla="*/ 960505 w 1116988"/>
                                  <a:gd name="connsiteY11" fmla="*/ 2165389 h 2737590"/>
                                  <a:gd name="connsiteX12" fmla="*/ 954895 w 1116988"/>
                                  <a:gd name="connsiteY12" fmla="*/ 2148559 h 2737590"/>
                                  <a:gd name="connsiteX13" fmla="*/ 921236 w 1116988"/>
                                  <a:gd name="connsiteY13" fmla="*/ 2086851 h 2737590"/>
                                  <a:gd name="connsiteX14" fmla="*/ 904407 w 1116988"/>
                                  <a:gd name="connsiteY14" fmla="*/ 2047583 h 2737590"/>
                                  <a:gd name="connsiteX15" fmla="*/ 893187 w 1116988"/>
                                  <a:gd name="connsiteY15" fmla="*/ 2013924 h 2737590"/>
                                  <a:gd name="connsiteX16" fmla="*/ 887577 w 1116988"/>
                                  <a:gd name="connsiteY16" fmla="*/ 1997094 h 2737590"/>
                                  <a:gd name="connsiteX17" fmla="*/ 876358 w 1116988"/>
                                  <a:gd name="connsiteY17" fmla="*/ 1974655 h 2737590"/>
                                  <a:gd name="connsiteX18" fmla="*/ 865138 w 1116988"/>
                                  <a:gd name="connsiteY18" fmla="*/ 1957825 h 2737590"/>
                                  <a:gd name="connsiteX19" fmla="*/ 859528 w 1116988"/>
                                  <a:gd name="connsiteY19" fmla="*/ 1940996 h 2737590"/>
                                  <a:gd name="connsiteX20" fmla="*/ 837089 w 1116988"/>
                                  <a:gd name="connsiteY20" fmla="*/ 1907337 h 2737590"/>
                                  <a:gd name="connsiteX21" fmla="*/ 814650 w 1116988"/>
                                  <a:gd name="connsiteY21" fmla="*/ 1862459 h 2737590"/>
                                  <a:gd name="connsiteX22" fmla="*/ 803430 w 1116988"/>
                                  <a:gd name="connsiteY22" fmla="*/ 1845629 h 2737590"/>
                                  <a:gd name="connsiteX23" fmla="*/ 752942 w 1116988"/>
                                  <a:gd name="connsiteY23" fmla="*/ 1840019 h 2737590"/>
                                  <a:gd name="connsiteX24" fmla="*/ 713673 w 1116988"/>
                                  <a:gd name="connsiteY24" fmla="*/ 1828800 h 2737590"/>
                                  <a:gd name="connsiteX25" fmla="*/ 674404 w 1116988"/>
                                  <a:gd name="connsiteY25" fmla="*/ 1811970 h 2737590"/>
                                  <a:gd name="connsiteX26" fmla="*/ 657575 w 1116988"/>
                                  <a:gd name="connsiteY26" fmla="*/ 1800751 h 2737590"/>
                                  <a:gd name="connsiteX27" fmla="*/ 635136 w 1116988"/>
                                  <a:gd name="connsiteY27" fmla="*/ 1795141 h 2737590"/>
                                  <a:gd name="connsiteX28" fmla="*/ 500500 w 1116988"/>
                                  <a:gd name="connsiteY28" fmla="*/ 1783921 h 2737590"/>
                                  <a:gd name="connsiteX29" fmla="*/ 427572 w 1116988"/>
                                  <a:gd name="connsiteY29" fmla="*/ 1772702 h 2737590"/>
                                  <a:gd name="connsiteX30" fmla="*/ 377084 w 1116988"/>
                                  <a:gd name="connsiteY30" fmla="*/ 1767092 h 2737590"/>
                                  <a:gd name="connsiteX31" fmla="*/ 360255 w 1116988"/>
                                  <a:gd name="connsiteY31" fmla="*/ 1761482 h 2737590"/>
                                  <a:gd name="connsiteX32" fmla="*/ 315376 w 1116988"/>
                                  <a:gd name="connsiteY32" fmla="*/ 1755872 h 2737590"/>
                                  <a:gd name="connsiteX33" fmla="*/ 304157 w 1116988"/>
                                  <a:gd name="connsiteY33" fmla="*/ 1739043 h 2737590"/>
                                  <a:gd name="connsiteX34" fmla="*/ 287327 w 1116988"/>
                                  <a:gd name="connsiteY34" fmla="*/ 1733433 h 2737590"/>
                                  <a:gd name="connsiteX35" fmla="*/ 270498 w 1116988"/>
                                  <a:gd name="connsiteY35" fmla="*/ 1716603 h 2737590"/>
                                  <a:gd name="connsiteX36" fmla="*/ 264888 w 1116988"/>
                                  <a:gd name="connsiteY36" fmla="*/ 1699774 h 2737590"/>
                                  <a:gd name="connsiteX37" fmla="*/ 253668 w 1116988"/>
                                  <a:gd name="connsiteY37" fmla="*/ 1682945 h 2737590"/>
                                  <a:gd name="connsiteX38" fmla="*/ 236839 w 1116988"/>
                                  <a:gd name="connsiteY38" fmla="*/ 1621237 h 2737590"/>
                                  <a:gd name="connsiteX39" fmla="*/ 231229 w 1116988"/>
                                  <a:gd name="connsiteY39" fmla="*/ 1604407 h 2737590"/>
                                  <a:gd name="connsiteX40" fmla="*/ 220009 w 1116988"/>
                                  <a:gd name="connsiteY40" fmla="*/ 1587578 h 2737590"/>
                                  <a:gd name="connsiteX41" fmla="*/ 214399 w 1116988"/>
                                  <a:gd name="connsiteY41" fmla="*/ 1542699 h 2737590"/>
                                  <a:gd name="connsiteX42" fmla="*/ 208790 w 1116988"/>
                                  <a:gd name="connsiteY42" fmla="*/ 1525870 h 2737590"/>
                                  <a:gd name="connsiteX43" fmla="*/ 197570 w 1116988"/>
                                  <a:gd name="connsiteY43" fmla="*/ 1480991 h 2737590"/>
                                  <a:gd name="connsiteX44" fmla="*/ 191960 w 1116988"/>
                                  <a:gd name="connsiteY44" fmla="*/ 1458552 h 2737590"/>
                                  <a:gd name="connsiteX45" fmla="*/ 203180 w 1116988"/>
                                  <a:gd name="connsiteY45" fmla="*/ 1408064 h 2737590"/>
                                  <a:gd name="connsiteX46" fmla="*/ 208790 w 1116988"/>
                                  <a:gd name="connsiteY46" fmla="*/ 1391234 h 2737590"/>
                                  <a:gd name="connsiteX47" fmla="*/ 220009 w 1116988"/>
                                  <a:gd name="connsiteY47" fmla="*/ 1374405 h 2737590"/>
                                  <a:gd name="connsiteX48" fmla="*/ 214399 w 1116988"/>
                                  <a:gd name="connsiteY48" fmla="*/ 1290257 h 2737590"/>
                                  <a:gd name="connsiteX49" fmla="*/ 203180 w 1116988"/>
                                  <a:gd name="connsiteY49" fmla="*/ 1222940 h 2737590"/>
                                  <a:gd name="connsiteX50" fmla="*/ 197570 w 1116988"/>
                                  <a:gd name="connsiteY50" fmla="*/ 1189281 h 2737590"/>
                                  <a:gd name="connsiteX51" fmla="*/ 191960 w 1116988"/>
                                  <a:gd name="connsiteY51" fmla="*/ 1172451 h 2737590"/>
                                  <a:gd name="connsiteX52" fmla="*/ 186350 w 1116988"/>
                                  <a:gd name="connsiteY52" fmla="*/ 1144402 h 2737590"/>
                                  <a:gd name="connsiteX53" fmla="*/ 180741 w 1116988"/>
                                  <a:gd name="connsiteY53" fmla="*/ 1071475 h 2737590"/>
                                  <a:gd name="connsiteX54" fmla="*/ 175131 w 1116988"/>
                                  <a:gd name="connsiteY54" fmla="*/ 1043425 h 2737590"/>
                                  <a:gd name="connsiteX55" fmla="*/ 163911 w 1116988"/>
                                  <a:gd name="connsiteY55" fmla="*/ 897570 h 2737590"/>
                                  <a:gd name="connsiteX56" fmla="*/ 169521 w 1116988"/>
                                  <a:gd name="connsiteY56" fmla="*/ 802203 h 2737590"/>
                                  <a:gd name="connsiteX57" fmla="*/ 175131 w 1116988"/>
                                  <a:gd name="connsiteY57" fmla="*/ 779764 h 2737590"/>
                                  <a:gd name="connsiteX58" fmla="*/ 191960 w 1116988"/>
                                  <a:gd name="connsiteY58" fmla="*/ 734886 h 2737590"/>
                                  <a:gd name="connsiteX59" fmla="*/ 197570 w 1116988"/>
                                  <a:gd name="connsiteY59" fmla="*/ 712446 h 2737590"/>
                                  <a:gd name="connsiteX60" fmla="*/ 203180 w 1116988"/>
                                  <a:gd name="connsiteY60" fmla="*/ 695617 h 2737590"/>
                                  <a:gd name="connsiteX61" fmla="*/ 208790 w 1116988"/>
                                  <a:gd name="connsiteY61" fmla="*/ 667568 h 2737590"/>
                                  <a:gd name="connsiteX62" fmla="*/ 225619 w 1116988"/>
                                  <a:gd name="connsiteY62" fmla="*/ 656348 h 2737590"/>
                                  <a:gd name="connsiteX63" fmla="*/ 236839 w 1116988"/>
                                  <a:gd name="connsiteY63" fmla="*/ 639519 h 2737590"/>
                                  <a:gd name="connsiteX64" fmla="*/ 248058 w 1116988"/>
                                  <a:gd name="connsiteY64" fmla="*/ 605860 h 2737590"/>
                                  <a:gd name="connsiteX65" fmla="*/ 253668 w 1116988"/>
                                  <a:gd name="connsiteY65" fmla="*/ 589030 h 2737590"/>
                                  <a:gd name="connsiteX66" fmla="*/ 259278 w 1116988"/>
                                  <a:gd name="connsiteY66" fmla="*/ 572201 h 2737590"/>
                                  <a:gd name="connsiteX67" fmla="*/ 270498 w 1116988"/>
                                  <a:gd name="connsiteY67" fmla="*/ 527322 h 2737590"/>
                                  <a:gd name="connsiteX68" fmla="*/ 264888 w 1116988"/>
                                  <a:gd name="connsiteY68" fmla="*/ 465614 h 2737590"/>
                                  <a:gd name="connsiteX69" fmla="*/ 259278 w 1116988"/>
                                  <a:gd name="connsiteY69" fmla="*/ 448785 h 2737590"/>
                                  <a:gd name="connsiteX70" fmla="*/ 248058 w 1116988"/>
                                  <a:gd name="connsiteY70" fmla="*/ 364638 h 2737590"/>
                                  <a:gd name="connsiteX71" fmla="*/ 208790 w 1116988"/>
                                  <a:gd name="connsiteY71" fmla="*/ 308540 h 2737590"/>
                                  <a:gd name="connsiteX72" fmla="*/ 186350 w 1116988"/>
                                  <a:gd name="connsiteY72" fmla="*/ 269271 h 2737590"/>
                                  <a:gd name="connsiteX73" fmla="*/ 135862 w 1116988"/>
                                  <a:gd name="connsiteY73" fmla="*/ 241222 h 2737590"/>
                                  <a:gd name="connsiteX74" fmla="*/ 85374 w 1116988"/>
                                  <a:gd name="connsiteY74" fmla="*/ 230002 h 2737590"/>
                                  <a:gd name="connsiteX75" fmla="*/ 74154 w 1116988"/>
                                  <a:gd name="connsiteY75" fmla="*/ 213173 h 2737590"/>
                                  <a:gd name="connsiteX76" fmla="*/ 62934 w 1116988"/>
                                  <a:gd name="connsiteY76" fmla="*/ 179514 h 2737590"/>
                                  <a:gd name="connsiteX77" fmla="*/ 57325 w 1116988"/>
                                  <a:gd name="connsiteY77" fmla="*/ 162684 h 2737590"/>
                                  <a:gd name="connsiteX78" fmla="*/ 46105 w 1116988"/>
                                  <a:gd name="connsiteY78" fmla="*/ 145855 h 2737590"/>
                                  <a:gd name="connsiteX79" fmla="*/ 23666 w 1116988"/>
                                  <a:gd name="connsiteY79" fmla="*/ 112196 h 2737590"/>
                                  <a:gd name="connsiteX80" fmla="*/ 6836 w 1116988"/>
                                  <a:gd name="connsiteY80" fmla="*/ 106586 h 2737590"/>
                                  <a:gd name="connsiteX81" fmla="*/ 1226 w 1116988"/>
                                  <a:gd name="connsiteY81" fmla="*/ 0 h 2737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Lst>
                                <a:rect l="l" t="t" r="r" b="b"/>
                                <a:pathLst>
                                  <a:path w="1116988" h="2737590">
                                    <a:moveTo>
                                      <a:pt x="1106360" y="2737590"/>
                                    </a:moveTo>
                                    <a:cubicBezTo>
                                      <a:pt x="1122297" y="2657907"/>
                                      <a:pt x="1118650" y="2687212"/>
                                      <a:pt x="1106360" y="2535637"/>
                                    </a:cubicBezTo>
                                    <a:cubicBezTo>
                                      <a:pt x="1106359" y="2535623"/>
                                      <a:pt x="1083923" y="2468333"/>
                                      <a:pt x="1083921" y="2468319"/>
                                    </a:cubicBezTo>
                                    <a:cubicBezTo>
                                      <a:pt x="1076367" y="2422998"/>
                                      <a:pt x="1081907" y="2445447"/>
                                      <a:pt x="1067092" y="2401001"/>
                                    </a:cubicBezTo>
                                    <a:cubicBezTo>
                                      <a:pt x="1065222" y="2395391"/>
                                      <a:pt x="1064762" y="2389092"/>
                                      <a:pt x="1061482" y="2384172"/>
                                    </a:cubicBezTo>
                                    <a:cubicBezTo>
                                      <a:pt x="1050216" y="2367273"/>
                                      <a:pt x="1047581" y="2364828"/>
                                      <a:pt x="1039042" y="2344903"/>
                                    </a:cubicBezTo>
                                    <a:cubicBezTo>
                                      <a:pt x="1036713" y="2339468"/>
                                      <a:pt x="1036367" y="2333207"/>
                                      <a:pt x="1033433" y="2328073"/>
                                    </a:cubicBezTo>
                                    <a:cubicBezTo>
                                      <a:pt x="1029283" y="2320811"/>
                                      <a:pt x="1009729" y="2298581"/>
                                      <a:pt x="1005384" y="2288805"/>
                                    </a:cubicBezTo>
                                    <a:cubicBezTo>
                                      <a:pt x="1000581" y="2277998"/>
                                      <a:pt x="1000724" y="2264986"/>
                                      <a:pt x="994164" y="2255146"/>
                                    </a:cubicBezTo>
                                    <a:cubicBezTo>
                                      <a:pt x="990424" y="2249536"/>
                                      <a:pt x="985959" y="2244347"/>
                                      <a:pt x="982944" y="2238316"/>
                                    </a:cubicBezTo>
                                    <a:cubicBezTo>
                                      <a:pt x="978228" y="2228885"/>
                                      <a:pt x="974423" y="2208042"/>
                                      <a:pt x="971725" y="2199048"/>
                                    </a:cubicBezTo>
                                    <a:cubicBezTo>
                                      <a:pt x="968327" y="2187720"/>
                                      <a:pt x="964245" y="2176609"/>
                                      <a:pt x="960505" y="2165389"/>
                                    </a:cubicBezTo>
                                    <a:cubicBezTo>
                                      <a:pt x="958635" y="2159779"/>
                                      <a:pt x="957540" y="2153848"/>
                                      <a:pt x="954895" y="2148559"/>
                                    </a:cubicBezTo>
                                    <a:cubicBezTo>
                                      <a:pt x="929441" y="2097650"/>
                                      <a:pt x="941733" y="2117597"/>
                                      <a:pt x="921236" y="2086851"/>
                                    </a:cubicBezTo>
                                    <a:cubicBezTo>
                                      <a:pt x="906396" y="2027493"/>
                                      <a:pt x="926544" y="2097391"/>
                                      <a:pt x="904407" y="2047583"/>
                                    </a:cubicBezTo>
                                    <a:cubicBezTo>
                                      <a:pt x="899604" y="2036776"/>
                                      <a:pt x="896927" y="2025144"/>
                                      <a:pt x="893187" y="2013924"/>
                                    </a:cubicBezTo>
                                    <a:cubicBezTo>
                                      <a:pt x="891317" y="2008314"/>
                                      <a:pt x="890221" y="2002383"/>
                                      <a:pt x="887577" y="1997094"/>
                                    </a:cubicBezTo>
                                    <a:cubicBezTo>
                                      <a:pt x="883837" y="1989614"/>
                                      <a:pt x="880507" y="1981916"/>
                                      <a:pt x="876358" y="1974655"/>
                                    </a:cubicBezTo>
                                    <a:cubicBezTo>
                                      <a:pt x="873013" y="1968801"/>
                                      <a:pt x="868153" y="1963856"/>
                                      <a:pt x="865138" y="1957825"/>
                                    </a:cubicBezTo>
                                    <a:cubicBezTo>
                                      <a:pt x="862493" y="1952536"/>
                                      <a:pt x="862400" y="1946165"/>
                                      <a:pt x="859528" y="1940996"/>
                                    </a:cubicBezTo>
                                    <a:cubicBezTo>
                                      <a:pt x="852979" y="1929209"/>
                                      <a:pt x="843119" y="1919398"/>
                                      <a:pt x="837089" y="1907337"/>
                                    </a:cubicBezTo>
                                    <a:cubicBezTo>
                                      <a:pt x="829609" y="1892378"/>
                                      <a:pt x="822659" y="1877142"/>
                                      <a:pt x="814650" y="1862459"/>
                                    </a:cubicBezTo>
                                    <a:cubicBezTo>
                                      <a:pt x="811421" y="1856540"/>
                                      <a:pt x="809766" y="1847933"/>
                                      <a:pt x="803430" y="1845629"/>
                                    </a:cubicBezTo>
                                    <a:cubicBezTo>
                                      <a:pt x="787517" y="1839842"/>
                                      <a:pt x="769771" y="1841889"/>
                                      <a:pt x="752942" y="1840019"/>
                                    </a:cubicBezTo>
                                    <a:cubicBezTo>
                                      <a:pt x="745750" y="1838221"/>
                                      <a:pt x="721723" y="1832825"/>
                                      <a:pt x="713673" y="1828800"/>
                                    </a:cubicBezTo>
                                    <a:cubicBezTo>
                                      <a:pt x="674931" y="1809429"/>
                                      <a:pt x="721108" y="1823646"/>
                                      <a:pt x="674404" y="1811970"/>
                                    </a:cubicBezTo>
                                    <a:cubicBezTo>
                                      <a:pt x="668794" y="1808230"/>
                                      <a:pt x="663772" y="1803407"/>
                                      <a:pt x="657575" y="1800751"/>
                                    </a:cubicBezTo>
                                    <a:cubicBezTo>
                                      <a:pt x="650488" y="1797714"/>
                                      <a:pt x="642549" y="1797259"/>
                                      <a:pt x="635136" y="1795141"/>
                                    </a:cubicBezTo>
                                    <a:cubicBezTo>
                                      <a:pt x="570187" y="1776584"/>
                                      <a:pt x="696167" y="1793239"/>
                                      <a:pt x="500500" y="1783921"/>
                                    </a:cubicBezTo>
                                    <a:cubicBezTo>
                                      <a:pt x="472406" y="1779239"/>
                                      <a:pt x="456470" y="1776314"/>
                                      <a:pt x="427572" y="1772702"/>
                                    </a:cubicBezTo>
                                    <a:cubicBezTo>
                                      <a:pt x="410770" y="1770602"/>
                                      <a:pt x="393913" y="1768962"/>
                                      <a:pt x="377084" y="1767092"/>
                                    </a:cubicBezTo>
                                    <a:cubicBezTo>
                                      <a:pt x="371474" y="1765222"/>
                                      <a:pt x="366073" y="1762540"/>
                                      <a:pt x="360255" y="1761482"/>
                                    </a:cubicBezTo>
                                    <a:cubicBezTo>
                                      <a:pt x="345422" y="1758785"/>
                                      <a:pt x="329374" y="1761471"/>
                                      <a:pt x="315376" y="1755872"/>
                                    </a:cubicBezTo>
                                    <a:cubicBezTo>
                                      <a:pt x="309116" y="1753368"/>
                                      <a:pt x="309422" y="1743255"/>
                                      <a:pt x="304157" y="1739043"/>
                                    </a:cubicBezTo>
                                    <a:cubicBezTo>
                                      <a:pt x="299539" y="1735349"/>
                                      <a:pt x="292937" y="1735303"/>
                                      <a:pt x="287327" y="1733433"/>
                                    </a:cubicBezTo>
                                    <a:cubicBezTo>
                                      <a:pt x="281717" y="1727823"/>
                                      <a:pt x="274899" y="1723204"/>
                                      <a:pt x="270498" y="1716603"/>
                                    </a:cubicBezTo>
                                    <a:cubicBezTo>
                                      <a:pt x="267218" y="1711683"/>
                                      <a:pt x="267533" y="1705063"/>
                                      <a:pt x="264888" y="1699774"/>
                                    </a:cubicBezTo>
                                    <a:cubicBezTo>
                                      <a:pt x="261873" y="1693744"/>
                                      <a:pt x="257408" y="1688555"/>
                                      <a:pt x="253668" y="1682945"/>
                                    </a:cubicBezTo>
                                    <a:cubicBezTo>
                                      <a:pt x="245739" y="1643299"/>
                                      <a:pt x="251073" y="1663940"/>
                                      <a:pt x="236839" y="1621237"/>
                                    </a:cubicBezTo>
                                    <a:cubicBezTo>
                                      <a:pt x="234969" y="1615627"/>
                                      <a:pt x="234509" y="1609327"/>
                                      <a:pt x="231229" y="1604407"/>
                                    </a:cubicBezTo>
                                    <a:lnTo>
                                      <a:pt x="220009" y="1587578"/>
                                    </a:lnTo>
                                    <a:cubicBezTo>
                                      <a:pt x="218139" y="1572618"/>
                                      <a:pt x="217096" y="1557532"/>
                                      <a:pt x="214399" y="1542699"/>
                                    </a:cubicBezTo>
                                    <a:cubicBezTo>
                                      <a:pt x="213341" y="1536881"/>
                                      <a:pt x="210346" y="1531575"/>
                                      <a:pt x="208790" y="1525870"/>
                                    </a:cubicBezTo>
                                    <a:cubicBezTo>
                                      <a:pt x="204733" y="1510993"/>
                                      <a:pt x="201310" y="1495951"/>
                                      <a:pt x="197570" y="1480991"/>
                                    </a:cubicBezTo>
                                    <a:lnTo>
                                      <a:pt x="191960" y="1458552"/>
                                    </a:lnTo>
                                    <a:cubicBezTo>
                                      <a:pt x="195700" y="1441723"/>
                                      <a:pt x="198999" y="1424789"/>
                                      <a:pt x="203180" y="1408064"/>
                                    </a:cubicBezTo>
                                    <a:cubicBezTo>
                                      <a:pt x="204614" y="1402327"/>
                                      <a:pt x="206145" y="1396523"/>
                                      <a:pt x="208790" y="1391234"/>
                                    </a:cubicBezTo>
                                    <a:cubicBezTo>
                                      <a:pt x="211805" y="1385204"/>
                                      <a:pt x="216269" y="1380015"/>
                                      <a:pt x="220009" y="1374405"/>
                                    </a:cubicBezTo>
                                    <a:cubicBezTo>
                                      <a:pt x="218139" y="1346356"/>
                                      <a:pt x="216733" y="1318272"/>
                                      <a:pt x="214399" y="1290257"/>
                                    </a:cubicBezTo>
                                    <a:cubicBezTo>
                                      <a:pt x="210224" y="1240152"/>
                                      <a:pt x="213416" y="1253647"/>
                                      <a:pt x="203180" y="1222940"/>
                                    </a:cubicBezTo>
                                    <a:cubicBezTo>
                                      <a:pt x="201310" y="1211720"/>
                                      <a:pt x="200038" y="1200385"/>
                                      <a:pt x="197570" y="1189281"/>
                                    </a:cubicBezTo>
                                    <a:cubicBezTo>
                                      <a:pt x="196287" y="1183508"/>
                                      <a:pt x="193394" y="1178188"/>
                                      <a:pt x="191960" y="1172451"/>
                                    </a:cubicBezTo>
                                    <a:cubicBezTo>
                                      <a:pt x="189647" y="1163201"/>
                                      <a:pt x="188220" y="1153752"/>
                                      <a:pt x="186350" y="1144402"/>
                                    </a:cubicBezTo>
                                    <a:cubicBezTo>
                                      <a:pt x="184480" y="1120093"/>
                                      <a:pt x="183433" y="1095707"/>
                                      <a:pt x="180741" y="1071475"/>
                                    </a:cubicBezTo>
                                    <a:cubicBezTo>
                                      <a:pt x="179688" y="1061998"/>
                                      <a:pt x="176049" y="1052916"/>
                                      <a:pt x="175131" y="1043425"/>
                                    </a:cubicBezTo>
                                    <a:cubicBezTo>
                                      <a:pt x="170434" y="994890"/>
                                      <a:pt x="167651" y="946188"/>
                                      <a:pt x="163911" y="897570"/>
                                    </a:cubicBezTo>
                                    <a:cubicBezTo>
                                      <a:pt x="165781" y="865781"/>
                                      <a:pt x="166502" y="833904"/>
                                      <a:pt x="169521" y="802203"/>
                                    </a:cubicBezTo>
                                    <a:cubicBezTo>
                                      <a:pt x="170252" y="794528"/>
                                      <a:pt x="173013" y="787177"/>
                                      <a:pt x="175131" y="779764"/>
                                    </a:cubicBezTo>
                                    <a:cubicBezTo>
                                      <a:pt x="183008" y="752197"/>
                                      <a:pt x="180108" y="770443"/>
                                      <a:pt x="191960" y="734886"/>
                                    </a:cubicBezTo>
                                    <a:cubicBezTo>
                                      <a:pt x="194398" y="727571"/>
                                      <a:pt x="195452" y="719860"/>
                                      <a:pt x="197570" y="712446"/>
                                    </a:cubicBezTo>
                                    <a:cubicBezTo>
                                      <a:pt x="199195" y="706760"/>
                                      <a:pt x="201746" y="701354"/>
                                      <a:pt x="203180" y="695617"/>
                                    </a:cubicBezTo>
                                    <a:cubicBezTo>
                                      <a:pt x="205493" y="686367"/>
                                      <a:pt x="204059" y="675847"/>
                                      <a:pt x="208790" y="667568"/>
                                    </a:cubicBezTo>
                                    <a:cubicBezTo>
                                      <a:pt x="212135" y="661714"/>
                                      <a:pt x="220009" y="660088"/>
                                      <a:pt x="225619" y="656348"/>
                                    </a:cubicBezTo>
                                    <a:cubicBezTo>
                                      <a:pt x="229359" y="650738"/>
                                      <a:pt x="234101" y="645680"/>
                                      <a:pt x="236839" y="639519"/>
                                    </a:cubicBezTo>
                                    <a:cubicBezTo>
                                      <a:pt x="241642" y="628712"/>
                                      <a:pt x="244318" y="617080"/>
                                      <a:pt x="248058" y="605860"/>
                                    </a:cubicBezTo>
                                    <a:lnTo>
                                      <a:pt x="253668" y="589030"/>
                                    </a:lnTo>
                                    <a:cubicBezTo>
                                      <a:pt x="255538" y="583420"/>
                                      <a:pt x="258118" y="577999"/>
                                      <a:pt x="259278" y="572201"/>
                                    </a:cubicBezTo>
                                    <a:cubicBezTo>
                                      <a:pt x="266048" y="538353"/>
                                      <a:pt x="261873" y="553198"/>
                                      <a:pt x="270498" y="527322"/>
                                    </a:cubicBezTo>
                                    <a:cubicBezTo>
                                      <a:pt x="268628" y="506753"/>
                                      <a:pt x="267809" y="486061"/>
                                      <a:pt x="264888" y="465614"/>
                                    </a:cubicBezTo>
                                    <a:cubicBezTo>
                                      <a:pt x="264052" y="459760"/>
                                      <a:pt x="260060" y="454646"/>
                                      <a:pt x="259278" y="448785"/>
                                    </a:cubicBezTo>
                                    <a:cubicBezTo>
                                      <a:pt x="258940" y="446250"/>
                                      <a:pt x="259275" y="384268"/>
                                      <a:pt x="248058" y="364638"/>
                                    </a:cubicBezTo>
                                    <a:cubicBezTo>
                                      <a:pt x="219916" y="315390"/>
                                      <a:pt x="241063" y="373085"/>
                                      <a:pt x="208790" y="308540"/>
                                    </a:cubicBezTo>
                                    <a:cubicBezTo>
                                      <a:pt x="205482" y="301924"/>
                                      <a:pt x="193400" y="275439"/>
                                      <a:pt x="186350" y="269271"/>
                                    </a:cubicBezTo>
                                    <a:cubicBezTo>
                                      <a:pt x="169636" y="254646"/>
                                      <a:pt x="155895" y="246231"/>
                                      <a:pt x="135862" y="241222"/>
                                    </a:cubicBezTo>
                                    <a:cubicBezTo>
                                      <a:pt x="119137" y="237041"/>
                                      <a:pt x="102203" y="233742"/>
                                      <a:pt x="85374" y="230002"/>
                                    </a:cubicBezTo>
                                    <a:cubicBezTo>
                                      <a:pt x="81634" y="224392"/>
                                      <a:pt x="76892" y="219334"/>
                                      <a:pt x="74154" y="213173"/>
                                    </a:cubicBezTo>
                                    <a:cubicBezTo>
                                      <a:pt x="69351" y="202366"/>
                                      <a:pt x="66674" y="190734"/>
                                      <a:pt x="62934" y="179514"/>
                                    </a:cubicBezTo>
                                    <a:cubicBezTo>
                                      <a:pt x="61064" y="173904"/>
                                      <a:pt x="60605" y="167604"/>
                                      <a:pt x="57325" y="162684"/>
                                    </a:cubicBezTo>
                                    <a:lnTo>
                                      <a:pt x="46105" y="145855"/>
                                    </a:lnTo>
                                    <a:cubicBezTo>
                                      <a:pt x="40224" y="128211"/>
                                      <a:pt x="41675" y="124202"/>
                                      <a:pt x="23666" y="112196"/>
                                    </a:cubicBezTo>
                                    <a:cubicBezTo>
                                      <a:pt x="18746" y="108916"/>
                                      <a:pt x="12446" y="108456"/>
                                      <a:pt x="6836" y="106586"/>
                                    </a:cubicBezTo>
                                    <a:cubicBezTo>
                                      <a:pt x="-3908" y="52866"/>
                                      <a:pt x="1226" y="88072"/>
                                      <a:pt x="1226" y="0"/>
                                    </a:cubicBezTo>
                                  </a:path>
                                </a:pathLst>
                              </a:custGeom>
                              <a:noFill/>
                              <a:ln w="285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70433" name="Forma libre 62"/>
                            <wps:cNvSpPr/>
                            <wps:spPr>
                              <a:xfrm>
                                <a:off x="0" y="0"/>
                                <a:ext cx="117807" cy="291710"/>
                              </a:xfrm>
                              <a:custGeom>
                                <a:avLst/>
                                <a:gdLst>
                                  <a:gd name="connsiteX0" fmla="*/ 0 w 117807"/>
                                  <a:gd name="connsiteY0" fmla="*/ 291710 h 291710"/>
                                  <a:gd name="connsiteX1" fmla="*/ 5610 w 117807"/>
                                  <a:gd name="connsiteY1" fmla="*/ 263661 h 291710"/>
                                  <a:gd name="connsiteX2" fmla="*/ 11220 w 117807"/>
                                  <a:gd name="connsiteY2" fmla="*/ 246832 h 291710"/>
                                  <a:gd name="connsiteX3" fmla="*/ 28050 w 117807"/>
                                  <a:gd name="connsiteY3" fmla="*/ 241222 h 291710"/>
                                  <a:gd name="connsiteX4" fmla="*/ 50489 w 117807"/>
                                  <a:gd name="connsiteY4" fmla="*/ 190734 h 291710"/>
                                  <a:gd name="connsiteX5" fmla="*/ 72928 w 117807"/>
                                  <a:gd name="connsiteY5" fmla="*/ 157075 h 291710"/>
                                  <a:gd name="connsiteX6" fmla="*/ 84148 w 117807"/>
                                  <a:gd name="connsiteY6" fmla="*/ 123416 h 291710"/>
                                  <a:gd name="connsiteX7" fmla="*/ 95367 w 117807"/>
                                  <a:gd name="connsiteY7" fmla="*/ 78537 h 291710"/>
                                  <a:gd name="connsiteX8" fmla="*/ 106587 w 117807"/>
                                  <a:gd name="connsiteY8" fmla="*/ 44878 h 291710"/>
                                  <a:gd name="connsiteX9" fmla="*/ 117807 w 117807"/>
                                  <a:gd name="connsiteY9" fmla="*/ 28049 h 291710"/>
                                  <a:gd name="connsiteX10" fmla="*/ 112197 w 117807"/>
                                  <a:gd name="connsiteY10" fmla="*/ 0 h 2917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17807" h="291710">
                                    <a:moveTo>
                                      <a:pt x="0" y="291710"/>
                                    </a:moveTo>
                                    <a:cubicBezTo>
                                      <a:pt x="1870" y="282360"/>
                                      <a:pt x="3297" y="272911"/>
                                      <a:pt x="5610" y="263661"/>
                                    </a:cubicBezTo>
                                    <a:cubicBezTo>
                                      <a:pt x="7044" y="257924"/>
                                      <a:pt x="7039" y="251013"/>
                                      <a:pt x="11220" y="246832"/>
                                    </a:cubicBezTo>
                                    <a:cubicBezTo>
                                      <a:pt x="15402" y="242651"/>
                                      <a:pt x="22440" y="243092"/>
                                      <a:pt x="28050" y="241222"/>
                                    </a:cubicBezTo>
                                    <a:cubicBezTo>
                                      <a:pt x="41401" y="201167"/>
                                      <a:pt x="32709" y="217403"/>
                                      <a:pt x="50489" y="190734"/>
                                    </a:cubicBezTo>
                                    <a:cubicBezTo>
                                      <a:pt x="69048" y="135056"/>
                                      <a:pt x="37911" y="220106"/>
                                      <a:pt x="72928" y="157075"/>
                                    </a:cubicBezTo>
                                    <a:cubicBezTo>
                                      <a:pt x="78672" y="146737"/>
                                      <a:pt x="80408" y="134636"/>
                                      <a:pt x="84148" y="123416"/>
                                    </a:cubicBezTo>
                                    <a:cubicBezTo>
                                      <a:pt x="101170" y="72351"/>
                                      <a:pt x="75060" y="153000"/>
                                      <a:pt x="95367" y="78537"/>
                                    </a:cubicBezTo>
                                    <a:cubicBezTo>
                                      <a:pt x="98479" y="67127"/>
                                      <a:pt x="100027" y="54718"/>
                                      <a:pt x="106587" y="44878"/>
                                    </a:cubicBezTo>
                                    <a:lnTo>
                                      <a:pt x="117807" y="28049"/>
                                    </a:lnTo>
                                    <a:lnTo>
                                      <a:pt x="112197" y="0"/>
                                    </a:lnTo>
                                  </a:path>
                                </a:pathLst>
                              </a:custGeom>
                              <a:noFill/>
                              <a:ln w="28575">
                                <a:solidFill>
                                  <a:schemeClr val="accent6">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5469" name="Forma libre 6306"/>
                          <wps:cNvSpPr/>
                          <wps:spPr>
                            <a:xfrm>
                              <a:off x="1613140" y="146649"/>
                              <a:ext cx="472152" cy="1485900"/>
                            </a:xfrm>
                            <a:custGeom>
                              <a:avLst/>
                              <a:gdLst>
                                <a:gd name="connsiteX0" fmla="*/ 453102 w 472152"/>
                                <a:gd name="connsiteY0" fmla="*/ 0 h 1485900"/>
                                <a:gd name="connsiteX1" fmla="*/ 457865 w 472152"/>
                                <a:gd name="connsiteY1" fmla="*/ 23813 h 1485900"/>
                                <a:gd name="connsiteX2" fmla="*/ 443577 w 472152"/>
                                <a:gd name="connsiteY2" fmla="*/ 33338 h 1485900"/>
                                <a:gd name="connsiteX3" fmla="*/ 400715 w 472152"/>
                                <a:gd name="connsiteY3" fmla="*/ 71438 h 1485900"/>
                                <a:gd name="connsiteX4" fmla="*/ 386427 w 472152"/>
                                <a:gd name="connsiteY4" fmla="*/ 100013 h 1485900"/>
                                <a:gd name="connsiteX5" fmla="*/ 395952 w 472152"/>
                                <a:gd name="connsiteY5" fmla="*/ 157163 h 1485900"/>
                                <a:gd name="connsiteX6" fmla="*/ 405477 w 472152"/>
                                <a:gd name="connsiteY6" fmla="*/ 171450 h 1485900"/>
                                <a:gd name="connsiteX7" fmla="*/ 410240 w 472152"/>
                                <a:gd name="connsiteY7" fmla="*/ 185738 h 1485900"/>
                                <a:gd name="connsiteX8" fmla="*/ 429290 w 472152"/>
                                <a:gd name="connsiteY8" fmla="*/ 214313 h 1485900"/>
                                <a:gd name="connsiteX9" fmla="*/ 438815 w 472152"/>
                                <a:gd name="connsiteY9" fmla="*/ 233363 h 1485900"/>
                                <a:gd name="connsiteX10" fmla="*/ 453102 w 472152"/>
                                <a:gd name="connsiteY10" fmla="*/ 271463 h 1485900"/>
                                <a:gd name="connsiteX11" fmla="*/ 462627 w 472152"/>
                                <a:gd name="connsiteY11" fmla="*/ 285750 h 1485900"/>
                                <a:gd name="connsiteX12" fmla="*/ 457865 w 472152"/>
                                <a:gd name="connsiteY12" fmla="*/ 328613 h 1485900"/>
                                <a:gd name="connsiteX13" fmla="*/ 443577 w 472152"/>
                                <a:gd name="connsiteY13" fmla="*/ 338138 h 1485900"/>
                                <a:gd name="connsiteX14" fmla="*/ 429290 w 472152"/>
                                <a:gd name="connsiteY14" fmla="*/ 352425 h 1485900"/>
                                <a:gd name="connsiteX15" fmla="*/ 405477 w 472152"/>
                                <a:gd name="connsiteY15" fmla="*/ 400050 h 1485900"/>
                                <a:gd name="connsiteX16" fmla="*/ 386427 w 472152"/>
                                <a:gd name="connsiteY16" fmla="*/ 428625 h 1485900"/>
                                <a:gd name="connsiteX17" fmla="*/ 376902 w 472152"/>
                                <a:gd name="connsiteY17" fmla="*/ 442913 h 1485900"/>
                                <a:gd name="connsiteX18" fmla="*/ 362615 w 472152"/>
                                <a:gd name="connsiteY18" fmla="*/ 452438 h 1485900"/>
                                <a:gd name="connsiteX19" fmla="*/ 343565 w 472152"/>
                                <a:gd name="connsiteY19" fmla="*/ 481013 h 1485900"/>
                                <a:gd name="connsiteX20" fmla="*/ 329277 w 472152"/>
                                <a:gd name="connsiteY20" fmla="*/ 509588 h 1485900"/>
                                <a:gd name="connsiteX21" fmla="*/ 348327 w 472152"/>
                                <a:gd name="connsiteY21" fmla="*/ 557213 h 1485900"/>
                                <a:gd name="connsiteX22" fmla="*/ 362615 w 472152"/>
                                <a:gd name="connsiteY22" fmla="*/ 561975 h 1485900"/>
                                <a:gd name="connsiteX23" fmla="*/ 376902 w 472152"/>
                                <a:gd name="connsiteY23" fmla="*/ 576263 h 1485900"/>
                                <a:gd name="connsiteX24" fmla="*/ 405477 w 472152"/>
                                <a:gd name="connsiteY24" fmla="*/ 595313 h 1485900"/>
                                <a:gd name="connsiteX25" fmla="*/ 424527 w 472152"/>
                                <a:gd name="connsiteY25" fmla="*/ 614363 h 1485900"/>
                                <a:gd name="connsiteX26" fmla="*/ 443577 w 472152"/>
                                <a:gd name="connsiteY26" fmla="*/ 642938 h 1485900"/>
                                <a:gd name="connsiteX27" fmla="*/ 462627 w 472152"/>
                                <a:gd name="connsiteY27" fmla="*/ 671513 h 1485900"/>
                                <a:gd name="connsiteX28" fmla="*/ 472152 w 472152"/>
                                <a:gd name="connsiteY28" fmla="*/ 685800 h 1485900"/>
                                <a:gd name="connsiteX29" fmla="*/ 467390 w 472152"/>
                                <a:gd name="connsiteY29" fmla="*/ 700088 h 1485900"/>
                                <a:gd name="connsiteX30" fmla="*/ 453102 w 472152"/>
                                <a:gd name="connsiteY30" fmla="*/ 728663 h 1485900"/>
                                <a:gd name="connsiteX31" fmla="*/ 443577 w 472152"/>
                                <a:gd name="connsiteY31" fmla="*/ 766763 h 1485900"/>
                                <a:gd name="connsiteX32" fmla="*/ 424527 w 472152"/>
                                <a:gd name="connsiteY32" fmla="*/ 795338 h 1485900"/>
                                <a:gd name="connsiteX33" fmla="*/ 410240 w 472152"/>
                                <a:gd name="connsiteY33" fmla="*/ 814388 h 1485900"/>
                                <a:gd name="connsiteX34" fmla="*/ 391190 w 472152"/>
                                <a:gd name="connsiteY34" fmla="*/ 842963 h 1485900"/>
                                <a:gd name="connsiteX35" fmla="*/ 372140 w 472152"/>
                                <a:gd name="connsiteY35" fmla="*/ 871538 h 1485900"/>
                                <a:gd name="connsiteX36" fmla="*/ 353090 w 472152"/>
                                <a:gd name="connsiteY36" fmla="*/ 914400 h 1485900"/>
                                <a:gd name="connsiteX37" fmla="*/ 348327 w 472152"/>
                                <a:gd name="connsiteY37" fmla="*/ 981075 h 1485900"/>
                                <a:gd name="connsiteX38" fmla="*/ 338802 w 472152"/>
                                <a:gd name="connsiteY38" fmla="*/ 1028700 h 1485900"/>
                                <a:gd name="connsiteX39" fmla="*/ 324515 w 472152"/>
                                <a:gd name="connsiteY39" fmla="*/ 1100138 h 1485900"/>
                                <a:gd name="connsiteX40" fmla="*/ 314990 w 472152"/>
                                <a:gd name="connsiteY40" fmla="*/ 1128713 h 1485900"/>
                                <a:gd name="connsiteX41" fmla="*/ 305465 w 472152"/>
                                <a:gd name="connsiteY41" fmla="*/ 1143000 h 1485900"/>
                                <a:gd name="connsiteX42" fmla="*/ 286415 w 472152"/>
                                <a:gd name="connsiteY42" fmla="*/ 1166813 h 1485900"/>
                                <a:gd name="connsiteX43" fmla="*/ 276890 w 472152"/>
                                <a:gd name="connsiteY43" fmla="*/ 1181100 h 1485900"/>
                                <a:gd name="connsiteX44" fmla="*/ 262602 w 472152"/>
                                <a:gd name="connsiteY44" fmla="*/ 1185863 h 1485900"/>
                                <a:gd name="connsiteX45" fmla="*/ 248315 w 472152"/>
                                <a:gd name="connsiteY45" fmla="*/ 1195388 h 1485900"/>
                                <a:gd name="connsiteX46" fmla="*/ 219740 w 472152"/>
                                <a:gd name="connsiteY46" fmla="*/ 1219200 h 1485900"/>
                                <a:gd name="connsiteX47" fmla="*/ 214977 w 472152"/>
                                <a:gd name="connsiteY47" fmla="*/ 1233488 h 1485900"/>
                                <a:gd name="connsiteX48" fmla="*/ 195927 w 472152"/>
                                <a:gd name="connsiteY48" fmla="*/ 1262063 h 1485900"/>
                                <a:gd name="connsiteX49" fmla="*/ 181640 w 472152"/>
                                <a:gd name="connsiteY49" fmla="*/ 1295400 h 1485900"/>
                                <a:gd name="connsiteX50" fmla="*/ 162590 w 472152"/>
                                <a:gd name="connsiteY50" fmla="*/ 1328738 h 1485900"/>
                                <a:gd name="connsiteX51" fmla="*/ 153065 w 472152"/>
                                <a:gd name="connsiteY51" fmla="*/ 1362075 h 1485900"/>
                                <a:gd name="connsiteX52" fmla="*/ 119727 w 472152"/>
                                <a:gd name="connsiteY52" fmla="*/ 1404938 h 1485900"/>
                                <a:gd name="connsiteX53" fmla="*/ 110202 w 472152"/>
                                <a:gd name="connsiteY53" fmla="*/ 1433513 h 1485900"/>
                                <a:gd name="connsiteX54" fmla="*/ 62577 w 472152"/>
                                <a:gd name="connsiteY54" fmla="*/ 1462088 h 1485900"/>
                                <a:gd name="connsiteX55" fmla="*/ 48290 w 472152"/>
                                <a:gd name="connsiteY55" fmla="*/ 1471613 h 1485900"/>
                                <a:gd name="connsiteX56" fmla="*/ 5427 w 472152"/>
                                <a:gd name="connsiteY56" fmla="*/ 1485900 h 1485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Lst>
                              <a:rect l="l" t="t" r="r" b="b"/>
                              <a:pathLst>
                                <a:path w="472152" h="1485900">
                                  <a:moveTo>
                                    <a:pt x="453102" y="0"/>
                                  </a:moveTo>
                                  <a:cubicBezTo>
                                    <a:pt x="454690" y="7938"/>
                                    <a:pt x="460089" y="16030"/>
                                    <a:pt x="457865" y="23813"/>
                                  </a:cubicBezTo>
                                  <a:cubicBezTo>
                                    <a:pt x="456293" y="29317"/>
                                    <a:pt x="447855" y="29535"/>
                                    <a:pt x="443577" y="33338"/>
                                  </a:cubicBezTo>
                                  <a:cubicBezTo>
                                    <a:pt x="394640" y="76837"/>
                                    <a:pt x="433142" y="49819"/>
                                    <a:pt x="400715" y="71438"/>
                                  </a:cubicBezTo>
                                  <a:cubicBezTo>
                                    <a:pt x="395899" y="78662"/>
                                    <a:pt x="386427" y="90154"/>
                                    <a:pt x="386427" y="100013"/>
                                  </a:cubicBezTo>
                                  <a:cubicBezTo>
                                    <a:pt x="386427" y="110569"/>
                                    <a:pt x="388502" y="142262"/>
                                    <a:pt x="395952" y="157163"/>
                                  </a:cubicBezTo>
                                  <a:cubicBezTo>
                                    <a:pt x="398512" y="162282"/>
                                    <a:pt x="402917" y="166331"/>
                                    <a:pt x="405477" y="171450"/>
                                  </a:cubicBezTo>
                                  <a:cubicBezTo>
                                    <a:pt x="407722" y="175940"/>
                                    <a:pt x="407802" y="181349"/>
                                    <a:pt x="410240" y="185738"/>
                                  </a:cubicBezTo>
                                  <a:cubicBezTo>
                                    <a:pt x="415799" y="195745"/>
                                    <a:pt x="424170" y="204074"/>
                                    <a:pt x="429290" y="214313"/>
                                  </a:cubicBezTo>
                                  <a:cubicBezTo>
                                    <a:pt x="432465" y="220663"/>
                                    <a:pt x="436018" y="226837"/>
                                    <a:pt x="438815" y="233363"/>
                                  </a:cubicBezTo>
                                  <a:cubicBezTo>
                                    <a:pt x="451181" y="262218"/>
                                    <a:pt x="433366" y="231991"/>
                                    <a:pt x="453102" y="271463"/>
                                  </a:cubicBezTo>
                                  <a:cubicBezTo>
                                    <a:pt x="455662" y="276582"/>
                                    <a:pt x="459452" y="280988"/>
                                    <a:pt x="462627" y="285750"/>
                                  </a:cubicBezTo>
                                  <a:cubicBezTo>
                                    <a:pt x="461040" y="300038"/>
                                    <a:pt x="462778" y="315103"/>
                                    <a:pt x="457865" y="328613"/>
                                  </a:cubicBezTo>
                                  <a:cubicBezTo>
                                    <a:pt x="455909" y="333992"/>
                                    <a:pt x="447974" y="334474"/>
                                    <a:pt x="443577" y="338138"/>
                                  </a:cubicBezTo>
                                  <a:cubicBezTo>
                                    <a:pt x="438403" y="342450"/>
                                    <a:pt x="434052" y="347663"/>
                                    <a:pt x="429290" y="352425"/>
                                  </a:cubicBezTo>
                                  <a:cubicBezTo>
                                    <a:pt x="421750" y="382581"/>
                                    <a:pt x="428158" y="366028"/>
                                    <a:pt x="405477" y="400050"/>
                                  </a:cubicBezTo>
                                  <a:lnTo>
                                    <a:pt x="386427" y="428625"/>
                                  </a:lnTo>
                                  <a:cubicBezTo>
                                    <a:pt x="383252" y="433388"/>
                                    <a:pt x="381665" y="439738"/>
                                    <a:pt x="376902" y="442913"/>
                                  </a:cubicBezTo>
                                  <a:lnTo>
                                    <a:pt x="362615" y="452438"/>
                                  </a:lnTo>
                                  <a:cubicBezTo>
                                    <a:pt x="356265" y="461963"/>
                                    <a:pt x="347186" y="470153"/>
                                    <a:pt x="343565" y="481013"/>
                                  </a:cubicBezTo>
                                  <a:cubicBezTo>
                                    <a:pt x="336992" y="500730"/>
                                    <a:pt x="341587" y="491123"/>
                                    <a:pt x="329277" y="509588"/>
                                  </a:cubicBezTo>
                                  <a:cubicBezTo>
                                    <a:pt x="333042" y="535943"/>
                                    <a:pt x="327273" y="543177"/>
                                    <a:pt x="348327" y="557213"/>
                                  </a:cubicBezTo>
                                  <a:cubicBezTo>
                                    <a:pt x="352504" y="559998"/>
                                    <a:pt x="357852" y="560388"/>
                                    <a:pt x="362615" y="561975"/>
                                  </a:cubicBezTo>
                                  <a:cubicBezTo>
                                    <a:pt x="367377" y="566738"/>
                                    <a:pt x="371586" y="572128"/>
                                    <a:pt x="376902" y="576263"/>
                                  </a:cubicBezTo>
                                  <a:cubicBezTo>
                                    <a:pt x="385938" y="583291"/>
                                    <a:pt x="397382" y="587218"/>
                                    <a:pt x="405477" y="595313"/>
                                  </a:cubicBezTo>
                                  <a:lnTo>
                                    <a:pt x="424527" y="614363"/>
                                  </a:lnTo>
                                  <a:cubicBezTo>
                                    <a:pt x="433636" y="641687"/>
                                    <a:pt x="422767" y="616182"/>
                                    <a:pt x="443577" y="642938"/>
                                  </a:cubicBezTo>
                                  <a:cubicBezTo>
                                    <a:pt x="450605" y="651974"/>
                                    <a:pt x="456277" y="661988"/>
                                    <a:pt x="462627" y="671513"/>
                                  </a:cubicBezTo>
                                  <a:lnTo>
                                    <a:pt x="472152" y="685800"/>
                                  </a:lnTo>
                                  <a:cubicBezTo>
                                    <a:pt x="470565" y="690563"/>
                                    <a:pt x="469635" y="695598"/>
                                    <a:pt x="467390" y="700088"/>
                                  </a:cubicBezTo>
                                  <a:cubicBezTo>
                                    <a:pt x="454384" y="726100"/>
                                    <a:pt x="460285" y="702325"/>
                                    <a:pt x="453102" y="728663"/>
                                  </a:cubicBezTo>
                                  <a:cubicBezTo>
                                    <a:pt x="449657" y="741293"/>
                                    <a:pt x="450839" y="755871"/>
                                    <a:pt x="443577" y="766763"/>
                                  </a:cubicBezTo>
                                  <a:cubicBezTo>
                                    <a:pt x="437227" y="776288"/>
                                    <a:pt x="431395" y="786180"/>
                                    <a:pt x="424527" y="795338"/>
                                  </a:cubicBezTo>
                                  <a:cubicBezTo>
                                    <a:pt x="419765" y="801688"/>
                                    <a:pt x="414792" y="807885"/>
                                    <a:pt x="410240" y="814388"/>
                                  </a:cubicBezTo>
                                  <a:cubicBezTo>
                                    <a:pt x="403675" y="823766"/>
                                    <a:pt x="397540" y="833438"/>
                                    <a:pt x="391190" y="842963"/>
                                  </a:cubicBezTo>
                                  <a:lnTo>
                                    <a:pt x="372140" y="871538"/>
                                  </a:lnTo>
                                  <a:cubicBezTo>
                                    <a:pt x="360805" y="905543"/>
                                    <a:pt x="368184" y="891759"/>
                                    <a:pt x="353090" y="914400"/>
                                  </a:cubicBezTo>
                                  <a:cubicBezTo>
                                    <a:pt x="351502" y="936625"/>
                                    <a:pt x="351091" y="958965"/>
                                    <a:pt x="348327" y="981075"/>
                                  </a:cubicBezTo>
                                  <a:cubicBezTo>
                                    <a:pt x="346319" y="997139"/>
                                    <a:pt x="341091" y="1012673"/>
                                    <a:pt x="338802" y="1028700"/>
                                  </a:cubicBezTo>
                                  <a:cubicBezTo>
                                    <a:pt x="334814" y="1056620"/>
                                    <a:pt x="333701" y="1072579"/>
                                    <a:pt x="324515" y="1100138"/>
                                  </a:cubicBezTo>
                                  <a:cubicBezTo>
                                    <a:pt x="321340" y="1109663"/>
                                    <a:pt x="320559" y="1120359"/>
                                    <a:pt x="314990" y="1128713"/>
                                  </a:cubicBezTo>
                                  <a:cubicBezTo>
                                    <a:pt x="311815" y="1133475"/>
                                    <a:pt x="308025" y="1137881"/>
                                    <a:pt x="305465" y="1143000"/>
                                  </a:cubicBezTo>
                                  <a:cubicBezTo>
                                    <a:pt x="293962" y="1166004"/>
                                    <a:pt x="310499" y="1150756"/>
                                    <a:pt x="286415" y="1166813"/>
                                  </a:cubicBezTo>
                                  <a:cubicBezTo>
                                    <a:pt x="283240" y="1171575"/>
                                    <a:pt x="281359" y="1177524"/>
                                    <a:pt x="276890" y="1181100"/>
                                  </a:cubicBezTo>
                                  <a:cubicBezTo>
                                    <a:pt x="272970" y="1184236"/>
                                    <a:pt x="267092" y="1183618"/>
                                    <a:pt x="262602" y="1185863"/>
                                  </a:cubicBezTo>
                                  <a:cubicBezTo>
                                    <a:pt x="257483" y="1188423"/>
                                    <a:pt x="252712" y="1191724"/>
                                    <a:pt x="248315" y="1195388"/>
                                  </a:cubicBezTo>
                                  <a:cubicBezTo>
                                    <a:pt x="211646" y="1225945"/>
                                    <a:pt x="255212" y="1195551"/>
                                    <a:pt x="219740" y="1219200"/>
                                  </a:cubicBezTo>
                                  <a:cubicBezTo>
                                    <a:pt x="218152" y="1223963"/>
                                    <a:pt x="217415" y="1229099"/>
                                    <a:pt x="214977" y="1233488"/>
                                  </a:cubicBezTo>
                                  <a:cubicBezTo>
                                    <a:pt x="209418" y="1243495"/>
                                    <a:pt x="195927" y="1262063"/>
                                    <a:pt x="195927" y="1262063"/>
                                  </a:cubicBezTo>
                                  <a:cubicBezTo>
                                    <a:pt x="190584" y="1278093"/>
                                    <a:pt x="191057" y="1278921"/>
                                    <a:pt x="181640" y="1295400"/>
                                  </a:cubicBezTo>
                                  <a:cubicBezTo>
                                    <a:pt x="171591" y="1312986"/>
                                    <a:pt x="170440" y="1307805"/>
                                    <a:pt x="162590" y="1328738"/>
                                  </a:cubicBezTo>
                                  <a:cubicBezTo>
                                    <a:pt x="159747" y="1336319"/>
                                    <a:pt x="157490" y="1354109"/>
                                    <a:pt x="153065" y="1362075"/>
                                  </a:cubicBezTo>
                                  <a:cubicBezTo>
                                    <a:pt x="138824" y="1387709"/>
                                    <a:pt x="137082" y="1387583"/>
                                    <a:pt x="119727" y="1404938"/>
                                  </a:cubicBezTo>
                                  <a:cubicBezTo>
                                    <a:pt x="116552" y="1414463"/>
                                    <a:pt x="118556" y="1427944"/>
                                    <a:pt x="110202" y="1433513"/>
                                  </a:cubicBezTo>
                                  <a:cubicBezTo>
                                    <a:pt x="40292" y="1480120"/>
                                    <a:pt x="113837" y="1432796"/>
                                    <a:pt x="62577" y="1462088"/>
                                  </a:cubicBezTo>
                                  <a:cubicBezTo>
                                    <a:pt x="57607" y="1464928"/>
                                    <a:pt x="53867" y="1470326"/>
                                    <a:pt x="48290" y="1471613"/>
                                  </a:cubicBezTo>
                                  <a:cubicBezTo>
                                    <a:pt x="132" y="1482726"/>
                                    <a:pt x="-7137" y="1460770"/>
                                    <a:pt x="5427" y="1485900"/>
                                  </a:cubicBezTo>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468" name="Forma libre 6307"/>
                          <wps:cNvSpPr/>
                          <wps:spPr>
                            <a:xfrm>
                              <a:off x="948906" y="1656272"/>
                              <a:ext cx="452437" cy="895350"/>
                            </a:xfrm>
                            <a:custGeom>
                              <a:avLst/>
                              <a:gdLst>
                                <a:gd name="connsiteX0" fmla="*/ 452437 w 452437"/>
                                <a:gd name="connsiteY0" fmla="*/ 0 h 895350"/>
                                <a:gd name="connsiteX1" fmla="*/ 423862 w 452437"/>
                                <a:gd name="connsiteY1" fmla="*/ 4763 h 895350"/>
                                <a:gd name="connsiteX2" fmla="*/ 409575 w 452437"/>
                                <a:gd name="connsiteY2" fmla="*/ 9525 h 895350"/>
                                <a:gd name="connsiteX3" fmla="*/ 328612 w 452437"/>
                                <a:gd name="connsiteY3" fmla="*/ 14288 h 895350"/>
                                <a:gd name="connsiteX4" fmla="*/ 271462 w 452437"/>
                                <a:gd name="connsiteY4" fmla="*/ 42863 h 895350"/>
                                <a:gd name="connsiteX5" fmla="*/ 228600 w 452437"/>
                                <a:gd name="connsiteY5" fmla="*/ 76200 h 895350"/>
                                <a:gd name="connsiteX6" fmla="*/ 214312 w 452437"/>
                                <a:gd name="connsiteY6" fmla="*/ 80963 h 895350"/>
                                <a:gd name="connsiteX7" fmla="*/ 209550 w 452437"/>
                                <a:gd name="connsiteY7" fmla="*/ 95250 h 895350"/>
                                <a:gd name="connsiteX8" fmla="*/ 200025 w 452437"/>
                                <a:gd name="connsiteY8" fmla="*/ 109538 h 895350"/>
                                <a:gd name="connsiteX9" fmla="*/ 195262 w 452437"/>
                                <a:gd name="connsiteY9" fmla="*/ 128588 h 895350"/>
                                <a:gd name="connsiteX10" fmla="*/ 185737 w 452437"/>
                                <a:gd name="connsiteY10" fmla="*/ 176213 h 895350"/>
                                <a:gd name="connsiteX11" fmla="*/ 176212 w 452437"/>
                                <a:gd name="connsiteY11" fmla="*/ 204788 h 895350"/>
                                <a:gd name="connsiteX12" fmla="*/ 171450 w 452437"/>
                                <a:gd name="connsiteY12" fmla="*/ 238125 h 895350"/>
                                <a:gd name="connsiteX13" fmla="*/ 166687 w 452437"/>
                                <a:gd name="connsiteY13" fmla="*/ 366713 h 895350"/>
                                <a:gd name="connsiteX14" fmla="*/ 157162 w 452437"/>
                                <a:gd name="connsiteY14" fmla="*/ 423863 h 895350"/>
                                <a:gd name="connsiteX15" fmla="*/ 152400 w 452437"/>
                                <a:gd name="connsiteY15" fmla="*/ 457200 h 895350"/>
                                <a:gd name="connsiteX16" fmla="*/ 142875 w 452437"/>
                                <a:gd name="connsiteY16" fmla="*/ 485775 h 895350"/>
                                <a:gd name="connsiteX17" fmla="*/ 133350 w 452437"/>
                                <a:gd name="connsiteY17" fmla="*/ 514350 h 895350"/>
                                <a:gd name="connsiteX18" fmla="*/ 123825 w 452437"/>
                                <a:gd name="connsiteY18" fmla="*/ 542925 h 895350"/>
                                <a:gd name="connsiteX19" fmla="*/ 119062 w 452437"/>
                                <a:gd name="connsiteY19" fmla="*/ 566738 h 895350"/>
                                <a:gd name="connsiteX20" fmla="*/ 114300 w 452437"/>
                                <a:gd name="connsiteY20" fmla="*/ 609600 h 895350"/>
                                <a:gd name="connsiteX21" fmla="*/ 104775 w 452437"/>
                                <a:gd name="connsiteY21" fmla="*/ 638175 h 895350"/>
                                <a:gd name="connsiteX22" fmla="*/ 95250 w 452437"/>
                                <a:gd name="connsiteY22" fmla="*/ 671513 h 895350"/>
                                <a:gd name="connsiteX23" fmla="*/ 80962 w 452437"/>
                                <a:gd name="connsiteY23" fmla="*/ 728663 h 895350"/>
                                <a:gd name="connsiteX24" fmla="*/ 71437 w 452437"/>
                                <a:gd name="connsiteY24" fmla="*/ 742950 h 895350"/>
                                <a:gd name="connsiteX25" fmla="*/ 61912 w 452437"/>
                                <a:gd name="connsiteY25" fmla="*/ 776288 h 895350"/>
                                <a:gd name="connsiteX26" fmla="*/ 57150 w 452437"/>
                                <a:gd name="connsiteY26" fmla="*/ 804863 h 895350"/>
                                <a:gd name="connsiteX27" fmla="*/ 47625 w 452437"/>
                                <a:gd name="connsiteY27" fmla="*/ 819150 h 895350"/>
                                <a:gd name="connsiteX28" fmla="*/ 42862 w 452437"/>
                                <a:gd name="connsiteY28" fmla="*/ 833438 h 895350"/>
                                <a:gd name="connsiteX29" fmla="*/ 33337 w 452437"/>
                                <a:gd name="connsiteY29" fmla="*/ 852488 h 895350"/>
                                <a:gd name="connsiteX30" fmla="*/ 28575 w 452437"/>
                                <a:gd name="connsiteY30" fmla="*/ 866775 h 895350"/>
                                <a:gd name="connsiteX31" fmla="*/ 14287 w 452437"/>
                                <a:gd name="connsiteY31" fmla="*/ 895350 h 895350"/>
                                <a:gd name="connsiteX32" fmla="*/ 0 w 452437"/>
                                <a:gd name="connsiteY32" fmla="*/ 885825 h 8953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452437" h="895350">
                                  <a:moveTo>
                                    <a:pt x="452437" y="0"/>
                                  </a:moveTo>
                                  <a:cubicBezTo>
                                    <a:pt x="442912" y="1588"/>
                                    <a:pt x="433288" y="2668"/>
                                    <a:pt x="423862" y="4763"/>
                                  </a:cubicBezTo>
                                  <a:cubicBezTo>
                                    <a:pt x="418962" y="5852"/>
                                    <a:pt x="414570" y="9026"/>
                                    <a:pt x="409575" y="9525"/>
                                  </a:cubicBezTo>
                                  <a:cubicBezTo>
                                    <a:pt x="382675" y="12215"/>
                                    <a:pt x="355600" y="12700"/>
                                    <a:pt x="328612" y="14288"/>
                                  </a:cubicBezTo>
                                  <a:cubicBezTo>
                                    <a:pt x="305371" y="22035"/>
                                    <a:pt x="289926" y="24399"/>
                                    <a:pt x="271462" y="42863"/>
                                  </a:cubicBezTo>
                                  <a:cubicBezTo>
                                    <a:pt x="259134" y="55191"/>
                                    <a:pt x="245690" y="70503"/>
                                    <a:pt x="228600" y="76200"/>
                                  </a:cubicBezTo>
                                  <a:lnTo>
                                    <a:pt x="214312" y="80963"/>
                                  </a:lnTo>
                                  <a:cubicBezTo>
                                    <a:pt x="212725" y="85725"/>
                                    <a:pt x="211795" y="90760"/>
                                    <a:pt x="209550" y="95250"/>
                                  </a:cubicBezTo>
                                  <a:cubicBezTo>
                                    <a:pt x="206990" y="100370"/>
                                    <a:pt x="202280" y="104277"/>
                                    <a:pt x="200025" y="109538"/>
                                  </a:cubicBezTo>
                                  <a:cubicBezTo>
                                    <a:pt x="197447" y="115554"/>
                                    <a:pt x="196634" y="122188"/>
                                    <a:pt x="195262" y="128588"/>
                                  </a:cubicBezTo>
                                  <a:cubicBezTo>
                                    <a:pt x="191870" y="144418"/>
                                    <a:pt x="190857" y="160854"/>
                                    <a:pt x="185737" y="176213"/>
                                  </a:cubicBezTo>
                                  <a:lnTo>
                                    <a:pt x="176212" y="204788"/>
                                  </a:lnTo>
                                  <a:cubicBezTo>
                                    <a:pt x="174625" y="215900"/>
                                    <a:pt x="172109" y="226919"/>
                                    <a:pt x="171450" y="238125"/>
                                  </a:cubicBezTo>
                                  <a:cubicBezTo>
                                    <a:pt x="168931" y="280943"/>
                                    <a:pt x="169977" y="323947"/>
                                    <a:pt x="166687" y="366713"/>
                                  </a:cubicBezTo>
                                  <a:cubicBezTo>
                                    <a:pt x="165206" y="385969"/>
                                    <a:pt x="160174" y="404787"/>
                                    <a:pt x="157162" y="423863"/>
                                  </a:cubicBezTo>
                                  <a:cubicBezTo>
                                    <a:pt x="155411" y="434951"/>
                                    <a:pt x="154924" y="446262"/>
                                    <a:pt x="152400" y="457200"/>
                                  </a:cubicBezTo>
                                  <a:cubicBezTo>
                                    <a:pt x="150142" y="466983"/>
                                    <a:pt x="146050" y="476250"/>
                                    <a:pt x="142875" y="485775"/>
                                  </a:cubicBezTo>
                                  <a:lnTo>
                                    <a:pt x="133350" y="514350"/>
                                  </a:lnTo>
                                  <a:lnTo>
                                    <a:pt x="123825" y="542925"/>
                                  </a:lnTo>
                                  <a:cubicBezTo>
                                    <a:pt x="122237" y="550863"/>
                                    <a:pt x="120207" y="558724"/>
                                    <a:pt x="119062" y="566738"/>
                                  </a:cubicBezTo>
                                  <a:cubicBezTo>
                                    <a:pt x="117029" y="580969"/>
                                    <a:pt x="117119" y="595504"/>
                                    <a:pt x="114300" y="609600"/>
                                  </a:cubicBezTo>
                                  <a:cubicBezTo>
                                    <a:pt x="112331" y="619445"/>
                                    <a:pt x="107950" y="628650"/>
                                    <a:pt x="104775" y="638175"/>
                                  </a:cubicBezTo>
                                  <a:cubicBezTo>
                                    <a:pt x="100234" y="651799"/>
                                    <a:pt x="98242" y="656554"/>
                                    <a:pt x="95250" y="671513"/>
                                  </a:cubicBezTo>
                                  <a:cubicBezTo>
                                    <a:pt x="92190" y="686814"/>
                                    <a:pt x="90054" y="715026"/>
                                    <a:pt x="80962" y="728663"/>
                                  </a:cubicBezTo>
                                  <a:lnTo>
                                    <a:pt x="71437" y="742950"/>
                                  </a:lnTo>
                                  <a:cubicBezTo>
                                    <a:pt x="66900" y="756562"/>
                                    <a:pt x="64900" y="761346"/>
                                    <a:pt x="61912" y="776288"/>
                                  </a:cubicBezTo>
                                  <a:cubicBezTo>
                                    <a:pt x="60018" y="785757"/>
                                    <a:pt x="60204" y="795702"/>
                                    <a:pt x="57150" y="804863"/>
                                  </a:cubicBezTo>
                                  <a:cubicBezTo>
                                    <a:pt x="55340" y="810293"/>
                                    <a:pt x="50185" y="814031"/>
                                    <a:pt x="47625" y="819150"/>
                                  </a:cubicBezTo>
                                  <a:cubicBezTo>
                                    <a:pt x="45380" y="823640"/>
                                    <a:pt x="44840" y="828824"/>
                                    <a:pt x="42862" y="833438"/>
                                  </a:cubicBezTo>
                                  <a:cubicBezTo>
                                    <a:pt x="40065" y="839963"/>
                                    <a:pt x="36134" y="845962"/>
                                    <a:pt x="33337" y="852488"/>
                                  </a:cubicBezTo>
                                  <a:cubicBezTo>
                                    <a:pt x="31360" y="857102"/>
                                    <a:pt x="30820" y="862285"/>
                                    <a:pt x="28575" y="866775"/>
                                  </a:cubicBezTo>
                                  <a:cubicBezTo>
                                    <a:pt x="10107" y="903711"/>
                                    <a:pt x="26261" y="859433"/>
                                    <a:pt x="14287" y="895350"/>
                                  </a:cubicBezTo>
                                  <a:lnTo>
                                    <a:pt x="0" y="885825"/>
                                  </a:lnTo>
                                </a:path>
                              </a:pathLst>
                            </a:custGeom>
                            <a:noFill/>
                            <a:ln w="19050">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5457" name="Rectángulo 785457"/>
                          <wps:cNvSpPr/>
                          <wps:spPr>
                            <a:xfrm rot="4569325">
                              <a:off x="1534465" y="117937"/>
                              <a:ext cx="45719" cy="109372"/>
                            </a:xfrm>
                            <a:prstGeom prst="rect">
                              <a:avLst/>
                            </a:prstGeom>
                            <a:solidFill>
                              <a:schemeClr val="accent2">
                                <a:lumMod val="75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99" name="Cuadro de texto 6399"/>
                          <wps:cNvSpPr txBox="1"/>
                          <wps:spPr>
                            <a:xfrm>
                              <a:off x="2613804" y="2639683"/>
                              <a:ext cx="1324052" cy="275590"/>
                            </a:xfrm>
                            <a:prstGeom prst="rect">
                              <a:avLst/>
                            </a:prstGeom>
                            <a:solidFill>
                              <a:schemeClr val="accent5">
                                <a:lumMod val="20000"/>
                                <a:lumOff val="80000"/>
                              </a:schemeClr>
                            </a:solidFill>
                            <a:ln w="6350">
                              <a:noFill/>
                            </a:ln>
                            <a:effectLst/>
                          </wps:spPr>
                          <wps:txbx>
                            <w:txbxContent>
                              <w:p w14:paraId="13CAA7DB" w14:textId="77777777" w:rsidR="00C37F66" w:rsidRPr="00DA6361" w:rsidRDefault="00C37F66" w:rsidP="00CF019E">
                                <w:pPr>
                                  <w:rPr>
                                    <w:rFonts w:ascii="Arial" w:hAnsi="Arial" w:cs="Arial"/>
                                    <w:sz w:val="18"/>
                                    <w:szCs w:val="18"/>
                                  </w:rPr>
                                </w:pPr>
                                <w:r w:rsidRPr="00DA6361">
                                  <w:rPr>
                                    <w:rFonts w:ascii="Arial" w:hAnsi="Arial" w:cs="Arial"/>
                                    <w:sz w:val="18"/>
                                    <w:szCs w:val="18"/>
                                  </w:rPr>
                                  <w:t>Llanura de inundación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3" name="Llamada rectangular 6453"/>
                          <wps:cNvSpPr/>
                          <wps:spPr>
                            <a:xfrm>
                              <a:off x="2488721" y="741872"/>
                              <a:ext cx="1565275" cy="301625"/>
                            </a:xfrm>
                            <a:prstGeom prst="wedgeRectCallout">
                              <a:avLst>
                                <a:gd name="adj1" fmla="val -91226"/>
                                <a:gd name="adj2" fmla="val 180741"/>
                              </a:avLst>
                            </a:prstGeom>
                            <a:solidFill>
                              <a:schemeClr val="accent4"/>
                            </a:solidFill>
                          </wps:spPr>
                          <wps:style>
                            <a:lnRef idx="2">
                              <a:schemeClr val="accent1">
                                <a:shade val="50000"/>
                              </a:schemeClr>
                            </a:lnRef>
                            <a:fillRef idx="1">
                              <a:schemeClr val="accent1"/>
                            </a:fillRef>
                            <a:effectRef idx="0">
                              <a:schemeClr val="accent1"/>
                            </a:effectRef>
                            <a:fontRef idx="minor">
                              <a:schemeClr val="lt1"/>
                            </a:fontRef>
                          </wps:style>
                          <wps:txbx>
                            <w:txbxContent>
                              <w:p w14:paraId="0894863E" w14:textId="77777777" w:rsidR="00C37F66" w:rsidRPr="009921D8" w:rsidRDefault="00C37F66" w:rsidP="00CF019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1D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Dren alcantarilla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94" name="Rectángulo 6294"/>
                          <wps:cNvSpPr/>
                          <wps:spPr>
                            <a:xfrm rot="4569325">
                              <a:off x="1499960" y="238706"/>
                              <a:ext cx="45719" cy="109372"/>
                            </a:xfrm>
                            <a:prstGeom prst="rect">
                              <a:avLst/>
                            </a:prstGeom>
                            <a:solidFill>
                              <a:schemeClr val="accent2">
                                <a:lumMod val="75000"/>
                              </a:schemeClr>
                            </a:solidFill>
                            <a:ln>
                              <a:solidFill>
                                <a:schemeClr val="accent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85467" name="Cuadro de texto 785467"/>
                        <wps:cNvSpPr txBox="1"/>
                        <wps:spPr>
                          <a:xfrm>
                            <a:off x="1664898" y="284672"/>
                            <a:ext cx="325755" cy="204470"/>
                          </a:xfrm>
                          <a:prstGeom prst="rect">
                            <a:avLst/>
                          </a:prstGeom>
                          <a:solidFill>
                            <a:sysClr val="window" lastClr="FFFFFF"/>
                          </a:solidFill>
                          <a:ln w="6350">
                            <a:solidFill>
                              <a:prstClr val="black"/>
                            </a:solidFill>
                          </a:ln>
                          <a:effectLst/>
                        </wps:spPr>
                        <wps:txbx>
                          <w:txbxContent>
                            <w:p w14:paraId="7DA0B0B9" w14:textId="77777777" w:rsidR="00C37F66" w:rsidRPr="00533535" w:rsidRDefault="00C37F66" w:rsidP="00CF019E">
                              <w:pPr>
                                <w:rPr>
                                  <w:sz w:val="18"/>
                                  <w:szCs w:val="18"/>
                                </w:rPr>
                              </w:pPr>
                              <w:r>
                                <w:rPr>
                                  <w:sz w:val="18"/>
                                  <w:szCs w:val="18"/>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B6B4290" id="Grupo 493" o:spid="_x0000_s1161" style="position:absolute;left:0;text-align:left;margin-left:374pt;margin-top:16.1pt;width:425.2pt;height:250.2pt;z-index:251761152;mso-position-horizontal:right;mso-position-horizontal-relative:margin" coordsize="54000,31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">
                <v:group id="Grupo 492" o:spid="_x0000_s1162" style="position:absolute;width:54000;height:31775" coordsize="54000,31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E+l7PFAAAA3AAA&#10;AA8AAAAAAAAAAAAAAAAAqgIAAGRycy9kb3ducmV2LnhtbFBLBQYAAAAABAAEAPoAAACcAwAAAAA=&#10;">
                  <v:shape id="Imagen 6339" o:spid="_x0000_s1163" type="#_x0000_t75" style="position:absolute;width:54000;height:317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lrnGAAAA3QAAAA8AAABkcnMvZG93bnJldi54bWxEj92KwjAUhO8XfIdwhL1Z1tQfXLcapayI&#10;CiLq+gCH5tgWm5PSRK1vbwTBy2FmvmEms8aU4kq1Kywr6HYiEMSp1QVnCo7/i+8RCOeRNZaWScGd&#10;HMymrY8JxtreeE/Xg89EgLCLUUHufRVL6dKcDLqOrYiDd7K1QR9knUld4y3ATSl7UTSUBgsOCzlW&#10;9JdTej5cjALe/MwHy3naRLts21vLr+S42CRKfbabZAzCU+Pf4Vd7pRUM+/1feL4JT0BO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H+WucYAAADdAAAADwAAAAAAAAAAAAAA&#10;AACfAgAAZHJzL2Rvd25yZXYueG1sUEsFBgAAAAAEAAQA9wAAAJIDAAAAAA==&#10;">
                    <v:imagedata r:id="rId159" o:title=""/>
                    <v:path arrowok="t"/>
                  </v:shape>
                  <v:line id="Conector recto 6365" o:spid="_x0000_s1164" style="position:absolute;flip:y;visibility:visible;mso-wrap-style:square" from="13906,16149" to="16617,166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2TtcQAAADdAAAADwAAAGRycy9kb3ducmV2LnhtbESPQWvCQBSE70L/w/IKvenGFoOkrkEK&#10;DR5top4f2ddNMPs2zW5j6q/vCoUeh5n5htnkk+3ESINvHStYLhIQxLXTLRsFx+p9vgbhA7LGzjEp&#10;+CEP+fZhtsFMuyt/0FgGIyKEfYYKmhD6TEpfN2TRL1xPHL1PN1gMUQ5G6gGvEW47+ZwkqbTYclxo&#10;sKe3hupL+W0V1Pp2kgcd3GW9b4vjlykqU5yVenqcdq8gAk3hP/zX3msF6Uu6gvub+ATk9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ZO1xAAAAN0AAAAPAAAAAAAAAAAA&#10;AAAAAKECAABkcnMvZG93bnJldi54bWxQSwUGAAAAAAQABAD5AAAAkgMAAAAA&#10;" strokecolor="#943634 [2405]" strokeweight="3pt">
                    <v:stroke dashstyle="longDash" joinstyle="miter"/>
                  </v:line>
                  <v:shape id="Cuadro de texto 6367" o:spid="_x0000_s1165" type="#_x0000_t202" style="position:absolute;left:19323;top:15182;width:3257;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A8UA&#10;AADdAAAADwAAAGRycy9kb3ducmV2LnhtbESPQWsCMRSE7wX/Q3hCbzVrha2uRpFCwUspXT3o7ZE8&#10;d6Obl2WTrlt/fVMo9DjMzDfMajO4RvTUBetZwXSSgSDW3liuFBz2b09zECEiG2w8k4JvCrBZjx5W&#10;WBh/40/qy1iJBOFQoII6xraQMuiaHIaJb4mTd/adw5hkV0nT4S3BXSOfsyyXDi2nhRpbeq1JX8sv&#10;p8Dw0bM+2fe75VLbxf1jftG9Uo/jYbsEEWmI/+G/9s4oyGf5C/y+SU9A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oIDxQAAAN0AAAAPAAAAAAAAAAAAAAAAAJgCAABkcnMv&#10;ZG93bnJldi54bWxQSwUGAAAAAAQABAD1AAAAigMAAAAA&#10;" fillcolor="window" strokeweight=".5pt">
                    <v:textbox>
                      <w:txbxContent>
                        <w:p w14:paraId="5A59AEF2" w14:textId="77777777" w:rsidR="00C37F66" w:rsidRPr="00533535" w:rsidRDefault="00C37F66" w:rsidP="00CF019E">
                          <w:pPr>
                            <w:rPr>
                              <w:sz w:val="18"/>
                              <w:szCs w:val="18"/>
                            </w:rPr>
                          </w:pPr>
                          <w:r>
                            <w:rPr>
                              <w:sz w:val="18"/>
                              <w:szCs w:val="18"/>
                            </w:rPr>
                            <w:t>13</w:t>
                          </w:r>
                        </w:p>
                      </w:txbxContent>
                    </v:textbox>
                  </v:shape>
                  <v:shape id="Cuadro de texto 6368" o:spid="_x0000_s1166" type="#_x0000_t202" style="position:absolute;left:27173;top:18633;width:3257;height:2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kWccEA&#10;AADdAAAADwAAAGRycy9kb3ducmV2LnhtbERPz2vCMBS+C/4P4QneNNVB0c4oIgi7DFnnwd0eyVub&#10;2byUJqvVv94cBjt+fL83u8E1oqcuWM8KFvMMBLH2xnKl4Px5nK1AhIhssPFMCu4UYLcdjzZYGH/j&#10;D+rLWIkUwqFABXWMbSFl0DU5DHPfEifu23cOY4JdJU2HtxTuGrnMslw6tJwaamzpUJO+lr9OgeGL&#10;Z/1l3x+WS23Xj9PqR/dKTSfD/hVEpCH+i//cb0ZB/pKnuelNegJ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55FnHBAAAA3QAAAA8AAAAAAAAAAAAAAAAAmAIAAGRycy9kb3du&#10;cmV2LnhtbFBLBQYAAAAABAAEAPUAAACGAwAAAAA=&#10;" fillcolor="window" strokeweight=".5pt">
                    <v:textbox>
                      <w:txbxContent>
                        <w:p w14:paraId="169AF3CC" w14:textId="77777777" w:rsidR="00C37F66" w:rsidRPr="00533535" w:rsidRDefault="00C37F66" w:rsidP="00CF019E">
                          <w:pPr>
                            <w:rPr>
                              <w:sz w:val="18"/>
                              <w:szCs w:val="18"/>
                            </w:rPr>
                          </w:pPr>
                          <w:r>
                            <w:rPr>
                              <w:sz w:val="18"/>
                              <w:szCs w:val="18"/>
                            </w:rPr>
                            <w:t>14</w:t>
                          </w:r>
                        </w:p>
                      </w:txbxContent>
                    </v:textbox>
                  </v:shape>
                  <v:group id="Grupo 785470" o:spid="_x0000_s1167" style="position:absolute;left:12094;top:1225;width:33235;height:30460" coordsize="33234,304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JMBGhxgAAAN8A&#10;AAAPAAAAAAAAAAAAAAAAAKoCAABkcnMvZG93bnJldi54bWxQSwUGAAAAAAQABAD6AAAAnQMAAAAA&#10;">
                    <v:shape id="Forma libre 56" o:spid="_x0000_s1168" style="position:absolute;left:3721;top:531;width:29513;height:26219;visibility:visible;mso-wrap-style:square;v-text-anchor:middle" coordsize="2951342,2621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ah1soA&#10;AADfAAAADwAAAGRycy9kb3ducmV2LnhtbESPT2vCQBTE70K/w/IKvUjdpFQN0VUkKLaHHPxz6e2R&#10;fSbB7Ns0uzXpt+8WBI/DzPyGWa4H04gbda62rCCeRCCIC6trLhWcT7vXBITzyBoby6TglxysV0+j&#10;Jaba9nyg29GXIkDYpaig8r5NpXRFRQbdxLbEwbvYzqAPsiul7rAPcNPItyiaSYM1h4UKW8oqKq7H&#10;H6Pgmm37TZYnh7z8zvef+msbj+1ZqZfnYbMA4Wnwj/C9/aEVzJPp+zyG/z/hC8jV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H2odbKAAAA3wAAAA8AAAAAAAAAAAAAAAAAmAIA&#10;AGRycy9kb3ducmV2LnhtbFBLBQYAAAAABAAEAPUAAACPAwAAAAA=&#10;" path="m95367,c89757,9350,83050,18123,78538,28049,73644,38816,73878,51868,67318,61708,59838,72928,49143,82575,44879,95367v-7742,23226,-2330,11910,-16830,33659c26179,134636,25374,140721,22440,145855,-4732,193407,12864,146535,,185124v1870,5610,4450,11031,5610,16830c9170,219752,12194,256336,16830,274881v2868,11473,7479,22439,11219,33659c29919,314150,31014,320081,33659,325370v3740,7480,8284,14609,11220,22439c60405,389211,38971,352971,61708,387077v367,1467,8293,35610,11220,39269c77140,431611,84147,433826,89757,437566v14101,42299,-4920,-9840,16830,33659c109232,476514,109553,482765,112197,488054v3015,6030,8626,10606,11219,16830c130239,521259,134636,538543,140246,555372r5610,16829c147726,577811,148185,584111,151465,589031r11220,16829l185124,673178v1870,5610,690,13550,5610,16830l207564,701227v3740,11220,4659,23819,11219,33659c233283,756636,227871,745320,235613,768545v-1870,16829,-4484,33593,-5610,50488c227388,858259,228735,897766,224393,936839v-1306,11754,-7480,22439,-11220,33659l201954,1004157v-1870,5610,-4450,11031,-5610,16830c192604,1039686,188259,1058275,185124,1077085v-1870,11220,-2851,22624,-5610,33659c176646,1122217,168295,1144403,168295,1144403v-1870,22439,-1908,45107,-5610,67317c160741,1223386,155205,1234159,151465,1245379r-5609,16830l134636,1295868v-1870,5610,-4176,11092,-5610,16829c127156,1320177,126864,1328240,123416,1335136v-13420,26839,-20800,32020,-39268,50489c86018,1415544,82891,1446202,89757,1475382v1354,5756,12287,1824,16830,5610c133077,1503067,114180,1499804,134636,1520260v4767,4767,10668,8482,16829,11220c162272,1536283,185124,1542700,185124,1542700v3740,5610,8205,10799,11220,16829c198989,1564818,198260,1571741,201954,1576358v13049,16311,34325,11666,50488,22440c258052,1602538,263242,1607002,269272,1610017v15668,7834,41622,9152,56098,11220l359029,1632457v5610,1870,11031,4449,16829,5609c394557,1641806,413177,1645972,431956,1649286v13021,2298,26260,3245,39269,5610c489872,1658286,509766,1665873,527323,1671725v5610,1870,10927,5241,16829,5610l633910,1682945v5610,5610,10735,11750,16829,16829c655918,1704090,663128,1705920,667568,1710994v8880,10148,9648,29395,22440,33659c728213,1757389,681213,1741355,734886,1761482v16097,6036,21585,6799,39269,11220c822384,1804857,761363,1766306,807814,1789531v6030,3015,10516,8853,16829,11220c848731,1809784,862944,1801976,886351,1817581v11220,7480,20867,18175,33659,22439c925620,1841890,931551,1842985,936840,1845630v36707,18353,-3562,3235,33658,28049c1021104,1907417,951191,1846370,1004157,1890508v6095,5079,10735,11751,16830,16830c1035486,1919420,1037780,1918545,1054646,1924167v16829,13090,32748,27443,50488,39269c1110744,1967176,1115934,1971640,1121964,1974655v9428,4714,30278,8523,39268,11220c1172560,1989273,1183671,1993355,1194891,1997095r16830,5609l1245379,2025144v16287,10858,23896,17597,44879,22439c1304948,2050973,1320177,2051323,1335137,2053193v13686,4562,22784,5955,33658,16829c1406191,2107418,1351970,2068157,1396845,2098071v14098,42300,-6559,-8198,22439,28049c1422978,2130738,1421614,2138030,1424894,2142950v4401,6601,11219,11219,16829,16829c1455623,2201480,1440654,2152289,1452943,2238317v836,5854,1428,12648,5609,16829c1464465,2261059,1473162,2263430,1480992,2266366v7219,2707,15026,3492,22439,5610c1509117,2273600,1514650,2275715,1520260,2277585v5610,5610,9942,12894,16830,16830c1543784,2298240,1552116,2297907,1559529,2300025v5686,1625,10927,5256,16830,5610c1664168,2310903,1752133,2313114,1840020,2316854v9350,-1870,18514,-5610,28049,-5610c1929659,2311244,1928382,2312298,1969046,2322464v7480,3740,14675,8114,22439,11220c2002466,2338076,2014566,2339614,2025144,2344903v7480,3740,14398,8923,22439,11220c2065919,2361362,2085590,2361313,2103681,2367343v11220,3740,22678,6827,33659,11219c2145104,2381668,2151769,2387379,2159779,2389782v10895,3269,22439,3740,33659,5610c2265225,2431285,2184563,2394459,2305635,2429051v13693,3912,25152,14947,39268,16829c2387575,2451570,2430920,2449620,2473929,2451490r44879,11219c2526288,2464579,2534351,2464871,2541247,2468319v7480,3740,14299,9305,22439,11220c2587628,2485172,2612305,2487018,2636614,2490758v42300,14101,-9841,-4920,33659,16830c2679280,2512091,2688858,2515367,2698322,2518808v11114,4042,23081,5930,33659,11219c2739461,2533767,2746243,2539495,2754420,2541247v18375,3938,37399,3740,56098,5610c2814258,2552467,2816971,2558919,2821738,2563686v4767,4767,10668,8482,16829,11220c2865234,2586758,2877664,2587031,2905885,2591735v9350,3740,19510,5883,28049,11220c2940662,2607160,2954312,2612688,2950764,2619784v-3448,6896,-22440,-5610,-22440,-5610e" filled="f" strokecolor="#fbd4b4 [1305]" strokeweight="2.25pt">
                      <v:path arrowok="t" o:connecttype="custom" o:connectlocs="95367,0;78538,28049;67318,61708;44879,95367;28049,129026;22440,145855;0,185124;5610,201954;16830,274881;28049,308540;33659,325370;44879,347809;61708,387077;72928,426346;89757,437566;106587,471225;112197,488054;123416,504884;140246,555372;145856,572201;151465,589031;162685,605860;185124,673178;190734,690008;207564,701227;218783,734886;235613,768545;230003,819033;224393,936839;213173,970498;201954,1004157;196344,1020987;185124,1077085;179514,1110744;168295,1144403;162685,1211720;151465,1245379;145856,1262209;134636,1295868;129026,1312697;123416,1335136;84148,1385625;89757,1475382;106587,1480992;134636,1520260;151465,1531480;185124,1542700;196344,1559529;201954,1576358;252442,1598798;269272,1610017;325370,1621237;359029,1632457;375858,1638066;431956,1649286;471225,1654896;527323,1671725;544152,1677335;633910,1682945;650739,1699774;667568,1710994;690008,1744653;734886,1761482;774155,1772702;807814,1789531;824643,1800751;886351,1817581;920010,1840020;936840,1845630;970498,1873679;1004157,1890508;1020987,1907338;1054646,1924167;1105134,1963436;1121964,1974655;1161232,1985875;1194891,1997095;1211721,2002704;1245379,2025144;1290258,2047583;1335137,2053193;1368795,2070022;1396845,2098071;1419284,2126120;1424894,2142950;1441723,2159779;1452943,2238317;1458552,2255146;1480992,2266366;1503431,2271976;1520260,2277585;1537090,2294415;1559529,2300025;1576359,2305635;1840020,2316854;1868069,2311244;1969046,2322464;1991485,2333684;2025144,2344903;2047583,2356123;2103681,2367343;2137340,2378562;2159779,2389782;2193438,2395392;2305635,2429051;2344903,2445880;2473929,2451490;2518808,2462709;2541247,2468319;2563686,2479539;2636614,2490758;2670273,2507588;2698322,2518808;2731981,2530027;2754420,2541247;2810518,2546857;2821738,2563686;2838567,2574906;2905885,2591735;2933934,2602955;2950764,2619784;2928324,2614174" o:connectangles="0,0,0,0,0,0,0,0,0,0,0,0,0,0,0,0,0,0,0,0,0,0,0,0,0,0,0,0,0,0,0,0,0,0,0,0,0,0,0,0,0,0,0,0,0,0,0,0,0,0,0,0,0,0,0,0,0,0,0,0,0,0,0,0,0,0,0,0,0,0,0,0,0,0,0,0,0,0,0,0,0,0,0,0,0,0,0,0,0,0,0,0,0,0,0,0,0,0,0,0,0,0,0,0,0,0,0,0,0,0,0,0,0,0,0,0,0,0,0,0,0,0"/>
                    </v:shape>
                    <v:shape id="Forma libre 57" o:spid="_x0000_s1169" style="position:absolute;top:3083;width:11169;height:27376;visibility:visible;mso-wrap-style:square;v-text-anchor:middle" coordsize="1116988,2737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gsr8cA&#10;AADgAAAADwAAAGRycy9kb3ducmV2LnhtbESPzWrCQBSF94LvMFyhO51oY1uio4gidVEKGbvp7pK5&#10;JsHMnZAZNX17Ryi4PJyfj7Nc97YRV+p87VjBdJKAIC6cqblU8HPcjz9A+IBssHFMCv7Iw3o1HCwx&#10;M+7GOV11KEUcYZ+hgiqENpPSFxVZ9BPXEkfv5DqLIcqulKbDWxy3jZwlyZu0WHMkVNjStqLirC82&#10;cuXXwWi907v2M/8l3qffxz5V6mXUbxYgAvXhGf5vH4yC+fQ9SV9n8DgUz4Bc3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PILK/HAAAA4AAAAA8AAAAAAAAAAAAAAAAAmAIAAGRy&#10;cy9kb3ducmV2LnhtbFBLBQYAAAAABAAEAPUAAACMAwAAAAA=&#10;" path="m1106360,2737590v15937,-79683,12290,-50378,,-201953c1106359,2535623,1083923,2468333,1083921,2468319v-7554,-45321,-2014,-22872,-16829,-67318c1065222,2395391,1064762,2389092,1061482,2384172v-11266,-16899,-13901,-19344,-22440,-39269c1036713,2339468,1036367,2333207,1033433,2328073v-4150,-7262,-23704,-29492,-28049,-39268c1000581,2277998,1000724,2264986,994164,2255146v-3740,-5610,-8205,-10799,-11220,-16830c978228,2228885,974423,2208042,971725,2199048v-3398,-11328,-7480,-22439,-11220,-33659c958635,2159779,957540,2153848,954895,2148559v-25454,-50909,-13162,-30962,-33659,-61708c906396,2027493,926544,2097391,904407,2047583v-4803,-10807,-7480,-22439,-11220,-33659c891317,2008314,890221,2002383,887577,1997094v-3740,-7480,-7070,-15178,-11219,-22439c873013,1968801,868153,1963856,865138,1957825v-2645,-5289,-2738,-11660,-5610,-16829c852979,1929209,843119,1919398,837089,1907337v-7480,-14959,-14430,-30195,-22439,-44878c811421,1856540,809766,1847933,803430,1845629v-15913,-5787,-33659,-3740,-50488,-5610c745750,1838221,721723,1832825,713673,1828800v-38742,-19371,7435,-5154,-39269,-16830c668794,1808230,663772,1803407,657575,1800751v-7087,-3037,-15026,-3492,-22439,-5610c570187,1776584,696167,1793239,500500,1783921v-28094,-4682,-44030,-7607,-72928,-11219c410770,1770602,393913,1768962,377084,1767092v-5610,-1870,-11011,-4552,-16829,-5610c345422,1758785,329374,1761471,315376,1755872v-6260,-2504,-5954,-12617,-11219,-16829c299539,1735349,292937,1735303,287327,1733433v-5610,-5610,-12428,-10229,-16829,-16830c267218,1711683,267533,1705063,264888,1699774v-3015,-6030,-7480,-11219,-11220,-16829c245739,1643299,251073,1663940,236839,1621237v-1870,-5610,-2330,-11910,-5610,-16830l220009,1587578v-1870,-14960,-2913,-30046,-5610,-44879c213341,1536881,210346,1531575,208790,1525870v-4057,-14877,-7480,-29919,-11220,-44879l191960,1458552v3740,-16829,7039,-33763,11220,-50488c204614,1402327,206145,1396523,208790,1391234v3015,-6030,7479,-11219,11219,-16829c218139,1346356,216733,1318272,214399,1290257v-4175,-50105,-983,-36610,-11219,-67317c201310,1211720,200038,1200385,197570,1189281v-1283,-5773,-4176,-11093,-5610,-16830c189647,1163201,188220,1153752,186350,1144402v-1870,-24309,-2917,-48695,-5609,-72927c179688,1061998,176049,1052916,175131,1043425v-4697,-48535,-7480,-97237,-11220,-145855c165781,865781,166502,833904,169521,802203v731,-7675,3492,-15026,5610,-22439c183008,752197,180108,770443,191960,734886v2438,-7315,3492,-15026,5610,-22440c199195,706760,201746,701354,203180,695617v2313,-9250,879,-19770,5610,-28049c212135,661714,220009,660088,225619,656348v3740,-5610,8482,-10668,11220,-16829c241642,628712,244318,617080,248058,605860r5610,-16830c255538,583420,258118,577999,259278,572201v6770,-33848,2595,-19003,11220,-44879c268628,506753,267809,486061,264888,465614v-836,-5854,-4828,-10968,-5610,-16829c258940,446250,259275,384268,248058,364638v-28142,-49248,-6995,8447,-39268,-56098c205482,301924,193400,275439,186350,269271,169636,254646,155895,246231,135862,241222v-16725,-4181,-33659,-7480,-50488,-11220c81634,224392,76892,219334,74154,213173,69351,202366,66674,190734,62934,179514v-1870,-5610,-2329,-11910,-5609,-16830l46105,145855c40224,128211,41675,124202,23666,112196,18746,108916,12446,108456,6836,106586,-3908,52866,1226,88072,1226,e" filled="f" strokecolor="#fbd4b4 [1305]" strokeweight="2.25pt">
                      <v:path arrowok="t" o:connecttype="custom" o:connectlocs="1106360,2737590;1106360,2535637;1083921,2468319;1067092,2401001;1061482,2384172;1039042,2344903;1033433,2328073;1005384,2288805;994164,2255146;982944,2238316;971725,2199048;960505,2165389;954895,2148559;921236,2086851;904407,2047583;893187,2013924;887577,1997094;876358,1974655;865138,1957825;859528,1940996;837089,1907337;814650,1862459;803430,1845629;752942,1840019;713673,1828800;674404,1811970;657575,1800751;635136,1795141;500500,1783921;427572,1772702;377084,1767092;360255,1761482;315376,1755872;304157,1739043;287327,1733433;270498,1716603;264888,1699774;253668,1682945;236839,1621237;231229,1604407;220009,1587578;214399,1542699;208790,1525870;197570,1480991;191960,1458552;203180,1408064;208790,1391234;220009,1374405;214399,1290257;203180,1222940;197570,1189281;191960,1172451;186350,1144402;180741,1071475;175131,1043425;163911,897570;169521,802203;175131,779764;191960,734886;197570,712446;203180,695617;208790,667568;225619,656348;236839,639519;248058,605860;253668,589030;259278,572201;270498,527322;264888,465614;259278,448785;248058,364638;208790,308540;186350,269271;135862,241222;85374,230002;74154,213173;62934,179514;57325,162684;46105,145855;23666,112196;6836,106586;1226,0" o:connectangles="0,0,0,0,0,0,0,0,0,0,0,0,0,0,0,0,0,0,0,0,0,0,0,0,0,0,0,0,0,0,0,0,0,0,0,0,0,0,0,0,0,0,0,0,0,0,0,0,0,0,0,0,0,0,0,0,0,0,0,0,0,0,0,0,0,0,0,0,0,0,0,0,0,0,0,0,0,0,0,0,0,0"/>
                    </v:shape>
                    <v:shape id="Forma libre 62" o:spid="_x0000_s1170" style="position:absolute;width:1178;height:2917;visibility:visible;mso-wrap-style:square;v-text-anchor:middle" coordsize="117807,291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qIy8kA&#10;AADgAAAADwAAAGRycy9kb3ducmV2LnhtbESPQWvCQBSE74X+h+UVvNWN1VZNXUUqBqGlYBS8vmZf&#10;k9Ds2yW7xvjv3UKhx2FmvmEWq940oqPW15YVjIYJCOLC6ppLBcfD9nEGwgdkjY1lUnAlD6vl/d0C&#10;U20vvKcuD6WIEPYpKqhCcKmUvqjIoB9aRxy9b9saDFG2pdQtXiLcNPIpSV6kwZrjQoWO3ioqfvKz&#10;UdB1Hzm9z7OTy9xkmq03DX9+bZUaPPTrVxCB+vAf/mvvtILn0TSZjMfweyieAbm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YRqIy8kAAADgAAAADwAAAAAAAAAAAAAAAACYAgAA&#10;ZHJzL2Rvd25yZXYueG1sUEsFBgAAAAAEAAQA9QAAAI4DAAAAAA==&#10;" path="m,291710v1870,-9350,3297,-18799,5610,-28049c7044,257924,7039,251013,11220,246832v4182,-4181,11220,-3740,16830,-5610c41401,201167,32709,217403,50489,190734,69048,135056,37911,220106,72928,157075v5744,-10338,7480,-22439,11220,-33659c101170,72351,75060,153000,95367,78537v3112,-11410,4660,-23819,11220,-33659l117807,28049,112197,e" filled="f" strokecolor="#fbd4b4 [1305]" strokeweight="2.25pt">
                      <v:path arrowok="t" o:connecttype="custom" o:connectlocs="0,291710;5610,263661;11220,246832;28050,241222;50489,190734;72928,157075;84148,123416;95367,78537;106587,44878;117807,28049;112197,0" o:connectangles="0,0,0,0,0,0,0,0,0,0,0"/>
                    </v:shape>
                  </v:group>
                  <v:shape id="Forma libre 6306" o:spid="_x0000_s1171" style="position:absolute;left:16131;top:1466;width:4721;height:14859;visibility:visible;mso-wrap-style:square;v-text-anchor:middle" coordsize="472152,1485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TRckA&#10;AADfAAAADwAAAGRycy9kb3ducmV2LnhtbESPS2vDMBCE74X+B7GBXEostzSPulZCCSQUQg55Qm9b&#10;a2OZWCtjKYn776tCIcdhZr5h8llna3Gl1leOFTwnKQjiwumKSwX73WIwAeEDssbaMSn4IQ+z6eND&#10;jpl2N97QdRtKESHsM1RgQmgyKX1hyKJPXEMcvZNrLYYo21LqFm8Rbmv5kqYjabHiuGCwobmh4ry9&#10;WAXd8PxdrpZf8+bpcFyvdmgqdzBK9XvdxzuIQF24h//bn1rBeDJ8Hb3B35/4BeT0F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SeTRckAAADfAAAADwAAAAAAAAAAAAAAAACYAgAA&#10;ZHJzL2Rvd25yZXYueG1sUEsFBgAAAAAEAAQA9QAAAI4DAAAAAA==&#10;" path="m453102,v1588,7938,6987,16030,4763,23813c456293,29317,447855,29535,443577,33338,394640,76837,433142,49819,400715,71438v-4816,7224,-14288,18716,-14288,28575c386427,110569,388502,142262,395952,157163v2560,5119,6965,9168,9525,14287c407722,175940,407802,181349,410240,185738v5559,10007,13930,18336,19050,28575c432465,220663,436018,226837,438815,233363v12366,28855,-5449,-1372,14287,38100c455662,276582,459452,280988,462627,285750v-1587,14288,151,29353,-4762,42863c455909,333992,447974,334474,443577,338138v-5174,4312,-9525,9525,-14287,14287c421750,382581,428158,366028,405477,400050r-19050,28575c383252,433388,381665,439738,376902,442913r-14287,9525c356265,461963,347186,470153,343565,481013v-6573,19717,-1978,10110,-14288,28575c333042,535943,327273,543177,348327,557213v4177,2785,9525,3175,14288,4762c367377,566738,371586,572128,376902,576263v9036,7028,20480,10955,28575,19050l424527,614363v9109,27324,-1760,1819,19050,28575c450605,651974,456277,661988,462627,671513r9525,14287c470565,690563,469635,695598,467390,700088v-13006,26012,-7105,2237,-14288,28575c449657,741293,450839,755871,443577,766763v-6350,9525,-12182,19417,-19050,28575c419765,801688,414792,807885,410240,814388v-6565,9378,-12700,19050,-19050,28575l372140,871538v-11335,34005,-3956,20221,-19050,42862c351502,936625,351091,958965,348327,981075v-2008,16064,-7236,31598,-9525,47625c334814,1056620,333701,1072579,324515,1100138v-3175,9525,-3956,20221,-9525,28575c311815,1133475,308025,1137881,305465,1143000v-11503,23004,5034,7756,-19050,23813c283240,1171575,281359,1177524,276890,1181100v-3920,3136,-9798,2518,-14288,4763c257483,1188423,252712,1191724,248315,1195388v-36669,30557,6897,163,-28575,23812c218152,1223963,217415,1229099,214977,1233488v-5559,10007,-19050,28575,-19050,28575c190584,1278093,191057,1278921,181640,1295400v-10049,17586,-11200,12405,-19050,33338c159747,1336319,157490,1354109,153065,1362075v-14241,25634,-15983,25508,-33338,42863c116552,1414463,118556,1427944,110202,1433513v-69910,46607,3635,-717,-47625,28575c57607,1464928,53867,1470326,48290,1471613,132,1482726,-7137,1460770,5427,1485900e" filled="f" strokecolor="#0070c0" strokeweight="1.5pt">
                    <v:path arrowok="t" o:connecttype="custom" o:connectlocs="453102,0;457865,23813;443577,33338;400715,71438;386427,100013;395952,157163;405477,171450;410240,185738;429290,214313;438815,233363;453102,271463;462627,285750;457865,328613;443577,338138;429290,352425;405477,400050;386427,428625;376902,442913;362615,452438;343565,481013;329277,509588;348327,557213;362615,561975;376902,576263;405477,595313;424527,614363;443577,642938;462627,671513;472152,685800;467390,700088;453102,728663;443577,766763;424527,795338;410240,814388;391190,842963;372140,871538;353090,914400;348327,981075;338802,1028700;324515,1100138;314990,1128713;305465,1143000;286415,1166813;276890,1181100;262602,1185863;248315,1195388;219740,1219200;214977,1233488;195927,1262063;181640,1295400;162590,1328738;153065,1362075;119727,1404938;110202,1433513;62577,1462088;48290,1471613;5427,1485900" o:connectangles="0,0,0,0,0,0,0,0,0,0,0,0,0,0,0,0,0,0,0,0,0,0,0,0,0,0,0,0,0,0,0,0,0,0,0,0,0,0,0,0,0,0,0,0,0,0,0,0,0,0,0,0,0,0,0,0,0"/>
                  </v:shape>
                  <v:shape id="Forma libre 6307" o:spid="_x0000_s1172" style="position:absolute;left:9489;top:16562;width:4524;height:8954;visibility:visible;mso-wrap-style:square;v-text-anchor:middle" coordsize="452437,895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5RMQA&#10;AADfAAAADwAAAGRycy9kb3ducmV2LnhtbERPy2rCQBTdF/yH4Qru6sSSWpM6hlIquiqobdeXzG0S&#10;zNwJM5OHf99ZCF0ezntbTKYVAznfWFawWiYgiEurG64UfF32jxsQPiBrbC2Tght5KHazhy3m2o58&#10;ouEcKhFD2OeooA6hy6X0ZU0G/dJ2xJH7tc5giNBVUjscY7hp5VOSrKXBhmNDjR2911Rez71R8D0d&#10;5OX2M6Y6c65vfBYOH5+ZUov59PYKItAU/sV391EreNk8p+s4OP6JX0D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BuUTEAAAA3wAAAA8AAAAAAAAAAAAAAAAAmAIAAGRycy9k&#10;b3ducmV2LnhtbFBLBQYAAAAABAAEAPUAAACJAwAAAAA=&#10;" path="m452437,v-9525,1588,-19149,2668,-28575,4763c418962,5852,414570,9026,409575,9525v-26900,2690,-53975,3175,-80963,4763c305371,22035,289926,24399,271462,42863,259134,55191,245690,70503,228600,76200r-14288,4763c212725,85725,211795,90760,209550,95250v-2560,5120,-7270,9027,-9525,14288c197447,115554,196634,122188,195262,128588v-3392,15830,-4405,32266,-9525,47625l176212,204788v-1587,11112,-4103,22131,-4762,33337c168931,280943,169977,323947,166687,366713v-1481,19256,-6513,38074,-9525,57150c155411,434951,154924,446262,152400,457200v-2258,9783,-6350,19050,-9525,28575l133350,514350r-9525,28575c122237,550863,120207,558724,119062,566738v-2033,14231,-1943,28766,-4762,42862c112331,619445,107950,628650,104775,638175v-4541,13624,-6533,18379,-9525,33338c92190,686814,90054,715026,80962,728663r-9525,14287c66900,756562,64900,761346,61912,776288v-1894,9469,-1708,19414,-4762,28575c55340,810293,50185,814031,47625,819150v-2245,4490,-2785,9674,-4763,14288c40065,839963,36134,845962,33337,852488v-1977,4614,-2517,9797,-4762,14287c10107,903711,26261,859433,14287,895350l,885825e" filled="f" strokecolor="#0070c0" strokeweight="1.5pt">
                    <v:path arrowok="t" o:connecttype="custom" o:connectlocs="452437,0;423862,4763;409575,9525;328612,14288;271462,42863;228600,76200;214312,80963;209550,95250;200025,109538;195262,128588;185737,176213;176212,204788;171450,238125;166687,366713;157162,423863;152400,457200;142875,485775;133350,514350;123825,542925;119062,566738;114300,609600;104775,638175;95250,671513;80962,728663;71437,742950;61912,776288;57150,804863;47625,819150;42862,833438;33337,852488;28575,866775;14287,895350;0,885825" o:connectangles="0,0,0,0,0,0,0,0,0,0,0,0,0,0,0,0,0,0,0,0,0,0,0,0,0,0,0,0,0,0,0,0,0"/>
                  </v:shape>
                  <v:rect id="Rectángulo 785457" o:spid="_x0000_s1173" style="position:absolute;left:15344;top:1179;width:457;height:1094;rotation:49909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V1MUA&#10;AADfAAAADwAAAGRycy9kb3ducmV2LnhtbESP3YrCMBSE7wXfIRzBO00Vq6U2isgu7uX68wDH5tiW&#10;NieliVr36TcLC14OM/MNk21704gHda6yrGA2jUAQ51ZXXCi4nD8nCQjnkTU2lknBixxsN8NBhqm2&#10;Tz7S4+QLESDsUlRQet+mUrq8JINualvi4N1sZ9AH2RVSd/gMcNPIeRQtpcGKw0KJLe1LyuvT3SjI&#10;d238g9f98h7pDynPmHzXB6fUeNTv1iA89f4d/m9/aQWrJF7EK/j7E76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G5XUxQAAAN8AAAAPAAAAAAAAAAAAAAAAAJgCAABkcnMv&#10;ZG93bnJldi54bWxQSwUGAAAAAAQABAD1AAAAigMAAAAA&#10;" fillcolor="#943634 [2405]" strokecolor="#d99594 [1941]" strokeweight="2pt"/>
                  <v:shape id="Cuadro de texto 6399" o:spid="_x0000_s1174" type="#_x0000_t202" style="position:absolute;left:26138;top:26396;width:13240;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qWasUA&#10;AADdAAAADwAAAGRycy9kb3ducmV2LnhtbESPUWvCMBSF3wf7D+EO9jZTnchajbIJE/cirPUHXJpr&#10;U5fclCbW7t8vwsDHwznnO5zVZnRWDNSH1rOC6SQDQVx73XKj4Fh9vryBCBFZo/VMCn4pwGb9+LDC&#10;Qvsrf9NQxkYkCIcCFZgYu0LKUBtyGCa+I07eyfcOY5J9I3WP1wR3Vs6ybCEdtpwWDHa0NVT/lBen&#10;4DKYrz2NU3s4+91u9rGN86rUSj0/je9LEJHGeA//t/daweI1z+H2Jj0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pZqxQAAAN0AAAAPAAAAAAAAAAAAAAAAAJgCAABkcnMv&#10;ZG93bnJldi54bWxQSwUGAAAAAAQABAD1AAAAigMAAAAA&#10;" fillcolor="#daeef3 [664]" stroked="f" strokeweight=".5pt">
                    <v:textbox>
                      <w:txbxContent>
                        <w:p w14:paraId="13CAA7DB" w14:textId="77777777" w:rsidR="00C37F66" w:rsidRPr="00DA6361" w:rsidRDefault="00C37F66" w:rsidP="00CF019E">
                          <w:pPr>
                            <w:rPr>
                              <w:rFonts w:ascii="Arial" w:hAnsi="Arial" w:cs="Arial"/>
                              <w:sz w:val="18"/>
                              <w:szCs w:val="18"/>
                            </w:rPr>
                          </w:pPr>
                          <w:r w:rsidRPr="00DA6361">
                            <w:rPr>
                              <w:rFonts w:ascii="Arial" w:hAnsi="Arial" w:cs="Arial"/>
                              <w:sz w:val="18"/>
                              <w:szCs w:val="18"/>
                            </w:rPr>
                            <w:t>Llanura de inundación</w:t>
                          </w:r>
                        </w:p>
                      </w:txbxContent>
                    </v:textbox>
                  </v:shape>
                  <v:shape id="Llamada rectangular 6453" o:spid="_x0000_s1175" type="#_x0000_t61" style="position:absolute;left:24887;top:7418;width:15652;height:30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GksQA&#10;AADdAAAADwAAAGRycy9kb3ducmV2LnhtbESPQWvCQBSE74X+h+UVvDUbjRVJXUWkUnspGPX+yL5m&#10;g9m3IbtNYn99t1DwOMx8M8xqM9pG9NT52rGCaZKCIC6drrlScD7tn5cgfEDW2DgmBTfysFk/Pqww&#10;127gI/VFqEQsYZ+jAhNCm0vpS0MWfeJa4uh9uc5iiLKrpO5wiOW2kbM0XUiLNccFgy3tDJXX4tsq&#10;WOj3qck+8IpY0mW4fb7Zn22q1ORp3L6CCDSGe/ifPujIzV8y+HsTn4B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rBpLEAAAA3QAAAA8AAAAAAAAAAAAAAAAAmAIAAGRycy9k&#10;b3ducmV2LnhtbFBLBQYAAAAABAAEAPUAAACJAwAAAAA=&#10;" adj="-8905,49840" fillcolor="#8064a2 [3207]" strokecolor="#243f60 [1604]" strokeweight="2pt">
                    <v:textbox>
                      <w:txbxContent>
                        <w:p w14:paraId="0894863E" w14:textId="77777777" w:rsidR="00C37F66" w:rsidRPr="009921D8" w:rsidRDefault="00C37F66" w:rsidP="00CF019E">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1D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Dren alcantarilla</w:t>
                          </w:r>
                        </w:p>
                      </w:txbxContent>
                    </v:textbox>
                  </v:shape>
                  <v:rect id="Rectángulo 6294" o:spid="_x0000_s1176" style="position:absolute;left:14999;top:2387;width:457;height:1094;rotation:499092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xZocIA&#10;AADdAAAADwAAAGRycy9kb3ducmV2LnhtbESP0YrCMBRE3xf8h3AF39ZU0aLVKCKK+6jVD7g217bY&#10;3JQmavXrN4Lg4zAzZ5j5sjWVuFPjSssKBv0IBHFmdcm5gtNx+zsB4TyyxsoyKXiSg+Wi8zPHRNsH&#10;H+ie+lwECLsEFRTe14mULivIoOvbmjh4F9sY9EE2udQNPgLcVHIYRbE0WHJYKLCmdUHZNb0ZBdmq&#10;Hr/wvI5vkd5IecTJ/rpzSvW67WoGwlPrv+FP+08riIfTEbzfhCcg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LFmhwgAAAN0AAAAPAAAAAAAAAAAAAAAAAJgCAABkcnMvZG93&#10;bnJldi54bWxQSwUGAAAAAAQABAD1AAAAhwMAAAAA&#10;" fillcolor="#943634 [2405]" strokecolor="#d99594 [1941]" strokeweight="2pt"/>
                </v:group>
                <v:shape id="Cuadro de texto 785467" o:spid="_x0000_s1177" type="#_x0000_t202" style="position:absolute;left:16648;top:2846;width:3258;height:20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GAbscA&#10;AADfAAAADwAAAGRycy9kb3ducmV2LnhtbESPQWsCMRSE74X+h/AK3mq2UnW7NYoIBS9Sunpob4/k&#10;dTft5mXZxHX115tCweMwM98wi9XgGtFTF6xnBU/jDASx9sZypeCwf3vMQYSIbLDxTArOFGC1vL9b&#10;YGH8iT+oL2MlEoRDgQrqGNtCyqBrchjGviVO3rfvHMYku0qaDk8J7ho5ybKZdGg5LdTY0qYm/Vse&#10;nQLDn571l91dLJfavlze8x/dKzV6GNavICIN8Rb+b2+Ngnk+fZ7N4e9P+gJye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hgG7HAAAA3wAAAA8AAAAAAAAAAAAAAAAAmAIAAGRy&#10;cy9kb3ducmV2LnhtbFBLBQYAAAAABAAEAPUAAACMAwAAAAA=&#10;" fillcolor="window" strokeweight=".5pt">
                  <v:textbox>
                    <w:txbxContent>
                      <w:p w14:paraId="7DA0B0B9" w14:textId="77777777" w:rsidR="00C37F66" w:rsidRPr="00533535" w:rsidRDefault="00C37F66" w:rsidP="00CF019E">
                        <w:pPr>
                          <w:rPr>
                            <w:sz w:val="18"/>
                            <w:szCs w:val="18"/>
                          </w:rPr>
                        </w:pPr>
                        <w:r>
                          <w:rPr>
                            <w:sz w:val="18"/>
                            <w:szCs w:val="18"/>
                          </w:rPr>
                          <w:t>12</w:t>
                        </w:r>
                      </w:p>
                    </w:txbxContent>
                  </v:textbox>
                </v:shape>
                <w10:wrap anchorx="margin"/>
              </v:group>
            </w:pict>
          </mc:Fallback>
        </mc:AlternateContent>
      </w: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79</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744B56" w:rsidRPr="00E74277">
        <w:rPr>
          <w:rFonts w:ascii="Arial" w:hAnsi="Arial" w:cs="Arial"/>
          <w:b/>
          <w:bCs/>
        </w:rPr>
        <w:t>Ubicación Satelital de vistas</w:t>
      </w:r>
      <w:r w:rsidR="00744B56" w:rsidRPr="00E74277">
        <w:rPr>
          <w:rFonts w:ascii="Arial" w:hAnsi="Arial" w:cs="Arial"/>
          <w:b/>
        </w:rPr>
        <w:t xml:space="preserve"> 1</w:t>
      </w:r>
      <w:r w:rsidR="00CF019E" w:rsidRPr="00E74277">
        <w:rPr>
          <w:noProof/>
          <w:lang w:eastAsia="es-PE"/>
        </w:rPr>
        <mc:AlternateContent>
          <mc:Choice Requires="wps">
            <w:drawing>
              <wp:anchor distT="0" distB="0" distL="114300" distR="114300" simplePos="0" relativeHeight="251732480" behindDoc="0" locked="0" layoutInCell="1" allowOverlap="1" wp14:anchorId="7123C9B1" wp14:editId="06A0BFBB">
                <wp:simplePos x="0" y="0"/>
                <wp:positionH relativeFrom="column">
                  <wp:posOffset>2039937</wp:posOffset>
                </wp:positionH>
                <wp:positionV relativeFrom="paragraph">
                  <wp:posOffset>2377757</wp:posOffset>
                </wp:positionV>
                <wp:extent cx="472551" cy="391160"/>
                <wp:effectExtent l="0" t="0" r="22860" b="27940"/>
                <wp:wrapNone/>
                <wp:docPr id="6366" name="Conector recto 6366"/>
                <wp:cNvGraphicFramePr/>
                <a:graphic xmlns:a="http://schemas.openxmlformats.org/drawingml/2006/main">
                  <a:graphicData uri="http://schemas.microsoft.com/office/word/2010/wordprocessingShape">
                    <wps:wsp>
                      <wps:cNvCnPr/>
                      <wps:spPr>
                        <a:xfrm flipV="1">
                          <a:off x="0" y="0"/>
                          <a:ext cx="472551" cy="391160"/>
                        </a:xfrm>
                        <a:prstGeom prst="line">
                          <a:avLst/>
                        </a:prstGeom>
                        <a:noFill/>
                        <a:ln w="19050" cap="flat" cmpd="sng" algn="ctr">
                          <a:solidFill>
                            <a:srgbClr val="92D050"/>
                          </a:solidFill>
                          <a:prstDash val="lgDash"/>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ABA154" id="Conector recto 6366" o:spid="_x0000_s1026" style="position:absolute;flip:y;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0.6pt,187.2pt" to="197.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" strokecolor="#92d050" strokeweight="1.5pt">
                <v:stroke dashstyle="longDash" joinstyle="miter"/>
              </v:line>
            </w:pict>
          </mc:Fallback>
        </mc:AlternateContent>
      </w:r>
      <w:r w:rsidR="00744B56" w:rsidRPr="00E74277">
        <w:rPr>
          <w:rFonts w:ascii="Arial" w:hAnsi="Arial" w:cs="Arial"/>
          <w:b/>
        </w:rPr>
        <w:t>2, 13, 14.</w:t>
      </w:r>
    </w:p>
    <w:p w14:paraId="3EFA6439" w14:textId="4008D104" w:rsidR="00CF019E" w:rsidRPr="00E74277" w:rsidRDefault="00CF019E" w:rsidP="00B16468">
      <w:pPr>
        <w:spacing w:line="360" w:lineRule="auto"/>
        <w:jc w:val="both"/>
        <w:rPr>
          <w:rFonts w:ascii="Arial" w:hAnsi="Arial" w:cs="Arial"/>
        </w:rPr>
      </w:pPr>
    </w:p>
    <w:p w14:paraId="0AFD4F96" w14:textId="76CE8BC6" w:rsidR="00CF019E" w:rsidRPr="00E74277" w:rsidRDefault="00CF019E" w:rsidP="00B16468">
      <w:pPr>
        <w:spacing w:line="360" w:lineRule="auto"/>
        <w:jc w:val="both"/>
        <w:rPr>
          <w:rFonts w:ascii="Arial" w:hAnsi="Arial" w:cs="Arial"/>
        </w:rPr>
      </w:pPr>
    </w:p>
    <w:p w14:paraId="427BF72F" w14:textId="545BEE52" w:rsidR="00CF019E" w:rsidRPr="00E74277" w:rsidRDefault="00CF019E" w:rsidP="00B16468">
      <w:pPr>
        <w:spacing w:line="360" w:lineRule="auto"/>
        <w:jc w:val="both"/>
        <w:rPr>
          <w:rFonts w:ascii="Arial" w:hAnsi="Arial" w:cs="Arial"/>
        </w:rPr>
      </w:pPr>
    </w:p>
    <w:p w14:paraId="6592F575" w14:textId="149CE203" w:rsidR="00CF019E" w:rsidRPr="00E74277" w:rsidRDefault="00CF019E" w:rsidP="00B16468">
      <w:pPr>
        <w:spacing w:line="360" w:lineRule="auto"/>
        <w:jc w:val="both"/>
        <w:rPr>
          <w:rFonts w:ascii="Arial" w:hAnsi="Arial" w:cs="Arial"/>
        </w:rPr>
      </w:pPr>
    </w:p>
    <w:p w14:paraId="027CF270" w14:textId="45E17C53" w:rsidR="00CF019E" w:rsidRPr="00E74277" w:rsidRDefault="00CF019E" w:rsidP="00B16468">
      <w:pPr>
        <w:spacing w:line="360" w:lineRule="auto"/>
        <w:jc w:val="both"/>
        <w:rPr>
          <w:rFonts w:ascii="Arial" w:hAnsi="Arial" w:cs="Arial"/>
        </w:rPr>
      </w:pPr>
    </w:p>
    <w:p w14:paraId="14FDF60F" w14:textId="3F39825E" w:rsidR="00CF019E" w:rsidRPr="00E74277" w:rsidRDefault="00CF019E" w:rsidP="00B16468">
      <w:pPr>
        <w:spacing w:line="360" w:lineRule="auto"/>
        <w:jc w:val="both"/>
        <w:rPr>
          <w:rFonts w:ascii="Arial" w:hAnsi="Arial" w:cs="Arial"/>
        </w:rPr>
      </w:pPr>
    </w:p>
    <w:p w14:paraId="2A8E9148" w14:textId="77777777" w:rsidR="00CF019E" w:rsidRPr="00E74277" w:rsidRDefault="00CF019E" w:rsidP="00B16468">
      <w:pPr>
        <w:spacing w:line="360" w:lineRule="auto"/>
        <w:jc w:val="both"/>
        <w:rPr>
          <w:rFonts w:ascii="Arial" w:hAnsi="Arial" w:cs="Arial"/>
        </w:rPr>
      </w:pPr>
    </w:p>
    <w:p w14:paraId="4C62F60E" w14:textId="77777777" w:rsidR="00CF019E" w:rsidRPr="00E74277" w:rsidRDefault="00CF019E" w:rsidP="00B16468">
      <w:pPr>
        <w:spacing w:line="360" w:lineRule="auto"/>
        <w:jc w:val="both"/>
        <w:rPr>
          <w:rFonts w:ascii="Arial" w:hAnsi="Arial" w:cs="Arial"/>
        </w:rPr>
      </w:pPr>
    </w:p>
    <w:p w14:paraId="237C39F8" w14:textId="6FC8A1DA" w:rsidR="00DB285D" w:rsidRPr="00E74277" w:rsidRDefault="00DB285D" w:rsidP="00B16468">
      <w:pPr>
        <w:spacing w:line="360" w:lineRule="auto"/>
        <w:jc w:val="both"/>
        <w:rPr>
          <w:rFonts w:ascii="Arial" w:hAnsi="Arial" w:cs="Arial"/>
        </w:rPr>
      </w:pPr>
    </w:p>
    <w:p w14:paraId="7EF62253" w14:textId="77777777" w:rsidR="00DB285D" w:rsidRPr="00E74277" w:rsidRDefault="00DB285D" w:rsidP="00B16468">
      <w:pPr>
        <w:spacing w:line="360" w:lineRule="auto"/>
        <w:jc w:val="both"/>
        <w:rPr>
          <w:rFonts w:ascii="Arial" w:hAnsi="Arial" w:cs="Arial"/>
        </w:rPr>
      </w:pPr>
    </w:p>
    <w:p w14:paraId="6CE093D7" w14:textId="342FB8B8" w:rsidR="00CF019E" w:rsidRPr="00E74277" w:rsidRDefault="00CF019E" w:rsidP="00B16468">
      <w:pPr>
        <w:spacing w:line="360" w:lineRule="auto"/>
        <w:jc w:val="both"/>
        <w:rPr>
          <w:rFonts w:ascii="Arial" w:hAnsi="Arial" w:cs="Arial"/>
        </w:rPr>
      </w:pPr>
    </w:p>
    <w:p w14:paraId="25BEF650" w14:textId="77777777" w:rsidR="00CF019E" w:rsidRPr="00E74277" w:rsidRDefault="00CF019E" w:rsidP="00B16468">
      <w:pPr>
        <w:spacing w:line="360" w:lineRule="auto"/>
        <w:jc w:val="both"/>
        <w:rPr>
          <w:rFonts w:ascii="Arial" w:hAnsi="Arial" w:cs="Arial"/>
        </w:rPr>
      </w:pPr>
    </w:p>
    <w:p w14:paraId="0C5FC564" w14:textId="77777777" w:rsidR="00744B56" w:rsidRPr="00E74277" w:rsidRDefault="00744B56" w:rsidP="00B16468">
      <w:pPr>
        <w:spacing w:line="360" w:lineRule="auto"/>
        <w:jc w:val="both"/>
        <w:rPr>
          <w:rFonts w:ascii="Arial" w:hAnsi="Arial" w:cs="Arial"/>
        </w:rPr>
      </w:pPr>
    </w:p>
    <w:p w14:paraId="3877160B" w14:textId="77777777" w:rsidR="00744B56" w:rsidRPr="00E74277" w:rsidRDefault="00744B56" w:rsidP="00B16468">
      <w:pPr>
        <w:adjustRightInd w:val="0"/>
        <w:spacing w:line="360" w:lineRule="auto"/>
        <w:ind w:left="1134"/>
        <w:rPr>
          <w:rFonts w:ascii="Arial" w:hAnsi="Arial" w:cs="Arial"/>
          <w:iCs/>
          <w:color w:val="0D0D0D"/>
        </w:rPr>
      </w:pPr>
      <w:r w:rsidRPr="00E74277">
        <w:rPr>
          <w:rFonts w:ascii="Arial" w:hAnsi="Arial" w:cs="Arial"/>
          <w:iCs/>
          <w:color w:val="0D0D0D"/>
        </w:rPr>
        <w:t>Fuente: Elaboración propia.</w:t>
      </w:r>
    </w:p>
    <w:p w14:paraId="17B6657A" w14:textId="53C20F9C" w:rsidR="00DB285D" w:rsidRPr="00E74277" w:rsidRDefault="00DB285D" w:rsidP="00B16468">
      <w:pPr>
        <w:spacing w:line="360" w:lineRule="auto"/>
        <w:jc w:val="both"/>
        <w:rPr>
          <w:rFonts w:ascii="Arial" w:hAnsi="Arial" w:cs="Arial"/>
        </w:rPr>
      </w:pPr>
    </w:p>
    <w:p w14:paraId="5CE22027" w14:textId="5DF8A05B" w:rsidR="00DB285D" w:rsidRDefault="00DB285D" w:rsidP="00B16468">
      <w:pPr>
        <w:spacing w:line="360" w:lineRule="auto"/>
        <w:jc w:val="both"/>
        <w:rPr>
          <w:rFonts w:ascii="Arial" w:hAnsi="Arial" w:cs="Arial"/>
        </w:rPr>
      </w:pPr>
    </w:p>
    <w:p w14:paraId="262C9987" w14:textId="77777777" w:rsidR="00F4188C" w:rsidRPr="00E74277" w:rsidRDefault="00F4188C" w:rsidP="00B16468">
      <w:pPr>
        <w:spacing w:line="360" w:lineRule="auto"/>
        <w:jc w:val="both"/>
        <w:rPr>
          <w:rFonts w:ascii="Arial" w:hAnsi="Arial" w:cs="Arial"/>
        </w:rPr>
      </w:pPr>
    </w:p>
    <w:p w14:paraId="799F43AB" w14:textId="3D06CCA8" w:rsidR="00DB285D" w:rsidRPr="00E74277" w:rsidRDefault="00F4188C" w:rsidP="00B16468">
      <w:pPr>
        <w:tabs>
          <w:tab w:val="left" w:pos="3093"/>
        </w:tabs>
        <w:spacing w:line="360" w:lineRule="auto"/>
        <w:jc w:val="center"/>
        <w:rPr>
          <w:rFonts w:ascii="Arial" w:hAnsi="Arial" w:cs="Arial"/>
        </w:rPr>
      </w:pPr>
      <w:r w:rsidRPr="00E74277">
        <w:rPr>
          <w:rFonts w:ascii="Arial" w:hAnsi="Arial" w:cs="Arial"/>
          <w:noProof/>
          <w:lang w:eastAsia="es-PE"/>
        </w:rPr>
        <mc:AlternateContent>
          <mc:Choice Requires="wpg">
            <w:drawing>
              <wp:anchor distT="0" distB="0" distL="114300" distR="114300" simplePos="0" relativeHeight="251757056" behindDoc="0" locked="0" layoutInCell="1" allowOverlap="1" wp14:anchorId="3F9C4B02" wp14:editId="7BB608DF">
                <wp:simplePos x="0" y="0"/>
                <wp:positionH relativeFrom="margin">
                  <wp:align>center</wp:align>
                </wp:positionH>
                <wp:positionV relativeFrom="paragraph">
                  <wp:posOffset>179705</wp:posOffset>
                </wp:positionV>
                <wp:extent cx="4352925" cy="1720215"/>
                <wp:effectExtent l="0" t="0" r="9525" b="0"/>
                <wp:wrapNone/>
                <wp:docPr id="511" name="Grupo 511"/>
                <wp:cNvGraphicFramePr/>
                <a:graphic xmlns:a="http://schemas.openxmlformats.org/drawingml/2006/main">
                  <a:graphicData uri="http://schemas.microsoft.com/office/word/2010/wordprocessingGroup">
                    <wpg:wgp>
                      <wpg:cNvGrpSpPr/>
                      <wpg:grpSpPr>
                        <a:xfrm>
                          <a:off x="0" y="0"/>
                          <a:ext cx="4352925" cy="1720215"/>
                          <a:chOff x="0" y="0"/>
                          <a:chExt cx="4352925" cy="1720215"/>
                        </a:xfrm>
                      </wpg:grpSpPr>
                      <pic:pic xmlns:pic="http://schemas.openxmlformats.org/drawingml/2006/picture">
                        <pic:nvPicPr>
                          <pic:cNvPr id="6362" name="Imagen 6362"/>
                          <pic:cNvPicPr>
                            <a:picLocks noChangeAspect="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12700"/>
                            <a:ext cx="2276475" cy="1707515"/>
                          </a:xfrm>
                          <a:prstGeom prst="rect">
                            <a:avLst/>
                          </a:prstGeom>
                          <a:noFill/>
                          <a:ln>
                            <a:noFill/>
                          </a:ln>
                        </pic:spPr>
                      </pic:pic>
                      <pic:pic xmlns:pic="http://schemas.openxmlformats.org/drawingml/2006/picture">
                        <pic:nvPicPr>
                          <pic:cNvPr id="6378" name="Imagen 6378" descr="C:\Users\HECTOR\AppData\Local\Temp\Rar$DIa0.687\SAM_9665.JPG"/>
                          <pic:cNvPicPr>
                            <a:picLocks noChangeAspect="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2279650" y="0"/>
                            <a:ext cx="2073275" cy="1706880"/>
                          </a:xfrm>
                          <a:prstGeom prst="rect">
                            <a:avLst/>
                          </a:prstGeom>
                          <a:noFill/>
                          <a:ln>
                            <a:noFill/>
                          </a:ln>
                        </pic:spPr>
                      </pic:pic>
                      <wps:wsp>
                        <wps:cNvPr id="6392" name="Cuadro de texto 6392"/>
                        <wps:cNvSpPr txBox="1"/>
                        <wps:spPr>
                          <a:xfrm>
                            <a:off x="139700" y="184150"/>
                            <a:ext cx="1367790" cy="275590"/>
                          </a:xfrm>
                          <a:prstGeom prst="rect">
                            <a:avLst/>
                          </a:prstGeom>
                          <a:noFill/>
                          <a:ln w="6350">
                            <a:noFill/>
                          </a:ln>
                          <a:effectLst/>
                        </wps:spPr>
                        <wps:txbx>
                          <w:txbxContent>
                            <w:p w14:paraId="3E6B4212" w14:textId="77777777" w:rsidR="00C37F66" w:rsidRPr="00354F0D" w:rsidRDefault="00C37F66" w:rsidP="00CF019E">
                              <w:pPr>
                                <w:rPr>
                                  <w:rFonts w:ascii="Arial" w:hAnsi="Arial" w:cs="Arial"/>
                                  <w:b/>
                                  <w:sz w:val="18"/>
                                  <w:szCs w:val="18"/>
                                </w:rPr>
                              </w:pPr>
                              <w:r>
                                <w:rPr>
                                  <w:rFonts w:ascii="Arial" w:hAnsi="Arial" w:cs="Arial"/>
                                  <w:b/>
                                  <w:sz w:val="18"/>
                                  <w:szCs w:val="18"/>
                                </w:rPr>
                                <w:t>Dique con enrocado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93" name="Cuadro de texto 6393"/>
                        <wps:cNvSpPr txBox="1"/>
                        <wps:spPr>
                          <a:xfrm>
                            <a:off x="2667000" y="190500"/>
                            <a:ext cx="1367942" cy="275590"/>
                          </a:xfrm>
                          <a:prstGeom prst="rect">
                            <a:avLst/>
                          </a:prstGeom>
                          <a:noFill/>
                          <a:ln w="6350">
                            <a:noFill/>
                          </a:ln>
                          <a:effectLst/>
                        </wps:spPr>
                        <wps:txbx>
                          <w:txbxContent>
                            <w:p w14:paraId="2CF03AA1" w14:textId="77777777" w:rsidR="00C37F66" w:rsidRPr="00354F0D" w:rsidRDefault="00C37F66" w:rsidP="00CF019E">
                              <w:pPr>
                                <w:rPr>
                                  <w:rFonts w:ascii="Arial" w:hAnsi="Arial" w:cs="Arial"/>
                                  <w:b/>
                                  <w:sz w:val="18"/>
                                  <w:szCs w:val="18"/>
                                </w:rPr>
                              </w:pPr>
                              <w:r>
                                <w:rPr>
                                  <w:rFonts w:ascii="Arial" w:hAnsi="Arial" w:cs="Arial"/>
                                  <w:b/>
                                  <w:sz w:val="18"/>
                                  <w:szCs w:val="18"/>
                                </w:rPr>
                                <w:t>Espigón de roca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9C4B02" id="Grupo 511" o:spid="_x0000_s1178" style="position:absolute;left:0;text-align:left;margin-left:0;margin-top:14.15pt;width:342.75pt;height:135.45pt;z-index:251757056;mso-position-horizontal:center;mso-position-horizontal-relative:margin;mso-width-relative:margin;mso-height-relative:margin" coordsize="43529,172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">
                <v:shape id="Imagen 6362" o:spid="_x0000_s1179" type="#_x0000_t75" style="position:absolute;top:127;width:22764;height:17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Qp3GAAAA3QAAAA8AAABkcnMvZG93bnJldi54bWxEj91qAjEUhO+FvkM4Be9qUi2Lbo2ipYVS&#10;FPEPvDwkx93FzcmySXX79k2h4OUwM98w03nnanGlNlSeNTwPFAhi423FhYbD/uNpDCJEZIu1Z9Lw&#10;QwHms4feFHPrb7yl6y4WIkE45KihjLHJpQymJIdh4Bvi5J196zAm2RbStnhLcFfLoVKZdFhxWiix&#10;obeSzGX37TTUp4Vaq6/3Ca5WS3+cnI3bvBit+4/d4hVEpC7ew//tT6shG2VD+HuTnoC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yFCncYAAADdAAAADwAAAAAAAAAAAAAA&#10;AACfAgAAZHJzL2Rvd25yZXYueG1sUEsFBgAAAAAEAAQA9wAAAJIDAAAAAA==&#10;">
                  <v:imagedata r:id="rId162" o:title=""/>
                  <v:path arrowok="t"/>
                </v:shape>
                <v:shape id="Imagen 6378" o:spid="_x0000_s1180" type="#_x0000_t75" style="position:absolute;left:22796;width:20733;height:17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To1zEAAAA3QAAAA8AAABkcnMvZG93bnJldi54bWxET8tqwkAU3Rf8h+EK3dVJ2mI1OpEitFhE&#10;xcfG3SVzzaTN3AmZaUz/3lkIXR7Oe77obS06an3lWEE6SkAQF05XXCo4HT+eJiB8QNZYOyYFf+Rh&#10;kQ8e5phpd+U9dYdQihjCPkMFJoQmk9IXhiz6kWuII3dxrcUQYVtK3eI1httaPifJWFqsODYYbGhp&#10;qPg5/FoF3+d1gVtebszn1KXderva7b9elXoc9u8zEIH68C++u1dawfjlLc6Nb+ITk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To1zEAAAA3QAAAA8AAAAAAAAAAAAAAAAA&#10;nwIAAGRycy9kb3ducmV2LnhtbFBLBQYAAAAABAAEAPcAAACQAwAAAAA=&#10;">
                  <v:imagedata r:id="rId163" o:title="SAM_9665"/>
                  <v:path arrowok="t"/>
                </v:shape>
                <v:shape id="Cuadro de texto 6392" o:spid="_x0000_s1181" type="#_x0000_t202" style="position:absolute;left:1397;top:1841;width:13677;height:2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WYOsgA&#10;AADdAAAADwAAAGRycy9kb3ducmV2LnhtbESPzWvCQBTE70L/h+UVetNNUyoxZhUJSEupBz8u3p7Z&#10;lw+afZtmt5r2r3cLgsdhZn7DZMvBtOJMvWssK3ieRCCIC6sbrhQc9utxAsJ5ZI2tZVLwSw6Wi4dR&#10;hqm2F97SeecrESDsUlRQe9+lUrqiJoNuYjvi4JW2N+iD7Cupe7wEuGllHEVTabDhsFBjR3lNxdfu&#10;xyj4yNcb3J5ik/y1+dtnueq+D8dXpZ4eh9UchKfB38O39rtWMH2ZxfD/Jj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9Zg6yAAAAN0AAAAPAAAAAAAAAAAAAAAAAJgCAABk&#10;cnMvZG93bnJldi54bWxQSwUGAAAAAAQABAD1AAAAjQMAAAAA&#10;" filled="f" stroked="f" strokeweight=".5pt">
                  <v:textbox>
                    <w:txbxContent>
                      <w:p w14:paraId="3E6B4212" w14:textId="77777777" w:rsidR="00C37F66" w:rsidRPr="00354F0D" w:rsidRDefault="00C37F66" w:rsidP="00CF019E">
                        <w:pPr>
                          <w:rPr>
                            <w:rFonts w:ascii="Arial" w:hAnsi="Arial" w:cs="Arial"/>
                            <w:b/>
                            <w:sz w:val="18"/>
                            <w:szCs w:val="18"/>
                          </w:rPr>
                        </w:pPr>
                        <w:r>
                          <w:rPr>
                            <w:rFonts w:ascii="Arial" w:hAnsi="Arial" w:cs="Arial"/>
                            <w:b/>
                            <w:sz w:val="18"/>
                            <w:szCs w:val="18"/>
                          </w:rPr>
                          <w:t>Dique con enrocado</w:t>
                        </w:r>
                      </w:p>
                    </w:txbxContent>
                  </v:textbox>
                </v:shape>
                <v:shape id="Cuadro de texto 6393" o:spid="_x0000_s1182" type="#_x0000_t202" style="position:absolute;left:26670;top:1905;width:13679;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k9ocgA&#10;AADdAAAADwAAAGRycy9kb3ducmV2LnhtbESPQWvCQBSE74L/YXlCb7rRULGpawgBaSntQevF2zP7&#10;TEKzb2N2G6O/vlso9DjMzDfMOh1MI3rqXG1ZwXwWgSAurK65VHD43E5XIJxH1thYJgU3cpBuxqM1&#10;JtpeeUf93pciQNglqKDyvk2kdEVFBt3MtsTBO9vOoA+yK6Xu8BrgppGLKFpKgzWHhQpbyisqvvbf&#10;RsFbvv3A3WlhVvcmf3k/Z+3lcHxU6mEyZM8gPA3+P/zXftUKlvFTDL9vwhO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uT2hyAAAAN0AAAAPAAAAAAAAAAAAAAAAAJgCAABk&#10;cnMvZG93bnJldi54bWxQSwUGAAAAAAQABAD1AAAAjQMAAAAA&#10;" filled="f" stroked="f" strokeweight=".5pt">
                  <v:textbox>
                    <w:txbxContent>
                      <w:p w14:paraId="2CF03AA1" w14:textId="77777777" w:rsidR="00C37F66" w:rsidRPr="00354F0D" w:rsidRDefault="00C37F66" w:rsidP="00CF019E">
                        <w:pPr>
                          <w:rPr>
                            <w:rFonts w:ascii="Arial" w:hAnsi="Arial" w:cs="Arial"/>
                            <w:b/>
                            <w:sz w:val="18"/>
                            <w:szCs w:val="18"/>
                          </w:rPr>
                        </w:pPr>
                        <w:r>
                          <w:rPr>
                            <w:rFonts w:ascii="Arial" w:hAnsi="Arial" w:cs="Arial"/>
                            <w:b/>
                            <w:sz w:val="18"/>
                            <w:szCs w:val="18"/>
                          </w:rPr>
                          <w:t>Espigón de roca</w:t>
                        </w:r>
                      </w:p>
                    </w:txbxContent>
                  </v:textbox>
                </v:shape>
                <w10:wrap anchorx="margin"/>
              </v:group>
            </w:pict>
          </mc:Fallback>
        </mc:AlternateContent>
      </w: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6E247A">
        <w:rPr>
          <w:rFonts w:ascii="Arial" w:hAnsi="Arial" w:cs="Arial"/>
          <w:b/>
          <w:noProof/>
        </w:rPr>
        <w:t>80</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744B56" w:rsidRPr="00E74277">
        <w:rPr>
          <w:rFonts w:ascii="Arial" w:hAnsi="Arial" w:cs="Arial"/>
          <w:b/>
          <w:bCs/>
        </w:rPr>
        <w:t>Vista del Enrocado y Espigón.</w:t>
      </w:r>
    </w:p>
    <w:p w14:paraId="57ABA3B1" w14:textId="4D384057" w:rsidR="00CF019E" w:rsidRPr="00E74277" w:rsidRDefault="00CF019E" w:rsidP="00B16468">
      <w:pPr>
        <w:spacing w:line="360" w:lineRule="auto"/>
        <w:jc w:val="both"/>
        <w:rPr>
          <w:rFonts w:ascii="Arial" w:hAnsi="Arial" w:cs="Arial"/>
        </w:rPr>
      </w:pPr>
    </w:p>
    <w:p w14:paraId="79DF9B93" w14:textId="48D0133A" w:rsidR="00CF019E" w:rsidRPr="00E74277" w:rsidRDefault="00CF019E" w:rsidP="00B16468">
      <w:pPr>
        <w:spacing w:line="360" w:lineRule="auto"/>
        <w:jc w:val="both"/>
        <w:rPr>
          <w:rFonts w:ascii="Arial" w:hAnsi="Arial" w:cs="Arial"/>
        </w:rPr>
      </w:pPr>
    </w:p>
    <w:p w14:paraId="15CD3FB6" w14:textId="04088729" w:rsidR="00CF019E" w:rsidRPr="00E74277" w:rsidRDefault="00CF019E" w:rsidP="00B16468">
      <w:pPr>
        <w:spacing w:line="360" w:lineRule="auto"/>
        <w:jc w:val="both"/>
        <w:rPr>
          <w:rFonts w:ascii="Arial" w:hAnsi="Arial" w:cs="Arial"/>
        </w:rPr>
      </w:pPr>
    </w:p>
    <w:p w14:paraId="72F520E7" w14:textId="77777777" w:rsidR="00744B56" w:rsidRPr="00E74277" w:rsidRDefault="00744B56" w:rsidP="00B16468">
      <w:pPr>
        <w:spacing w:line="360" w:lineRule="auto"/>
        <w:jc w:val="both"/>
        <w:rPr>
          <w:rFonts w:ascii="Arial" w:hAnsi="Arial" w:cs="Arial"/>
        </w:rPr>
      </w:pPr>
    </w:p>
    <w:p w14:paraId="5D19CA33" w14:textId="77777777" w:rsidR="00DB285D" w:rsidRPr="00E74277" w:rsidRDefault="00DB285D" w:rsidP="00B16468">
      <w:pPr>
        <w:spacing w:line="360" w:lineRule="auto"/>
        <w:jc w:val="both"/>
        <w:rPr>
          <w:rFonts w:ascii="Arial" w:hAnsi="Arial" w:cs="Arial"/>
        </w:rPr>
      </w:pPr>
    </w:p>
    <w:p w14:paraId="55E744B7" w14:textId="77777777" w:rsidR="00DB285D" w:rsidRPr="00E74277" w:rsidRDefault="00DB285D" w:rsidP="00B16468">
      <w:pPr>
        <w:spacing w:line="360" w:lineRule="auto"/>
        <w:jc w:val="both"/>
        <w:rPr>
          <w:rFonts w:ascii="Arial" w:hAnsi="Arial" w:cs="Arial"/>
        </w:rPr>
      </w:pPr>
    </w:p>
    <w:p w14:paraId="79D34561" w14:textId="77777777" w:rsidR="00744B56" w:rsidRPr="00E74277" w:rsidRDefault="00744B56" w:rsidP="00F4188C">
      <w:pPr>
        <w:adjustRightInd w:val="0"/>
        <w:spacing w:line="360" w:lineRule="auto"/>
        <w:rPr>
          <w:rFonts w:ascii="Arial" w:hAnsi="Arial" w:cs="Arial"/>
          <w:iCs/>
          <w:color w:val="0D0D0D"/>
        </w:rPr>
      </w:pPr>
    </w:p>
    <w:p w14:paraId="6412E19A" w14:textId="117F41FC" w:rsidR="00744B56" w:rsidRPr="00E74277" w:rsidRDefault="00744B56" w:rsidP="00F4188C">
      <w:pPr>
        <w:adjustRightInd w:val="0"/>
        <w:spacing w:line="360" w:lineRule="auto"/>
        <w:ind w:left="1418"/>
        <w:rPr>
          <w:rFonts w:ascii="Arial" w:hAnsi="Arial" w:cs="Arial"/>
          <w:iCs/>
          <w:color w:val="0D0D0D"/>
        </w:rPr>
      </w:pPr>
      <w:r w:rsidRPr="00E74277">
        <w:rPr>
          <w:rFonts w:ascii="Arial" w:hAnsi="Arial" w:cs="Arial"/>
          <w:iCs/>
          <w:color w:val="0D0D0D"/>
        </w:rPr>
        <w:t>Fuente: Panel fotográfico.</w:t>
      </w:r>
    </w:p>
    <w:p w14:paraId="720C40E8" w14:textId="3F1393D9" w:rsidR="00CF019E" w:rsidRPr="00E74277" w:rsidRDefault="00CF019E"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El dique MI sirve como vía carrozable con un ancho de corona de 4.5 m con una altura variable </w:t>
      </w:r>
      <w:r w:rsidR="003F1E1B">
        <w:rPr>
          <w:rFonts w:ascii="Arial" w:hAnsi="Arial" w:cs="Arial"/>
        </w:rPr>
        <w:t xml:space="preserve">de 3.5 m, </w:t>
      </w:r>
      <w:r w:rsidRPr="00E74277">
        <w:rPr>
          <w:rFonts w:ascii="Arial" w:hAnsi="Arial" w:cs="Arial"/>
        </w:rPr>
        <w:t>constituido por material de relleno granular y enrocado parcial, el cauce presenta una cobertur</w:t>
      </w:r>
      <w:r w:rsidR="003F1E1B">
        <w:rPr>
          <w:rFonts w:ascii="Arial" w:hAnsi="Arial" w:cs="Arial"/>
        </w:rPr>
        <w:t xml:space="preserve">a arbustiva en una densidad de </w:t>
      </w:r>
      <w:r w:rsidR="003F1E1B" w:rsidRPr="003F1E1B">
        <w:rPr>
          <w:rFonts w:ascii="Arial" w:hAnsi="Arial" w:cs="Arial"/>
          <w:highlight w:val="yellow"/>
        </w:rPr>
        <w:t>5</w:t>
      </w:r>
      <w:r w:rsidRPr="003F1E1B">
        <w:rPr>
          <w:rFonts w:ascii="Arial" w:hAnsi="Arial" w:cs="Arial"/>
          <w:highlight w:val="yellow"/>
        </w:rPr>
        <w:t>0%</w:t>
      </w:r>
      <w:r w:rsidRPr="00E74277">
        <w:rPr>
          <w:rFonts w:ascii="Arial" w:hAnsi="Arial" w:cs="Arial"/>
        </w:rPr>
        <w:t xml:space="preserve"> y un coeficiente de Manning 0.035</w:t>
      </w:r>
      <w:r w:rsidR="00DB285D" w:rsidRPr="00E74277">
        <w:rPr>
          <w:rFonts w:ascii="Arial" w:hAnsi="Arial" w:cs="Arial"/>
        </w:rPr>
        <w:t>.</w:t>
      </w:r>
    </w:p>
    <w:bookmarkEnd w:id="307"/>
    <w:p w14:paraId="60329CC5" w14:textId="10B518F8" w:rsidR="00DA5489" w:rsidRPr="00E74277" w:rsidRDefault="00DA5489" w:rsidP="00B16468">
      <w:pPr>
        <w:pStyle w:val="Prrafodelista"/>
        <w:tabs>
          <w:tab w:val="left" w:pos="3093"/>
        </w:tabs>
        <w:spacing w:line="360" w:lineRule="auto"/>
        <w:ind w:left="1080" w:firstLine="0"/>
        <w:rPr>
          <w:rFonts w:ascii="Arial" w:hAnsi="Arial" w:cs="Arial"/>
        </w:rPr>
      </w:pPr>
    </w:p>
    <w:p w14:paraId="0E8BAF0C" w14:textId="1FC727BE" w:rsidR="00DA5489" w:rsidRPr="00E74277" w:rsidRDefault="00DA5489" w:rsidP="00B16468">
      <w:pPr>
        <w:pStyle w:val="Prrafodelista"/>
        <w:tabs>
          <w:tab w:val="left" w:pos="3093"/>
        </w:tabs>
        <w:spacing w:line="360" w:lineRule="auto"/>
        <w:ind w:left="1080" w:firstLine="0"/>
        <w:rPr>
          <w:rFonts w:ascii="Arial" w:hAnsi="Arial" w:cs="Arial"/>
        </w:rPr>
      </w:pPr>
    </w:p>
    <w:p w14:paraId="364C6955" w14:textId="089720EA" w:rsidR="00DA5489" w:rsidRPr="00E74277" w:rsidRDefault="00DA5489" w:rsidP="00B16468">
      <w:pPr>
        <w:pStyle w:val="Prrafodelista"/>
        <w:tabs>
          <w:tab w:val="left" w:pos="3093"/>
        </w:tabs>
        <w:spacing w:line="360" w:lineRule="auto"/>
        <w:ind w:left="1080" w:firstLine="0"/>
        <w:rPr>
          <w:rFonts w:ascii="Arial" w:hAnsi="Arial" w:cs="Arial"/>
        </w:rPr>
      </w:pPr>
    </w:p>
    <w:p w14:paraId="28D66828" w14:textId="6C137503" w:rsidR="00752F7C" w:rsidRPr="00E74277" w:rsidRDefault="00752F7C" w:rsidP="00B16468">
      <w:pPr>
        <w:pStyle w:val="Prrafodelista"/>
        <w:tabs>
          <w:tab w:val="left" w:pos="3093"/>
        </w:tabs>
        <w:spacing w:line="360" w:lineRule="auto"/>
        <w:ind w:left="1080" w:firstLine="0"/>
        <w:rPr>
          <w:rFonts w:ascii="Arial" w:hAnsi="Arial" w:cs="Arial"/>
        </w:rPr>
      </w:pPr>
    </w:p>
    <w:p w14:paraId="417CDA38" w14:textId="6DCC5FFF" w:rsidR="00752F7C" w:rsidRPr="00E74277" w:rsidRDefault="00752F7C" w:rsidP="00B16468">
      <w:pPr>
        <w:pStyle w:val="Prrafodelista"/>
        <w:tabs>
          <w:tab w:val="left" w:pos="3093"/>
        </w:tabs>
        <w:spacing w:line="360" w:lineRule="auto"/>
        <w:ind w:left="1080" w:firstLine="0"/>
        <w:rPr>
          <w:rFonts w:ascii="Arial" w:hAnsi="Arial" w:cs="Arial"/>
        </w:rPr>
      </w:pPr>
    </w:p>
    <w:p w14:paraId="548BA8AE" w14:textId="0CD2FC8C" w:rsidR="00752F7C" w:rsidRPr="00E74277" w:rsidRDefault="00752F7C" w:rsidP="00B16468">
      <w:pPr>
        <w:pStyle w:val="Prrafodelista"/>
        <w:tabs>
          <w:tab w:val="left" w:pos="3093"/>
        </w:tabs>
        <w:spacing w:line="360" w:lineRule="auto"/>
        <w:ind w:left="1080" w:firstLine="0"/>
        <w:rPr>
          <w:rFonts w:ascii="Arial" w:hAnsi="Arial" w:cs="Arial"/>
        </w:rPr>
      </w:pPr>
    </w:p>
    <w:p w14:paraId="152F3877" w14:textId="64594A7B" w:rsidR="00752F7C" w:rsidRPr="00E74277" w:rsidRDefault="00752F7C" w:rsidP="00B16468">
      <w:pPr>
        <w:pStyle w:val="Prrafodelista"/>
        <w:tabs>
          <w:tab w:val="left" w:pos="3093"/>
        </w:tabs>
        <w:spacing w:line="360" w:lineRule="auto"/>
        <w:ind w:left="1080" w:firstLine="0"/>
        <w:rPr>
          <w:rFonts w:ascii="Arial" w:hAnsi="Arial" w:cs="Arial"/>
        </w:rPr>
      </w:pPr>
    </w:p>
    <w:p w14:paraId="508B36F6" w14:textId="1A0BC1E1" w:rsidR="00DB285D" w:rsidRPr="00E74277" w:rsidRDefault="00DB285D" w:rsidP="00B16468">
      <w:pPr>
        <w:pStyle w:val="Prrafodelista"/>
        <w:tabs>
          <w:tab w:val="left" w:pos="3093"/>
        </w:tabs>
        <w:spacing w:line="360" w:lineRule="auto"/>
        <w:ind w:left="1080" w:firstLine="0"/>
        <w:rPr>
          <w:rFonts w:ascii="Arial" w:hAnsi="Arial" w:cs="Arial"/>
        </w:rPr>
      </w:pPr>
    </w:p>
    <w:p w14:paraId="50199759" w14:textId="4365CE9A" w:rsidR="00DB285D" w:rsidRPr="00E74277" w:rsidRDefault="00DB285D" w:rsidP="00B16468">
      <w:pPr>
        <w:pStyle w:val="Prrafodelista"/>
        <w:tabs>
          <w:tab w:val="left" w:pos="3093"/>
        </w:tabs>
        <w:spacing w:line="360" w:lineRule="auto"/>
        <w:ind w:left="1080" w:firstLine="0"/>
        <w:rPr>
          <w:rFonts w:ascii="Arial" w:hAnsi="Arial" w:cs="Arial"/>
        </w:rPr>
      </w:pPr>
    </w:p>
    <w:p w14:paraId="33B3B4E0" w14:textId="102EC16E" w:rsidR="00744B56" w:rsidRPr="00E74277" w:rsidRDefault="00744B56" w:rsidP="00B16468">
      <w:pPr>
        <w:pStyle w:val="Prrafodelista"/>
        <w:tabs>
          <w:tab w:val="left" w:pos="3093"/>
        </w:tabs>
        <w:spacing w:line="360" w:lineRule="auto"/>
        <w:ind w:left="1080" w:firstLine="0"/>
        <w:rPr>
          <w:rFonts w:ascii="Arial" w:hAnsi="Arial" w:cs="Arial"/>
        </w:rPr>
      </w:pPr>
    </w:p>
    <w:p w14:paraId="6CBF5A72" w14:textId="03FDBE2E" w:rsidR="00744B56" w:rsidRPr="00E74277" w:rsidRDefault="00744B56" w:rsidP="00B16468">
      <w:pPr>
        <w:pStyle w:val="Prrafodelista"/>
        <w:tabs>
          <w:tab w:val="left" w:pos="3093"/>
        </w:tabs>
        <w:spacing w:line="360" w:lineRule="auto"/>
        <w:ind w:left="1080" w:firstLine="0"/>
        <w:rPr>
          <w:rFonts w:ascii="Arial" w:hAnsi="Arial" w:cs="Arial"/>
        </w:rPr>
      </w:pPr>
    </w:p>
    <w:p w14:paraId="38759A71" w14:textId="12B2AF94" w:rsidR="00744B56" w:rsidRPr="00E74277" w:rsidRDefault="00744B56" w:rsidP="00B16468">
      <w:pPr>
        <w:pStyle w:val="Prrafodelista"/>
        <w:tabs>
          <w:tab w:val="left" w:pos="3093"/>
        </w:tabs>
        <w:spacing w:line="360" w:lineRule="auto"/>
        <w:ind w:left="1080" w:firstLine="0"/>
        <w:rPr>
          <w:rFonts w:ascii="Arial" w:hAnsi="Arial" w:cs="Arial"/>
        </w:rPr>
      </w:pPr>
    </w:p>
    <w:p w14:paraId="6C068207" w14:textId="50B72866" w:rsidR="00744B56" w:rsidRPr="00E74277" w:rsidRDefault="00744B56" w:rsidP="00B16468">
      <w:pPr>
        <w:pStyle w:val="Prrafodelista"/>
        <w:tabs>
          <w:tab w:val="left" w:pos="3093"/>
        </w:tabs>
        <w:spacing w:line="360" w:lineRule="auto"/>
        <w:ind w:left="1080" w:firstLine="0"/>
        <w:rPr>
          <w:rFonts w:ascii="Arial" w:hAnsi="Arial" w:cs="Arial"/>
        </w:rPr>
      </w:pPr>
    </w:p>
    <w:p w14:paraId="1D95B396" w14:textId="131755DD" w:rsidR="00744B56" w:rsidRPr="00E74277" w:rsidRDefault="00744B56" w:rsidP="00B16468">
      <w:pPr>
        <w:pStyle w:val="Prrafodelista"/>
        <w:tabs>
          <w:tab w:val="left" w:pos="3093"/>
        </w:tabs>
        <w:spacing w:line="360" w:lineRule="auto"/>
        <w:ind w:left="1080" w:firstLine="0"/>
        <w:rPr>
          <w:rFonts w:ascii="Arial" w:hAnsi="Arial" w:cs="Arial"/>
        </w:rPr>
      </w:pPr>
    </w:p>
    <w:p w14:paraId="0145C6FF" w14:textId="6CEFD197" w:rsidR="00744B56" w:rsidRPr="00E74277" w:rsidRDefault="00744B56" w:rsidP="00B16468">
      <w:pPr>
        <w:pStyle w:val="Prrafodelista"/>
        <w:tabs>
          <w:tab w:val="left" w:pos="3093"/>
        </w:tabs>
        <w:spacing w:line="360" w:lineRule="auto"/>
        <w:ind w:left="1080" w:firstLine="0"/>
        <w:rPr>
          <w:rFonts w:ascii="Arial" w:hAnsi="Arial" w:cs="Arial"/>
        </w:rPr>
      </w:pPr>
    </w:p>
    <w:p w14:paraId="47488D76" w14:textId="4567B3C5" w:rsidR="00744B56" w:rsidRPr="00E74277" w:rsidRDefault="00744B56" w:rsidP="00B16468">
      <w:pPr>
        <w:pStyle w:val="Prrafodelista"/>
        <w:tabs>
          <w:tab w:val="left" w:pos="3093"/>
        </w:tabs>
        <w:spacing w:line="360" w:lineRule="auto"/>
        <w:ind w:left="1080" w:firstLine="0"/>
        <w:rPr>
          <w:rFonts w:ascii="Arial" w:hAnsi="Arial" w:cs="Arial"/>
        </w:rPr>
      </w:pPr>
    </w:p>
    <w:p w14:paraId="3668667B" w14:textId="5E305552" w:rsidR="00744B56" w:rsidRPr="00E74277" w:rsidRDefault="00744B56" w:rsidP="00B16468">
      <w:pPr>
        <w:pStyle w:val="Prrafodelista"/>
        <w:tabs>
          <w:tab w:val="left" w:pos="3093"/>
        </w:tabs>
        <w:spacing w:line="360" w:lineRule="auto"/>
        <w:ind w:left="1080" w:firstLine="0"/>
        <w:rPr>
          <w:rFonts w:ascii="Arial" w:hAnsi="Arial" w:cs="Arial"/>
        </w:rPr>
      </w:pPr>
    </w:p>
    <w:p w14:paraId="7F46266B" w14:textId="413CCBD6" w:rsidR="00744B56" w:rsidRPr="00E74277" w:rsidRDefault="00744B56" w:rsidP="00B16468">
      <w:pPr>
        <w:pStyle w:val="Prrafodelista"/>
        <w:tabs>
          <w:tab w:val="left" w:pos="3093"/>
        </w:tabs>
        <w:spacing w:line="360" w:lineRule="auto"/>
        <w:ind w:left="1080" w:firstLine="0"/>
        <w:rPr>
          <w:rFonts w:ascii="Arial" w:hAnsi="Arial" w:cs="Arial"/>
        </w:rPr>
      </w:pPr>
    </w:p>
    <w:p w14:paraId="5464990C" w14:textId="32504610" w:rsidR="00744B56" w:rsidRPr="00E74277" w:rsidRDefault="00744B56" w:rsidP="00B16468">
      <w:pPr>
        <w:pStyle w:val="Prrafodelista"/>
        <w:tabs>
          <w:tab w:val="left" w:pos="3093"/>
        </w:tabs>
        <w:spacing w:line="360" w:lineRule="auto"/>
        <w:ind w:left="1080" w:firstLine="0"/>
        <w:rPr>
          <w:rFonts w:ascii="Arial" w:hAnsi="Arial" w:cs="Arial"/>
        </w:rPr>
      </w:pPr>
    </w:p>
    <w:p w14:paraId="4C9CB272" w14:textId="5A131479" w:rsidR="00744B56" w:rsidRDefault="00744B56" w:rsidP="00B16468">
      <w:pPr>
        <w:pStyle w:val="Prrafodelista"/>
        <w:tabs>
          <w:tab w:val="left" w:pos="3093"/>
        </w:tabs>
        <w:spacing w:line="360" w:lineRule="auto"/>
        <w:ind w:left="1080" w:firstLine="0"/>
        <w:rPr>
          <w:rFonts w:ascii="Arial" w:hAnsi="Arial" w:cs="Arial"/>
        </w:rPr>
      </w:pPr>
    </w:p>
    <w:p w14:paraId="29053B14" w14:textId="77777777" w:rsidR="00F4188C" w:rsidRPr="00E74277" w:rsidRDefault="00F4188C" w:rsidP="00B16468">
      <w:pPr>
        <w:pStyle w:val="Prrafodelista"/>
        <w:tabs>
          <w:tab w:val="left" w:pos="3093"/>
        </w:tabs>
        <w:spacing w:line="360" w:lineRule="auto"/>
        <w:ind w:left="1080" w:firstLine="0"/>
        <w:rPr>
          <w:rFonts w:ascii="Arial" w:hAnsi="Arial" w:cs="Arial"/>
        </w:rPr>
      </w:pPr>
    </w:p>
    <w:p w14:paraId="0EB21CA8" w14:textId="77777777" w:rsidR="00744B56" w:rsidRPr="00E74277" w:rsidRDefault="00744B56" w:rsidP="00B16468">
      <w:pPr>
        <w:pStyle w:val="Prrafodelista"/>
        <w:tabs>
          <w:tab w:val="left" w:pos="3093"/>
        </w:tabs>
        <w:spacing w:line="360" w:lineRule="auto"/>
        <w:ind w:left="1080" w:firstLine="0"/>
        <w:rPr>
          <w:rFonts w:ascii="Arial" w:hAnsi="Arial" w:cs="Arial"/>
        </w:rPr>
      </w:pPr>
    </w:p>
    <w:p w14:paraId="2255325B" w14:textId="3979815C" w:rsidR="00DA5489" w:rsidRPr="00E74277" w:rsidRDefault="00DA5489" w:rsidP="00B16468">
      <w:pPr>
        <w:pStyle w:val="Prrafodelista"/>
        <w:tabs>
          <w:tab w:val="left" w:pos="3093"/>
        </w:tabs>
        <w:spacing w:line="360" w:lineRule="auto"/>
        <w:ind w:left="1080" w:firstLine="0"/>
        <w:rPr>
          <w:rFonts w:ascii="Arial" w:hAnsi="Arial" w:cs="Arial"/>
        </w:rPr>
      </w:pPr>
    </w:p>
    <w:p w14:paraId="43A34521" w14:textId="0C8A849B" w:rsidR="00D53036"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t>ESTUDIO MODELAMIENTO HIDRÁULICO DE LAS ESTRUCTURAS DE PROTECCIÓN:</w:t>
      </w:r>
    </w:p>
    <w:p w14:paraId="3F454523" w14:textId="2880812A" w:rsidR="00623208" w:rsidRDefault="00623208" w:rsidP="00623208">
      <w:pPr>
        <w:pStyle w:val="Prrafodelista"/>
        <w:widowControl/>
        <w:numPr>
          <w:ilvl w:val="2"/>
          <w:numId w:val="4"/>
        </w:numPr>
        <w:autoSpaceDE/>
        <w:autoSpaceDN/>
        <w:spacing w:after="160" w:line="360" w:lineRule="auto"/>
        <w:contextualSpacing/>
        <w:rPr>
          <w:rFonts w:ascii="Arial" w:hAnsi="Arial" w:cs="Arial"/>
          <w:b/>
          <w:bCs/>
        </w:rPr>
      </w:pPr>
      <w:r>
        <w:rPr>
          <w:rFonts w:ascii="Arial" w:hAnsi="Arial" w:cs="Arial"/>
          <w:b/>
          <w:bCs/>
        </w:rPr>
        <w:t xml:space="preserve">SOFTWARES </w:t>
      </w:r>
      <w:r w:rsidR="00EB6819">
        <w:rPr>
          <w:rFonts w:ascii="Arial" w:hAnsi="Arial" w:cs="Arial"/>
          <w:b/>
          <w:bCs/>
        </w:rPr>
        <w:t>UTILIZADOS</w:t>
      </w:r>
      <w:r w:rsidRPr="00E74277">
        <w:rPr>
          <w:rFonts w:ascii="Arial" w:hAnsi="Arial" w:cs="Arial"/>
          <w:b/>
          <w:bCs/>
        </w:rPr>
        <w:t>:</w:t>
      </w:r>
    </w:p>
    <w:p w14:paraId="64E80265" w14:textId="65F50AE7" w:rsidR="00EB6819" w:rsidRPr="00156A1C" w:rsidRDefault="00EB6819" w:rsidP="00FE40D8">
      <w:pPr>
        <w:pStyle w:val="Prrafodelista"/>
        <w:widowControl/>
        <w:numPr>
          <w:ilvl w:val="0"/>
          <w:numId w:val="59"/>
        </w:numPr>
        <w:autoSpaceDE/>
        <w:autoSpaceDN/>
        <w:spacing w:after="160" w:line="360" w:lineRule="auto"/>
        <w:contextualSpacing/>
        <w:rPr>
          <w:rFonts w:ascii="Arial" w:hAnsi="Arial" w:cs="Arial"/>
          <w:b/>
          <w:bCs/>
        </w:rPr>
      </w:pPr>
      <w:r w:rsidRPr="00156A1C">
        <w:rPr>
          <w:rFonts w:ascii="Arial" w:hAnsi="Arial" w:cs="Arial"/>
          <w:b/>
          <w:bCs/>
        </w:rPr>
        <w:t>AUTOCAD CIVIL 3D 2020:</w:t>
      </w:r>
    </w:p>
    <w:p w14:paraId="66509BB6" w14:textId="0F0531E5" w:rsidR="00EB6819" w:rsidRPr="00156A1C" w:rsidRDefault="00EB6819" w:rsidP="00156A1C">
      <w:pPr>
        <w:pStyle w:val="Prrafodelista"/>
        <w:spacing w:line="360" w:lineRule="auto"/>
        <w:ind w:left="1800" w:firstLine="0"/>
        <w:rPr>
          <w:rFonts w:ascii="Arial" w:eastAsiaTheme="minorHAnsi" w:hAnsi="Arial" w:cs="Arial"/>
        </w:rPr>
      </w:pPr>
      <w:r w:rsidRPr="00156A1C">
        <w:rPr>
          <w:rFonts w:ascii="Arial" w:hAnsi="Arial" w:cs="Arial"/>
        </w:rPr>
        <w:t>Se ha utilizado el software Autocad Civil 2020 para crear las secciones transversales cada 40m, más que suficiente para obtener una representatividad del cauce (no es muy sinuoso,</w:t>
      </w:r>
      <w:r w:rsidR="00307836">
        <w:rPr>
          <w:rFonts w:ascii="Arial" w:hAnsi="Arial" w:cs="Arial"/>
        </w:rPr>
        <w:t xml:space="preserve"> </w:t>
      </w:r>
      <w:r w:rsidRPr="00156A1C">
        <w:rPr>
          <w:rFonts w:ascii="Arial" w:hAnsi="Arial" w:cs="Arial"/>
        </w:rPr>
        <w:t>tiene una pendiente casi similar en todo el cauce) Se realizó dos escenarios situación actual del lecho y con encimado de dique.</w:t>
      </w:r>
    </w:p>
    <w:p w14:paraId="3D72824A" w14:textId="77777777" w:rsidR="00EB6819" w:rsidRPr="00156A1C" w:rsidRDefault="00EB6819" w:rsidP="00156A1C">
      <w:pPr>
        <w:pStyle w:val="Prrafodelista"/>
        <w:adjustRightInd w:val="0"/>
        <w:spacing w:line="360" w:lineRule="auto"/>
        <w:ind w:left="1800" w:firstLine="0"/>
        <w:rPr>
          <w:rFonts w:ascii="Arial" w:hAnsi="Arial" w:cs="Arial"/>
        </w:rPr>
      </w:pPr>
      <w:r w:rsidRPr="00156A1C">
        <w:rPr>
          <w:rFonts w:ascii="Arial" w:hAnsi="Arial" w:cs="Arial"/>
        </w:rPr>
        <w:t>En primer lugar, se calcula un perfil con flujo subcrítico comenzando desde una condición de contorno conocida aguas abajo. Durante el cálculo subcrítico se señalan, para análisis posteriores, todas aquellas secciones en las que el programa alcanza el calado crítico.</w:t>
      </w:r>
    </w:p>
    <w:p w14:paraId="627098DA" w14:textId="1DB23FCF" w:rsidR="00EB6819" w:rsidRPr="00156A1C" w:rsidRDefault="00EB6819" w:rsidP="00156A1C">
      <w:pPr>
        <w:pStyle w:val="Prrafodelista"/>
        <w:adjustRightInd w:val="0"/>
        <w:spacing w:line="360" w:lineRule="auto"/>
        <w:ind w:left="1800" w:firstLine="0"/>
        <w:rPr>
          <w:rFonts w:ascii="Arial" w:hAnsi="Arial" w:cs="Arial"/>
        </w:rPr>
      </w:pPr>
      <w:r w:rsidRPr="00156A1C">
        <w:rPr>
          <w:rFonts w:ascii="Arial" w:hAnsi="Arial" w:cs="Arial"/>
        </w:rPr>
        <w:t>A partir de la condición de contorno supercrítica, el programa chequea si ese flujo supercrítico tiene una fuerza específica mayor que la del flujo subcrítico calculado previamente para esa sección. Si la energía específica del flujo supercrítico es mayor se asume que ejerce el control, y el programa inicia el cálculo de un perfil supercrítico desde esa sección. En caso contrario, el programa busca aguas abajo hasta encontrar una sección en la que el perfil subcrítico alcanzó el calado crítico, y utiliza ese calado como condición de contorno para iniciar el cálculo de un perfil supercrítico.</w:t>
      </w:r>
    </w:p>
    <w:p w14:paraId="13D17BF2" w14:textId="5DB2C56B" w:rsidR="00EB6819" w:rsidRPr="008E100B" w:rsidRDefault="00EB6819" w:rsidP="00FE40D8">
      <w:pPr>
        <w:pStyle w:val="Prrafodelista"/>
        <w:numPr>
          <w:ilvl w:val="0"/>
          <w:numId w:val="59"/>
        </w:numPr>
        <w:adjustRightInd w:val="0"/>
        <w:spacing w:line="360" w:lineRule="auto"/>
        <w:rPr>
          <w:rFonts w:ascii="Arial" w:hAnsi="Arial" w:cs="Arial"/>
          <w:b/>
          <w:bCs/>
        </w:rPr>
      </w:pPr>
      <w:r w:rsidRPr="008E100B">
        <w:rPr>
          <w:rFonts w:ascii="Arial" w:hAnsi="Arial" w:cs="Arial"/>
          <w:b/>
          <w:bCs/>
        </w:rPr>
        <w:t>QGIS 3.2.1:</w:t>
      </w:r>
    </w:p>
    <w:p w14:paraId="04B024C7" w14:textId="49F38BA6" w:rsidR="00EB6819" w:rsidRPr="00156A1C" w:rsidRDefault="00EB6819" w:rsidP="00156A1C">
      <w:pPr>
        <w:pStyle w:val="Prrafodelista"/>
        <w:widowControl/>
        <w:autoSpaceDE/>
        <w:autoSpaceDN/>
        <w:spacing w:after="160" w:line="360" w:lineRule="auto"/>
        <w:ind w:left="1800" w:firstLine="0"/>
        <w:contextualSpacing/>
        <w:rPr>
          <w:rFonts w:ascii="Arial" w:hAnsi="Arial" w:cs="Arial"/>
        </w:rPr>
      </w:pPr>
      <w:r w:rsidRPr="00156A1C">
        <w:rPr>
          <w:rFonts w:ascii="Arial" w:hAnsi="Arial" w:cs="Arial"/>
        </w:rPr>
        <w:t xml:space="preserve">Este sistema </w:t>
      </w:r>
      <w:r w:rsidR="00156A1C" w:rsidRPr="00156A1C">
        <w:rPr>
          <w:rFonts w:ascii="Arial" w:hAnsi="Arial" w:cs="Arial"/>
        </w:rPr>
        <w:t>sirvió</w:t>
      </w:r>
      <w:r w:rsidRPr="00156A1C">
        <w:rPr>
          <w:rFonts w:ascii="Arial" w:hAnsi="Arial" w:cs="Arial"/>
        </w:rPr>
        <w:t xml:space="preserve"> para los datos de </w:t>
      </w:r>
      <w:r w:rsidR="00156A1C" w:rsidRPr="00156A1C">
        <w:rPr>
          <w:rFonts w:ascii="Arial" w:hAnsi="Arial" w:cs="Arial"/>
        </w:rPr>
        <w:t>Información</w:t>
      </w:r>
      <w:r w:rsidRPr="00156A1C">
        <w:rPr>
          <w:rFonts w:ascii="Arial" w:hAnsi="Arial" w:cs="Arial"/>
        </w:rPr>
        <w:t xml:space="preserve"> Geógrafica (SIG), entre estos se pudo facilitar las características geográficas del proyecto, tales como áreas agrícolas, áreas de inundación, áreas del </w:t>
      </w:r>
      <w:r w:rsidR="00156A1C" w:rsidRPr="00156A1C">
        <w:rPr>
          <w:rFonts w:ascii="Arial" w:hAnsi="Arial" w:cs="Arial"/>
        </w:rPr>
        <w:t xml:space="preserve">cauce del </w:t>
      </w:r>
      <w:r w:rsidRPr="00156A1C">
        <w:rPr>
          <w:rFonts w:ascii="Arial" w:hAnsi="Arial" w:cs="Arial"/>
        </w:rPr>
        <w:t xml:space="preserve">rio y áreas de </w:t>
      </w:r>
      <w:r w:rsidR="00156A1C" w:rsidRPr="00156A1C">
        <w:rPr>
          <w:rFonts w:ascii="Arial" w:hAnsi="Arial" w:cs="Arial"/>
        </w:rPr>
        <w:t>sedimentación, así como también mapas para las rutas de acceso para el abastecimiento de materiales en la ejecución del proyecto.</w:t>
      </w:r>
    </w:p>
    <w:p w14:paraId="53B1457D" w14:textId="5A469F1F" w:rsidR="00156A1C" w:rsidRDefault="00156A1C" w:rsidP="00156A1C">
      <w:pPr>
        <w:pStyle w:val="Prrafodelista"/>
        <w:widowControl/>
        <w:autoSpaceDE/>
        <w:autoSpaceDN/>
        <w:spacing w:after="160" w:line="360" w:lineRule="auto"/>
        <w:ind w:left="1800" w:firstLine="0"/>
        <w:contextualSpacing/>
        <w:rPr>
          <w:rFonts w:ascii="Arial" w:hAnsi="Arial" w:cs="Arial"/>
        </w:rPr>
      </w:pPr>
      <w:r w:rsidRPr="00156A1C">
        <w:rPr>
          <w:rFonts w:ascii="Arial" w:hAnsi="Arial" w:cs="Arial"/>
        </w:rPr>
        <w:t>Estos datos son imágenes satelitales que son manejados como imágenes Raster así como también archivos vectoriales de tipo ShapeFile.</w:t>
      </w:r>
    </w:p>
    <w:p w14:paraId="6A97E95C" w14:textId="77777777" w:rsidR="00156A1C" w:rsidRPr="008E100B" w:rsidRDefault="00156A1C" w:rsidP="00FE40D8">
      <w:pPr>
        <w:pStyle w:val="Prrafodelista"/>
        <w:widowControl/>
        <w:numPr>
          <w:ilvl w:val="0"/>
          <w:numId w:val="59"/>
        </w:numPr>
        <w:autoSpaceDE/>
        <w:autoSpaceDN/>
        <w:spacing w:after="160" w:line="360" w:lineRule="auto"/>
        <w:contextualSpacing/>
        <w:rPr>
          <w:rFonts w:ascii="Arial" w:hAnsi="Arial" w:cs="Arial"/>
          <w:b/>
          <w:bCs/>
        </w:rPr>
      </w:pPr>
      <w:r w:rsidRPr="008E100B">
        <w:rPr>
          <w:rFonts w:ascii="Arial" w:hAnsi="Arial" w:cs="Arial"/>
          <w:b/>
          <w:bCs/>
        </w:rPr>
        <w:t>HEC RAS 5.0.5:</w:t>
      </w:r>
    </w:p>
    <w:p w14:paraId="1B17B324" w14:textId="77777777" w:rsidR="008E100B" w:rsidRDefault="00156A1C" w:rsidP="008E100B">
      <w:pPr>
        <w:pStyle w:val="Prrafodelista"/>
        <w:widowControl/>
        <w:autoSpaceDE/>
        <w:autoSpaceDN/>
        <w:spacing w:after="160" w:line="360" w:lineRule="auto"/>
        <w:ind w:left="1800" w:firstLine="0"/>
        <w:contextualSpacing/>
        <w:rPr>
          <w:rFonts w:ascii="Arial" w:hAnsi="Arial" w:cs="Arial"/>
        </w:rPr>
      </w:pPr>
      <w:r>
        <w:rPr>
          <w:rFonts w:ascii="Arial" w:hAnsi="Arial" w:cs="Arial"/>
        </w:rPr>
        <w:t>E</w:t>
      </w:r>
      <w:r w:rsidRPr="00156A1C">
        <w:rPr>
          <w:rFonts w:ascii="Arial" w:hAnsi="Arial" w:cs="Arial"/>
        </w:rPr>
        <w:t>l programa</w:t>
      </w:r>
      <w:r>
        <w:rPr>
          <w:rFonts w:ascii="Arial" w:hAnsi="Arial" w:cs="Arial"/>
        </w:rPr>
        <w:t xml:space="preserve"> Hec Ras 5.0.5</w:t>
      </w:r>
      <w:r w:rsidRPr="00156A1C">
        <w:rPr>
          <w:rFonts w:ascii="Arial" w:hAnsi="Arial" w:cs="Arial"/>
        </w:rPr>
        <w:t xml:space="preserve"> calcula un perfil supercrítico hacia aguas abajo hasta localizar una sección en la que existen una solución con flujo subcrítico y otra con flujo supercrítico. En esta sección HEC-RAS calcula la energía específica para ambos casos, y considera como solución correcta la de mayor energía.</w:t>
      </w:r>
    </w:p>
    <w:p w14:paraId="0F54DE7C" w14:textId="3472FDD6" w:rsidR="00156A1C" w:rsidRPr="008E100B" w:rsidRDefault="008E100B" w:rsidP="008E100B">
      <w:pPr>
        <w:pStyle w:val="Prrafodelista"/>
        <w:widowControl/>
        <w:autoSpaceDE/>
        <w:autoSpaceDN/>
        <w:spacing w:after="160" w:line="360" w:lineRule="auto"/>
        <w:ind w:left="1800" w:firstLine="0"/>
        <w:contextualSpacing/>
        <w:rPr>
          <w:rFonts w:ascii="Arial" w:hAnsi="Arial" w:cs="Arial"/>
        </w:rPr>
      </w:pPr>
      <w:r>
        <w:rPr>
          <w:rFonts w:ascii="Arial" w:hAnsi="Arial" w:cs="Arial"/>
        </w:rPr>
        <w:lastRenderedPageBreak/>
        <w:t>S</w:t>
      </w:r>
      <w:r w:rsidR="00156A1C" w:rsidRPr="008E100B">
        <w:rPr>
          <w:rFonts w:ascii="Arial" w:hAnsi="Arial" w:cs="Arial"/>
        </w:rPr>
        <w:t>i la solución supercrítica controla el flujo, el programa continúa calculando el perfil supercrítico hacia aguas abajo; en caso contrario se producirá un resalto hidráulico.</w:t>
      </w:r>
    </w:p>
    <w:p w14:paraId="69164104" w14:textId="4D6F24D1" w:rsidR="008E100B" w:rsidRDefault="00156A1C" w:rsidP="0000630E">
      <w:pPr>
        <w:pStyle w:val="Prrafodelista"/>
        <w:adjustRightInd w:val="0"/>
        <w:spacing w:line="276" w:lineRule="auto"/>
        <w:ind w:left="1800" w:firstLine="0"/>
        <w:rPr>
          <w:rFonts w:ascii="Arial" w:hAnsi="Arial" w:cs="Arial"/>
        </w:rPr>
      </w:pPr>
      <w:r>
        <w:rPr>
          <w:rFonts w:ascii="Arial" w:hAnsi="Arial" w:cs="Arial"/>
        </w:rPr>
        <w:t>El programa sigue aguas abajo hasta la siguiente sección con calado crítico y continúa el proceso.</w:t>
      </w:r>
      <w:bookmarkStart w:id="314" w:name="_Toc31294028"/>
      <w:bookmarkStart w:id="315" w:name="_Toc53116632"/>
      <w:bookmarkStart w:id="316" w:name="_Toc53408995"/>
      <w:bookmarkStart w:id="317" w:name="_Toc53409958"/>
    </w:p>
    <w:p w14:paraId="1D34956A" w14:textId="77777777" w:rsidR="009F06AE" w:rsidRPr="0000630E" w:rsidRDefault="009F06AE" w:rsidP="0000630E">
      <w:pPr>
        <w:pStyle w:val="Prrafodelista"/>
        <w:adjustRightInd w:val="0"/>
        <w:spacing w:line="276" w:lineRule="auto"/>
        <w:ind w:left="1800" w:firstLine="0"/>
        <w:rPr>
          <w:rFonts w:ascii="Arial" w:hAnsi="Arial" w:cs="Arial"/>
        </w:rPr>
      </w:pPr>
    </w:p>
    <w:p w14:paraId="3D8F0725" w14:textId="4D199281" w:rsidR="008E100B" w:rsidRDefault="008E100B" w:rsidP="008E100B">
      <w:pPr>
        <w:pStyle w:val="Prrafodelista"/>
        <w:adjustRightInd w:val="0"/>
        <w:spacing w:line="360" w:lineRule="auto"/>
        <w:ind w:left="1800" w:firstLine="0"/>
        <w:rPr>
          <w:rFonts w:ascii="Arial" w:hAnsi="Arial" w:cs="Arial"/>
          <w:b/>
        </w:rPr>
      </w:pPr>
      <w:r>
        <w:rPr>
          <w:rFonts w:ascii="Arial" w:hAnsi="Arial" w:cs="Arial"/>
          <w:b/>
        </w:rPr>
        <w:t>TÉRMINOS DE LOS LISTADOS DE HEC-RAS</w:t>
      </w:r>
      <w:bookmarkEnd w:id="314"/>
      <w:bookmarkEnd w:id="315"/>
      <w:bookmarkEnd w:id="316"/>
      <w:bookmarkEnd w:id="317"/>
    </w:p>
    <w:p w14:paraId="4F93A716" w14:textId="77777777" w:rsidR="008E100B" w:rsidRDefault="008E100B" w:rsidP="008E100B">
      <w:pPr>
        <w:pStyle w:val="Prrafodelista"/>
        <w:adjustRightInd w:val="0"/>
        <w:spacing w:line="360" w:lineRule="auto"/>
        <w:ind w:left="1800" w:firstLine="0"/>
        <w:rPr>
          <w:rFonts w:ascii="Arial" w:hAnsi="Arial" w:cs="Arial"/>
        </w:rPr>
      </w:pPr>
      <w:r w:rsidRPr="008E100B">
        <w:rPr>
          <w:rFonts w:ascii="Arial" w:hAnsi="Arial" w:cs="Arial"/>
        </w:rPr>
        <w:t>A continuación, se adjunta la correspondencia entre el término hidráulico en español y la abreviatura utilizada en los distintos listados de HEC-RAS.</w:t>
      </w:r>
    </w:p>
    <w:p w14:paraId="084604C7"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River Sta:</w:t>
      </w:r>
      <w:r w:rsidRPr="008E100B">
        <w:rPr>
          <w:rFonts w:ascii="Arial" w:hAnsi="Arial" w:cs="Arial"/>
        </w:rPr>
        <w:t xml:space="preserve"> PK de la sección transversal que se está considerando, siendo el mayor PK el correspondiente a la sección situada más aguas arriba.</w:t>
      </w:r>
    </w:p>
    <w:p w14:paraId="784FBC8B"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Q total:</w:t>
      </w:r>
      <w:r w:rsidRPr="008E100B">
        <w:rPr>
          <w:rFonts w:ascii="Arial" w:hAnsi="Arial" w:cs="Arial"/>
        </w:rPr>
        <w:t xml:space="preserve"> Caudal total</w:t>
      </w:r>
    </w:p>
    <w:p w14:paraId="679C9A4A"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 xml:space="preserve">Min Ch El: </w:t>
      </w:r>
      <w:r w:rsidRPr="008E100B">
        <w:rPr>
          <w:rFonts w:ascii="Arial" w:hAnsi="Arial" w:cs="Arial"/>
        </w:rPr>
        <w:t>Cota de la solera de la sección transversal.</w:t>
      </w:r>
    </w:p>
    <w:p w14:paraId="31E14743"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 xml:space="preserve">Max Ch El: cota </w:t>
      </w:r>
      <w:r w:rsidRPr="008E100B">
        <w:rPr>
          <w:rFonts w:ascii="Arial" w:hAnsi="Arial" w:cs="Arial"/>
        </w:rPr>
        <w:t>tirante máximo.</w:t>
      </w:r>
    </w:p>
    <w:p w14:paraId="49CFF466"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 xml:space="preserve">W.S. Elev: </w:t>
      </w:r>
      <w:r w:rsidRPr="008E100B">
        <w:rPr>
          <w:rFonts w:ascii="Arial" w:hAnsi="Arial" w:cs="Arial"/>
        </w:rPr>
        <w:t>Cota de la lámina de agua.</w:t>
      </w:r>
    </w:p>
    <w:p w14:paraId="101C49F5"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 xml:space="preserve">E.G.Slope: </w:t>
      </w:r>
      <w:r w:rsidRPr="008E100B">
        <w:rPr>
          <w:rFonts w:ascii="Arial" w:hAnsi="Arial" w:cs="Arial"/>
        </w:rPr>
        <w:t>Pendiente de energía entre dos secciones consecutivas.</w:t>
      </w:r>
    </w:p>
    <w:p w14:paraId="57ED6C77"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Invert slope:</w:t>
      </w:r>
      <w:r w:rsidRPr="008E100B">
        <w:rPr>
          <w:rFonts w:ascii="Arial" w:hAnsi="Arial" w:cs="Arial"/>
        </w:rPr>
        <w:t xml:space="preserve"> Pendiente de solera entre dos secciones consecutivas.</w:t>
      </w:r>
    </w:p>
    <w:p w14:paraId="71B7CBE1"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 xml:space="preserve">Length Chl: </w:t>
      </w:r>
      <w:r w:rsidRPr="008E100B">
        <w:rPr>
          <w:rFonts w:ascii="Arial" w:hAnsi="Arial" w:cs="Arial"/>
        </w:rPr>
        <w:t>Distancia desde la sección en cuestión hasta la situada inmediatamente agua debajo de la misma.</w:t>
      </w:r>
    </w:p>
    <w:p w14:paraId="370A4B08"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Mann Wtd Chl:</w:t>
      </w:r>
      <w:r w:rsidRPr="008E100B">
        <w:rPr>
          <w:rFonts w:ascii="Arial" w:hAnsi="Arial" w:cs="Arial"/>
        </w:rPr>
        <w:t xml:space="preserve"> Número de manning equivalente de la sección mojada, obtenida mediante ponderación a partir del número de Manning.</w:t>
      </w:r>
    </w:p>
    <w:p w14:paraId="278A8960"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Vel Chnl:</w:t>
      </w:r>
      <w:r w:rsidRPr="008E100B">
        <w:rPr>
          <w:rFonts w:ascii="Arial" w:hAnsi="Arial" w:cs="Arial"/>
        </w:rPr>
        <w:t xml:space="preserve"> Velocidad media de fondo en el canal.</w:t>
      </w:r>
    </w:p>
    <w:p w14:paraId="67EEA86E"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Flow Area:</w:t>
      </w:r>
      <w:r w:rsidRPr="008E100B">
        <w:rPr>
          <w:rFonts w:ascii="Arial" w:hAnsi="Arial" w:cs="Arial"/>
        </w:rPr>
        <w:t xml:space="preserve"> Superficie mojada.</w:t>
      </w:r>
    </w:p>
    <w:p w14:paraId="47533389"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Top Width act:</w:t>
      </w:r>
      <w:r w:rsidRPr="008E100B">
        <w:rPr>
          <w:rFonts w:ascii="Arial" w:hAnsi="Arial" w:cs="Arial"/>
        </w:rPr>
        <w:t xml:space="preserve"> Ancho de la lámina de agua superior sin incluir áreas inefectivas</w:t>
      </w:r>
    </w:p>
    <w:p w14:paraId="768FBCF8"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Froude Chl:</w:t>
      </w:r>
      <w:r w:rsidRPr="008E100B">
        <w:rPr>
          <w:rFonts w:ascii="Arial" w:hAnsi="Arial" w:cs="Arial"/>
        </w:rPr>
        <w:t xml:space="preserve"> Número de Froude</w:t>
      </w:r>
    </w:p>
    <w:p w14:paraId="25B0A731" w14:textId="77777777" w:rsidR="008E100B" w:rsidRDefault="008E100B" w:rsidP="00FE40D8">
      <w:pPr>
        <w:pStyle w:val="Prrafodelista"/>
        <w:numPr>
          <w:ilvl w:val="0"/>
          <w:numId w:val="60"/>
        </w:numPr>
        <w:adjustRightInd w:val="0"/>
        <w:spacing w:line="360" w:lineRule="auto"/>
        <w:rPr>
          <w:rFonts w:ascii="Arial" w:hAnsi="Arial" w:cs="Arial"/>
        </w:rPr>
      </w:pPr>
      <w:r w:rsidRPr="008E100B">
        <w:rPr>
          <w:rFonts w:ascii="Arial" w:hAnsi="Arial" w:cs="Arial"/>
          <w:b/>
        </w:rPr>
        <w:t>Hydr Radius:</w:t>
      </w:r>
      <w:r w:rsidRPr="008E100B">
        <w:rPr>
          <w:rFonts w:ascii="Arial" w:hAnsi="Arial" w:cs="Arial"/>
        </w:rPr>
        <w:t xml:space="preserve"> Radio hidráulico (Sección mojada / Perímetro mojado)</w:t>
      </w:r>
    </w:p>
    <w:p w14:paraId="14031AB9" w14:textId="682ECF67" w:rsidR="00156A1C" w:rsidRDefault="008E100B" w:rsidP="00FE40D8">
      <w:pPr>
        <w:pStyle w:val="Prrafodelista"/>
        <w:numPr>
          <w:ilvl w:val="0"/>
          <w:numId w:val="60"/>
        </w:numPr>
        <w:adjustRightInd w:val="0"/>
        <w:spacing w:line="276" w:lineRule="auto"/>
        <w:rPr>
          <w:rFonts w:ascii="Arial" w:hAnsi="Arial" w:cs="Arial"/>
        </w:rPr>
      </w:pPr>
      <w:r w:rsidRPr="008E100B">
        <w:rPr>
          <w:rFonts w:ascii="Arial" w:hAnsi="Arial" w:cs="Arial"/>
          <w:b/>
        </w:rPr>
        <w:t>Hydr depth:</w:t>
      </w:r>
      <w:r w:rsidRPr="008E100B">
        <w:rPr>
          <w:rFonts w:ascii="Arial" w:hAnsi="Arial" w:cs="Arial"/>
        </w:rPr>
        <w:t xml:space="preserve"> Tirante hidráulico.</w:t>
      </w:r>
    </w:p>
    <w:p w14:paraId="6FF3D7F0" w14:textId="77777777" w:rsidR="009F06AE" w:rsidRPr="0000630E" w:rsidRDefault="009F06AE" w:rsidP="009F06AE">
      <w:pPr>
        <w:pStyle w:val="Prrafodelista"/>
        <w:adjustRightInd w:val="0"/>
        <w:spacing w:line="276" w:lineRule="auto"/>
        <w:ind w:left="2520" w:firstLine="0"/>
        <w:rPr>
          <w:rFonts w:ascii="Arial" w:hAnsi="Arial" w:cs="Arial"/>
        </w:rPr>
      </w:pPr>
    </w:p>
    <w:p w14:paraId="027062FB" w14:textId="77777777" w:rsidR="00EB6819" w:rsidRPr="00156A1C" w:rsidRDefault="00EB6819" w:rsidP="00FE40D8">
      <w:pPr>
        <w:pStyle w:val="Prrafodelista"/>
        <w:widowControl/>
        <w:numPr>
          <w:ilvl w:val="0"/>
          <w:numId w:val="59"/>
        </w:numPr>
        <w:autoSpaceDE/>
        <w:autoSpaceDN/>
        <w:spacing w:after="160" w:line="360" w:lineRule="auto"/>
        <w:contextualSpacing/>
        <w:rPr>
          <w:rFonts w:ascii="Arial" w:hAnsi="Arial" w:cs="Arial"/>
          <w:b/>
          <w:bCs/>
        </w:rPr>
      </w:pPr>
      <w:r w:rsidRPr="00156A1C">
        <w:rPr>
          <w:rFonts w:ascii="Arial" w:hAnsi="Arial" w:cs="Arial"/>
          <w:b/>
          <w:bCs/>
        </w:rPr>
        <w:t>IBER 2.5.1:</w:t>
      </w:r>
    </w:p>
    <w:p w14:paraId="016CCEFC" w14:textId="6FDF74F3" w:rsidR="00EB6819" w:rsidRPr="00156A1C" w:rsidRDefault="00EB6819" w:rsidP="00156A1C">
      <w:pPr>
        <w:pStyle w:val="Prrafodelista"/>
        <w:widowControl/>
        <w:autoSpaceDE/>
        <w:autoSpaceDN/>
        <w:spacing w:after="160" w:line="360" w:lineRule="auto"/>
        <w:ind w:left="1800" w:firstLine="0"/>
        <w:contextualSpacing/>
        <w:rPr>
          <w:rFonts w:ascii="Arial" w:eastAsia="Times New Roman" w:hAnsi="Arial" w:cs="Arial"/>
          <w:lang w:eastAsia="es-ES"/>
        </w:rPr>
      </w:pPr>
      <w:r w:rsidRPr="00156A1C">
        <w:rPr>
          <w:rFonts w:ascii="Arial" w:eastAsia="Times New Roman" w:hAnsi="Arial" w:cs="Arial"/>
          <w:lang w:eastAsia="es-ES"/>
        </w:rPr>
        <w:t xml:space="preserve">El software IBER 2.5.1 fue utilizado para la incorporación de modelos bidimensionales en estudios fluviales es relativamente reciente.  Esto se debe, en gran parte, a que el hardware necesario para poder ejecutar estos programas no estaba disponible, en principio, y cuando estuvo disponible, el precio fue elevado.  Posteriormente, el costo de los equipos fue disminuyendo.  En tiempos recientes la disponibilidad de computadoras personales con un hardware apropiado (por ejemplo, una computadora i9 de décima generación, con </w:t>
      </w:r>
      <w:r w:rsidRPr="00156A1C">
        <w:rPr>
          <w:rFonts w:ascii="Arial" w:eastAsia="Times New Roman" w:hAnsi="Arial" w:cs="Arial"/>
          <w:lang w:eastAsia="es-ES"/>
        </w:rPr>
        <w:lastRenderedPageBreak/>
        <w:t xml:space="preserve">procesadores gráficos adecuados) permite ejecutar una simulación de un tramo de río en un plazo razonable (entre horas y dos días).  El tiempo de ejecución aumenta con la densidad de las mallas para un mismo tramo.  Una simulación adecuada se logra con un balance entre la precisión de las salidas y el tiempo de ejecución.  </w:t>
      </w:r>
    </w:p>
    <w:p w14:paraId="7D04D0AA" w14:textId="77777777" w:rsidR="007314B0" w:rsidRPr="00E74277" w:rsidRDefault="00DB285D" w:rsidP="00B16468">
      <w:pPr>
        <w:pStyle w:val="Prrafodelista"/>
        <w:widowControl/>
        <w:numPr>
          <w:ilvl w:val="2"/>
          <w:numId w:val="4"/>
        </w:numPr>
        <w:autoSpaceDE/>
        <w:autoSpaceDN/>
        <w:spacing w:after="160" w:line="360" w:lineRule="auto"/>
        <w:contextualSpacing/>
        <w:rPr>
          <w:rFonts w:ascii="Arial" w:hAnsi="Arial" w:cs="Arial"/>
          <w:b/>
          <w:bCs/>
        </w:rPr>
      </w:pPr>
      <w:r w:rsidRPr="00E74277">
        <w:rPr>
          <w:rFonts w:ascii="Arial" w:hAnsi="Arial" w:cs="Arial"/>
          <w:b/>
          <w:bCs/>
        </w:rPr>
        <w:t>PLANTEAMIENTO HIDRÁULICO:</w:t>
      </w:r>
    </w:p>
    <w:p w14:paraId="7B955C94"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Se está realizando el diseño de elevación de márgenes con Q=4570.00 m3/s este caudal este caudal se refiere a la Tr=100 años, que ayuda a proteger el margen izquierdo de la zona del proyecto.</w:t>
      </w:r>
    </w:p>
    <w:p w14:paraId="0E5D00C1"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El planteamiento hidráulico se realizó utilizando modelos matemáticos mediante el software HECRAS que se ha constituido en una herramienta muy útil para la planeación y el diseño del manejo de un río, pero a la vez debemos tomar sus resultados muy confiables utilizados en todo el mundo. La modelación matemática permite entender algunos fenómenos hidráulicos y la manipulación del software debe ir acompañada de cierta experiencia para la interpretación de los resultados.</w:t>
      </w:r>
    </w:p>
    <w:p w14:paraId="654BE9B0"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También se realizó con el programa IBER 2.5.1 y así detectar las zonas críticas y tener como base hidrodinámica del río para colocar las defensas ribereñas en zonas donde sea necesario.</w:t>
      </w:r>
    </w:p>
    <w:p w14:paraId="62AE4F31"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Para que un modelo sea válido se requiere que la información a utilizar sea confiable y completa, y que el modelo represente realmente el comportamiento que se suceda durante el evento en el sitio donde se realiza el análisis.</w:t>
      </w:r>
    </w:p>
    <w:p w14:paraId="22373A40"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 xml:space="preserve">Se va realizar la partida de corte de uña antisocavante en la zona donde se tenga enrocado, la cota de excavación para esta partida va ser la que nos otorgue el  cauce del rio como referencia y así obtener la   profundidad de acuerdo a la futura socavación. </w:t>
      </w:r>
    </w:p>
    <w:p w14:paraId="0DBC7417"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 xml:space="preserve">Se está proponiendo proteger la margen izquierda encimando el dique existente en toda el área de influencia de proyecto con material de relleno compactado que es extraído de cantera. </w:t>
      </w:r>
    </w:p>
    <w:p w14:paraId="07044077" w14:textId="77777777"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La protección de márgenes se está proyectando con enrocado esta solución plantea el uso de una capa de roca bien gradada, de preferencia que sea angulosa proveniente de cantera o de cortes en taludes rocosos.</w:t>
      </w:r>
    </w:p>
    <w:p w14:paraId="0226C07E" w14:textId="175DB1FB" w:rsidR="007314B0" w:rsidRPr="00E74277" w:rsidRDefault="00DA5489" w:rsidP="00B16468">
      <w:pPr>
        <w:pStyle w:val="Prrafodelista"/>
        <w:widowControl/>
        <w:autoSpaceDE/>
        <w:autoSpaceDN/>
        <w:spacing w:after="160" w:line="360" w:lineRule="auto"/>
        <w:ind w:left="1440" w:firstLine="0"/>
        <w:contextualSpacing/>
        <w:rPr>
          <w:rFonts w:ascii="Arial" w:hAnsi="Arial" w:cs="Arial"/>
          <w:bCs/>
        </w:rPr>
      </w:pPr>
      <w:r w:rsidRPr="00E74277">
        <w:rPr>
          <w:rFonts w:ascii="Arial" w:hAnsi="Arial" w:cs="Arial"/>
          <w:bCs/>
        </w:rPr>
        <w:t>El uso de roca angulosa que pueda resistir los procesos erosivos, acomodada sobre las riberas de los ríos, con</w:t>
      </w:r>
      <w:r w:rsidR="00DC14DD">
        <w:rPr>
          <w:rFonts w:ascii="Arial" w:hAnsi="Arial" w:cs="Arial"/>
          <w:bCs/>
        </w:rPr>
        <w:t xml:space="preserve"> taludes de reposo suaves como 1.5</w:t>
      </w:r>
      <w:r w:rsidRPr="00E74277">
        <w:rPr>
          <w:rFonts w:ascii="Arial" w:hAnsi="Arial" w:cs="Arial"/>
          <w:bCs/>
        </w:rPr>
        <w:t xml:space="preserve">H:1V, para evitar deslizamientos. Las rocas pueden ajustarse convenientemente a los movimientos de la base del material. </w:t>
      </w:r>
    </w:p>
    <w:p w14:paraId="375C43D0" w14:textId="6E503EAB" w:rsidR="0000630E" w:rsidRPr="009F06AE" w:rsidRDefault="00DA5489" w:rsidP="009F06AE">
      <w:pPr>
        <w:pStyle w:val="Prrafodelista"/>
        <w:widowControl/>
        <w:autoSpaceDE/>
        <w:autoSpaceDN/>
        <w:spacing w:after="160" w:line="360" w:lineRule="auto"/>
        <w:ind w:left="1440" w:firstLine="0"/>
        <w:contextualSpacing/>
        <w:rPr>
          <w:rFonts w:ascii="Arial" w:hAnsi="Arial" w:cs="Arial"/>
          <w:b/>
          <w:bCs/>
        </w:rPr>
      </w:pPr>
      <w:r w:rsidRPr="00E74277">
        <w:rPr>
          <w:rFonts w:ascii="Arial" w:hAnsi="Arial" w:cs="Arial"/>
          <w:bCs/>
        </w:rPr>
        <w:t>El borde libre del dique se está asumiendo de h=</w:t>
      </w:r>
      <w:r w:rsidR="00DC14DD">
        <w:rPr>
          <w:rFonts w:ascii="Arial" w:hAnsi="Arial" w:cs="Arial"/>
          <w:bCs/>
        </w:rPr>
        <w:t>0.90m</w:t>
      </w:r>
      <w:r w:rsidRPr="00E74277">
        <w:rPr>
          <w:rFonts w:ascii="Arial" w:hAnsi="Arial" w:cs="Arial"/>
          <w:bCs/>
        </w:rPr>
        <w:t xml:space="preserve"> para su desarrollo.</w:t>
      </w:r>
      <w:bookmarkStart w:id="318" w:name="_GoBack"/>
      <w:bookmarkEnd w:id="318"/>
    </w:p>
    <w:p w14:paraId="2B31778B" w14:textId="78EA9772" w:rsidR="00CF019E" w:rsidRPr="00E74277" w:rsidRDefault="00CF019E" w:rsidP="00B16468">
      <w:pPr>
        <w:pStyle w:val="Prrafodelista"/>
        <w:numPr>
          <w:ilvl w:val="2"/>
          <w:numId w:val="4"/>
        </w:numPr>
        <w:spacing w:line="360" w:lineRule="auto"/>
        <w:rPr>
          <w:rFonts w:ascii="Arial" w:hAnsi="Arial" w:cs="Arial"/>
          <w:b/>
          <w:bCs/>
        </w:rPr>
      </w:pPr>
      <w:bookmarkStart w:id="319" w:name="_Toc53116699"/>
      <w:bookmarkStart w:id="320" w:name="_Toc31294043"/>
      <w:r w:rsidRPr="00E74277">
        <w:rPr>
          <w:rFonts w:ascii="Arial" w:hAnsi="Arial" w:cs="Arial"/>
          <w:b/>
          <w:bCs/>
        </w:rPr>
        <w:lastRenderedPageBreak/>
        <w:t>MODELAMIENTO HIDRAULICO SITUACION ACTUAL</w:t>
      </w:r>
      <w:bookmarkEnd w:id="319"/>
      <w:r w:rsidRPr="00E74277">
        <w:rPr>
          <w:rFonts w:ascii="Arial" w:hAnsi="Arial" w:cs="Arial"/>
          <w:b/>
          <w:bCs/>
        </w:rPr>
        <w:t xml:space="preserve"> </w:t>
      </w:r>
      <w:bookmarkEnd w:id="320"/>
    </w:p>
    <w:p w14:paraId="23C3D16F" w14:textId="562EDE4F" w:rsidR="00CF019E" w:rsidRPr="00E74277" w:rsidRDefault="00CF019E" w:rsidP="00B16468">
      <w:pPr>
        <w:spacing w:line="360" w:lineRule="auto"/>
        <w:ind w:left="1418"/>
        <w:jc w:val="both"/>
        <w:rPr>
          <w:rFonts w:ascii="Arial" w:hAnsi="Arial" w:cs="Arial"/>
        </w:rPr>
      </w:pPr>
      <w:r w:rsidRPr="00E74277">
        <w:rPr>
          <w:rFonts w:ascii="Arial" w:hAnsi="Arial" w:cs="Arial"/>
        </w:rPr>
        <w:t>Modelado el comportamiento de las avenidas de diseño considerados, tiene los resultados gráficos y tabulares para poder interpretar lo que sucedería en el campo modelamiento con proyecto y con estructuras proyectadas en la zona proyecto y las alturas de los diques tanto como izquierda y derecha, se realizó el levantamiento topográfico con estación total, se adecuó en el Hec Ras mediante levees.</w:t>
      </w:r>
    </w:p>
    <w:p w14:paraId="5F1354F7" w14:textId="77777777" w:rsidR="00DB285D" w:rsidRPr="00E74277" w:rsidRDefault="00DB285D" w:rsidP="00B16468">
      <w:pPr>
        <w:spacing w:line="360" w:lineRule="auto"/>
        <w:ind w:left="567"/>
        <w:jc w:val="both"/>
        <w:rPr>
          <w:rFonts w:ascii="Arial" w:hAnsi="Arial" w:cs="Arial"/>
        </w:rPr>
      </w:pPr>
    </w:p>
    <w:p w14:paraId="55160999" w14:textId="783EC519" w:rsidR="00CF019E" w:rsidRPr="00F4188C" w:rsidRDefault="00F4188C" w:rsidP="00F4188C">
      <w:pPr>
        <w:spacing w:line="360" w:lineRule="auto"/>
        <w:jc w:val="center"/>
        <w:rPr>
          <w:rFonts w:ascii="Arial" w:eastAsia="Times New Roman" w:hAnsi="Arial" w:cs="Arial"/>
          <w:b/>
          <w:lang w:eastAsia="es-ES"/>
        </w:rPr>
      </w:pPr>
      <w:bookmarkStart w:id="321" w:name="_Toc53115025"/>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81</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CF019E" w:rsidRPr="00E74277">
        <w:rPr>
          <w:rFonts w:ascii="Arial" w:hAnsi="Arial" w:cs="Arial"/>
          <w:b/>
        </w:rPr>
        <w:t>Vista 3d de modelamiento Hidráulico Situación Actual</w:t>
      </w:r>
      <w:bookmarkEnd w:id="321"/>
      <w:r w:rsidR="00CF019E" w:rsidRPr="00E74277">
        <w:rPr>
          <w:rFonts w:ascii="Arial" w:hAnsi="Arial" w:cs="Arial"/>
          <w:noProof/>
          <w:lang w:eastAsia="es-PE"/>
        </w:rPr>
        <w:drawing>
          <wp:anchor distT="0" distB="0" distL="114300" distR="114300" simplePos="0" relativeHeight="251758080" behindDoc="1" locked="0" layoutInCell="1" allowOverlap="1" wp14:anchorId="3D3FCB21" wp14:editId="2C203D77">
            <wp:simplePos x="0" y="0"/>
            <wp:positionH relativeFrom="column">
              <wp:posOffset>169545</wp:posOffset>
            </wp:positionH>
            <wp:positionV relativeFrom="paragraph">
              <wp:posOffset>208280</wp:posOffset>
            </wp:positionV>
            <wp:extent cx="5581174" cy="5052060"/>
            <wp:effectExtent l="0" t="0" r="635" b="0"/>
            <wp:wrapNone/>
            <wp:docPr id="6441" name="Imagen 6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 name="Imagen 6441"/>
                    <pic:cNvPicPr/>
                  </pic:nvPicPr>
                  <pic:blipFill rotWithShape="1">
                    <a:blip r:embed="rId164">
                      <a:extLst>
                        <a:ext uri="{28A0092B-C50C-407E-A947-70E740481C1C}">
                          <a14:useLocalDpi xmlns:a14="http://schemas.microsoft.com/office/drawing/2010/main" val="0"/>
                        </a:ext>
                      </a:extLst>
                    </a:blip>
                    <a:srcRect t="1678" r="-470"/>
                    <a:stretch/>
                  </pic:blipFill>
                  <pic:spPr bwMode="auto">
                    <a:xfrm>
                      <a:off x="0" y="0"/>
                      <a:ext cx="5588988" cy="50591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7B0933" w14:textId="77777777" w:rsidR="00CF019E" w:rsidRPr="00E74277" w:rsidRDefault="00CF019E" w:rsidP="00B16468">
      <w:pPr>
        <w:spacing w:line="360" w:lineRule="auto"/>
        <w:jc w:val="center"/>
        <w:rPr>
          <w:rFonts w:ascii="Arial" w:hAnsi="Arial" w:cs="Arial"/>
          <w:b/>
        </w:rPr>
      </w:pPr>
    </w:p>
    <w:p w14:paraId="101CC278" w14:textId="77777777" w:rsidR="00CF019E" w:rsidRPr="00E74277" w:rsidRDefault="00CF019E" w:rsidP="00B16468">
      <w:pPr>
        <w:spacing w:line="360" w:lineRule="auto"/>
        <w:jc w:val="center"/>
        <w:rPr>
          <w:rFonts w:ascii="Arial" w:hAnsi="Arial" w:cs="Arial"/>
          <w:b/>
        </w:rPr>
      </w:pPr>
    </w:p>
    <w:p w14:paraId="3A5D405F" w14:textId="77777777" w:rsidR="00CF019E" w:rsidRPr="00E74277" w:rsidRDefault="00CF019E" w:rsidP="00B16468">
      <w:pPr>
        <w:spacing w:line="360" w:lineRule="auto"/>
        <w:jc w:val="center"/>
        <w:rPr>
          <w:rFonts w:ascii="Arial" w:hAnsi="Arial" w:cs="Arial"/>
          <w:b/>
        </w:rPr>
      </w:pPr>
    </w:p>
    <w:p w14:paraId="267B60FE" w14:textId="77777777" w:rsidR="00CF019E" w:rsidRPr="00E74277" w:rsidRDefault="00CF019E" w:rsidP="00B16468">
      <w:pPr>
        <w:spacing w:line="360" w:lineRule="auto"/>
        <w:jc w:val="center"/>
        <w:rPr>
          <w:rFonts w:ascii="Arial" w:hAnsi="Arial" w:cs="Arial"/>
          <w:b/>
        </w:rPr>
      </w:pPr>
    </w:p>
    <w:p w14:paraId="6644BA00" w14:textId="77777777" w:rsidR="00CF019E" w:rsidRPr="00E74277" w:rsidRDefault="00CF019E" w:rsidP="00B16468">
      <w:pPr>
        <w:spacing w:line="360" w:lineRule="auto"/>
        <w:jc w:val="center"/>
        <w:rPr>
          <w:rFonts w:ascii="Arial" w:hAnsi="Arial" w:cs="Arial"/>
          <w:b/>
        </w:rPr>
      </w:pPr>
    </w:p>
    <w:p w14:paraId="75A08802" w14:textId="77777777" w:rsidR="00CF019E" w:rsidRPr="00E74277" w:rsidRDefault="00CF019E" w:rsidP="00B16468">
      <w:pPr>
        <w:spacing w:line="360" w:lineRule="auto"/>
        <w:jc w:val="center"/>
        <w:rPr>
          <w:rFonts w:ascii="Arial" w:hAnsi="Arial" w:cs="Arial"/>
          <w:b/>
        </w:rPr>
      </w:pPr>
    </w:p>
    <w:p w14:paraId="2A8EB827" w14:textId="77777777" w:rsidR="00CF019E" w:rsidRPr="00E74277" w:rsidRDefault="00CF019E" w:rsidP="00B16468">
      <w:pPr>
        <w:spacing w:line="360" w:lineRule="auto"/>
        <w:jc w:val="center"/>
        <w:rPr>
          <w:rFonts w:ascii="Arial" w:hAnsi="Arial" w:cs="Arial"/>
          <w:b/>
        </w:rPr>
      </w:pPr>
    </w:p>
    <w:p w14:paraId="403B7AB9" w14:textId="77777777" w:rsidR="00CF019E" w:rsidRPr="00E74277" w:rsidRDefault="00CF019E" w:rsidP="00B16468">
      <w:pPr>
        <w:spacing w:line="360" w:lineRule="auto"/>
        <w:jc w:val="center"/>
        <w:rPr>
          <w:rFonts w:ascii="Arial" w:hAnsi="Arial" w:cs="Arial"/>
          <w:b/>
        </w:rPr>
      </w:pPr>
    </w:p>
    <w:p w14:paraId="44DFDAC8" w14:textId="77777777" w:rsidR="00CF019E" w:rsidRPr="00E74277" w:rsidRDefault="00CF019E" w:rsidP="00B16468">
      <w:pPr>
        <w:spacing w:line="360" w:lineRule="auto"/>
        <w:jc w:val="center"/>
        <w:rPr>
          <w:rFonts w:ascii="Arial" w:hAnsi="Arial" w:cs="Arial"/>
          <w:b/>
        </w:rPr>
      </w:pPr>
    </w:p>
    <w:p w14:paraId="5AD900BF" w14:textId="77777777" w:rsidR="00CF019E" w:rsidRPr="00E74277" w:rsidRDefault="00CF019E" w:rsidP="00B16468">
      <w:pPr>
        <w:spacing w:line="360" w:lineRule="auto"/>
        <w:jc w:val="center"/>
        <w:rPr>
          <w:rFonts w:ascii="Arial" w:hAnsi="Arial" w:cs="Arial"/>
          <w:b/>
        </w:rPr>
      </w:pPr>
    </w:p>
    <w:p w14:paraId="51FE9446" w14:textId="77777777" w:rsidR="00CF019E" w:rsidRPr="00E74277" w:rsidRDefault="00CF019E" w:rsidP="00B16468">
      <w:pPr>
        <w:spacing w:line="360" w:lineRule="auto"/>
        <w:jc w:val="center"/>
        <w:rPr>
          <w:rFonts w:ascii="Arial" w:hAnsi="Arial" w:cs="Arial"/>
          <w:b/>
        </w:rPr>
      </w:pPr>
    </w:p>
    <w:p w14:paraId="2E8B290F" w14:textId="77777777" w:rsidR="00CF019E" w:rsidRPr="00E74277" w:rsidRDefault="00CF019E" w:rsidP="00B16468">
      <w:pPr>
        <w:spacing w:line="360" w:lineRule="auto"/>
        <w:jc w:val="center"/>
        <w:rPr>
          <w:rFonts w:ascii="Arial" w:hAnsi="Arial" w:cs="Arial"/>
          <w:b/>
        </w:rPr>
      </w:pPr>
    </w:p>
    <w:p w14:paraId="2BB2DFF2" w14:textId="77777777" w:rsidR="00CF019E" w:rsidRPr="00E74277" w:rsidRDefault="00CF019E" w:rsidP="00B16468">
      <w:pPr>
        <w:spacing w:line="360" w:lineRule="auto"/>
        <w:jc w:val="center"/>
        <w:rPr>
          <w:rFonts w:ascii="Arial" w:hAnsi="Arial" w:cs="Arial"/>
          <w:b/>
        </w:rPr>
      </w:pPr>
    </w:p>
    <w:p w14:paraId="084602EF" w14:textId="77777777" w:rsidR="00CF019E" w:rsidRPr="00E74277" w:rsidRDefault="00CF019E" w:rsidP="00B16468">
      <w:pPr>
        <w:spacing w:line="360" w:lineRule="auto"/>
        <w:jc w:val="center"/>
        <w:rPr>
          <w:rFonts w:ascii="Arial" w:hAnsi="Arial" w:cs="Arial"/>
          <w:b/>
        </w:rPr>
      </w:pPr>
    </w:p>
    <w:p w14:paraId="00EB5143" w14:textId="77777777" w:rsidR="00CF019E" w:rsidRPr="00E74277" w:rsidRDefault="00CF019E" w:rsidP="00B16468">
      <w:pPr>
        <w:spacing w:line="360" w:lineRule="auto"/>
        <w:jc w:val="center"/>
        <w:rPr>
          <w:rFonts w:ascii="Arial" w:hAnsi="Arial" w:cs="Arial"/>
          <w:b/>
        </w:rPr>
      </w:pPr>
    </w:p>
    <w:p w14:paraId="5E9920EC" w14:textId="77777777" w:rsidR="00CF019E" w:rsidRPr="00E74277" w:rsidRDefault="00CF019E" w:rsidP="00B16468">
      <w:pPr>
        <w:spacing w:line="360" w:lineRule="auto"/>
        <w:jc w:val="center"/>
        <w:rPr>
          <w:rFonts w:ascii="Arial" w:hAnsi="Arial" w:cs="Arial"/>
          <w:b/>
        </w:rPr>
      </w:pPr>
    </w:p>
    <w:p w14:paraId="3390F6AC" w14:textId="77777777" w:rsidR="00CF019E" w:rsidRPr="00E74277" w:rsidRDefault="00CF019E" w:rsidP="00B16468">
      <w:pPr>
        <w:spacing w:line="360" w:lineRule="auto"/>
        <w:jc w:val="center"/>
        <w:rPr>
          <w:rFonts w:ascii="Arial" w:hAnsi="Arial" w:cs="Arial"/>
          <w:b/>
        </w:rPr>
      </w:pPr>
    </w:p>
    <w:p w14:paraId="5B53E9DE" w14:textId="77777777" w:rsidR="00CF019E" w:rsidRPr="00E74277" w:rsidRDefault="00CF019E" w:rsidP="00B16468">
      <w:pPr>
        <w:spacing w:line="360" w:lineRule="auto"/>
        <w:jc w:val="center"/>
        <w:rPr>
          <w:rFonts w:ascii="Arial" w:hAnsi="Arial" w:cs="Arial"/>
          <w:b/>
        </w:rPr>
      </w:pPr>
    </w:p>
    <w:p w14:paraId="2DFBAD3B" w14:textId="77777777" w:rsidR="00CF019E" w:rsidRPr="00E74277" w:rsidRDefault="00CF019E" w:rsidP="00B16468">
      <w:pPr>
        <w:pStyle w:val="Prrafodelista"/>
        <w:spacing w:line="360" w:lineRule="auto"/>
        <w:ind w:left="993" w:firstLine="0"/>
        <w:rPr>
          <w:rFonts w:ascii="Arial" w:hAnsi="Arial" w:cs="Arial"/>
          <w:bCs/>
        </w:rPr>
      </w:pPr>
    </w:p>
    <w:p w14:paraId="0E6AD478" w14:textId="1EB32001" w:rsidR="00DA5489" w:rsidRPr="00E74277" w:rsidRDefault="00DA5489" w:rsidP="00B16468">
      <w:pPr>
        <w:pStyle w:val="Prrafodelista"/>
        <w:tabs>
          <w:tab w:val="left" w:pos="3093"/>
        </w:tabs>
        <w:spacing w:line="360" w:lineRule="auto"/>
        <w:ind w:left="1080" w:firstLine="0"/>
        <w:rPr>
          <w:rFonts w:ascii="Arial" w:hAnsi="Arial" w:cs="Arial"/>
          <w:b/>
          <w:bCs/>
          <w:highlight w:val="yellow"/>
        </w:rPr>
      </w:pPr>
    </w:p>
    <w:p w14:paraId="58DF86F4" w14:textId="12491689"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01FDD0B1" w14:textId="77777777" w:rsidR="00DB285D" w:rsidRPr="00E74277" w:rsidRDefault="00DB285D" w:rsidP="00B16468">
      <w:pPr>
        <w:pStyle w:val="Textoindependiente"/>
        <w:spacing w:line="360" w:lineRule="auto"/>
        <w:rPr>
          <w:rFonts w:ascii="Arial" w:hAnsi="Arial" w:cs="Arial"/>
        </w:rPr>
      </w:pPr>
      <w:r w:rsidRPr="00E74277">
        <w:rPr>
          <w:rFonts w:ascii="Arial" w:hAnsi="Arial" w:cs="Arial"/>
        </w:rPr>
        <w:t xml:space="preserve">    Fuente:   Elaboración propia</w:t>
      </w:r>
    </w:p>
    <w:p w14:paraId="2DADCD44" w14:textId="7FA87407"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7C7837EF" w14:textId="2B06D4B8"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401B6B4A" w14:textId="76EFC48E"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67547125" w14:textId="2D85987F"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793803DE" w14:textId="74F963A4"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1E707E7F" w14:textId="5CB1819C" w:rsidR="00CF019E" w:rsidRPr="00E74277" w:rsidRDefault="00CF019E" w:rsidP="00B16468">
      <w:pPr>
        <w:pStyle w:val="Prrafodelista"/>
        <w:tabs>
          <w:tab w:val="left" w:pos="3093"/>
        </w:tabs>
        <w:spacing w:line="360" w:lineRule="auto"/>
        <w:ind w:left="1080" w:firstLine="0"/>
        <w:rPr>
          <w:rFonts w:ascii="Arial" w:hAnsi="Arial" w:cs="Arial"/>
          <w:b/>
          <w:bCs/>
          <w:highlight w:val="yellow"/>
        </w:rPr>
      </w:pPr>
    </w:p>
    <w:p w14:paraId="5C165AF6" w14:textId="77777777" w:rsidR="00DD0C88" w:rsidRPr="00E74277" w:rsidRDefault="00DD0C88" w:rsidP="00B16468">
      <w:pPr>
        <w:tabs>
          <w:tab w:val="left" w:pos="3093"/>
        </w:tabs>
        <w:spacing w:line="360" w:lineRule="auto"/>
        <w:rPr>
          <w:rFonts w:ascii="Arial" w:hAnsi="Arial" w:cs="Arial"/>
          <w:b/>
          <w:bCs/>
          <w:highlight w:val="yellow"/>
        </w:rPr>
        <w:sectPr w:rsidR="00DD0C88" w:rsidRPr="00E74277" w:rsidSect="00005FEB">
          <w:headerReference w:type="default" r:id="rId165"/>
          <w:footerReference w:type="default" r:id="rId166"/>
          <w:pgSz w:w="11900" w:h="16840"/>
          <w:pgMar w:top="1134" w:right="1134" w:bottom="1134" w:left="1134" w:header="522" w:footer="954" w:gutter="0"/>
          <w:cols w:space="720"/>
        </w:sectPr>
      </w:pPr>
    </w:p>
    <w:p w14:paraId="22C35AC9" w14:textId="36176D48" w:rsidR="00DD0C88" w:rsidRPr="00E74277" w:rsidRDefault="00DD0C88" w:rsidP="00B16468">
      <w:pPr>
        <w:pStyle w:val="Prrafodelista"/>
        <w:numPr>
          <w:ilvl w:val="2"/>
          <w:numId w:val="4"/>
        </w:numPr>
        <w:spacing w:line="360" w:lineRule="auto"/>
        <w:rPr>
          <w:rFonts w:ascii="Arial" w:hAnsi="Arial" w:cs="Arial"/>
          <w:b/>
          <w:bCs/>
        </w:rPr>
      </w:pPr>
      <w:bookmarkStart w:id="322" w:name="_Toc53116701"/>
      <w:r w:rsidRPr="00E74277">
        <w:rPr>
          <w:rFonts w:ascii="Arial" w:hAnsi="Arial" w:cs="Arial"/>
          <w:b/>
          <w:bCs/>
        </w:rPr>
        <w:lastRenderedPageBreak/>
        <w:t>ANALISIS DE LOS RESULTADOS SITUACION ACTUAL TRAMO PIURA</w:t>
      </w:r>
      <w:bookmarkEnd w:id="322"/>
      <w:r w:rsidR="00DB285D" w:rsidRPr="00E74277">
        <w:rPr>
          <w:rFonts w:ascii="Arial" w:hAnsi="Arial" w:cs="Arial"/>
          <w:b/>
          <w:bCs/>
        </w:rPr>
        <w:t>:</w:t>
      </w:r>
    </w:p>
    <w:p w14:paraId="329166D7" w14:textId="77777777" w:rsidR="00DB285D" w:rsidRPr="00E74277" w:rsidRDefault="00DB285D" w:rsidP="00B16468">
      <w:pPr>
        <w:pStyle w:val="Prrafodelista"/>
        <w:spacing w:line="360" w:lineRule="auto"/>
        <w:ind w:left="1440" w:firstLine="0"/>
        <w:rPr>
          <w:rFonts w:ascii="Arial" w:hAnsi="Arial" w:cs="Arial"/>
          <w:b/>
          <w:bCs/>
        </w:rPr>
      </w:pPr>
    </w:p>
    <w:p w14:paraId="3B7E8C83" w14:textId="2E90C220" w:rsidR="00DD0C88" w:rsidRPr="00E74277" w:rsidRDefault="00F4188C" w:rsidP="00B16468">
      <w:pPr>
        <w:spacing w:line="360" w:lineRule="auto"/>
        <w:jc w:val="center"/>
        <w:rPr>
          <w:rFonts w:ascii="Arial" w:eastAsia="Times New Roman" w:hAnsi="Arial" w:cs="Arial"/>
          <w:b/>
          <w:lang w:eastAsia="es-ES"/>
        </w:rPr>
      </w:pPr>
      <w:bookmarkStart w:id="323" w:name="_Toc53115026"/>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82</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DD0C88" w:rsidRPr="00E74277">
        <w:rPr>
          <w:rFonts w:ascii="Arial" w:hAnsi="Arial" w:cs="Arial"/>
          <w:b/>
        </w:rPr>
        <w:t>Perfil Longitudinal con un caudal Q= 4570.00 m3/s. sin elevación de dique</w:t>
      </w:r>
      <w:bookmarkEnd w:id="323"/>
    </w:p>
    <w:p w14:paraId="00E15FFA" w14:textId="77777777" w:rsidR="00DD0C88" w:rsidRPr="00E74277" w:rsidRDefault="00DD0C88" w:rsidP="00B16468">
      <w:pPr>
        <w:spacing w:line="360" w:lineRule="auto"/>
        <w:jc w:val="center"/>
        <w:rPr>
          <w:rFonts w:ascii="Arial" w:hAnsi="Arial" w:cs="Arial"/>
          <w:b/>
        </w:rPr>
      </w:pPr>
      <w:r w:rsidRPr="00E74277">
        <w:rPr>
          <w:rFonts w:ascii="Arial" w:hAnsi="Arial" w:cs="Arial"/>
          <w:b/>
          <w:noProof/>
          <w:lang w:eastAsia="es-PE"/>
        </w:rPr>
        <w:drawing>
          <wp:inline distT="0" distB="0" distL="0" distR="0" wp14:anchorId="612B99E3" wp14:editId="6BE2C303">
            <wp:extent cx="9420370" cy="4648200"/>
            <wp:effectExtent l="0" t="0" r="9525" b="0"/>
            <wp:docPr id="6467" name="Imagen 6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7" name="Imagen 6467"/>
                    <pic:cNvPicPr/>
                  </pic:nvPicPr>
                  <pic:blipFill>
                    <a:blip r:embed="rId167">
                      <a:extLst>
                        <a:ext uri="{28A0092B-C50C-407E-A947-70E740481C1C}">
                          <a14:useLocalDpi xmlns:a14="http://schemas.microsoft.com/office/drawing/2010/main" val="0"/>
                        </a:ext>
                      </a:extLst>
                    </a:blip>
                    <a:stretch>
                      <a:fillRect/>
                    </a:stretch>
                  </pic:blipFill>
                  <pic:spPr>
                    <a:xfrm>
                      <a:off x="0" y="0"/>
                      <a:ext cx="9421712" cy="4648862"/>
                    </a:xfrm>
                    <a:prstGeom prst="rect">
                      <a:avLst/>
                    </a:prstGeom>
                  </pic:spPr>
                </pic:pic>
              </a:graphicData>
            </a:graphic>
          </wp:inline>
        </w:drawing>
      </w:r>
    </w:p>
    <w:p w14:paraId="65227FB3" w14:textId="77777777" w:rsidR="00DB285D" w:rsidRPr="00E74277" w:rsidRDefault="00DB285D" w:rsidP="00B16468">
      <w:pPr>
        <w:pStyle w:val="Textoindependiente"/>
        <w:spacing w:line="360" w:lineRule="auto"/>
        <w:rPr>
          <w:rFonts w:ascii="Arial" w:hAnsi="Arial" w:cs="Arial"/>
        </w:rPr>
      </w:pPr>
      <w:r w:rsidRPr="00E74277">
        <w:rPr>
          <w:rFonts w:ascii="Arial" w:hAnsi="Arial" w:cs="Arial"/>
        </w:rPr>
        <w:t xml:space="preserve">    Fuente:   Elaboración propia</w:t>
      </w:r>
    </w:p>
    <w:p w14:paraId="058F330F" w14:textId="77777777" w:rsidR="00DD0C88" w:rsidRPr="00E74277" w:rsidRDefault="00DD0C88" w:rsidP="00B16468">
      <w:pPr>
        <w:tabs>
          <w:tab w:val="left" w:pos="3093"/>
        </w:tabs>
        <w:spacing w:line="360" w:lineRule="auto"/>
        <w:rPr>
          <w:rFonts w:ascii="Arial" w:hAnsi="Arial" w:cs="Arial"/>
          <w:b/>
          <w:bCs/>
          <w:highlight w:val="yellow"/>
        </w:rPr>
        <w:sectPr w:rsidR="00DD0C88" w:rsidRPr="00E74277" w:rsidSect="00DD0C88">
          <w:headerReference w:type="default" r:id="rId168"/>
          <w:pgSz w:w="16840" w:h="11900" w:orient="landscape"/>
          <w:pgMar w:top="1134" w:right="1134" w:bottom="1134" w:left="1134" w:header="522" w:footer="953" w:gutter="0"/>
          <w:cols w:space="720"/>
        </w:sectPr>
      </w:pPr>
    </w:p>
    <w:p w14:paraId="5104EFAE" w14:textId="77777777" w:rsidR="00DB285D" w:rsidRPr="00E74277" w:rsidRDefault="00DD0C88" w:rsidP="00B16468">
      <w:pPr>
        <w:pStyle w:val="Prrafodelista"/>
        <w:numPr>
          <w:ilvl w:val="2"/>
          <w:numId w:val="4"/>
        </w:numPr>
        <w:spacing w:line="360" w:lineRule="auto"/>
        <w:rPr>
          <w:rFonts w:ascii="Arial" w:hAnsi="Arial" w:cs="Arial"/>
          <w:b/>
          <w:bCs/>
        </w:rPr>
      </w:pPr>
      <w:bookmarkStart w:id="324" w:name="_Toc53116702"/>
      <w:r w:rsidRPr="00E74277">
        <w:rPr>
          <w:rFonts w:ascii="Arial" w:hAnsi="Arial" w:cs="Arial"/>
          <w:b/>
          <w:bCs/>
        </w:rPr>
        <w:lastRenderedPageBreak/>
        <w:t>MODELAMIENTO HIDRAULICO SITUACION CON PROYECTO</w:t>
      </w:r>
      <w:bookmarkEnd w:id="324"/>
      <w:r w:rsidR="00DB285D" w:rsidRPr="00E74277">
        <w:rPr>
          <w:rFonts w:ascii="Arial" w:hAnsi="Arial" w:cs="Arial"/>
          <w:b/>
          <w:bCs/>
        </w:rPr>
        <w:t>:</w:t>
      </w:r>
    </w:p>
    <w:p w14:paraId="439B84D3" w14:textId="74DD9521" w:rsidR="00DB285D" w:rsidRPr="00E74277" w:rsidRDefault="00DD0C88" w:rsidP="00B16468">
      <w:pPr>
        <w:pStyle w:val="Prrafodelista"/>
        <w:spacing w:line="360" w:lineRule="auto"/>
        <w:ind w:left="1440" w:firstLine="0"/>
        <w:rPr>
          <w:rFonts w:ascii="Arial" w:hAnsi="Arial" w:cs="Arial"/>
          <w:bCs/>
        </w:rPr>
      </w:pPr>
      <w:r w:rsidRPr="00E74277">
        <w:rPr>
          <w:rFonts w:ascii="Arial" w:hAnsi="Arial" w:cs="Arial"/>
          <w:bCs/>
        </w:rPr>
        <w:t xml:space="preserve">Se realizó el modelamiento con la situación con proyecto con la elevación de diques de ambas márgenes esto se debe a que es la situación más desfavorable </w:t>
      </w:r>
      <w:r w:rsidR="00DB285D" w:rsidRPr="00E74277">
        <w:rPr>
          <w:rFonts w:ascii="Arial" w:hAnsi="Arial" w:cs="Arial"/>
          <w:bCs/>
        </w:rPr>
        <w:t>para obtener</w:t>
      </w:r>
      <w:r w:rsidRPr="00E74277">
        <w:rPr>
          <w:rFonts w:ascii="Arial" w:hAnsi="Arial" w:cs="Arial"/>
          <w:bCs/>
        </w:rPr>
        <w:t xml:space="preserve"> un tirante real</w:t>
      </w:r>
      <w:r w:rsidR="00DB285D" w:rsidRPr="00E74277">
        <w:rPr>
          <w:rFonts w:ascii="Arial" w:hAnsi="Arial" w:cs="Arial"/>
          <w:bCs/>
        </w:rPr>
        <w:t>.</w:t>
      </w:r>
    </w:p>
    <w:p w14:paraId="3DA357A6" w14:textId="77777777" w:rsidR="00DB285D" w:rsidRPr="00E74277" w:rsidRDefault="00DB285D" w:rsidP="00B16468">
      <w:pPr>
        <w:pStyle w:val="Prrafodelista"/>
        <w:spacing w:line="360" w:lineRule="auto"/>
        <w:ind w:left="1440" w:firstLine="0"/>
        <w:rPr>
          <w:rFonts w:ascii="Arial" w:hAnsi="Arial" w:cs="Arial"/>
          <w:bCs/>
        </w:rPr>
      </w:pPr>
    </w:p>
    <w:p w14:paraId="35FAB9EB" w14:textId="7DEC3678" w:rsidR="00DD0C88" w:rsidRPr="00E74277" w:rsidRDefault="00956491" w:rsidP="00B16468">
      <w:pPr>
        <w:spacing w:line="360" w:lineRule="auto"/>
        <w:jc w:val="center"/>
        <w:rPr>
          <w:rFonts w:ascii="Arial" w:hAnsi="Arial" w:cs="Arial"/>
          <w:b/>
        </w:rPr>
      </w:pPr>
      <w:bookmarkStart w:id="325" w:name="_Toc31293944"/>
      <w:bookmarkStart w:id="326" w:name="_Toc53115028"/>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83</w:t>
      </w:r>
      <w:r w:rsidRPr="001F5F88">
        <w:rPr>
          <w:rFonts w:ascii="Arial" w:hAnsi="Arial" w:cs="Arial"/>
          <w:b/>
        </w:rPr>
        <w:fldChar w:fldCharType="end"/>
      </w:r>
      <w:r w:rsidRPr="001F5F88">
        <w:rPr>
          <w:rFonts w:ascii="Arial" w:hAnsi="Arial" w:cs="Arial"/>
          <w:b/>
        </w:rPr>
        <w:t>.</w:t>
      </w:r>
      <w:r>
        <w:rPr>
          <w:rFonts w:ascii="Arial" w:hAnsi="Arial" w:cs="Arial"/>
          <w:b/>
        </w:rPr>
        <w:t xml:space="preserve"> </w:t>
      </w:r>
      <w:r w:rsidR="00DB285D" w:rsidRPr="00E74277">
        <w:rPr>
          <w:rFonts w:ascii="Arial" w:hAnsi="Arial" w:cs="Arial"/>
          <w:b/>
        </w:rPr>
        <w:t>Vista 3</w:t>
      </w:r>
      <w:r w:rsidR="00DD0C88" w:rsidRPr="00E74277">
        <w:rPr>
          <w:rFonts w:ascii="Arial" w:hAnsi="Arial" w:cs="Arial"/>
          <w:b/>
        </w:rPr>
        <w:t xml:space="preserve">d de </w:t>
      </w:r>
      <w:r w:rsidR="00744B56" w:rsidRPr="00E74277">
        <w:rPr>
          <w:rFonts w:ascii="Arial" w:hAnsi="Arial" w:cs="Arial"/>
          <w:b/>
        </w:rPr>
        <w:t>modelamiento Hidráulico</w:t>
      </w:r>
      <w:r w:rsidR="00DD0C88" w:rsidRPr="00E74277">
        <w:rPr>
          <w:rFonts w:ascii="Arial" w:hAnsi="Arial" w:cs="Arial"/>
          <w:b/>
        </w:rPr>
        <w:t xml:space="preserve"> </w:t>
      </w:r>
      <w:bookmarkEnd w:id="325"/>
      <w:r w:rsidR="00DD0C88" w:rsidRPr="00E74277">
        <w:rPr>
          <w:rFonts w:ascii="Arial" w:hAnsi="Arial" w:cs="Arial"/>
          <w:b/>
        </w:rPr>
        <w:t>Situación con proyecto</w:t>
      </w:r>
      <w:bookmarkEnd w:id="326"/>
    </w:p>
    <w:p w14:paraId="1F21094F" w14:textId="77777777" w:rsidR="00DB285D" w:rsidRPr="00E74277" w:rsidRDefault="00DB285D" w:rsidP="00B16468">
      <w:pPr>
        <w:spacing w:line="360" w:lineRule="auto"/>
        <w:jc w:val="center"/>
        <w:rPr>
          <w:rFonts w:ascii="Arial" w:hAnsi="Arial" w:cs="Arial"/>
          <w:bCs/>
        </w:rPr>
      </w:pPr>
    </w:p>
    <w:p w14:paraId="224A8E3D" w14:textId="2DDEAE84" w:rsidR="00DD0C88" w:rsidRPr="00E74277" w:rsidRDefault="00DD0C88" w:rsidP="00B16468">
      <w:pPr>
        <w:spacing w:line="360" w:lineRule="auto"/>
        <w:jc w:val="center"/>
        <w:rPr>
          <w:rFonts w:ascii="Arial" w:hAnsi="Arial" w:cs="Arial"/>
          <w:bCs/>
        </w:rPr>
      </w:pPr>
      <w:r w:rsidRPr="00E74277">
        <w:rPr>
          <w:rFonts w:ascii="Arial" w:hAnsi="Arial" w:cs="Arial"/>
          <w:bCs/>
          <w:noProof/>
          <w:lang w:eastAsia="es-PE"/>
        </w:rPr>
        <w:drawing>
          <wp:inline distT="0" distB="0" distL="0" distR="0" wp14:anchorId="0D32BAEB" wp14:editId="7560408C">
            <wp:extent cx="5648630" cy="5829300"/>
            <wp:effectExtent l="0" t="0" r="9525"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69">
                      <a:extLst>
                        <a:ext uri="{28A0092B-C50C-407E-A947-70E740481C1C}">
                          <a14:useLocalDpi xmlns:a14="http://schemas.microsoft.com/office/drawing/2010/main" val="0"/>
                        </a:ext>
                      </a:extLst>
                    </a:blip>
                    <a:stretch>
                      <a:fillRect/>
                    </a:stretch>
                  </pic:blipFill>
                  <pic:spPr>
                    <a:xfrm>
                      <a:off x="0" y="0"/>
                      <a:ext cx="5667255" cy="5848521"/>
                    </a:xfrm>
                    <a:prstGeom prst="rect">
                      <a:avLst/>
                    </a:prstGeom>
                  </pic:spPr>
                </pic:pic>
              </a:graphicData>
            </a:graphic>
          </wp:inline>
        </w:drawing>
      </w:r>
    </w:p>
    <w:p w14:paraId="5BE9A7FE" w14:textId="068F4295" w:rsidR="00DB285D" w:rsidRPr="00E74277" w:rsidRDefault="00DB285D" w:rsidP="00B16468">
      <w:pPr>
        <w:pStyle w:val="Textoindependiente"/>
        <w:spacing w:line="360" w:lineRule="auto"/>
        <w:rPr>
          <w:rFonts w:ascii="Arial" w:hAnsi="Arial" w:cs="Arial"/>
        </w:rPr>
      </w:pPr>
      <w:r w:rsidRPr="00E74277">
        <w:rPr>
          <w:rFonts w:ascii="Arial" w:hAnsi="Arial" w:cs="Arial"/>
        </w:rPr>
        <w:t xml:space="preserve">      Fuente:   Elaboración propia</w:t>
      </w:r>
    </w:p>
    <w:p w14:paraId="213F7F9F" w14:textId="77777777" w:rsidR="00DD0C88" w:rsidRPr="00E74277" w:rsidRDefault="00DD0C88" w:rsidP="00B16468">
      <w:pPr>
        <w:spacing w:line="360" w:lineRule="auto"/>
        <w:rPr>
          <w:rFonts w:ascii="Arial" w:hAnsi="Arial" w:cs="Arial"/>
          <w:b/>
        </w:rPr>
      </w:pPr>
    </w:p>
    <w:p w14:paraId="1C0FB8DA" w14:textId="77777777" w:rsidR="00DD0C88" w:rsidRPr="00E74277" w:rsidRDefault="00DD0C88" w:rsidP="00B16468">
      <w:pPr>
        <w:spacing w:line="360" w:lineRule="auto"/>
        <w:jc w:val="center"/>
        <w:rPr>
          <w:rFonts w:ascii="Arial" w:hAnsi="Arial" w:cs="Arial"/>
          <w:b/>
        </w:rPr>
      </w:pPr>
    </w:p>
    <w:p w14:paraId="4EE34E55" w14:textId="77777777" w:rsidR="00DD0C88" w:rsidRPr="00E74277" w:rsidRDefault="00DD0C88" w:rsidP="00B16468">
      <w:pPr>
        <w:spacing w:line="360" w:lineRule="auto"/>
        <w:rPr>
          <w:rFonts w:ascii="Arial" w:hAnsi="Arial" w:cs="Arial"/>
          <w:b/>
        </w:rPr>
      </w:pPr>
    </w:p>
    <w:p w14:paraId="0140E275" w14:textId="69D91079" w:rsidR="00DD0C88" w:rsidRPr="00E74277" w:rsidRDefault="00956491" w:rsidP="00B16468">
      <w:pPr>
        <w:spacing w:line="360" w:lineRule="auto"/>
        <w:jc w:val="center"/>
        <w:rPr>
          <w:rFonts w:ascii="Arial" w:hAnsi="Arial" w:cs="Arial"/>
          <w:b/>
        </w:rPr>
      </w:pPr>
      <w:bookmarkStart w:id="327" w:name="_Toc53115029"/>
      <w:r w:rsidRPr="001F5F88">
        <w:rPr>
          <w:rFonts w:ascii="Arial" w:hAnsi="Arial" w:cs="Arial"/>
          <w:b/>
        </w:rPr>
        <w:lastRenderedPageBreak/>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84</w:t>
      </w:r>
      <w:r w:rsidRPr="001F5F88">
        <w:rPr>
          <w:rFonts w:ascii="Arial" w:hAnsi="Arial" w:cs="Arial"/>
          <w:b/>
        </w:rPr>
        <w:fldChar w:fldCharType="end"/>
      </w:r>
      <w:r w:rsidRPr="001F5F88">
        <w:rPr>
          <w:rFonts w:ascii="Arial" w:hAnsi="Arial" w:cs="Arial"/>
          <w:b/>
        </w:rPr>
        <w:t>.</w:t>
      </w:r>
      <w:r w:rsidR="00DD0C88" w:rsidRPr="00E74277">
        <w:rPr>
          <w:rFonts w:ascii="Arial" w:hAnsi="Arial" w:cs="Arial"/>
          <w:b/>
        </w:rPr>
        <w:t xml:space="preserve"> </w:t>
      </w:r>
      <w:r w:rsidR="00DB285D" w:rsidRPr="00E74277">
        <w:rPr>
          <w:rFonts w:ascii="Arial" w:hAnsi="Arial" w:cs="Arial"/>
          <w:b/>
        </w:rPr>
        <w:t>Vista 3</w:t>
      </w:r>
      <w:r w:rsidR="00DD0C88" w:rsidRPr="00E74277">
        <w:rPr>
          <w:rFonts w:ascii="Arial" w:hAnsi="Arial" w:cs="Arial"/>
          <w:b/>
        </w:rPr>
        <w:t>d de Puente Independencia Situación con proyecto</w:t>
      </w:r>
      <w:bookmarkEnd w:id="327"/>
    </w:p>
    <w:p w14:paraId="71F72618" w14:textId="77777777" w:rsidR="00DB285D" w:rsidRPr="00E74277" w:rsidRDefault="00DB285D" w:rsidP="00B16468">
      <w:pPr>
        <w:spacing w:line="360" w:lineRule="auto"/>
        <w:jc w:val="center"/>
        <w:rPr>
          <w:rFonts w:ascii="Arial" w:hAnsi="Arial" w:cs="Arial"/>
          <w:bCs/>
        </w:rPr>
      </w:pPr>
    </w:p>
    <w:p w14:paraId="313C523C" w14:textId="77777777" w:rsidR="00DD0C88" w:rsidRPr="00E74277" w:rsidRDefault="00DD0C88" w:rsidP="00B16468">
      <w:pPr>
        <w:spacing w:line="360" w:lineRule="auto"/>
        <w:jc w:val="center"/>
        <w:rPr>
          <w:rFonts w:ascii="Arial" w:hAnsi="Arial" w:cs="Arial"/>
          <w:bCs/>
        </w:rPr>
      </w:pPr>
      <w:r w:rsidRPr="00E74277">
        <w:rPr>
          <w:rFonts w:ascii="Arial" w:hAnsi="Arial" w:cs="Arial"/>
          <w:bCs/>
          <w:noProof/>
          <w:lang w:eastAsia="es-PE"/>
        </w:rPr>
        <w:drawing>
          <wp:inline distT="0" distB="0" distL="0" distR="0" wp14:anchorId="31E13B31" wp14:editId="089941CF">
            <wp:extent cx="4799753" cy="4777740"/>
            <wp:effectExtent l="0" t="0" r="1270" b="3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70">
                      <a:extLst>
                        <a:ext uri="{28A0092B-C50C-407E-A947-70E740481C1C}">
                          <a14:useLocalDpi xmlns:a14="http://schemas.microsoft.com/office/drawing/2010/main" val="0"/>
                        </a:ext>
                      </a:extLst>
                    </a:blip>
                    <a:stretch>
                      <a:fillRect/>
                    </a:stretch>
                  </pic:blipFill>
                  <pic:spPr>
                    <a:xfrm>
                      <a:off x="0" y="0"/>
                      <a:ext cx="4830518" cy="4808364"/>
                    </a:xfrm>
                    <a:prstGeom prst="rect">
                      <a:avLst/>
                    </a:prstGeom>
                  </pic:spPr>
                </pic:pic>
              </a:graphicData>
            </a:graphic>
          </wp:inline>
        </w:drawing>
      </w:r>
    </w:p>
    <w:p w14:paraId="722B9652" w14:textId="6FAE6BAB" w:rsidR="00DD0C88" w:rsidRPr="00E74277" w:rsidRDefault="00DB285D" w:rsidP="00B16468">
      <w:pPr>
        <w:spacing w:line="360" w:lineRule="auto"/>
        <w:rPr>
          <w:rFonts w:ascii="Arial" w:hAnsi="Arial" w:cs="Arial"/>
          <w:bCs/>
        </w:rPr>
      </w:pPr>
      <w:r w:rsidRPr="00E74277">
        <w:rPr>
          <w:rFonts w:ascii="Arial" w:hAnsi="Arial" w:cs="Arial"/>
        </w:rPr>
        <w:t xml:space="preserve">                    Fuente:   Elaboración propia</w:t>
      </w:r>
    </w:p>
    <w:p w14:paraId="0718F3E5" w14:textId="635158B4" w:rsidR="00DD0C88" w:rsidRPr="00E74277" w:rsidRDefault="00DD0C88" w:rsidP="00B16468">
      <w:pPr>
        <w:pStyle w:val="Prrafodelista"/>
        <w:tabs>
          <w:tab w:val="left" w:pos="3093"/>
        </w:tabs>
        <w:spacing w:line="360" w:lineRule="auto"/>
        <w:ind w:left="1080" w:firstLine="0"/>
        <w:rPr>
          <w:rFonts w:ascii="Arial" w:hAnsi="Arial" w:cs="Arial"/>
          <w:b/>
          <w:bCs/>
        </w:rPr>
      </w:pPr>
    </w:p>
    <w:p w14:paraId="42C4DA4A" w14:textId="14F72E1D" w:rsidR="00DD0C88" w:rsidRPr="00E74277" w:rsidRDefault="00DD0C88" w:rsidP="00B16468">
      <w:pPr>
        <w:pStyle w:val="Prrafodelista"/>
        <w:tabs>
          <w:tab w:val="left" w:pos="3093"/>
        </w:tabs>
        <w:spacing w:line="360" w:lineRule="auto"/>
        <w:ind w:left="1080" w:firstLine="0"/>
        <w:rPr>
          <w:rFonts w:ascii="Arial" w:hAnsi="Arial" w:cs="Arial"/>
          <w:b/>
          <w:bCs/>
        </w:rPr>
      </w:pPr>
    </w:p>
    <w:p w14:paraId="69B0D138" w14:textId="3F574482" w:rsidR="00DD0C88" w:rsidRPr="00E74277" w:rsidRDefault="00DD0C88" w:rsidP="00B16468">
      <w:pPr>
        <w:pStyle w:val="Prrafodelista"/>
        <w:tabs>
          <w:tab w:val="left" w:pos="3093"/>
        </w:tabs>
        <w:spacing w:line="360" w:lineRule="auto"/>
        <w:ind w:left="1080" w:firstLine="0"/>
        <w:rPr>
          <w:rFonts w:ascii="Arial" w:hAnsi="Arial" w:cs="Arial"/>
          <w:b/>
          <w:bCs/>
        </w:rPr>
      </w:pPr>
    </w:p>
    <w:p w14:paraId="11EC1009" w14:textId="282FF6D2" w:rsidR="00DD0C88" w:rsidRPr="00E74277" w:rsidRDefault="00DD0C88" w:rsidP="00B16468">
      <w:pPr>
        <w:pStyle w:val="Prrafodelista"/>
        <w:tabs>
          <w:tab w:val="left" w:pos="3093"/>
        </w:tabs>
        <w:spacing w:line="360" w:lineRule="auto"/>
        <w:ind w:left="1080" w:firstLine="0"/>
        <w:rPr>
          <w:rFonts w:ascii="Arial" w:hAnsi="Arial" w:cs="Arial"/>
          <w:b/>
          <w:bCs/>
        </w:rPr>
      </w:pPr>
    </w:p>
    <w:p w14:paraId="531CB00D" w14:textId="0E9AD3CB" w:rsidR="00DD0C88" w:rsidRPr="00E74277" w:rsidRDefault="00DD0C88" w:rsidP="00B16468">
      <w:pPr>
        <w:pStyle w:val="Prrafodelista"/>
        <w:tabs>
          <w:tab w:val="left" w:pos="3093"/>
        </w:tabs>
        <w:spacing w:line="360" w:lineRule="auto"/>
        <w:ind w:left="1080" w:firstLine="0"/>
        <w:rPr>
          <w:rFonts w:ascii="Arial" w:hAnsi="Arial" w:cs="Arial"/>
          <w:b/>
          <w:bCs/>
        </w:rPr>
      </w:pPr>
    </w:p>
    <w:p w14:paraId="64BBC9E4" w14:textId="133D240C" w:rsidR="00DD0C88" w:rsidRPr="00E74277" w:rsidRDefault="00DD0C88" w:rsidP="00B16468">
      <w:pPr>
        <w:pStyle w:val="Prrafodelista"/>
        <w:tabs>
          <w:tab w:val="left" w:pos="3093"/>
        </w:tabs>
        <w:spacing w:line="360" w:lineRule="auto"/>
        <w:ind w:left="1080" w:firstLine="0"/>
        <w:rPr>
          <w:rFonts w:ascii="Arial" w:hAnsi="Arial" w:cs="Arial"/>
          <w:b/>
          <w:bCs/>
        </w:rPr>
      </w:pPr>
    </w:p>
    <w:p w14:paraId="2B9C8946" w14:textId="2F4AFCA6" w:rsidR="00DD0C88" w:rsidRPr="00E74277" w:rsidRDefault="00DD0C88" w:rsidP="00B16468">
      <w:pPr>
        <w:pStyle w:val="Prrafodelista"/>
        <w:tabs>
          <w:tab w:val="left" w:pos="3093"/>
        </w:tabs>
        <w:spacing w:line="360" w:lineRule="auto"/>
        <w:ind w:left="1080" w:firstLine="0"/>
        <w:rPr>
          <w:rFonts w:ascii="Arial" w:hAnsi="Arial" w:cs="Arial"/>
          <w:b/>
          <w:bCs/>
        </w:rPr>
      </w:pPr>
    </w:p>
    <w:p w14:paraId="6ACB4B50" w14:textId="14152231" w:rsidR="00DD0C88" w:rsidRPr="00E74277" w:rsidRDefault="00DD0C88" w:rsidP="00B16468">
      <w:pPr>
        <w:pStyle w:val="Prrafodelista"/>
        <w:tabs>
          <w:tab w:val="left" w:pos="3093"/>
        </w:tabs>
        <w:spacing w:line="360" w:lineRule="auto"/>
        <w:ind w:left="1080" w:firstLine="0"/>
        <w:rPr>
          <w:rFonts w:ascii="Arial" w:hAnsi="Arial" w:cs="Arial"/>
          <w:b/>
          <w:bCs/>
        </w:rPr>
      </w:pPr>
    </w:p>
    <w:p w14:paraId="09CD7B75" w14:textId="2B060030" w:rsidR="00DD0C88" w:rsidRPr="00E74277" w:rsidRDefault="00DD0C88" w:rsidP="00B16468">
      <w:pPr>
        <w:pStyle w:val="Prrafodelista"/>
        <w:tabs>
          <w:tab w:val="left" w:pos="3093"/>
        </w:tabs>
        <w:spacing w:line="360" w:lineRule="auto"/>
        <w:ind w:left="1080" w:firstLine="0"/>
        <w:rPr>
          <w:rFonts w:ascii="Arial" w:hAnsi="Arial" w:cs="Arial"/>
          <w:b/>
          <w:bCs/>
        </w:rPr>
      </w:pPr>
    </w:p>
    <w:p w14:paraId="2041EC42" w14:textId="1C116A02" w:rsidR="00DD0C88" w:rsidRPr="00E74277" w:rsidRDefault="00DD0C88" w:rsidP="00B16468">
      <w:pPr>
        <w:pStyle w:val="Prrafodelista"/>
        <w:tabs>
          <w:tab w:val="left" w:pos="3093"/>
        </w:tabs>
        <w:spacing w:line="360" w:lineRule="auto"/>
        <w:ind w:left="1080" w:firstLine="0"/>
        <w:rPr>
          <w:rFonts w:ascii="Arial" w:hAnsi="Arial" w:cs="Arial"/>
          <w:b/>
          <w:bCs/>
        </w:rPr>
      </w:pPr>
    </w:p>
    <w:p w14:paraId="631C93E2" w14:textId="5A62380A" w:rsidR="00DD0C88" w:rsidRPr="00E74277" w:rsidRDefault="00DD0C88" w:rsidP="00B16468">
      <w:pPr>
        <w:pStyle w:val="Prrafodelista"/>
        <w:tabs>
          <w:tab w:val="left" w:pos="3093"/>
        </w:tabs>
        <w:spacing w:line="360" w:lineRule="auto"/>
        <w:ind w:left="1080" w:firstLine="0"/>
        <w:rPr>
          <w:rFonts w:ascii="Arial" w:hAnsi="Arial" w:cs="Arial"/>
          <w:b/>
          <w:bCs/>
        </w:rPr>
      </w:pPr>
    </w:p>
    <w:p w14:paraId="050CC9E7" w14:textId="56AA5678" w:rsidR="00DD0C88" w:rsidRPr="00E74277" w:rsidRDefault="00DD0C88" w:rsidP="00B16468">
      <w:pPr>
        <w:pStyle w:val="Prrafodelista"/>
        <w:tabs>
          <w:tab w:val="left" w:pos="3093"/>
        </w:tabs>
        <w:spacing w:line="360" w:lineRule="auto"/>
        <w:ind w:left="1080" w:firstLine="0"/>
        <w:rPr>
          <w:rFonts w:ascii="Arial" w:hAnsi="Arial" w:cs="Arial"/>
          <w:b/>
          <w:bCs/>
        </w:rPr>
      </w:pPr>
    </w:p>
    <w:p w14:paraId="5FC4123B" w14:textId="7FFC5D10" w:rsidR="00DD0C88" w:rsidRPr="00E74277" w:rsidRDefault="00DD0C88" w:rsidP="00B16468">
      <w:pPr>
        <w:pStyle w:val="Prrafodelista"/>
        <w:tabs>
          <w:tab w:val="left" w:pos="3093"/>
        </w:tabs>
        <w:spacing w:line="360" w:lineRule="auto"/>
        <w:ind w:left="1080" w:firstLine="0"/>
        <w:rPr>
          <w:rFonts w:ascii="Arial" w:hAnsi="Arial" w:cs="Arial"/>
          <w:b/>
          <w:bCs/>
        </w:rPr>
      </w:pPr>
    </w:p>
    <w:p w14:paraId="7A57CD64" w14:textId="77777777" w:rsidR="003A365A" w:rsidRPr="00E74277" w:rsidRDefault="003A365A" w:rsidP="00B16468">
      <w:pPr>
        <w:tabs>
          <w:tab w:val="left" w:pos="3093"/>
        </w:tabs>
        <w:spacing w:line="360" w:lineRule="auto"/>
        <w:rPr>
          <w:rFonts w:ascii="Arial" w:hAnsi="Arial" w:cs="Arial"/>
          <w:b/>
          <w:bCs/>
        </w:rPr>
        <w:sectPr w:rsidR="003A365A" w:rsidRPr="00E74277" w:rsidSect="00DD0C88">
          <w:headerReference w:type="default" r:id="rId171"/>
          <w:pgSz w:w="11900" w:h="16840"/>
          <w:pgMar w:top="1134" w:right="1134" w:bottom="1134" w:left="1134" w:header="522" w:footer="953" w:gutter="0"/>
          <w:cols w:space="720"/>
        </w:sectPr>
      </w:pPr>
    </w:p>
    <w:p w14:paraId="0E3DAF62" w14:textId="20DEBF00" w:rsidR="003A365A" w:rsidRPr="00E74277" w:rsidRDefault="003A365A" w:rsidP="00B16468">
      <w:pPr>
        <w:pStyle w:val="Prrafodelista"/>
        <w:numPr>
          <w:ilvl w:val="2"/>
          <w:numId w:val="4"/>
        </w:numPr>
        <w:spacing w:line="360" w:lineRule="auto"/>
        <w:rPr>
          <w:rFonts w:ascii="Arial" w:hAnsi="Arial" w:cs="Arial"/>
          <w:b/>
          <w:bCs/>
        </w:rPr>
      </w:pPr>
      <w:bookmarkStart w:id="328" w:name="_Toc53116704"/>
      <w:r w:rsidRPr="00E74277">
        <w:rPr>
          <w:rFonts w:ascii="Arial" w:hAnsi="Arial" w:cs="Arial"/>
          <w:b/>
          <w:bCs/>
        </w:rPr>
        <w:lastRenderedPageBreak/>
        <w:t>ANALISIS DE LOS RESULTADOS SITUACION CON PROYECTO TRAMO PIURA</w:t>
      </w:r>
      <w:bookmarkEnd w:id="328"/>
    </w:p>
    <w:p w14:paraId="1C521461" w14:textId="77777777" w:rsidR="00DB285D" w:rsidRPr="00E74277" w:rsidRDefault="00DB285D" w:rsidP="00B16468">
      <w:pPr>
        <w:pStyle w:val="Prrafodelista"/>
        <w:spacing w:line="360" w:lineRule="auto"/>
        <w:ind w:left="1440" w:firstLine="0"/>
        <w:rPr>
          <w:rFonts w:ascii="Arial" w:hAnsi="Arial" w:cs="Arial"/>
          <w:b/>
          <w:bCs/>
        </w:rPr>
      </w:pPr>
    </w:p>
    <w:p w14:paraId="6F7DF806" w14:textId="7CB12616" w:rsidR="003A365A" w:rsidRPr="00E74277" w:rsidRDefault="00956491" w:rsidP="00B16468">
      <w:pPr>
        <w:spacing w:line="360" w:lineRule="auto"/>
        <w:jc w:val="center"/>
        <w:rPr>
          <w:rFonts w:ascii="Arial" w:eastAsia="Times New Roman" w:hAnsi="Arial" w:cs="Arial"/>
          <w:b/>
          <w:lang w:eastAsia="es-ES"/>
        </w:rPr>
      </w:pPr>
      <w:bookmarkStart w:id="329" w:name="_Toc53115030"/>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85</w:t>
      </w:r>
      <w:r w:rsidRPr="001F5F88">
        <w:rPr>
          <w:rFonts w:ascii="Arial" w:hAnsi="Arial" w:cs="Arial"/>
          <w:b/>
        </w:rPr>
        <w:fldChar w:fldCharType="end"/>
      </w:r>
      <w:r w:rsidR="00744B56" w:rsidRPr="00E74277">
        <w:rPr>
          <w:rFonts w:ascii="Arial" w:hAnsi="Arial" w:cs="Arial"/>
          <w:b/>
        </w:rPr>
        <w:t>.</w:t>
      </w:r>
      <w:r w:rsidR="003A365A" w:rsidRPr="00E74277">
        <w:rPr>
          <w:rFonts w:ascii="Arial" w:hAnsi="Arial" w:cs="Arial"/>
          <w:b/>
        </w:rPr>
        <w:t xml:space="preserve"> Perfil Longitudinal con un caudal Q= 4570.00 m3/s. con elevación de dique</w:t>
      </w:r>
      <w:bookmarkEnd w:id="329"/>
    </w:p>
    <w:p w14:paraId="4EA0EB93" w14:textId="77777777" w:rsidR="003A365A" w:rsidRPr="00E74277" w:rsidRDefault="003A365A" w:rsidP="00B16468">
      <w:pPr>
        <w:spacing w:line="360" w:lineRule="auto"/>
        <w:jc w:val="center"/>
        <w:rPr>
          <w:rFonts w:ascii="Arial" w:hAnsi="Arial" w:cs="Arial"/>
          <w:bCs/>
        </w:rPr>
      </w:pPr>
    </w:p>
    <w:p w14:paraId="0E7A47BD" w14:textId="075BB534" w:rsidR="003A365A" w:rsidRPr="00E74277" w:rsidRDefault="00AB651D" w:rsidP="00B16468">
      <w:pPr>
        <w:spacing w:line="360" w:lineRule="auto"/>
        <w:jc w:val="center"/>
        <w:rPr>
          <w:rFonts w:ascii="Arial" w:hAnsi="Arial" w:cs="Arial"/>
          <w:bCs/>
        </w:rPr>
      </w:pPr>
      <w:r>
        <w:rPr>
          <w:rFonts w:ascii="Arial" w:hAnsi="Arial" w:cs="Arial"/>
          <w:bCs/>
          <w:noProof/>
          <w:lang w:eastAsia="es-PE"/>
        </w:rPr>
        <w:drawing>
          <wp:inline distT="0" distB="0" distL="0" distR="0" wp14:anchorId="64435279" wp14:editId="05BFC9D9">
            <wp:extent cx="9071610" cy="4372610"/>
            <wp:effectExtent l="0" t="0" r="0" b="8890"/>
            <wp:docPr id="6624" name="Imagen 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172">
                      <a:extLst>
                        <a:ext uri="{28A0092B-C50C-407E-A947-70E740481C1C}">
                          <a14:useLocalDpi xmlns:a14="http://schemas.microsoft.com/office/drawing/2010/main" val="0"/>
                        </a:ext>
                      </a:extLst>
                    </a:blip>
                    <a:stretch>
                      <a:fillRect/>
                    </a:stretch>
                  </pic:blipFill>
                  <pic:spPr>
                    <a:xfrm>
                      <a:off x="0" y="0"/>
                      <a:ext cx="9071610" cy="4372610"/>
                    </a:xfrm>
                    <a:prstGeom prst="rect">
                      <a:avLst/>
                    </a:prstGeom>
                  </pic:spPr>
                </pic:pic>
              </a:graphicData>
            </a:graphic>
          </wp:inline>
        </w:drawing>
      </w:r>
    </w:p>
    <w:p w14:paraId="33990A92" w14:textId="1C9853AC" w:rsidR="00DB285D" w:rsidRPr="00E74277" w:rsidRDefault="00DB285D" w:rsidP="00B16468">
      <w:pPr>
        <w:spacing w:line="360" w:lineRule="auto"/>
        <w:rPr>
          <w:rFonts w:ascii="Arial" w:hAnsi="Arial" w:cs="Arial"/>
          <w:bCs/>
        </w:rPr>
      </w:pPr>
      <w:r w:rsidRPr="00E74277">
        <w:rPr>
          <w:rFonts w:ascii="Arial" w:hAnsi="Arial" w:cs="Arial"/>
        </w:rPr>
        <w:t xml:space="preserve">           Fuente:   Elaboración propia</w:t>
      </w:r>
    </w:p>
    <w:p w14:paraId="7E231640" w14:textId="77777777" w:rsidR="003A365A" w:rsidRPr="00E74277" w:rsidRDefault="003A365A" w:rsidP="00B16468">
      <w:pPr>
        <w:tabs>
          <w:tab w:val="left" w:pos="3093"/>
        </w:tabs>
        <w:spacing w:line="360" w:lineRule="auto"/>
        <w:rPr>
          <w:rFonts w:ascii="Arial" w:hAnsi="Arial" w:cs="Arial"/>
          <w:b/>
          <w:bCs/>
        </w:rPr>
        <w:sectPr w:rsidR="003A365A" w:rsidRPr="00E74277" w:rsidSect="003A365A">
          <w:headerReference w:type="default" r:id="rId173"/>
          <w:pgSz w:w="16840" w:h="11900" w:orient="landscape"/>
          <w:pgMar w:top="1134" w:right="1134" w:bottom="1134" w:left="1134" w:header="522" w:footer="953" w:gutter="0"/>
          <w:cols w:space="720"/>
        </w:sectPr>
      </w:pPr>
    </w:p>
    <w:p w14:paraId="6E5678A5" w14:textId="77777777" w:rsidR="00D22E98" w:rsidRPr="00E74277" w:rsidRDefault="00C50E6A"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I</w:t>
      </w:r>
      <w:r w:rsidR="00AE0FF0" w:rsidRPr="00E74277">
        <w:rPr>
          <w:rFonts w:ascii="Arial" w:hAnsi="Arial" w:cs="Arial"/>
          <w:b/>
          <w:bCs/>
        </w:rPr>
        <w:t>NGENIERÍA DEL PROYECTO:</w:t>
      </w:r>
    </w:p>
    <w:p w14:paraId="74532E52" w14:textId="77777777" w:rsidR="00D22E98" w:rsidRPr="00E74277" w:rsidRDefault="00142F03"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t>DISEÑOS HIDRAULICOS EN OBRAS CIVILES</w:t>
      </w:r>
      <w:r w:rsidR="00D22E98" w:rsidRPr="00E74277">
        <w:rPr>
          <w:rFonts w:ascii="Arial" w:hAnsi="Arial" w:cs="Arial"/>
          <w:b/>
          <w:bCs/>
        </w:rPr>
        <w:t>:</w:t>
      </w:r>
      <w:bookmarkStart w:id="330" w:name="_Toc46226112"/>
      <w:bookmarkStart w:id="331" w:name="_Toc49076453"/>
    </w:p>
    <w:p w14:paraId="2B2460E5" w14:textId="77777777" w:rsidR="00D22E98" w:rsidRPr="00E74277" w:rsidRDefault="00D22E98" w:rsidP="00FE40D8">
      <w:pPr>
        <w:pStyle w:val="Prrafodelista"/>
        <w:numPr>
          <w:ilvl w:val="0"/>
          <w:numId w:val="33"/>
        </w:numPr>
        <w:tabs>
          <w:tab w:val="left" w:pos="3093"/>
        </w:tabs>
        <w:spacing w:line="360" w:lineRule="auto"/>
        <w:rPr>
          <w:rFonts w:ascii="Arial" w:hAnsi="Arial" w:cs="Arial"/>
          <w:b/>
          <w:bCs/>
        </w:rPr>
      </w:pPr>
      <w:r w:rsidRPr="00E74277">
        <w:rPr>
          <w:rFonts w:ascii="Arial" w:hAnsi="Arial" w:cs="Arial"/>
          <w:b/>
          <w:bCs/>
        </w:rPr>
        <w:t>DIQUES DE ENROCADO</w:t>
      </w:r>
      <w:bookmarkEnd w:id="330"/>
      <w:bookmarkEnd w:id="331"/>
      <w:r w:rsidRPr="00E74277">
        <w:rPr>
          <w:rFonts w:ascii="Arial" w:hAnsi="Arial" w:cs="Arial"/>
          <w:b/>
          <w:bCs/>
        </w:rPr>
        <w:t>:</w:t>
      </w:r>
    </w:p>
    <w:p w14:paraId="51F73222" w14:textId="4382C7B3" w:rsidR="00D22E98"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Los diques enrocados son estructuras de roca que se acomodan en los taludes de diques de material propio o de préstamo, y que se complementan con las uñas, que son disposiciones también de rocas en el fondo del cauce del río, al pie del talud. Su diseño se realiza en función de la velocidad del flujo y de la profundidad de las socavaciones esperadas. El material propio se consigue al descolmatar el fondo del cauce del río y acomodarlo en las márgenes previamente identificadas y aprobadas. El material de préstamo se obtiene trasladándolo de una cantera cercana a la obra (MEF-DGPI, 2013).</w:t>
      </w:r>
    </w:p>
    <w:p w14:paraId="0B33F672" w14:textId="77777777" w:rsidR="00D22E98" w:rsidRPr="00E74277" w:rsidRDefault="00D22E98" w:rsidP="00B16468">
      <w:pPr>
        <w:pStyle w:val="Prrafodelista"/>
        <w:tabs>
          <w:tab w:val="left" w:pos="3093"/>
        </w:tabs>
        <w:spacing w:line="360" w:lineRule="auto"/>
        <w:ind w:left="1800" w:firstLine="0"/>
        <w:rPr>
          <w:rFonts w:ascii="Arial" w:hAnsi="Arial" w:cs="Arial"/>
        </w:rPr>
      </w:pPr>
    </w:p>
    <w:p w14:paraId="6EFBE9A4" w14:textId="7295D3B3" w:rsidR="00142F03" w:rsidRPr="00E74277" w:rsidRDefault="00956491" w:rsidP="00B16468">
      <w:pPr>
        <w:spacing w:line="360" w:lineRule="auto"/>
        <w:jc w:val="center"/>
        <w:rPr>
          <w:rFonts w:ascii="Arial" w:hAnsi="Arial" w:cs="Arial"/>
          <w:bCs/>
        </w:rPr>
      </w:pPr>
      <w:bookmarkStart w:id="332" w:name="_Hlk54782085"/>
      <w:bookmarkStart w:id="333" w:name="_Hlk53190118"/>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86</w:t>
      </w:r>
      <w:r w:rsidRPr="001F5F88">
        <w:rPr>
          <w:rFonts w:ascii="Arial" w:hAnsi="Arial" w:cs="Arial"/>
          <w:b/>
        </w:rPr>
        <w:fldChar w:fldCharType="end"/>
      </w:r>
      <w:r w:rsidR="00744B56" w:rsidRPr="00E74277">
        <w:rPr>
          <w:rFonts w:ascii="Arial" w:hAnsi="Arial" w:cs="Arial"/>
          <w:b/>
        </w:rPr>
        <w:t>.</w:t>
      </w:r>
      <w:r w:rsidR="00142F03" w:rsidRPr="00E74277">
        <w:rPr>
          <w:rFonts w:ascii="Arial" w:hAnsi="Arial" w:cs="Arial"/>
          <w:b/>
        </w:rPr>
        <w:t xml:space="preserve"> </w:t>
      </w:r>
      <w:bookmarkEnd w:id="332"/>
      <w:r w:rsidR="00142F03" w:rsidRPr="00E74277">
        <w:rPr>
          <w:rFonts w:ascii="Arial" w:hAnsi="Arial" w:cs="Arial"/>
          <w:bCs/>
        </w:rPr>
        <w:t>Sección típica de un dique de enrocado.</w:t>
      </w:r>
    </w:p>
    <w:bookmarkEnd w:id="333"/>
    <w:p w14:paraId="6D4D7BFC" w14:textId="20432F6D" w:rsidR="00D22E98" w:rsidRPr="00E74277" w:rsidRDefault="003D35D9" w:rsidP="00B16468">
      <w:pPr>
        <w:spacing w:after="100" w:line="360" w:lineRule="auto"/>
        <w:jc w:val="center"/>
        <w:rPr>
          <w:rFonts w:ascii="Arial" w:hAnsi="Arial" w:cs="Arial"/>
        </w:rPr>
      </w:pPr>
      <w:r>
        <w:rPr>
          <w:noProof/>
          <w:lang w:eastAsia="es-PE"/>
        </w:rPr>
        <w:drawing>
          <wp:inline distT="0" distB="0" distL="0" distR="0" wp14:anchorId="0407F182" wp14:editId="3FC8B93B">
            <wp:extent cx="6103393" cy="2054980"/>
            <wp:effectExtent l="38100" t="38100" r="88265" b="97790"/>
            <wp:docPr id="5170483" name="Imagen 517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4"/>
                    <a:srcRect l="33042" t="38680" r="13242" b="29161"/>
                    <a:stretch/>
                  </pic:blipFill>
                  <pic:spPr bwMode="auto">
                    <a:xfrm>
                      <a:off x="0" y="0"/>
                      <a:ext cx="6160128" cy="2074082"/>
                    </a:xfrm>
                    <a:prstGeom prst="rect">
                      <a:avLst/>
                    </a:prstGeom>
                    <a:ln w="28575" cap="sq" cmpd="sng" algn="ctr">
                      <a:no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C728AF1" w14:textId="638233C7" w:rsidR="00D22E98" w:rsidRPr="00E74277" w:rsidRDefault="00D22E98" w:rsidP="00F34D39">
      <w:pPr>
        <w:spacing w:after="100" w:line="360" w:lineRule="auto"/>
        <w:rPr>
          <w:rFonts w:ascii="Arial" w:hAnsi="Arial" w:cs="Arial"/>
        </w:rPr>
      </w:pPr>
      <w:r w:rsidRPr="00E74277">
        <w:rPr>
          <w:rFonts w:ascii="Arial" w:hAnsi="Arial" w:cs="Arial"/>
        </w:rPr>
        <w:t>Fuente:   Elaboración propia</w:t>
      </w:r>
    </w:p>
    <w:p w14:paraId="23A3CD87" w14:textId="77777777" w:rsidR="00D22E98" w:rsidRPr="00E74277" w:rsidRDefault="00D22E98" w:rsidP="00FE40D8">
      <w:pPr>
        <w:pStyle w:val="Prrafodelista"/>
        <w:numPr>
          <w:ilvl w:val="0"/>
          <w:numId w:val="33"/>
        </w:numPr>
        <w:tabs>
          <w:tab w:val="left" w:pos="3093"/>
        </w:tabs>
        <w:spacing w:line="360" w:lineRule="auto"/>
        <w:rPr>
          <w:rFonts w:ascii="Arial" w:hAnsi="Arial" w:cs="Arial"/>
          <w:b/>
          <w:bCs/>
        </w:rPr>
      </w:pPr>
      <w:bookmarkStart w:id="334" w:name="_Toc46226113"/>
      <w:bookmarkStart w:id="335" w:name="_Toc49076454"/>
      <w:r w:rsidRPr="00E74277">
        <w:rPr>
          <w:rFonts w:ascii="Arial" w:hAnsi="Arial" w:cs="Arial"/>
          <w:b/>
          <w:bCs/>
        </w:rPr>
        <w:t>PROFUNDIDAD DE LA UÑA (P UÑA)</w:t>
      </w:r>
      <w:bookmarkEnd w:id="334"/>
      <w:bookmarkEnd w:id="335"/>
      <w:r w:rsidRPr="00E74277">
        <w:rPr>
          <w:rFonts w:ascii="Arial" w:hAnsi="Arial" w:cs="Arial"/>
          <w:b/>
          <w:bCs/>
        </w:rPr>
        <w:t>:</w:t>
      </w:r>
    </w:p>
    <w:p w14:paraId="76B3B74A" w14:textId="77777777" w:rsidR="00D22E98"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La profundidad de socavación indica hasta donde deberán llegar las cimentaciones de las estructuras. Esta profundidad depende del tipo de material del lecho del cauce del rio, el cual se considera en el cálculo.</w:t>
      </w:r>
    </w:p>
    <w:p w14:paraId="79154235" w14:textId="386E3353" w:rsidR="00142F03" w:rsidRPr="00E74277" w:rsidRDefault="00142F03" w:rsidP="00B16468">
      <w:pPr>
        <w:pStyle w:val="Prrafodelista"/>
        <w:tabs>
          <w:tab w:val="left" w:pos="3093"/>
        </w:tabs>
        <w:spacing w:line="360" w:lineRule="auto"/>
        <w:ind w:left="1800" w:firstLine="0"/>
        <w:rPr>
          <w:rFonts w:ascii="Arial" w:hAnsi="Arial" w:cs="Arial"/>
          <w:b/>
          <w:bCs/>
        </w:rPr>
      </w:pPr>
      <w:r w:rsidRPr="00E74277">
        <w:rPr>
          <w:rFonts w:ascii="Arial" w:hAnsi="Arial" w:cs="Arial"/>
        </w:rPr>
        <w:t>La altura socavada, equivalente a la profundidad de la uña del enrocado, se puede calcular con la expresión:</w:t>
      </w:r>
    </w:p>
    <w:p w14:paraId="3F99DB1F" w14:textId="673482D6" w:rsidR="00142F03" w:rsidRDefault="00142F03" w:rsidP="00B16468">
      <w:pPr>
        <w:overflowPunct w:val="0"/>
        <w:adjustRightInd w:val="0"/>
        <w:spacing w:line="360" w:lineRule="auto"/>
        <w:ind w:firstLine="708"/>
        <w:jc w:val="center"/>
        <w:textAlignment w:val="baseline"/>
        <w:rPr>
          <w:rFonts w:ascii="Arial" w:hAnsi="Arial" w:cs="Arial"/>
        </w:rPr>
      </w:pPr>
      <w:r w:rsidRPr="00E74277">
        <w:rPr>
          <w:rFonts w:ascii="Arial" w:hAnsi="Arial" w:cs="Arial"/>
        </w:rPr>
        <w:t>P uña = Cota de fondo del lecho - Cota de socavación</w:t>
      </w:r>
    </w:p>
    <w:p w14:paraId="6A673E7A" w14:textId="77777777" w:rsidR="00592D8D" w:rsidRDefault="00592D8D" w:rsidP="00592D8D">
      <w:pPr>
        <w:overflowPunct w:val="0"/>
        <w:adjustRightInd w:val="0"/>
        <w:spacing w:line="360" w:lineRule="auto"/>
        <w:ind w:left="993" w:firstLine="708"/>
        <w:textAlignment w:val="baseline"/>
        <w:rPr>
          <w:rFonts w:ascii="Arial" w:hAnsi="Arial" w:cs="Arial"/>
        </w:rPr>
      </w:pPr>
    </w:p>
    <w:p w14:paraId="1D323CD1" w14:textId="77777777" w:rsidR="00592D8D" w:rsidRDefault="00592D8D" w:rsidP="00592D8D">
      <w:pPr>
        <w:overflowPunct w:val="0"/>
        <w:adjustRightInd w:val="0"/>
        <w:spacing w:line="360" w:lineRule="auto"/>
        <w:ind w:left="993" w:firstLine="708"/>
        <w:textAlignment w:val="baseline"/>
        <w:rPr>
          <w:rFonts w:ascii="Arial" w:hAnsi="Arial" w:cs="Arial"/>
        </w:rPr>
      </w:pPr>
    </w:p>
    <w:p w14:paraId="494D5153" w14:textId="77777777" w:rsidR="00592D8D" w:rsidRDefault="00592D8D" w:rsidP="00592D8D">
      <w:pPr>
        <w:overflowPunct w:val="0"/>
        <w:adjustRightInd w:val="0"/>
        <w:spacing w:line="360" w:lineRule="auto"/>
        <w:ind w:left="993" w:firstLine="708"/>
        <w:textAlignment w:val="baseline"/>
        <w:rPr>
          <w:rFonts w:ascii="Arial" w:hAnsi="Arial" w:cs="Arial"/>
        </w:rPr>
      </w:pPr>
    </w:p>
    <w:p w14:paraId="43D9F58B" w14:textId="77777777" w:rsidR="00592D8D" w:rsidRDefault="00592D8D" w:rsidP="00592D8D">
      <w:pPr>
        <w:overflowPunct w:val="0"/>
        <w:adjustRightInd w:val="0"/>
        <w:spacing w:line="360" w:lineRule="auto"/>
        <w:ind w:left="993" w:firstLine="708"/>
        <w:textAlignment w:val="baseline"/>
        <w:rPr>
          <w:rFonts w:ascii="Arial" w:hAnsi="Arial" w:cs="Arial"/>
        </w:rPr>
      </w:pPr>
    </w:p>
    <w:p w14:paraId="70C1ECB2" w14:textId="77777777" w:rsidR="00592D8D" w:rsidRDefault="00592D8D" w:rsidP="00592D8D">
      <w:pPr>
        <w:overflowPunct w:val="0"/>
        <w:adjustRightInd w:val="0"/>
        <w:spacing w:line="360" w:lineRule="auto"/>
        <w:ind w:left="993" w:firstLine="708"/>
        <w:textAlignment w:val="baseline"/>
        <w:rPr>
          <w:rFonts w:ascii="Arial" w:hAnsi="Arial" w:cs="Arial"/>
        </w:rPr>
      </w:pPr>
    </w:p>
    <w:p w14:paraId="648C2B6C" w14:textId="1BADAC91" w:rsidR="00592D8D" w:rsidRDefault="00592D8D" w:rsidP="00592D8D">
      <w:pPr>
        <w:overflowPunct w:val="0"/>
        <w:adjustRightInd w:val="0"/>
        <w:spacing w:line="360" w:lineRule="auto"/>
        <w:ind w:left="993" w:firstLine="708"/>
        <w:textAlignment w:val="baseline"/>
        <w:rPr>
          <w:rFonts w:ascii="Arial" w:hAnsi="Arial" w:cs="Arial"/>
        </w:rPr>
      </w:pPr>
      <w:r>
        <w:rPr>
          <w:rFonts w:ascii="Arial" w:hAnsi="Arial" w:cs="Arial"/>
        </w:rPr>
        <w:lastRenderedPageBreak/>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560852" w:rsidRPr="00564BAF" w14:paraId="75C23E91" w14:textId="77777777" w:rsidTr="00560852">
        <w:trPr>
          <w:trHeight w:val="494"/>
          <w:jc w:val="center"/>
        </w:trPr>
        <w:tc>
          <w:tcPr>
            <w:tcW w:w="2306" w:type="dxa"/>
            <w:gridSpan w:val="2"/>
            <w:shd w:val="clear" w:color="000000" w:fill="FFFFFF"/>
            <w:vAlign w:val="center"/>
            <w:hideMark/>
          </w:tcPr>
          <w:p w14:paraId="0F922F29"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7627F3D6" w14:textId="692C04FF" w:rsidR="00560852" w:rsidRPr="0030175C" w:rsidRDefault="00560852" w:rsidP="00560852">
            <w:pPr>
              <w:jc w:val="center"/>
              <w:rPr>
                <w:rFonts w:ascii="Arial" w:hAnsi="Arial" w:cs="Arial"/>
                <w:b/>
                <w:bCs/>
                <w:sz w:val="18"/>
                <w:szCs w:val="18"/>
                <w:lang w:eastAsia="es-PE"/>
              </w:rPr>
            </w:pPr>
            <w:r>
              <w:rPr>
                <w:rFonts w:ascii="Arial" w:hAnsi="Arial" w:cs="Arial"/>
                <w:b/>
                <w:bCs/>
                <w:sz w:val="18"/>
                <w:szCs w:val="18"/>
                <w:lang w:eastAsia="es-PE"/>
              </w:rPr>
              <w:t>Prof. De Uña</w:t>
            </w:r>
            <w:r w:rsidRPr="0030175C">
              <w:rPr>
                <w:rFonts w:ascii="Arial" w:hAnsi="Arial" w:cs="Arial"/>
                <w:b/>
                <w:bCs/>
                <w:sz w:val="18"/>
                <w:szCs w:val="18"/>
                <w:lang w:eastAsia="es-PE"/>
              </w:rPr>
              <w:t xml:space="preserve"> (m)</w:t>
            </w:r>
          </w:p>
        </w:tc>
      </w:tr>
      <w:tr w:rsidR="00560852" w:rsidRPr="00564BAF" w14:paraId="7F672D8B" w14:textId="77777777" w:rsidTr="00560852">
        <w:trPr>
          <w:trHeight w:val="494"/>
          <w:jc w:val="center"/>
        </w:trPr>
        <w:tc>
          <w:tcPr>
            <w:tcW w:w="1153" w:type="dxa"/>
            <w:shd w:val="clear" w:color="000000" w:fill="FFFFFF"/>
            <w:vAlign w:val="center"/>
            <w:hideMark/>
          </w:tcPr>
          <w:p w14:paraId="3CD65350"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05470AB8"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1172E27A"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560852" w:rsidRPr="00564BAF" w14:paraId="4A621C7C" w14:textId="77777777" w:rsidTr="00560852">
        <w:trPr>
          <w:trHeight w:val="494"/>
          <w:jc w:val="center"/>
        </w:trPr>
        <w:tc>
          <w:tcPr>
            <w:tcW w:w="1153" w:type="dxa"/>
            <w:shd w:val="clear" w:color="000000" w:fill="FFFFFF"/>
            <w:vAlign w:val="center"/>
            <w:hideMark/>
          </w:tcPr>
          <w:p w14:paraId="45416576"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78DE38BB"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hideMark/>
          </w:tcPr>
          <w:p w14:paraId="0033481C"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2.00</w:t>
            </w:r>
          </w:p>
        </w:tc>
      </w:tr>
      <w:tr w:rsidR="00560852" w:rsidRPr="00030CFD" w14:paraId="2150662B" w14:textId="77777777" w:rsidTr="00560852">
        <w:trPr>
          <w:trHeight w:val="494"/>
          <w:jc w:val="center"/>
        </w:trPr>
        <w:tc>
          <w:tcPr>
            <w:tcW w:w="1153" w:type="dxa"/>
            <w:shd w:val="clear" w:color="000000" w:fill="FFFFFF"/>
            <w:vAlign w:val="center"/>
          </w:tcPr>
          <w:p w14:paraId="5834C6F2"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7BC11F28"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3AD53B4A"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2.00</w:t>
            </w:r>
          </w:p>
        </w:tc>
      </w:tr>
      <w:tr w:rsidR="00560852" w:rsidRPr="00030CFD" w14:paraId="1628E94E" w14:textId="77777777" w:rsidTr="00560852">
        <w:trPr>
          <w:trHeight w:val="494"/>
          <w:jc w:val="center"/>
        </w:trPr>
        <w:tc>
          <w:tcPr>
            <w:tcW w:w="1153" w:type="dxa"/>
            <w:shd w:val="clear" w:color="000000" w:fill="FFFFFF"/>
            <w:vAlign w:val="center"/>
          </w:tcPr>
          <w:p w14:paraId="6849DCB9"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74A593A6"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0F1E3D78"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2.50</w:t>
            </w:r>
          </w:p>
        </w:tc>
      </w:tr>
      <w:tr w:rsidR="00560852" w:rsidRPr="00030CFD" w14:paraId="59F55226" w14:textId="77777777" w:rsidTr="00560852">
        <w:trPr>
          <w:trHeight w:val="494"/>
          <w:jc w:val="center"/>
        </w:trPr>
        <w:tc>
          <w:tcPr>
            <w:tcW w:w="1153" w:type="dxa"/>
            <w:shd w:val="clear" w:color="000000" w:fill="FFFFFF"/>
            <w:vAlign w:val="center"/>
          </w:tcPr>
          <w:p w14:paraId="061C9FDD" w14:textId="39656749"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132D9297" w14:textId="22D5FDC9"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565D7243"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3.50</w:t>
            </w:r>
          </w:p>
        </w:tc>
      </w:tr>
      <w:tr w:rsidR="00560852" w:rsidRPr="00030CFD" w14:paraId="194EF7A2" w14:textId="77777777" w:rsidTr="00560852">
        <w:trPr>
          <w:trHeight w:val="494"/>
          <w:jc w:val="center"/>
        </w:trPr>
        <w:tc>
          <w:tcPr>
            <w:tcW w:w="1153" w:type="dxa"/>
            <w:shd w:val="clear" w:color="000000" w:fill="FFFFFF"/>
            <w:vAlign w:val="center"/>
          </w:tcPr>
          <w:p w14:paraId="210CD133" w14:textId="42FED0B3"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03C24D40" w14:textId="7AE2894F"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501A3ACF" w14:textId="72C4B338"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3.50</w:t>
            </w:r>
          </w:p>
        </w:tc>
      </w:tr>
      <w:tr w:rsidR="00560852" w:rsidRPr="00030CFD" w14:paraId="59CEC8D1" w14:textId="77777777" w:rsidTr="00560852">
        <w:trPr>
          <w:trHeight w:val="494"/>
          <w:jc w:val="center"/>
        </w:trPr>
        <w:tc>
          <w:tcPr>
            <w:tcW w:w="1153" w:type="dxa"/>
            <w:shd w:val="clear" w:color="000000" w:fill="FFFFFF"/>
            <w:vAlign w:val="center"/>
          </w:tcPr>
          <w:p w14:paraId="3D6E6D53" w14:textId="073F9AB6"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5064E144" w14:textId="01E9E9BE"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4922DEEB" w14:textId="47E8B43C" w:rsidR="00560852" w:rsidRDefault="00560852" w:rsidP="00560852">
            <w:pPr>
              <w:jc w:val="center"/>
              <w:rPr>
                <w:rFonts w:ascii="Arial" w:hAnsi="Arial" w:cs="Arial"/>
                <w:sz w:val="18"/>
                <w:szCs w:val="18"/>
                <w:lang w:eastAsia="es-PE"/>
              </w:rPr>
            </w:pPr>
            <w:r>
              <w:rPr>
                <w:rFonts w:ascii="Arial" w:hAnsi="Arial" w:cs="Arial"/>
                <w:sz w:val="18"/>
                <w:szCs w:val="18"/>
                <w:lang w:eastAsia="es-PE"/>
              </w:rPr>
              <w:t>3.00</w:t>
            </w:r>
          </w:p>
        </w:tc>
      </w:tr>
    </w:tbl>
    <w:p w14:paraId="3C677FD1" w14:textId="77777777" w:rsidR="00592D8D" w:rsidRPr="00E74277" w:rsidRDefault="00592D8D" w:rsidP="00592D8D">
      <w:pPr>
        <w:overflowPunct w:val="0"/>
        <w:adjustRightInd w:val="0"/>
        <w:spacing w:line="360" w:lineRule="auto"/>
        <w:ind w:left="993" w:firstLine="708"/>
        <w:textAlignment w:val="baseline"/>
        <w:rPr>
          <w:rFonts w:ascii="Arial" w:hAnsi="Arial" w:cs="Arial"/>
        </w:rPr>
      </w:pPr>
    </w:p>
    <w:p w14:paraId="04CEAE66" w14:textId="08053D40" w:rsidR="00D22E98" w:rsidRPr="00E74277" w:rsidRDefault="00142F03" w:rsidP="00FE40D8">
      <w:pPr>
        <w:pStyle w:val="Prrafodelista"/>
        <w:numPr>
          <w:ilvl w:val="0"/>
          <w:numId w:val="33"/>
        </w:numPr>
        <w:tabs>
          <w:tab w:val="left" w:pos="3093"/>
        </w:tabs>
        <w:spacing w:line="360" w:lineRule="auto"/>
        <w:rPr>
          <w:rFonts w:ascii="Arial" w:hAnsi="Arial" w:cs="Arial"/>
          <w:b/>
          <w:bCs/>
        </w:rPr>
      </w:pPr>
      <w:bookmarkStart w:id="336" w:name="_Toc46226114"/>
      <w:bookmarkStart w:id="337" w:name="_Toc49076455"/>
      <w:r w:rsidRPr="00E74277">
        <w:rPr>
          <w:rFonts w:ascii="Arial" w:hAnsi="Arial" w:cs="Arial"/>
          <w:b/>
          <w:bCs/>
        </w:rPr>
        <w:t>Borde libre (BL)</w:t>
      </w:r>
      <w:bookmarkEnd w:id="336"/>
      <w:bookmarkEnd w:id="337"/>
      <w:r w:rsidR="00D22E98" w:rsidRPr="00E74277">
        <w:rPr>
          <w:rFonts w:ascii="Arial" w:hAnsi="Arial" w:cs="Arial"/>
          <w:b/>
          <w:bCs/>
        </w:rPr>
        <w:t>:</w:t>
      </w:r>
    </w:p>
    <w:p w14:paraId="6B4C00ED" w14:textId="006C52C7" w:rsidR="00D22E98"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Para el </w:t>
      </w:r>
      <w:r w:rsidR="00D22E98" w:rsidRPr="00E74277">
        <w:rPr>
          <w:rFonts w:ascii="Arial" w:hAnsi="Arial" w:cs="Arial"/>
        </w:rPr>
        <w:t>cálculo</w:t>
      </w:r>
      <w:r w:rsidRPr="00E74277">
        <w:rPr>
          <w:rFonts w:ascii="Arial" w:hAnsi="Arial" w:cs="Arial"/>
        </w:rPr>
        <w:t xml:space="preserve"> del borde libre se tiene hasta tres métodos para así obtener una decisión acertada. </w:t>
      </w:r>
    </w:p>
    <w:p w14:paraId="6A35C5C7" w14:textId="2BF14D3E" w:rsidR="00D22E98" w:rsidRPr="00560852" w:rsidRDefault="00D22E98" w:rsidP="00560852">
      <w:pPr>
        <w:tabs>
          <w:tab w:val="left" w:pos="3093"/>
        </w:tabs>
        <w:spacing w:line="360" w:lineRule="auto"/>
        <w:rPr>
          <w:rFonts w:ascii="Arial" w:hAnsi="Arial" w:cs="Arial"/>
        </w:rPr>
      </w:pPr>
    </w:p>
    <w:p w14:paraId="398A0EF3" w14:textId="76C1FDC1" w:rsidR="00D22E98" w:rsidRPr="00DC14DD" w:rsidRDefault="00A26B44" w:rsidP="00B16468">
      <w:pPr>
        <w:tabs>
          <w:tab w:val="left" w:pos="3093"/>
        </w:tabs>
        <w:spacing w:line="360" w:lineRule="auto"/>
        <w:ind w:left="1843"/>
        <w:rPr>
          <w:rFonts w:ascii="Arial" w:hAnsi="Arial" w:cs="Arial"/>
          <w:b/>
          <w:bCs/>
          <w:lang w:val="en-US"/>
        </w:rPr>
      </w:pPr>
      <w:r w:rsidRPr="00DC14DD">
        <w:rPr>
          <w:rFonts w:ascii="Arial" w:hAnsi="Arial" w:cs="Arial"/>
          <w:b/>
          <w:bCs/>
          <w:lang w:val="en-US"/>
        </w:rPr>
        <w:t xml:space="preserve">C.1. </w:t>
      </w:r>
      <w:r w:rsidR="00C27187" w:rsidRPr="00DC14DD">
        <w:rPr>
          <w:rFonts w:ascii="Arial" w:hAnsi="Arial" w:cs="Arial"/>
          <w:b/>
          <w:bCs/>
          <w:lang w:val="en-US"/>
        </w:rPr>
        <w:t>COMMISSION FOR FLOOD PROTECTION OF THE SWISS ASSOCIATION FOR WATER MANAGEMENT:</w:t>
      </w:r>
    </w:p>
    <w:p w14:paraId="0634C5CB" w14:textId="73C1E9A9" w:rsidR="00D22E98"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El borde libre requerido consta de tres </w:t>
      </w:r>
      <w:r w:rsidR="00D22E98" w:rsidRPr="00E74277">
        <w:rPr>
          <w:rFonts w:ascii="Arial" w:hAnsi="Arial" w:cs="Arial"/>
        </w:rPr>
        <w:t>bordes libres</w:t>
      </w:r>
      <w:r w:rsidRPr="00E74277">
        <w:rPr>
          <w:rFonts w:ascii="Arial" w:hAnsi="Arial" w:cs="Arial"/>
        </w:rPr>
        <w:t xml:space="preserve"> parciales que se añaden geométricamente.</w:t>
      </w:r>
    </w:p>
    <w:p w14:paraId="65D999F5" w14:textId="69C358DB" w:rsidR="00142F03" w:rsidRPr="00E74277" w:rsidRDefault="00142F03" w:rsidP="00B16468">
      <w:pPr>
        <w:pStyle w:val="Prrafodelista"/>
        <w:tabs>
          <w:tab w:val="left" w:pos="3093"/>
        </w:tabs>
        <w:spacing w:line="360" w:lineRule="auto"/>
        <w:ind w:left="1800" w:firstLine="0"/>
        <w:rPr>
          <w:rFonts w:ascii="Arial" w:hAnsi="Arial" w:cs="Arial"/>
          <w:b/>
          <w:bCs/>
        </w:rPr>
      </w:pPr>
      <w:r w:rsidRPr="00E74277">
        <w:rPr>
          <w:rFonts w:ascii="Arial" w:hAnsi="Arial" w:cs="Arial"/>
        </w:rPr>
        <w:t>Cada uno de los bordes libres parciales tiene en cuenta uno de los impactos antes mencionados.</w:t>
      </w:r>
    </w:p>
    <w:p w14:paraId="67F42D55" w14:textId="77777777" w:rsidR="00142F03" w:rsidRPr="00E74277" w:rsidRDefault="00142F03" w:rsidP="00B16468">
      <w:pPr>
        <w:spacing w:after="120" w:line="360" w:lineRule="auto"/>
        <w:ind w:left="708"/>
        <w:jc w:val="center"/>
        <w:rPr>
          <w:rFonts w:ascii="Arial" w:hAnsi="Arial" w:cs="Arial"/>
        </w:rPr>
      </w:pPr>
      <w:r w:rsidRPr="00E74277">
        <w:rPr>
          <w:rFonts w:ascii="Arial" w:hAnsi="Arial" w:cs="Arial"/>
          <w:noProof/>
          <w:lang w:eastAsia="es-PE"/>
        </w:rPr>
        <w:drawing>
          <wp:inline distT="0" distB="0" distL="0" distR="0" wp14:anchorId="452A8FAE" wp14:editId="3C9A7F0E">
            <wp:extent cx="2766060" cy="487680"/>
            <wp:effectExtent l="0" t="0" r="0" b="7620"/>
            <wp:docPr id="6278" name="Imagen 6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766060" cy="487680"/>
                    </a:xfrm>
                    <a:prstGeom prst="rect">
                      <a:avLst/>
                    </a:prstGeom>
                    <a:noFill/>
                    <a:ln>
                      <a:noFill/>
                    </a:ln>
                  </pic:spPr>
                </pic:pic>
              </a:graphicData>
            </a:graphic>
          </wp:inline>
        </w:drawing>
      </w:r>
    </w:p>
    <w:p w14:paraId="62EC83C4" w14:textId="7507EE67" w:rsidR="00C27187" w:rsidRPr="00E74277" w:rsidRDefault="00C27187" w:rsidP="00B16468">
      <w:pPr>
        <w:pStyle w:val="Prrafodelista"/>
        <w:tabs>
          <w:tab w:val="left" w:pos="3093"/>
        </w:tabs>
        <w:spacing w:line="360" w:lineRule="auto"/>
        <w:ind w:left="1800" w:firstLine="0"/>
        <w:rPr>
          <w:rFonts w:ascii="Arial" w:hAnsi="Arial" w:cs="Arial"/>
        </w:rPr>
      </w:pPr>
      <w:r w:rsidRPr="00E74277">
        <w:rPr>
          <w:rFonts w:ascii="Arial" w:hAnsi="Arial" w:cs="Arial"/>
        </w:rPr>
        <w:t>D</w:t>
      </w:r>
      <w:r w:rsidR="00142F03" w:rsidRPr="00E74277">
        <w:rPr>
          <w:rFonts w:ascii="Arial" w:hAnsi="Arial" w:cs="Arial"/>
        </w:rPr>
        <w:t>onde</w:t>
      </w:r>
      <w:r w:rsidRPr="00E74277">
        <w:rPr>
          <w:rFonts w:ascii="Arial" w:hAnsi="Arial" w:cs="Arial"/>
        </w:rPr>
        <w:t>:</w:t>
      </w:r>
    </w:p>
    <w:p w14:paraId="44C91635" w14:textId="27F755E3" w:rsidR="00C27187"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fmin =</w:t>
      </w:r>
      <w:r w:rsidR="00C27187" w:rsidRPr="00E74277">
        <w:rPr>
          <w:rFonts w:ascii="Arial" w:hAnsi="Arial" w:cs="Arial"/>
        </w:rPr>
        <w:t xml:space="preserve"> Borde libre mínimo requerido.</w:t>
      </w:r>
      <w:r w:rsidRPr="00E74277">
        <w:rPr>
          <w:rFonts w:ascii="Arial" w:hAnsi="Arial" w:cs="Arial"/>
        </w:rPr>
        <w:t xml:space="preserve"> </w:t>
      </w:r>
    </w:p>
    <w:p w14:paraId="6BAC2F30" w14:textId="123C222A" w:rsidR="00C27187"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fmax = </w:t>
      </w:r>
      <w:r w:rsidR="00C27187" w:rsidRPr="00E74277">
        <w:rPr>
          <w:rFonts w:ascii="Arial" w:hAnsi="Arial" w:cs="Arial"/>
        </w:rPr>
        <w:t>M</w:t>
      </w:r>
      <w:r w:rsidRPr="00E74277">
        <w:rPr>
          <w:rFonts w:ascii="Arial" w:hAnsi="Arial" w:cs="Arial"/>
        </w:rPr>
        <w:t>áximo borde libre requerido, f</w:t>
      </w:r>
      <w:r w:rsidR="00C27187" w:rsidRPr="00E74277">
        <w:rPr>
          <w:rFonts w:ascii="Arial" w:hAnsi="Arial" w:cs="Arial"/>
        </w:rPr>
        <w:t>.</w:t>
      </w:r>
    </w:p>
    <w:p w14:paraId="1D7C1436" w14:textId="4862D2C1"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w = </w:t>
      </w:r>
      <w:r w:rsidR="00C27187" w:rsidRPr="00E74277">
        <w:rPr>
          <w:rFonts w:ascii="Arial" w:hAnsi="Arial" w:cs="Arial"/>
        </w:rPr>
        <w:t>B</w:t>
      </w:r>
      <w:r w:rsidRPr="00E74277">
        <w:rPr>
          <w:rFonts w:ascii="Arial" w:hAnsi="Arial" w:cs="Arial"/>
        </w:rPr>
        <w:t>orde libre requerido debido a incertidumbres en el cálculo del nivel del agua.</w:t>
      </w:r>
    </w:p>
    <w:p w14:paraId="3C201889" w14:textId="50F4EF91"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fu = </w:t>
      </w:r>
      <w:r w:rsidR="00C27187" w:rsidRPr="00E74277">
        <w:rPr>
          <w:rFonts w:ascii="Arial" w:hAnsi="Arial" w:cs="Arial"/>
        </w:rPr>
        <w:t>B</w:t>
      </w:r>
      <w:r w:rsidRPr="00E74277">
        <w:rPr>
          <w:rFonts w:ascii="Arial" w:hAnsi="Arial" w:cs="Arial"/>
        </w:rPr>
        <w:t>orde libre requerido debido a la formación de olas y los efectos del agua de retorno causados ​​por obstáculos locales</w:t>
      </w:r>
      <w:r w:rsidR="00C27187" w:rsidRPr="00E74277">
        <w:rPr>
          <w:rFonts w:ascii="Arial" w:hAnsi="Arial" w:cs="Arial"/>
        </w:rPr>
        <w:t>.</w:t>
      </w:r>
    </w:p>
    <w:p w14:paraId="365A0D19" w14:textId="3FC7A86D" w:rsidR="00142F03"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fd = </w:t>
      </w:r>
      <w:r w:rsidR="00C27187" w:rsidRPr="00E74277">
        <w:rPr>
          <w:rFonts w:ascii="Arial" w:hAnsi="Arial" w:cs="Arial"/>
        </w:rPr>
        <w:t>B</w:t>
      </w:r>
      <w:r w:rsidRPr="00E74277">
        <w:rPr>
          <w:rFonts w:ascii="Arial" w:hAnsi="Arial" w:cs="Arial"/>
        </w:rPr>
        <w:t>orde libre requerido debido al espacio adicional necesario para transportar los escombros a la deriva debajo de los puentes.</w:t>
      </w:r>
    </w:p>
    <w:p w14:paraId="69954466" w14:textId="1E6DDEFD" w:rsidR="00560852" w:rsidRDefault="00560852" w:rsidP="00B16468">
      <w:pPr>
        <w:pStyle w:val="Prrafodelista"/>
        <w:tabs>
          <w:tab w:val="left" w:pos="3093"/>
        </w:tabs>
        <w:spacing w:line="360" w:lineRule="auto"/>
        <w:ind w:left="1800" w:firstLine="0"/>
        <w:rPr>
          <w:rFonts w:ascii="Arial" w:hAnsi="Arial" w:cs="Arial"/>
        </w:rPr>
      </w:pPr>
    </w:p>
    <w:p w14:paraId="781052E5" w14:textId="77777777" w:rsidR="00560852" w:rsidRPr="00E74277" w:rsidRDefault="00560852" w:rsidP="00B16468">
      <w:pPr>
        <w:pStyle w:val="Prrafodelista"/>
        <w:tabs>
          <w:tab w:val="left" w:pos="3093"/>
        </w:tabs>
        <w:spacing w:line="360" w:lineRule="auto"/>
        <w:ind w:left="1800" w:firstLine="0"/>
        <w:rPr>
          <w:rFonts w:ascii="Arial" w:hAnsi="Arial" w:cs="Arial"/>
        </w:rPr>
      </w:pPr>
    </w:p>
    <w:p w14:paraId="37B53CF1" w14:textId="77777777" w:rsidR="00142F03" w:rsidRPr="00E74277" w:rsidRDefault="00142F03" w:rsidP="00FE40D8">
      <w:pPr>
        <w:pStyle w:val="Prrafodelista"/>
        <w:widowControl/>
        <w:numPr>
          <w:ilvl w:val="0"/>
          <w:numId w:val="18"/>
        </w:numPr>
        <w:autoSpaceDE/>
        <w:autoSpaceDN/>
        <w:spacing w:after="120" w:line="360" w:lineRule="auto"/>
        <w:ind w:left="1843" w:hanging="10"/>
        <w:contextualSpacing/>
        <w:rPr>
          <w:rFonts w:ascii="Arial" w:hAnsi="Arial" w:cs="Arial"/>
          <w:b/>
          <w:bCs/>
        </w:rPr>
      </w:pPr>
      <w:r w:rsidRPr="00E74277">
        <w:rPr>
          <w:rFonts w:ascii="Arial" w:hAnsi="Arial" w:cs="Arial"/>
          <w:b/>
          <w:bCs/>
        </w:rPr>
        <w:lastRenderedPageBreak/>
        <w:t>Borde Libre debido a incertidumbres en el cálculo del nivel del agua:</w:t>
      </w:r>
    </w:p>
    <w:p w14:paraId="3EEFC09E" w14:textId="77AACF66"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El borde libre fw parcial se establece igual a la incertidumbre del cálculo del nivel de agua σw</w:t>
      </w:r>
      <w:r w:rsidR="00C27187" w:rsidRPr="00E74277">
        <w:rPr>
          <w:rFonts w:ascii="Arial" w:hAnsi="Arial" w:cs="Arial"/>
        </w:rPr>
        <w:t>.</w:t>
      </w:r>
    </w:p>
    <w:p w14:paraId="0EBD49CA" w14:textId="77777777" w:rsidR="00142F03" w:rsidRPr="00E74277" w:rsidRDefault="00142F03" w:rsidP="00B16468">
      <w:pPr>
        <w:spacing w:after="120" w:line="360" w:lineRule="auto"/>
        <w:ind w:left="708"/>
        <w:jc w:val="center"/>
        <w:rPr>
          <w:rFonts w:ascii="Arial" w:hAnsi="Arial" w:cs="Arial"/>
        </w:rPr>
      </w:pPr>
      <w:r w:rsidRPr="00E74277">
        <w:rPr>
          <w:rFonts w:ascii="Arial" w:hAnsi="Arial" w:cs="Arial"/>
          <w:noProof/>
          <w:lang w:eastAsia="es-PE"/>
        </w:rPr>
        <w:drawing>
          <wp:inline distT="0" distB="0" distL="0" distR="0" wp14:anchorId="2C638D1E" wp14:editId="0E08FE2D">
            <wp:extent cx="2125980" cy="533400"/>
            <wp:effectExtent l="0" t="0" r="762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125980" cy="533400"/>
                    </a:xfrm>
                    <a:prstGeom prst="rect">
                      <a:avLst/>
                    </a:prstGeom>
                    <a:noFill/>
                    <a:ln>
                      <a:noFill/>
                    </a:ln>
                  </pic:spPr>
                </pic:pic>
              </a:graphicData>
            </a:graphic>
          </wp:inline>
        </w:drawing>
      </w:r>
    </w:p>
    <w:p w14:paraId="21E21F04" w14:textId="252583A1" w:rsidR="00744B56" w:rsidRPr="00560852" w:rsidRDefault="00142F03" w:rsidP="00560852">
      <w:pPr>
        <w:pStyle w:val="Prrafodelista"/>
        <w:tabs>
          <w:tab w:val="left" w:pos="3093"/>
        </w:tabs>
        <w:spacing w:line="360" w:lineRule="auto"/>
        <w:ind w:left="1800" w:firstLine="0"/>
        <w:rPr>
          <w:rFonts w:ascii="Arial" w:hAnsi="Arial" w:cs="Arial"/>
        </w:rPr>
      </w:pPr>
      <w:r w:rsidRPr="00E74277">
        <w:rPr>
          <w:rFonts w:ascii="Arial" w:hAnsi="Arial" w:cs="Arial"/>
        </w:rPr>
        <w:t>El valor de σwb debe estimarse caso por caso. Valores entre Son típicos 0,1 m en grandes ríos de tierras bajas y 1,0 m en torrentes.</w:t>
      </w:r>
    </w:p>
    <w:p w14:paraId="22E6950E" w14:textId="1C16228B" w:rsidR="00142F03" w:rsidRPr="00E74277" w:rsidRDefault="00605BE0" w:rsidP="00B16468">
      <w:pPr>
        <w:spacing w:line="360" w:lineRule="auto"/>
        <w:jc w:val="center"/>
        <w:rPr>
          <w:rFonts w:ascii="Arial" w:hAnsi="Arial" w:cs="Arial"/>
          <w:bCs/>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87</w:t>
      </w:r>
      <w:r w:rsidRPr="001F5F88">
        <w:rPr>
          <w:rFonts w:ascii="Arial" w:hAnsi="Arial" w:cs="Arial"/>
          <w:b/>
        </w:rPr>
        <w:fldChar w:fldCharType="end"/>
      </w:r>
      <w:r w:rsidRPr="00E74277">
        <w:rPr>
          <w:rFonts w:ascii="Arial" w:hAnsi="Arial" w:cs="Arial"/>
          <w:b/>
        </w:rPr>
        <w:t xml:space="preserve">. </w:t>
      </w:r>
      <w:r w:rsidR="00744B56" w:rsidRPr="00E74277">
        <w:rPr>
          <w:rFonts w:ascii="Arial" w:hAnsi="Arial" w:cs="Arial"/>
          <w:bCs/>
        </w:rPr>
        <w:t>Sección del Río.</w:t>
      </w:r>
    </w:p>
    <w:p w14:paraId="02F0EEB1" w14:textId="77777777" w:rsidR="00142F03" w:rsidRPr="00E74277" w:rsidRDefault="00142F03" w:rsidP="00B16468">
      <w:pPr>
        <w:spacing w:after="120" w:line="360" w:lineRule="auto"/>
        <w:ind w:left="708"/>
        <w:jc w:val="both"/>
        <w:rPr>
          <w:rFonts w:ascii="Arial" w:hAnsi="Arial" w:cs="Arial"/>
        </w:rPr>
      </w:pPr>
      <w:r w:rsidRPr="00E74277">
        <w:rPr>
          <w:rFonts w:ascii="Arial" w:hAnsi="Arial" w:cs="Arial"/>
          <w:noProof/>
          <w:lang w:eastAsia="es-PE"/>
        </w:rPr>
        <w:drawing>
          <wp:inline distT="0" distB="0" distL="0" distR="0" wp14:anchorId="0DC9285B" wp14:editId="0A0BBFC5">
            <wp:extent cx="5400040" cy="995680"/>
            <wp:effectExtent l="0" t="0" r="0" b="0"/>
            <wp:docPr id="6279" name="Imagen 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00040" cy="995680"/>
                    </a:xfrm>
                    <a:prstGeom prst="rect">
                      <a:avLst/>
                    </a:prstGeom>
                    <a:noFill/>
                    <a:ln>
                      <a:noFill/>
                    </a:ln>
                  </pic:spPr>
                </pic:pic>
              </a:graphicData>
            </a:graphic>
          </wp:inline>
        </w:drawing>
      </w:r>
    </w:p>
    <w:p w14:paraId="3038FD34" w14:textId="3C749E61" w:rsidR="00744B56" w:rsidRPr="00E74277" w:rsidRDefault="00744B56" w:rsidP="00560852">
      <w:pPr>
        <w:spacing w:after="120" w:line="360" w:lineRule="auto"/>
        <w:ind w:left="708"/>
        <w:jc w:val="both"/>
        <w:rPr>
          <w:rFonts w:ascii="Arial" w:hAnsi="Arial" w:cs="Arial"/>
        </w:rPr>
      </w:pPr>
      <w:r w:rsidRPr="00E74277">
        <w:rPr>
          <w:rFonts w:ascii="Arial" w:hAnsi="Arial" w:cs="Arial"/>
        </w:rPr>
        <w:t>Fuente: SCRER, 2014</w:t>
      </w:r>
    </w:p>
    <w:p w14:paraId="3F8AEF33" w14:textId="111A1234" w:rsidR="00C27187" w:rsidRPr="00E74277" w:rsidRDefault="00142F03" w:rsidP="00B16468">
      <w:pPr>
        <w:spacing w:after="120" w:line="360" w:lineRule="auto"/>
        <w:ind w:left="708"/>
        <w:jc w:val="both"/>
        <w:rPr>
          <w:rFonts w:ascii="Arial" w:hAnsi="Arial" w:cs="Arial"/>
        </w:rPr>
      </w:pPr>
      <w:r w:rsidRPr="00E74277">
        <w:rPr>
          <w:rFonts w:ascii="Arial" w:hAnsi="Arial" w:cs="Arial"/>
        </w:rPr>
        <w:t xml:space="preserve">Para el valor σwh se tiene la siguiente formula: </w:t>
      </w:r>
    </w:p>
    <w:p w14:paraId="3D8C56E0" w14:textId="6ED1D8F9" w:rsidR="00C27187" w:rsidRPr="00E74277" w:rsidRDefault="00142F03" w:rsidP="00B16468">
      <w:pPr>
        <w:spacing w:after="120" w:line="360" w:lineRule="auto"/>
        <w:ind w:left="708"/>
        <w:jc w:val="center"/>
        <w:rPr>
          <w:rFonts w:ascii="Arial" w:hAnsi="Arial" w:cs="Arial"/>
        </w:rPr>
      </w:pPr>
      <w:r w:rsidRPr="00E74277">
        <w:rPr>
          <w:rFonts w:ascii="Arial" w:hAnsi="Arial" w:cs="Arial"/>
          <w:noProof/>
          <w:lang w:eastAsia="es-PE"/>
        </w:rPr>
        <w:drawing>
          <wp:inline distT="0" distB="0" distL="0" distR="0" wp14:anchorId="0A900F35" wp14:editId="7FC89D9D">
            <wp:extent cx="2247900" cy="495300"/>
            <wp:effectExtent l="0" t="0" r="0" b="0"/>
            <wp:docPr id="6281" name="Imagen 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47900" cy="495300"/>
                    </a:xfrm>
                    <a:prstGeom prst="rect">
                      <a:avLst/>
                    </a:prstGeom>
                    <a:noFill/>
                    <a:ln>
                      <a:noFill/>
                    </a:ln>
                  </pic:spPr>
                </pic:pic>
              </a:graphicData>
            </a:graphic>
          </wp:inline>
        </w:drawing>
      </w:r>
    </w:p>
    <w:p w14:paraId="5DA32988" w14:textId="77777777" w:rsidR="00142F03" w:rsidRPr="00E74277" w:rsidRDefault="00142F03" w:rsidP="00FE40D8">
      <w:pPr>
        <w:pStyle w:val="Prrafodelista"/>
        <w:widowControl/>
        <w:numPr>
          <w:ilvl w:val="0"/>
          <w:numId w:val="18"/>
        </w:numPr>
        <w:autoSpaceDE/>
        <w:autoSpaceDN/>
        <w:spacing w:after="120" w:line="360" w:lineRule="auto"/>
        <w:ind w:left="1843" w:hanging="10"/>
        <w:contextualSpacing/>
        <w:rPr>
          <w:rFonts w:ascii="Arial" w:hAnsi="Arial" w:cs="Arial"/>
          <w:b/>
          <w:bCs/>
        </w:rPr>
      </w:pPr>
      <w:r w:rsidRPr="00E74277">
        <w:rPr>
          <w:rFonts w:ascii="Arial" w:hAnsi="Arial" w:cs="Arial"/>
          <w:b/>
          <w:bCs/>
        </w:rPr>
        <w:t>El borde libre por formación de olas y efectos de remanso</w:t>
      </w:r>
    </w:p>
    <w:p w14:paraId="577D27F6" w14:textId="2F895B68"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Obstáculos en la sección transversal (p. Ej., Pilares de puentes, estribos, esquinas salientes de muros) tener un efecto de remanso local. El nivel del agua puede subir al nivel de la línea de energía</w:t>
      </w:r>
      <w:r w:rsidR="00D21CB0">
        <w:rPr>
          <w:rFonts w:ascii="Arial" w:hAnsi="Arial" w:cs="Arial"/>
        </w:rPr>
        <w:t>, eso</w:t>
      </w:r>
      <w:r w:rsidRPr="00E74277">
        <w:rPr>
          <w:rFonts w:ascii="Arial" w:hAnsi="Arial" w:cs="Arial"/>
        </w:rPr>
        <w:t xml:space="preserve"> es por lo tanto en máximo v2 / 2g por encima del nivel del agua.</w:t>
      </w:r>
    </w:p>
    <w:p w14:paraId="7772F53C" w14:textId="77777777"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En condiciones de flujo cercanas a críticas, aparecen olas donde la velocidad del flujo es máxima. Ese está en canales rectos en el medio de la sección transversal. La cresta de la ola se encuentra a lo sumo a la extensión de v2 / 2g por encima del nivel medio del agua.</w:t>
      </w:r>
    </w:p>
    <w:p w14:paraId="3EA45797" w14:textId="586052DF" w:rsidR="00560852" w:rsidRDefault="00142F03" w:rsidP="00560852">
      <w:pPr>
        <w:pStyle w:val="Prrafodelista"/>
        <w:tabs>
          <w:tab w:val="left" w:pos="3093"/>
        </w:tabs>
        <w:spacing w:line="360" w:lineRule="auto"/>
        <w:ind w:left="1800" w:firstLine="0"/>
        <w:rPr>
          <w:rFonts w:ascii="Arial" w:hAnsi="Arial" w:cs="Arial"/>
        </w:rPr>
      </w:pPr>
      <w:r w:rsidRPr="00E74277">
        <w:rPr>
          <w:rFonts w:ascii="Arial" w:hAnsi="Arial" w:cs="Arial"/>
        </w:rPr>
        <w:t>El borde libre parcial debido a la formación de olas y los efectos del remanso viene dado por</w:t>
      </w:r>
      <w:r w:rsidR="00C27187" w:rsidRPr="00E74277">
        <w:rPr>
          <w:rFonts w:ascii="Arial" w:hAnsi="Arial" w:cs="Arial"/>
        </w:rPr>
        <w:t>:</w:t>
      </w:r>
    </w:p>
    <w:p w14:paraId="02582A6E" w14:textId="0B606347" w:rsidR="00560852" w:rsidRDefault="00560852" w:rsidP="00560852">
      <w:pPr>
        <w:pStyle w:val="Prrafodelista"/>
        <w:tabs>
          <w:tab w:val="left" w:pos="3093"/>
        </w:tabs>
        <w:spacing w:line="360" w:lineRule="auto"/>
        <w:ind w:left="1800" w:firstLine="0"/>
        <w:rPr>
          <w:rFonts w:ascii="Arial" w:hAnsi="Arial" w:cs="Arial"/>
        </w:rPr>
      </w:pPr>
    </w:p>
    <w:p w14:paraId="0BCD5FCF" w14:textId="60E13778" w:rsidR="00560852" w:rsidRDefault="00560852" w:rsidP="00560852">
      <w:pPr>
        <w:pStyle w:val="Prrafodelista"/>
        <w:tabs>
          <w:tab w:val="left" w:pos="3093"/>
        </w:tabs>
        <w:spacing w:line="360" w:lineRule="auto"/>
        <w:ind w:left="1800" w:firstLine="0"/>
        <w:rPr>
          <w:rFonts w:ascii="Arial" w:hAnsi="Arial" w:cs="Arial"/>
        </w:rPr>
      </w:pPr>
    </w:p>
    <w:p w14:paraId="3B19D8C7" w14:textId="151E3797" w:rsidR="00560852" w:rsidRDefault="00560852" w:rsidP="00560852">
      <w:pPr>
        <w:pStyle w:val="Prrafodelista"/>
        <w:tabs>
          <w:tab w:val="left" w:pos="3093"/>
        </w:tabs>
        <w:spacing w:line="360" w:lineRule="auto"/>
        <w:ind w:left="1800" w:firstLine="0"/>
        <w:rPr>
          <w:rFonts w:ascii="Arial" w:hAnsi="Arial" w:cs="Arial"/>
        </w:rPr>
      </w:pPr>
    </w:p>
    <w:p w14:paraId="43475F37" w14:textId="241CA623" w:rsidR="00560852" w:rsidRDefault="00560852" w:rsidP="00560852">
      <w:pPr>
        <w:pStyle w:val="Prrafodelista"/>
        <w:tabs>
          <w:tab w:val="left" w:pos="3093"/>
        </w:tabs>
        <w:spacing w:line="360" w:lineRule="auto"/>
        <w:ind w:left="1800" w:firstLine="0"/>
        <w:rPr>
          <w:rFonts w:ascii="Arial" w:hAnsi="Arial" w:cs="Arial"/>
        </w:rPr>
      </w:pPr>
    </w:p>
    <w:p w14:paraId="7A1E486E" w14:textId="77777777" w:rsidR="00560852" w:rsidRDefault="00560852" w:rsidP="00560852">
      <w:pPr>
        <w:pStyle w:val="Prrafodelista"/>
        <w:tabs>
          <w:tab w:val="left" w:pos="3093"/>
        </w:tabs>
        <w:spacing w:line="360" w:lineRule="auto"/>
        <w:ind w:left="1800" w:firstLine="0"/>
        <w:rPr>
          <w:rFonts w:ascii="Arial" w:hAnsi="Arial" w:cs="Arial"/>
        </w:rPr>
      </w:pPr>
    </w:p>
    <w:p w14:paraId="287159B8" w14:textId="5FAABA98" w:rsidR="00142F03" w:rsidRPr="00E74277" w:rsidRDefault="00142F03" w:rsidP="00B16468">
      <w:pPr>
        <w:spacing w:after="120" w:line="360" w:lineRule="auto"/>
        <w:ind w:left="708"/>
        <w:jc w:val="center"/>
        <w:rPr>
          <w:rFonts w:ascii="Arial" w:hAnsi="Arial" w:cs="Arial"/>
        </w:rPr>
      </w:pPr>
      <w:r w:rsidRPr="00E74277">
        <w:rPr>
          <w:rFonts w:ascii="Arial" w:hAnsi="Arial" w:cs="Arial"/>
          <w:noProof/>
          <w:lang w:eastAsia="es-PE"/>
        </w:rPr>
        <w:lastRenderedPageBreak/>
        <w:drawing>
          <wp:inline distT="0" distB="0" distL="0" distR="0" wp14:anchorId="57AE03EF" wp14:editId="4E5380F4">
            <wp:extent cx="1021080" cy="655320"/>
            <wp:effectExtent l="0" t="0" r="7620" b="0"/>
            <wp:docPr id="6282" name="Imagen 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021080" cy="655320"/>
                    </a:xfrm>
                    <a:prstGeom prst="rect">
                      <a:avLst/>
                    </a:prstGeom>
                    <a:noFill/>
                    <a:ln>
                      <a:noFill/>
                    </a:ln>
                  </pic:spPr>
                </pic:pic>
              </a:graphicData>
            </a:graphic>
          </wp:inline>
        </w:drawing>
      </w:r>
    </w:p>
    <w:p w14:paraId="3040FD09" w14:textId="616F67E8" w:rsidR="00C27187" w:rsidRPr="00E74277" w:rsidRDefault="00C27187" w:rsidP="00B16468">
      <w:pPr>
        <w:spacing w:after="120" w:line="360" w:lineRule="auto"/>
        <w:ind w:left="2694"/>
        <w:jc w:val="both"/>
        <w:rPr>
          <w:rFonts w:ascii="Arial" w:hAnsi="Arial" w:cs="Arial"/>
        </w:rPr>
      </w:pPr>
      <w:r w:rsidRPr="00E74277">
        <w:rPr>
          <w:rFonts w:ascii="Arial" w:hAnsi="Arial" w:cs="Arial"/>
        </w:rPr>
        <w:t>D</w:t>
      </w:r>
      <w:r w:rsidR="00142F03" w:rsidRPr="00E74277">
        <w:rPr>
          <w:rFonts w:ascii="Arial" w:hAnsi="Arial" w:cs="Arial"/>
        </w:rPr>
        <w:t>onde</w:t>
      </w:r>
      <w:r w:rsidRPr="00E74277">
        <w:rPr>
          <w:rFonts w:ascii="Arial" w:hAnsi="Arial" w:cs="Arial"/>
        </w:rPr>
        <w:t>:</w:t>
      </w:r>
    </w:p>
    <w:p w14:paraId="1F8BA224" w14:textId="0E13F830" w:rsidR="00142F03" w:rsidRPr="00E74277" w:rsidRDefault="00C27187" w:rsidP="00B16468">
      <w:pPr>
        <w:spacing w:after="120" w:line="360" w:lineRule="auto"/>
        <w:ind w:left="2694"/>
        <w:jc w:val="both"/>
        <w:rPr>
          <w:rFonts w:ascii="Arial" w:hAnsi="Arial" w:cs="Arial"/>
        </w:rPr>
      </w:pPr>
      <w:r w:rsidRPr="00E74277">
        <w:rPr>
          <w:rFonts w:ascii="Arial" w:hAnsi="Arial" w:cs="Arial"/>
        </w:rPr>
        <w:t>v</w:t>
      </w:r>
      <w:r w:rsidR="00142F03" w:rsidRPr="00E74277">
        <w:rPr>
          <w:rFonts w:ascii="Arial" w:hAnsi="Arial" w:cs="Arial"/>
        </w:rPr>
        <w:t xml:space="preserve"> = velocidad del flujo</w:t>
      </w:r>
    </w:p>
    <w:p w14:paraId="740E42C1" w14:textId="3641846B" w:rsidR="00616F84" w:rsidRDefault="00142F03" w:rsidP="00560852">
      <w:pPr>
        <w:spacing w:after="120" w:line="360" w:lineRule="auto"/>
        <w:ind w:left="2694"/>
        <w:jc w:val="both"/>
        <w:rPr>
          <w:rFonts w:ascii="Arial" w:hAnsi="Arial" w:cs="Arial"/>
        </w:rPr>
      </w:pPr>
      <w:r w:rsidRPr="00E74277">
        <w:rPr>
          <w:rFonts w:ascii="Arial" w:hAnsi="Arial" w:cs="Arial"/>
        </w:rPr>
        <w:t>g = aceleración debida a la gravedad.</w:t>
      </w:r>
    </w:p>
    <w:p w14:paraId="0A81BA8A" w14:textId="0A46B496" w:rsidR="00560852" w:rsidRDefault="00560852" w:rsidP="00560852">
      <w:pPr>
        <w:pStyle w:val="Prrafodelista"/>
        <w:tabs>
          <w:tab w:val="left" w:pos="3093"/>
        </w:tabs>
        <w:spacing w:line="360" w:lineRule="auto"/>
        <w:ind w:left="1800" w:firstLine="0"/>
        <w:rPr>
          <w:rFonts w:ascii="Arial" w:hAnsi="Arial" w:cs="Arial"/>
        </w:rPr>
      </w:pPr>
      <w:r>
        <w:rPr>
          <w:rFonts w:ascii="Arial" w:hAnsi="Arial" w:cs="Arial"/>
        </w:rPr>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3"/>
        <w:gridCol w:w="1083"/>
        <w:gridCol w:w="1450"/>
      </w:tblGrid>
      <w:tr w:rsidR="00560852" w:rsidRPr="00564BAF" w14:paraId="218E77A7" w14:textId="77777777" w:rsidTr="00560852">
        <w:trPr>
          <w:trHeight w:val="494"/>
          <w:jc w:val="center"/>
        </w:trPr>
        <w:tc>
          <w:tcPr>
            <w:tcW w:w="2306" w:type="dxa"/>
            <w:gridSpan w:val="2"/>
            <w:shd w:val="clear" w:color="000000" w:fill="FFFFFF"/>
            <w:vAlign w:val="center"/>
            <w:hideMark/>
          </w:tcPr>
          <w:p w14:paraId="23DBA580"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3C68F512" w14:textId="5AEC7D08" w:rsidR="00560852" w:rsidRPr="0030175C" w:rsidRDefault="00560852" w:rsidP="00560852">
            <w:pPr>
              <w:jc w:val="center"/>
              <w:rPr>
                <w:rFonts w:ascii="Arial" w:hAnsi="Arial" w:cs="Arial"/>
                <w:b/>
                <w:bCs/>
                <w:sz w:val="18"/>
                <w:szCs w:val="18"/>
                <w:lang w:eastAsia="es-PE"/>
              </w:rPr>
            </w:pPr>
            <w:r>
              <w:rPr>
                <w:rFonts w:ascii="Arial" w:hAnsi="Arial" w:cs="Arial"/>
                <w:b/>
                <w:bCs/>
                <w:sz w:val="18"/>
                <w:szCs w:val="18"/>
                <w:lang w:eastAsia="es-PE"/>
              </w:rPr>
              <w:t xml:space="preserve">Borde </w:t>
            </w:r>
            <w:r w:rsidR="00035982">
              <w:rPr>
                <w:rFonts w:ascii="Arial" w:hAnsi="Arial" w:cs="Arial"/>
                <w:b/>
                <w:bCs/>
                <w:sz w:val="18"/>
                <w:szCs w:val="18"/>
                <w:lang w:eastAsia="es-PE"/>
              </w:rPr>
              <w:t>Libre</w:t>
            </w:r>
            <w:r w:rsidR="00035982" w:rsidRPr="0030175C">
              <w:rPr>
                <w:rFonts w:ascii="Arial" w:hAnsi="Arial" w:cs="Arial"/>
                <w:b/>
                <w:bCs/>
                <w:sz w:val="18"/>
                <w:szCs w:val="18"/>
                <w:lang w:eastAsia="es-PE"/>
              </w:rPr>
              <w:t xml:space="preserve"> </w:t>
            </w:r>
            <w:r w:rsidR="00035982">
              <w:rPr>
                <w:rFonts w:ascii="Arial" w:hAnsi="Arial" w:cs="Arial"/>
                <w:b/>
                <w:bCs/>
                <w:sz w:val="18"/>
                <w:szCs w:val="18"/>
                <w:lang w:eastAsia="es-PE"/>
              </w:rPr>
              <w:t>SWITZERLAND</w:t>
            </w:r>
            <w:r w:rsidR="00035982" w:rsidRPr="00035982">
              <w:rPr>
                <w:rFonts w:ascii="Arial" w:hAnsi="Arial" w:cs="Arial"/>
                <w:b/>
                <w:bCs/>
                <w:sz w:val="18"/>
                <w:szCs w:val="18"/>
                <w:lang w:eastAsia="es-PE"/>
              </w:rPr>
              <w:t xml:space="preserve"> </w:t>
            </w:r>
            <w:r w:rsidRPr="0030175C">
              <w:rPr>
                <w:rFonts w:ascii="Arial" w:hAnsi="Arial" w:cs="Arial"/>
                <w:b/>
                <w:bCs/>
                <w:sz w:val="18"/>
                <w:szCs w:val="18"/>
                <w:lang w:eastAsia="es-PE"/>
              </w:rPr>
              <w:t>(m)</w:t>
            </w:r>
          </w:p>
        </w:tc>
      </w:tr>
      <w:tr w:rsidR="00560852" w:rsidRPr="00564BAF" w14:paraId="5306A8C0" w14:textId="77777777" w:rsidTr="00560852">
        <w:trPr>
          <w:trHeight w:val="494"/>
          <w:jc w:val="center"/>
        </w:trPr>
        <w:tc>
          <w:tcPr>
            <w:tcW w:w="1153" w:type="dxa"/>
            <w:shd w:val="clear" w:color="000000" w:fill="FFFFFF"/>
            <w:vAlign w:val="center"/>
            <w:hideMark/>
          </w:tcPr>
          <w:p w14:paraId="7190F969"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61BD36BD"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32E9EBC5"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560852" w:rsidRPr="00564BAF" w14:paraId="64DE77F6" w14:textId="77777777" w:rsidTr="00560852">
        <w:trPr>
          <w:trHeight w:val="494"/>
          <w:jc w:val="center"/>
        </w:trPr>
        <w:tc>
          <w:tcPr>
            <w:tcW w:w="1153" w:type="dxa"/>
            <w:shd w:val="clear" w:color="000000" w:fill="FFFFFF"/>
            <w:vAlign w:val="center"/>
            <w:hideMark/>
          </w:tcPr>
          <w:p w14:paraId="4184B2D4"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1ACD4A22"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hideMark/>
          </w:tcPr>
          <w:p w14:paraId="50A1A908" w14:textId="0B92DFF3"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1F38D843" w14:textId="77777777" w:rsidTr="00560852">
        <w:trPr>
          <w:trHeight w:val="494"/>
          <w:jc w:val="center"/>
        </w:trPr>
        <w:tc>
          <w:tcPr>
            <w:tcW w:w="1153" w:type="dxa"/>
            <w:shd w:val="clear" w:color="000000" w:fill="FFFFFF"/>
            <w:vAlign w:val="center"/>
          </w:tcPr>
          <w:p w14:paraId="45AD1353"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1BCB33C4"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5D8DAD29" w14:textId="39FB4713"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206EF6D8" w14:textId="77777777" w:rsidTr="00560852">
        <w:trPr>
          <w:trHeight w:val="494"/>
          <w:jc w:val="center"/>
        </w:trPr>
        <w:tc>
          <w:tcPr>
            <w:tcW w:w="1153" w:type="dxa"/>
            <w:shd w:val="clear" w:color="000000" w:fill="FFFFFF"/>
            <w:vAlign w:val="center"/>
          </w:tcPr>
          <w:p w14:paraId="62CD3810"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75ECA0B7"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11DE83B2" w14:textId="145F9FD3"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7C58319C" w14:textId="77777777" w:rsidTr="00560852">
        <w:trPr>
          <w:trHeight w:val="494"/>
          <w:jc w:val="center"/>
        </w:trPr>
        <w:tc>
          <w:tcPr>
            <w:tcW w:w="1153" w:type="dxa"/>
            <w:shd w:val="clear" w:color="000000" w:fill="FFFFFF"/>
            <w:vAlign w:val="center"/>
          </w:tcPr>
          <w:p w14:paraId="5C007244"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182C8494"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7EE6EE7D" w14:textId="468A3FF9"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4BFDB4F7" w14:textId="77777777" w:rsidTr="00560852">
        <w:trPr>
          <w:trHeight w:val="494"/>
          <w:jc w:val="center"/>
        </w:trPr>
        <w:tc>
          <w:tcPr>
            <w:tcW w:w="1153" w:type="dxa"/>
            <w:shd w:val="clear" w:color="000000" w:fill="FFFFFF"/>
            <w:vAlign w:val="center"/>
          </w:tcPr>
          <w:p w14:paraId="5E7425C8"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28DA4A17"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5959256D" w14:textId="200725EC"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1417DD3E" w14:textId="77777777" w:rsidTr="00560852">
        <w:trPr>
          <w:trHeight w:val="494"/>
          <w:jc w:val="center"/>
        </w:trPr>
        <w:tc>
          <w:tcPr>
            <w:tcW w:w="1153" w:type="dxa"/>
            <w:shd w:val="clear" w:color="000000" w:fill="FFFFFF"/>
            <w:vAlign w:val="center"/>
          </w:tcPr>
          <w:p w14:paraId="5F1456EC"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2A578ADB"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7B76B558" w14:textId="6912115A" w:rsidR="00560852"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bl>
    <w:p w14:paraId="36FD77B0" w14:textId="77777777" w:rsidR="00616F84" w:rsidRPr="00E74277" w:rsidRDefault="00616F84" w:rsidP="00560852">
      <w:pPr>
        <w:spacing w:after="120" w:line="360" w:lineRule="auto"/>
        <w:jc w:val="both"/>
        <w:rPr>
          <w:rFonts w:ascii="Arial" w:hAnsi="Arial" w:cs="Arial"/>
        </w:rPr>
      </w:pPr>
    </w:p>
    <w:p w14:paraId="067C7434" w14:textId="77777777" w:rsidR="00A26B44" w:rsidRPr="00E74277" w:rsidRDefault="00A26B44" w:rsidP="00B16468">
      <w:pPr>
        <w:pStyle w:val="Prrafodelista"/>
        <w:tabs>
          <w:tab w:val="left" w:pos="3093"/>
        </w:tabs>
        <w:spacing w:line="360" w:lineRule="auto"/>
        <w:ind w:left="1843" w:firstLine="0"/>
        <w:rPr>
          <w:rFonts w:ascii="Arial" w:hAnsi="Arial" w:cs="Arial"/>
          <w:b/>
          <w:bCs/>
        </w:rPr>
      </w:pPr>
      <w:r w:rsidRPr="00E74277">
        <w:rPr>
          <w:rFonts w:ascii="Arial" w:hAnsi="Arial" w:cs="Arial"/>
          <w:b/>
          <w:bCs/>
        </w:rPr>
        <w:t>C.2. BORDE LIBRE (ANA):</w:t>
      </w:r>
    </w:p>
    <w:p w14:paraId="0DF5D6A8" w14:textId="5E6FEA4D" w:rsidR="00142F03" w:rsidRPr="00E74277" w:rsidRDefault="00142F03" w:rsidP="00B16468">
      <w:pPr>
        <w:pStyle w:val="Prrafodelista"/>
        <w:tabs>
          <w:tab w:val="left" w:pos="3093"/>
        </w:tabs>
        <w:spacing w:line="360" w:lineRule="auto"/>
        <w:ind w:left="1843" w:firstLine="0"/>
        <w:rPr>
          <w:rFonts w:ascii="Arial" w:hAnsi="Arial" w:cs="Arial"/>
          <w:b/>
          <w:bCs/>
        </w:rPr>
      </w:pPr>
      <w:r w:rsidRPr="00E74277">
        <w:rPr>
          <w:rFonts w:ascii="Arial" w:hAnsi="Arial" w:cs="Arial"/>
        </w:rPr>
        <w:t>Para el cálculo del borde libre se puede emplear la expresión por energía cinemática o experiencias que sugieren investigadores peruanos.</w:t>
      </w:r>
    </w:p>
    <w:p w14:paraId="280CB6CF" w14:textId="34E56DBC" w:rsidR="00744B56" w:rsidRPr="00E74277" w:rsidRDefault="00142F03" w:rsidP="00616F84">
      <w:pPr>
        <w:spacing w:line="360" w:lineRule="auto"/>
        <w:jc w:val="center"/>
        <w:rPr>
          <w:rFonts w:ascii="Arial" w:hAnsi="Arial" w:cs="Arial"/>
          <w:lang w:eastAsia="pt-BR"/>
        </w:rPr>
      </w:pPr>
      <w:r w:rsidRPr="00E74277">
        <w:rPr>
          <w:rFonts w:ascii="Arial" w:hAnsi="Arial" w:cs="Arial"/>
          <w:noProof/>
          <w:lang w:eastAsia="es-PE"/>
        </w:rPr>
        <w:drawing>
          <wp:inline distT="0" distB="0" distL="0" distR="0" wp14:anchorId="441ACF15" wp14:editId="7486E049">
            <wp:extent cx="1170305" cy="4572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170305" cy="457200"/>
                    </a:xfrm>
                    <a:prstGeom prst="rect">
                      <a:avLst/>
                    </a:prstGeom>
                    <a:noFill/>
                  </pic:spPr>
                </pic:pic>
              </a:graphicData>
            </a:graphic>
          </wp:inline>
        </w:drawing>
      </w:r>
    </w:p>
    <w:p w14:paraId="1A426D99" w14:textId="736DFDE8" w:rsidR="00560852" w:rsidRPr="00E74277" w:rsidRDefault="00142F03" w:rsidP="00560852">
      <w:pPr>
        <w:spacing w:after="120" w:line="360" w:lineRule="auto"/>
        <w:ind w:left="1843"/>
        <w:contextualSpacing/>
        <w:jc w:val="both"/>
        <w:rPr>
          <w:rFonts w:ascii="Arial" w:hAnsi="Arial" w:cs="Arial"/>
        </w:rPr>
      </w:pPr>
      <w:r w:rsidRPr="00E74277">
        <w:rPr>
          <w:rFonts w:ascii="Arial" w:hAnsi="Arial" w:cs="Arial"/>
        </w:rPr>
        <w:t>Siendo: V, velocidad media del flujo (m/s); g, aceleración de la gravedad (m/s2), y el coeficiente Φ se obtiene de</w:t>
      </w:r>
      <w:r w:rsidR="00560852">
        <w:rPr>
          <w:rFonts w:ascii="Arial" w:hAnsi="Arial" w:cs="Arial"/>
        </w:rPr>
        <w:t>l siguiente</w:t>
      </w:r>
      <w:r w:rsidRPr="00E74277">
        <w:rPr>
          <w:rFonts w:ascii="Arial" w:hAnsi="Arial" w:cs="Arial"/>
        </w:rPr>
        <w:t xml:space="preserve"> </w:t>
      </w:r>
      <w:r w:rsidR="00560852">
        <w:rPr>
          <w:rFonts w:ascii="Arial" w:hAnsi="Arial" w:cs="Arial"/>
        </w:rPr>
        <w:t>cuadro</w:t>
      </w:r>
      <w:r w:rsidRPr="00E74277">
        <w:rPr>
          <w:rFonts w:ascii="Arial" w:hAnsi="Arial" w:cs="Arial"/>
        </w:rPr>
        <w:t>:</w:t>
      </w:r>
    </w:p>
    <w:p w14:paraId="03AF7DD3" w14:textId="77777777" w:rsidR="00560852" w:rsidRDefault="00560852" w:rsidP="00B16468">
      <w:pPr>
        <w:overflowPunct w:val="0"/>
        <w:adjustRightInd w:val="0"/>
        <w:spacing w:after="100" w:line="360" w:lineRule="auto"/>
        <w:ind w:firstLine="709"/>
        <w:jc w:val="center"/>
        <w:textAlignment w:val="baseline"/>
        <w:rPr>
          <w:rFonts w:ascii="Arial" w:hAnsi="Arial" w:cs="Arial"/>
          <w:b/>
          <w:bCs/>
        </w:rPr>
      </w:pPr>
    </w:p>
    <w:p w14:paraId="440B0270" w14:textId="77777777" w:rsidR="00560852" w:rsidRDefault="00560852" w:rsidP="00B16468">
      <w:pPr>
        <w:overflowPunct w:val="0"/>
        <w:adjustRightInd w:val="0"/>
        <w:spacing w:after="100" w:line="360" w:lineRule="auto"/>
        <w:ind w:firstLine="709"/>
        <w:jc w:val="center"/>
        <w:textAlignment w:val="baseline"/>
        <w:rPr>
          <w:rFonts w:ascii="Arial" w:hAnsi="Arial" w:cs="Arial"/>
          <w:b/>
          <w:bCs/>
        </w:rPr>
      </w:pPr>
    </w:p>
    <w:p w14:paraId="66997281" w14:textId="77777777" w:rsidR="00560852" w:rsidRDefault="00560852" w:rsidP="00B16468">
      <w:pPr>
        <w:overflowPunct w:val="0"/>
        <w:adjustRightInd w:val="0"/>
        <w:spacing w:after="100" w:line="360" w:lineRule="auto"/>
        <w:ind w:firstLine="709"/>
        <w:jc w:val="center"/>
        <w:textAlignment w:val="baseline"/>
        <w:rPr>
          <w:rFonts w:ascii="Arial" w:hAnsi="Arial" w:cs="Arial"/>
          <w:b/>
          <w:bCs/>
        </w:rPr>
      </w:pPr>
    </w:p>
    <w:p w14:paraId="271F4BB6" w14:textId="77777777" w:rsidR="00560852" w:rsidRDefault="00560852" w:rsidP="00B16468">
      <w:pPr>
        <w:overflowPunct w:val="0"/>
        <w:adjustRightInd w:val="0"/>
        <w:spacing w:after="100" w:line="360" w:lineRule="auto"/>
        <w:ind w:firstLine="709"/>
        <w:jc w:val="center"/>
        <w:textAlignment w:val="baseline"/>
        <w:rPr>
          <w:rFonts w:ascii="Arial" w:hAnsi="Arial" w:cs="Arial"/>
          <w:b/>
          <w:bCs/>
        </w:rPr>
      </w:pPr>
    </w:p>
    <w:p w14:paraId="3460EDE7" w14:textId="77777777" w:rsidR="00560852" w:rsidRDefault="00560852" w:rsidP="00B16468">
      <w:pPr>
        <w:overflowPunct w:val="0"/>
        <w:adjustRightInd w:val="0"/>
        <w:spacing w:after="100" w:line="360" w:lineRule="auto"/>
        <w:ind w:firstLine="709"/>
        <w:jc w:val="center"/>
        <w:textAlignment w:val="baseline"/>
        <w:rPr>
          <w:rFonts w:ascii="Arial" w:hAnsi="Arial" w:cs="Arial"/>
          <w:b/>
          <w:bCs/>
        </w:rPr>
      </w:pPr>
    </w:p>
    <w:p w14:paraId="4EE35B42" w14:textId="77777777" w:rsidR="00560852" w:rsidRDefault="00560852" w:rsidP="00035982">
      <w:pPr>
        <w:overflowPunct w:val="0"/>
        <w:adjustRightInd w:val="0"/>
        <w:spacing w:after="100" w:line="360" w:lineRule="auto"/>
        <w:textAlignment w:val="baseline"/>
        <w:rPr>
          <w:rFonts w:ascii="Arial" w:hAnsi="Arial" w:cs="Arial"/>
          <w:b/>
          <w:bCs/>
        </w:rPr>
      </w:pPr>
    </w:p>
    <w:p w14:paraId="2216670F" w14:textId="36E373EF" w:rsidR="00644085" w:rsidRPr="00E74277" w:rsidRDefault="00644085" w:rsidP="00B16468">
      <w:pPr>
        <w:overflowPunct w:val="0"/>
        <w:adjustRightInd w:val="0"/>
        <w:spacing w:after="100" w:line="360" w:lineRule="auto"/>
        <w:ind w:firstLine="709"/>
        <w:jc w:val="center"/>
        <w:textAlignment w:val="baseline"/>
        <w:rPr>
          <w:rFonts w:ascii="Arial" w:hAnsi="Arial" w:cs="Arial"/>
        </w:rPr>
      </w:pPr>
      <w:r w:rsidRPr="00E74277">
        <w:rPr>
          <w:rFonts w:ascii="Arial" w:hAnsi="Arial" w:cs="Arial"/>
          <w:b/>
          <w:bCs/>
        </w:rPr>
        <w:lastRenderedPageBreak/>
        <w:t>Cuadro N°</w:t>
      </w:r>
      <w:r w:rsidR="00142F03" w:rsidRPr="00E74277">
        <w:rPr>
          <w:rFonts w:ascii="Arial" w:hAnsi="Arial" w:cs="Arial"/>
          <w:b/>
          <w:bCs/>
        </w:rPr>
        <w:fldChar w:fldCharType="begin"/>
      </w:r>
      <w:r w:rsidR="00142F03" w:rsidRPr="00E74277">
        <w:rPr>
          <w:rFonts w:ascii="Arial" w:hAnsi="Arial" w:cs="Arial"/>
          <w:b/>
          <w:bCs/>
        </w:rPr>
        <w:instrText xml:space="preserve"> SEQ Tabla \* ARABIC </w:instrText>
      </w:r>
      <w:r w:rsidR="00142F03" w:rsidRPr="00E74277">
        <w:rPr>
          <w:rFonts w:ascii="Arial" w:hAnsi="Arial" w:cs="Arial"/>
          <w:b/>
          <w:bCs/>
        </w:rPr>
        <w:fldChar w:fldCharType="separate"/>
      </w:r>
      <w:r w:rsidR="00E25442">
        <w:rPr>
          <w:rFonts w:ascii="Arial" w:hAnsi="Arial" w:cs="Arial"/>
          <w:b/>
          <w:bCs/>
          <w:noProof/>
        </w:rPr>
        <w:t>36</w:t>
      </w:r>
      <w:r w:rsidR="00142F03" w:rsidRPr="00E74277">
        <w:rPr>
          <w:rFonts w:ascii="Arial" w:hAnsi="Arial" w:cs="Arial"/>
          <w:b/>
          <w:bCs/>
        </w:rPr>
        <w:fldChar w:fldCharType="end"/>
      </w:r>
      <w:r w:rsidR="00142F03" w:rsidRPr="00E74277">
        <w:rPr>
          <w:rFonts w:ascii="Arial" w:hAnsi="Arial" w:cs="Arial"/>
          <w:b/>
          <w:bCs/>
        </w:rPr>
        <w:t>.</w:t>
      </w:r>
      <w:r w:rsidR="00142F03" w:rsidRPr="00E74277">
        <w:rPr>
          <w:rFonts w:ascii="Arial" w:hAnsi="Arial" w:cs="Arial"/>
        </w:rPr>
        <w:t xml:space="preserve"> Valores del coeficiente (Φ) para diversos caudales.</w:t>
      </w:r>
    </w:p>
    <w:p w14:paraId="277CA857" w14:textId="2B14806B" w:rsidR="00A26B44" w:rsidRPr="00E74277" w:rsidRDefault="00A26B44" w:rsidP="00B16468">
      <w:pPr>
        <w:overflowPunct w:val="0"/>
        <w:adjustRightInd w:val="0"/>
        <w:spacing w:line="360" w:lineRule="auto"/>
        <w:ind w:firstLine="708"/>
        <w:jc w:val="center"/>
        <w:textAlignment w:val="baseline"/>
        <w:rPr>
          <w:rFonts w:ascii="Arial" w:hAnsi="Arial" w:cs="Arial"/>
        </w:rPr>
      </w:pPr>
      <w:r w:rsidRPr="00E74277">
        <w:rPr>
          <w:rFonts w:ascii="Arial" w:hAnsi="Arial" w:cs="Arial"/>
          <w:noProof/>
          <w:lang w:eastAsia="es-PE"/>
        </w:rPr>
        <w:drawing>
          <wp:anchor distT="0" distB="0" distL="114300" distR="114300" simplePos="0" relativeHeight="251762176" behindDoc="1" locked="0" layoutInCell="1" allowOverlap="1" wp14:anchorId="04463BAB" wp14:editId="755753F1">
            <wp:simplePos x="0" y="0"/>
            <wp:positionH relativeFrom="margin">
              <wp:align>center</wp:align>
            </wp:positionH>
            <wp:positionV relativeFrom="paragraph">
              <wp:posOffset>15875</wp:posOffset>
            </wp:positionV>
            <wp:extent cx="2649192" cy="1773954"/>
            <wp:effectExtent l="0" t="0" r="0" b="0"/>
            <wp:wrapTight wrapText="bothSides">
              <wp:wrapPolygon edited="0">
                <wp:start x="0" y="0"/>
                <wp:lineTo x="0" y="21345"/>
                <wp:lineTo x="21439" y="21345"/>
                <wp:lineTo x="21439" y="0"/>
                <wp:lineTo x="0" y="0"/>
              </wp:wrapPolygon>
            </wp:wrapTight>
            <wp:docPr id="41" name="2 Imagen">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1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 Imagen">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14000000}"/>
                        </a:ext>
                      </a:extLst>
                    </pic:cNvPr>
                    <pic:cNvPicPr>
                      <a:picLocks noChangeAspect="1"/>
                    </pic:cNvPicPr>
                  </pic:nvPicPr>
                  <pic:blipFill>
                    <a:blip r:embed="rId181">
                      <a:extLst>
                        <a:ext uri="{28A0092B-C50C-407E-A947-70E740481C1C}">
                          <a14:useLocalDpi xmlns:a14="http://schemas.microsoft.com/office/drawing/2010/main" val="0"/>
                        </a:ext>
                      </a:extLst>
                    </a:blip>
                    <a:stretch>
                      <a:fillRect/>
                    </a:stretch>
                  </pic:blipFill>
                  <pic:spPr>
                    <a:xfrm>
                      <a:off x="0" y="0"/>
                      <a:ext cx="2649192" cy="1773954"/>
                    </a:xfrm>
                    <a:prstGeom prst="rect">
                      <a:avLst/>
                    </a:prstGeom>
                  </pic:spPr>
                </pic:pic>
              </a:graphicData>
            </a:graphic>
            <wp14:sizeRelH relativeFrom="page">
              <wp14:pctWidth>0</wp14:pctWidth>
            </wp14:sizeRelH>
            <wp14:sizeRelV relativeFrom="page">
              <wp14:pctHeight>0</wp14:pctHeight>
            </wp14:sizeRelV>
          </wp:anchor>
        </w:drawing>
      </w:r>
    </w:p>
    <w:p w14:paraId="2905E9C8" w14:textId="5369F2E6" w:rsidR="00A26B44" w:rsidRPr="00E74277" w:rsidRDefault="00A26B44" w:rsidP="00B16468">
      <w:pPr>
        <w:overflowPunct w:val="0"/>
        <w:adjustRightInd w:val="0"/>
        <w:spacing w:line="360" w:lineRule="auto"/>
        <w:ind w:firstLine="708"/>
        <w:jc w:val="center"/>
        <w:textAlignment w:val="baseline"/>
        <w:rPr>
          <w:rFonts w:ascii="Arial" w:hAnsi="Arial" w:cs="Arial"/>
        </w:rPr>
      </w:pPr>
    </w:p>
    <w:p w14:paraId="3C722C9B" w14:textId="757632F6" w:rsidR="00A26B44" w:rsidRPr="00E74277" w:rsidRDefault="00A26B44" w:rsidP="00B16468">
      <w:pPr>
        <w:overflowPunct w:val="0"/>
        <w:adjustRightInd w:val="0"/>
        <w:spacing w:line="360" w:lineRule="auto"/>
        <w:ind w:firstLine="708"/>
        <w:jc w:val="center"/>
        <w:textAlignment w:val="baseline"/>
        <w:rPr>
          <w:rFonts w:ascii="Arial" w:hAnsi="Arial" w:cs="Arial"/>
        </w:rPr>
      </w:pPr>
    </w:p>
    <w:p w14:paraId="64DC23C5" w14:textId="3168ED86" w:rsidR="00A26B44" w:rsidRPr="00E74277" w:rsidRDefault="00A26B44" w:rsidP="00B16468">
      <w:pPr>
        <w:overflowPunct w:val="0"/>
        <w:adjustRightInd w:val="0"/>
        <w:spacing w:line="360" w:lineRule="auto"/>
        <w:ind w:firstLine="708"/>
        <w:jc w:val="center"/>
        <w:textAlignment w:val="baseline"/>
        <w:rPr>
          <w:rFonts w:ascii="Arial" w:hAnsi="Arial" w:cs="Arial"/>
        </w:rPr>
      </w:pPr>
    </w:p>
    <w:p w14:paraId="24AC6AED" w14:textId="55201B9D" w:rsidR="00142F03" w:rsidRPr="00E74277" w:rsidRDefault="00142F03" w:rsidP="00B16468">
      <w:pPr>
        <w:overflowPunct w:val="0"/>
        <w:adjustRightInd w:val="0"/>
        <w:spacing w:line="360" w:lineRule="auto"/>
        <w:ind w:firstLine="708"/>
        <w:jc w:val="center"/>
        <w:textAlignment w:val="baseline"/>
        <w:rPr>
          <w:rFonts w:ascii="Arial" w:hAnsi="Arial" w:cs="Arial"/>
        </w:rPr>
      </w:pPr>
    </w:p>
    <w:p w14:paraId="4BD032CC" w14:textId="370F540A" w:rsidR="00A26B44" w:rsidRPr="00E74277" w:rsidRDefault="00A26B44" w:rsidP="00B16468">
      <w:pPr>
        <w:overflowPunct w:val="0"/>
        <w:adjustRightInd w:val="0"/>
        <w:spacing w:line="360" w:lineRule="auto"/>
        <w:ind w:firstLine="708"/>
        <w:jc w:val="center"/>
        <w:textAlignment w:val="baseline"/>
        <w:rPr>
          <w:rFonts w:ascii="Arial" w:hAnsi="Arial" w:cs="Arial"/>
        </w:rPr>
      </w:pPr>
    </w:p>
    <w:p w14:paraId="6217D8AD" w14:textId="47E044E8" w:rsidR="00A26B44" w:rsidRPr="00E74277" w:rsidRDefault="00A26B44" w:rsidP="00B16468">
      <w:pPr>
        <w:overflowPunct w:val="0"/>
        <w:adjustRightInd w:val="0"/>
        <w:spacing w:line="360" w:lineRule="auto"/>
        <w:ind w:firstLine="708"/>
        <w:jc w:val="center"/>
        <w:textAlignment w:val="baseline"/>
        <w:rPr>
          <w:rFonts w:ascii="Arial" w:hAnsi="Arial" w:cs="Arial"/>
        </w:rPr>
      </w:pPr>
    </w:p>
    <w:p w14:paraId="677F2B4B" w14:textId="77777777" w:rsidR="003C15BC" w:rsidRPr="00E74277" w:rsidRDefault="003C15BC" w:rsidP="00560852">
      <w:pPr>
        <w:overflowPunct w:val="0"/>
        <w:adjustRightInd w:val="0"/>
        <w:spacing w:line="360" w:lineRule="auto"/>
        <w:ind w:right="-285"/>
        <w:textAlignment w:val="baseline"/>
        <w:rPr>
          <w:rFonts w:ascii="Arial" w:hAnsi="Arial" w:cs="Arial"/>
        </w:rPr>
      </w:pPr>
    </w:p>
    <w:p w14:paraId="24663932" w14:textId="11E2A3E3" w:rsidR="00560852" w:rsidRDefault="00142F03" w:rsidP="00560852">
      <w:pPr>
        <w:overflowPunct w:val="0"/>
        <w:adjustRightInd w:val="0"/>
        <w:spacing w:line="360" w:lineRule="auto"/>
        <w:ind w:left="1843" w:right="-285"/>
        <w:textAlignment w:val="baseline"/>
        <w:rPr>
          <w:rFonts w:ascii="Arial" w:hAnsi="Arial" w:cs="Arial"/>
        </w:rPr>
      </w:pPr>
      <w:r w:rsidRPr="00E74277">
        <w:rPr>
          <w:rFonts w:ascii="Arial" w:hAnsi="Arial" w:cs="Arial"/>
        </w:rPr>
        <w:t xml:space="preserve">Estamos que elegimos un borde libre extrapolando de acuerdo a la descarga establecida y nos otorga un resultado </w:t>
      </w:r>
      <w:r w:rsidR="00931E16" w:rsidRPr="00E74277">
        <w:rPr>
          <w:rFonts w:ascii="Arial" w:hAnsi="Arial" w:cs="Arial"/>
        </w:rPr>
        <w:t>0.90</w:t>
      </w:r>
      <w:r w:rsidRPr="00E74277">
        <w:rPr>
          <w:rFonts w:ascii="Arial" w:hAnsi="Arial" w:cs="Arial"/>
        </w:rPr>
        <w:t>m</w:t>
      </w:r>
      <w:r w:rsidR="003C15BC" w:rsidRPr="00E74277">
        <w:rPr>
          <w:rFonts w:ascii="Arial" w:hAnsi="Arial" w:cs="Arial"/>
        </w:rPr>
        <w:t>.</w:t>
      </w:r>
    </w:p>
    <w:p w14:paraId="3EB5FAEE" w14:textId="77777777" w:rsidR="00560852" w:rsidRDefault="00560852" w:rsidP="00560852">
      <w:pPr>
        <w:overflowPunct w:val="0"/>
        <w:adjustRightInd w:val="0"/>
        <w:spacing w:line="360" w:lineRule="auto"/>
        <w:ind w:left="1843" w:right="-285"/>
        <w:textAlignment w:val="baseline"/>
        <w:rPr>
          <w:rFonts w:ascii="Arial" w:hAnsi="Arial" w:cs="Arial"/>
        </w:rPr>
      </w:pPr>
    </w:p>
    <w:p w14:paraId="26C26D51" w14:textId="0193D4F4" w:rsidR="00560852" w:rsidRDefault="00560852" w:rsidP="00560852">
      <w:pPr>
        <w:pStyle w:val="Prrafodelista"/>
        <w:tabs>
          <w:tab w:val="left" w:pos="3093"/>
        </w:tabs>
        <w:spacing w:line="360" w:lineRule="auto"/>
        <w:ind w:left="1800" w:firstLine="0"/>
        <w:rPr>
          <w:rFonts w:ascii="Arial" w:hAnsi="Arial" w:cs="Arial"/>
        </w:rPr>
      </w:pPr>
      <w:r>
        <w:rPr>
          <w:rFonts w:ascii="Arial" w:hAnsi="Arial" w:cs="Arial"/>
        </w:rPr>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560852" w:rsidRPr="00564BAF" w14:paraId="6BCD4700" w14:textId="77777777" w:rsidTr="00560852">
        <w:trPr>
          <w:trHeight w:val="494"/>
          <w:jc w:val="center"/>
        </w:trPr>
        <w:tc>
          <w:tcPr>
            <w:tcW w:w="2306" w:type="dxa"/>
            <w:gridSpan w:val="2"/>
            <w:shd w:val="clear" w:color="000000" w:fill="FFFFFF"/>
            <w:vAlign w:val="center"/>
            <w:hideMark/>
          </w:tcPr>
          <w:p w14:paraId="658F38D6"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428462C0" w14:textId="7FCD8B4B" w:rsidR="00560852" w:rsidRPr="0030175C" w:rsidRDefault="00560852" w:rsidP="00560852">
            <w:pPr>
              <w:jc w:val="center"/>
              <w:rPr>
                <w:rFonts w:ascii="Arial" w:hAnsi="Arial" w:cs="Arial"/>
                <w:b/>
                <w:bCs/>
                <w:sz w:val="18"/>
                <w:szCs w:val="18"/>
                <w:lang w:eastAsia="es-PE"/>
              </w:rPr>
            </w:pPr>
            <w:r>
              <w:rPr>
                <w:rFonts w:ascii="Arial" w:hAnsi="Arial" w:cs="Arial"/>
                <w:b/>
                <w:bCs/>
                <w:sz w:val="18"/>
                <w:szCs w:val="18"/>
                <w:lang w:eastAsia="es-PE"/>
              </w:rPr>
              <w:t>Borde Libre</w:t>
            </w:r>
            <w:r w:rsidRPr="0030175C">
              <w:rPr>
                <w:rFonts w:ascii="Arial" w:hAnsi="Arial" w:cs="Arial"/>
                <w:b/>
                <w:bCs/>
                <w:sz w:val="18"/>
                <w:szCs w:val="18"/>
                <w:lang w:eastAsia="es-PE"/>
              </w:rPr>
              <w:t xml:space="preserve"> </w:t>
            </w:r>
            <w:r>
              <w:rPr>
                <w:rFonts w:ascii="Arial" w:hAnsi="Arial" w:cs="Arial"/>
                <w:b/>
                <w:bCs/>
                <w:sz w:val="18"/>
                <w:szCs w:val="18"/>
                <w:lang w:eastAsia="es-PE"/>
              </w:rPr>
              <w:t xml:space="preserve">ANA </w:t>
            </w:r>
            <w:r w:rsidRPr="0030175C">
              <w:rPr>
                <w:rFonts w:ascii="Arial" w:hAnsi="Arial" w:cs="Arial"/>
                <w:b/>
                <w:bCs/>
                <w:sz w:val="18"/>
                <w:szCs w:val="18"/>
                <w:lang w:eastAsia="es-PE"/>
              </w:rPr>
              <w:t>(m)</w:t>
            </w:r>
          </w:p>
        </w:tc>
      </w:tr>
      <w:tr w:rsidR="00560852" w:rsidRPr="00564BAF" w14:paraId="6C2914EA" w14:textId="77777777" w:rsidTr="00560852">
        <w:trPr>
          <w:trHeight w:val="494"/>
          <w:jc w:val="center"/>
        </w:trPr>
        <w:tc>
          <w:tcPr>
            <w:tcW w:w="1153" w:type="dxa"/>
            <w:shd w:val="clear" w:color="000000" w:fill="FFFFFF"/>
            <w:vAlign w:val="center"/>
            <w:hideMark/>
          </w:tcPr>
          <w:p w14:paraId="3D29B061"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036049F1"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200147B8"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560852" w:rsidRPr="00564BAF" w14:paraId="11CB8603" w14:textId="77777777" w:rsidTr="00560852">
        <w:trPr>
          <w:trHeight w:val="494"/>
          <w:jc w:val="center"/>
        </w:trPr>
        <w:tc>
          <w:tcPr>
            <w:tcW w:w="1153" w:type="dxa"/>
            <w:shd w:val="clear" w:color="000000" w:fill="FFFFFF"/>
            <w:vAlign w:val="center"/>
            <w:hideMark/>
          </w:tcPr>
          <w:p w14:paraId="7F144240"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473E8B29"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hideMark/>
          </w:tcPr>
          <w:p w14:paraId="456D6BC0"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5DF8B281" w14:textId="77777777" w:rsidTr="00560852">
        <w:trPr>
          <w:trHeight w:val="494"/>
          <w:jc w:val="center"/>
        </w:trPr>
        <w:tc>
          <w:tcPr>
            <w:tcW w:w="1153" w:type="dxa"/>
            <w:shd w:val="clear" w:color="000000" w:fill="FFFFFF"/>
            <w:vAlign w:val="center"/>
          </w:tcPr>
          <w:p w14:paraId="47E0CBB9"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15F45F9C"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5B04B09F"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0940A774" w14:textId="77777777" w:rsidTr="00560852">
        <w:trPr>
          <w:trHeight w:val="494"/>
          <w:jc w:val="center"/>
        </w:trPr>
        <w:tc>
          <w:tcPr>
            <w:tcW w:w="1153" w:type="dxa"/>
            <w:shd w:val="clear" w:color="000000" w:fill="FFFFFF"/>
            <w:vAlign w:val="center"/>
          </w:tcPr>
          <w:p w14:paraId="28E4EA89"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71066448"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1D42082F"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50C91B3D" w14:textId="77777777" w:rsidTr="00560852">
        <w:trPr>
          <w:trHeight w:val="494"/>
          <w:jc w:val="center"/>
        </w:trPr>
        <w:tc>
          <w:tcPr>
            <w:tcW w:w="1153" w:type="dxa"/>
            <w:shd w:val="clear" w:color="000000" w:fill="FFFFFF"/>
            <w:vAlign w:val="center"/>
          </w:tcPr>
          <w:p w14:paraId="1064BF59"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040D6146"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105966CA"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6A9A40AC" w14:textId="77777777" w:rsidTr="00560852">
        <w:trPr>
          <w:trHeight w:val="494"/>
          <w:jc w:val="center"/>
        </w:trPr>
        <w:tc>
          <w:tcPr>
            <w:tcW w:w="1153" w:type="dxa"/>
            <w:shd w:val="clear" w:color="000000" w:fill="FFFFFF"/>
            <w:vAlign w:val="center"/>
          </w:tcPr>
          <w:p w14:paraId="4E26D46B"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42AFDDDE"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6FDF750C" w14:textId="77777777" w:rsidR="00560852" w:rsidRPr="0030175C"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r w:rsidR="00560852" w:rsidRPr="00030CFD" w14:paraId="46BE2DFF" w14:textId="77777777" w:rsidTr="00560852">
        <w:trPr>
          <w:trHeight w:val="494"/>
          <w:jc w:val="center"/>
        </w:trPr>
        <w:tc>
          <w:tcPr>
            <w:tcW w:w="1153" w:type="dxa"/>
            <w:shd w:val="clear" w:color="000000" w:fill="FFFFFF"/>
            <w:vAlign w:val="center"/>
          </w:tcPr>
          <w:p w14:paraId="3AAFF54E"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0B627D9E"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5C79C66D" w14:textId="77777777" w:rsidR="00560852" w:rsidRDefault="00560852" w:rsidP="00560852">
            <w:pPr>
              <w:jc w:val="center"/>
              <w:rPr>
                <w:rFonts w:ascii="Arial" w:hAnsi="Arial" w:cs="Arial"/>
                <w:sz w:val="18"/>
                <w:szCs w:val="18"/>
                <w:lang w:eastAsia="es-PE"/>
              </w:rPr>
            </w:pPr>
            <w:r>
              <w:rPr>
                <w:rFonts w:ascii="Arial" w:hAnsi="Arial" w:cs="Arial"/>
                <w:sz w:val="18"/>
                <w:szCs w:val="18"/>
                <w:lang w:eastAsia="es-PE"/>
              </w:rPr>
              <w:t>0.90</w:t>
            </w:r>
          </w:p>
        </w:tc>
      </w:tr>
    </w:tbl>
    <w:p w14:paraId="5637BA41" w14:textId="77777777" w:rsidR="00560852" w:rsidRPr="00E74277" w:rsidRDefault="00560852" w:rsidP="00B16468">
      <w:pPr>
        <w:overflowPunct w:val="0"/>
        <w:adjustRightInd w:val="0"/>
        <w:spacing w:line="360" w:lineRule="auto"/>
        <w:ind w:left="1843" w:right="-285"/>
        <w:textAlignment w:val="baseline"/>
        <w:rPr>
          <w:rFonts w:ascii="Arial" w:hAnsi="Arial" w:cs="Arial"/>
        </w:rPr>
      </w:pPr>
    </w:p>
    <w:p w14:paraId="613BFCAD" w14:textId="41474C49" w:rsidR="0000630E" w:rsidRPr="00560852" w:rsidRDefault="0000630E" w:rsidP="00FE40D8">
      <w:pPr>
        <w:pStyle w:val="Prrafodelista"/>
        <w:numPr>
          <w:ilvl w:val="0"/>
          <w:numId w:val="33"/>
        </w:numPr>
        <w:overflowPunct w:val="0"/>
        <w:adjustRightInd w:val="0"/>
        <w:spacing w:line="360" w:lineRule="auto"/>
        <w:textAlignment w:val="baseline"/>
        <w:rPr>
          <w:rFonts w:ascii="Arial" w:hAnsi="Arial" w:cs="Arial"/>
        </w:rPr>
      </w:pPr>
      <w:r w:rsidRPr="00E65B36">
        <w:rPr>
          <w:rFonts w:ascii="Arial" w:hAnsi="Arial" w:cs="Arial"/>
          <w:b/>
          <w:bCs/>
        </w:rPr>
        <w:t>ANCHO DE CORONA</w:t>
      </w:r>
      <w:r w:rsidR="00560852">
        <w:rPr>
          <w:rFonts w:ascii="Arial" w:hAnsi="Arial" w:cs="Arial"/>
          <w:b/>
          <w:bCs/>
        </w:rPr>
        <w:t>:</w:t>
      </w:r>
    </w:p>
    <w:p w14:paraId="13AC2DA7" w14:textId="77777777" w:rsidR="00560852" w:rsidRPr="00E65B36" w:rsidRDefault="00560852" w:rsidP="00560852">
      <w:pPr>
        <w:pStyle w:val="Textoindependiente"/>
        <w:spacing w:line="360" w:lineRule="auto"/>
        <w:ind w:left="1800"/>
        <w:jc w:val="both"/>
        <w:rPr>
          <w:rFonts w:ascii="Arial" w:hAnsi="Arial" w:cs="Arial"/>
          <w:b/>
          <w:bCs/>
        </w:rPr>
      </w:pPr>
      <w:r w:rsidRPr="00E65B36">
        <w:rPr>
          <w:rFonts w:ascii="Arial" w:hAnsi="Arial" w:cs="Arial"/>
        </w:rPr>
        <w:t>El ancho de corona se diseña de acuerdo a las características de cada río y de cada sección. Depende principalmente:</w:t>
      </w:r>
    </w:p>
    <w:p w14:paraId="4F602DF8" w14:textId="77777777" w:rsidR="00560852" w:rsidRPr="00E65B36" w:rsidRDefault="00560852" w:rsidP="00FE40D8">
      <w:pPr>
        <w:pStyle w:val="Prrafodelista"/>
        <w:widowControl/>
        <w:numPr>
          <w:ilvl w:val="0"/>
          <w:numId w:val="61"/>
        </w:numPr>
        <w:adjustRightInd w:val="0"/>
        <w:spacing w:line="360" w:lineRule="auto"/>
        <w:ind w:left="2552"/>
        <w:rPr>
          <w:rFonts w:ascii="Arial" w:hAnsi="Arial" w:cs="Arial"/>
        </w:rPr>
      </w:pPr>
      <w:r w:rsidRPr="00E65B36">
        <w:rPr>
          <w:rFonts w:ascii="Arial" w:hAnsi="Arial" w:cs="Arial"/>
        </w:rPr>
        <w:t>De la importancia del dique</w:t>
      </w:r>
    </w:p>
    <w:p w14:paraId="37D055D1" w14:textId="77777777" w:rsidR="00560852" w:rsidRPr="00E65B36" w:rsidRDefault="00560852" w:rsidP="00FE40D8">
      <w:pPr>
        <w:pStyle w:val="Prrafodelista"/>
        <w:widowControl/>
        <w:numPr>
          <w:ilvl w:val="0"/>
          <w:numId w:val="61"/>
        </w:numPr>
        <w:adjustRightInd w:val="0"/>
        <w:spacing w:line="360" w:lineRule="auto"/>
        <w:ind w:left="2552"/>
        <w:rPr>
          <w:rFonts w:ascii="Arial" w:hAnsi="Arial" w:cs="Arial"/>
        </w:rPr>
      </w:pPr>
      <w:r w:rsidRPr="00E65B36">
        <w:rPr>
          <w:rFonts w:ascii="Arial" w:hAnsi="Arial" w:cs="Arial"/>
        </w:rPr>
        <w:t>Del material utilizado en su construcción</w:t>
      </w:r>
    </w:p>
    <w:p w14:paraId="4E78FAC8" w14:textId="77777777" w:rsidR="00560852" w:rsidRPr="00E65B36" w:rsidRDefault="00560852" w:rsidP="00FE40D8">
      <w:pPr>
        <w:pStyle w:val="Prrafodelista"/>
        <w:widowControl/>
        <w:numPr>
          <w:ilvl w:val="0"/>
          <w:numId w:val="61"/>
        </w:numPr>
        <w:adjustRightInd w:val="0"/>
        <w:spacing w:line="360" w:lineRule="auto"/>
        <w:ind w:left="2552"/>
        <w:rPr>
          <w:rFonts w:ascii="Arial" w:hAnsi="Arial" w:cs="Arial"/>
          <w:b/>
        </w:rPr>
      </w:pPr>
      <w:r w:rsidRPr="00E65B36">
        <w:rPr>
          <w:rFonts w:ascii="Arial" w:hAnsi="Arial" w:cs="Arial"/>
        </w:rPr>
        <w:t>De la duración de la avenida, etc.</w:t>
      </w:r>
    </w:p>
    <w:p w14:paraId="1239ABEB" w14:textId="00AD025E" w:rsidR="00560852" w:rsidRDefault="00560852" w:rsidP="00560852">
      <w:pPr>
        <w:pStyle w:val="Prrafodelista"/>
        <w:widowControl/>
        <w:adjustRightInd w:val="0"/>
        <w:spacing w:line="360" w:lineRule="auto"/>
        <w:ind w:left="2552" w:firstLine="0"/>
        <w:rPr>
          <w:rFonts w:ascii="Arial" w:hAnsi="Arial" w:cs="Arial"/>
          <w:b/>
        </w:rPr>
      </w:pPr>
    </w:p>
    <w:p w14:paraId="08408367" w14:textId="2DFDC330" w:rsidR="00560852" w:rsidRDefault="00560852" w:rsidP="00560852">
      <w:pPr>
        <w:pStyle w:val="Prrafodelista"/>
        <w:widowControl/>
        <w:adjustRightInd w:val="0"/>
        <w:spacing w:line="360" w:lineRule="auto"/>
        <w:ind w:left="2552" w:firstLine="0"/>
        <w:rPr>
          <w:rFonts w:ascii="Arial" w:hAnsi="Arial" w:cs="Arial"/>
          <w:b/>
        </w:rPr>
      </w:pPr>
    </w:p>
    <w:p w14:paraId="7B35D353" w14:textId="5AF91944" w:rsidR="00560852" w:rsidRDefault="00560852" w:rsidP="00560852">
      <w:pPr>
        <w:pStyle w:val="Prrafodelista"/>
        <w:widowControl/>
        <w:adjustRightInd w:val="0"/>
        <w:spacing w:line="360" w:lineRule="auto"/>
        <w:ind w:left="2552" w:firstLine="0"/>
        <w:rPr>
          <w:rFonts w:ascii="Arial" w:hAnsi="Arial" w:cs="Arial"/>
          <w:b/>
        </w:rPr>
      </w:pPr>
    </w:p>
    <w:p w14:paraId="74CE6462" w14:textId="77777777" w:rsidR="00560852" w:rsidRPr="00E65B36" w:rsidRDefault="00560852" w:rsidP="00560852">
      <w:pPr>
        <w:pStyle w:val="Prrafodelista"/>
        <w:widowControl/>
        <w:adjustRightInd w:val="0"/>
        <w:spacing w:line="360" w:lineRule="auto"/>
        <w:ind w:left="2552" w:firstLine="0"/>
        <w:rPr>
          <w:rFonts w:ascii="Arial" w:hAnsi="Arial" w:cs="Arial"/>
          <w:b/>
        </w:rPr>
      </w:pPr>
    </w:p>
    <w:p w14:paraId="49850101" w14:textId="64DA68B1" w:rsidR="00560852" w:rsidRPr="00E65B36" w:rsidRDefault="00063BDC" w:rsidP="00560852">
      <w:pPr>
        <w:widowControl/>
        <w:adjustRightInd w:val="0"/>
        <w:spacing w:line="360" w:lineRule="auto"/>
        <w:ind w:left="2268" w:right="1446"/>
        <w:jc w:val="both"/>
        <w:rPr>
          <w:rFonts w:ascii="Arial" w:hAnsi="Arial" w:cs="Arial"/>
          <w:b/>
        </w:rPr>
      </w:pPr>
      <w:r w:rsidRPr="00E74277">
        <w:rPr>
          <w:rFonts w:ascii="Arial" w:hAnsi="Arial" w:cs="Arial"/>
          <w:b/>
          <w:bCs/>
        </w:rPr>
        <w:lastRenderedPageBreak/>
        <w:t>Cuadro 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Pr>
          <w:rFonts w:ascii="Arial" w:hAnsi="Arial" w:cs="Arial"/>
          <w:b/>
          <w:bCs/>
          <w:noProof/>
        </w:rPr>
        <w:t>37</w:t>
      </w:r>
      <w:r w:rsidRPr="00E74277">
        <w:rPr>
          <w:rFonts w:ascii="Arial" w:hAnsi="Arial" w:cs="Arial"/>
          <w:b/>
          <w:bCs/>
        </w:rPr>
        <w:fldChar w:fldCharType="end"/>
      </w:r>
      <w:r w:rsidRPr="00E74277">
        <w:rPr>
          <w:rFonts w:ascii="Arial" w:hAnsi="Arial" w:cs="Arial"/>
          <w:b/>
          <w:bCs/>
        </w:rPr>
        <w:t>.</w:t>
      </w:r>
      <w:r w:rsidRPr="00E74277">
        <w:rPr>
          <w:rFonts w:ascii="Arial" w:hAnsi="Arial" w:cs="Arial"/>
        </w:rPr>
        <w:t xml:space="preserve"> </w:t>
      </w:r>
      <w:r w:rsidR="00560852" w:rsidRPr="00E65B36">
        <w:rPr>
          <w:rFonts w:ascii="Arial" w:hAnsi="Arial" w:cs="Arial"/>
          <w:b/>
        </w:rPr>
        <w:t>Recomendaciones para el ancho de corona, en función de la avenida de diseño.</w:t>
      </w:r>
    </w:p>
    <w:tbl>
      <w:tblPr>
        <w:tblStyle w:val="Tablaconcuadrcula2"/>
        <w:tblpPr w:leftFromText="141" w:rightFromText="141" w:vertAnchor="text" w:horzAnchor="page" w:tblpX="3537" w:tblpY="58"/>
        <w:tblW w:w="0" w:type="auto"/>
        <w:tblLook w:val="01E0" w:firstRow="1" w:lastRow="1" w:firstColumn="1" w:lastColumn="1" w:noHBand="0" w:noVBand="0"/>
      </w:tblPr>
      <w:tblGrid>
        <w:gridCol w:w="3163"/>
        <w:gridCol w:w="2502"/>
      </w:tblGrid>
      <w:tr w:rsidR="00560852" w:rsidRPr="00E65B36" w14:paraId="7A25FCE9" w14:textId="77777777" w:rsidTr="00D3695A">
        <w:tc>
          <w:tcPr>
            <w:tcW w:w="3163" w:type="dxa"/>
            <w:shd w:val="clear" w:color="auto" w:fill="auto"/>
          </w:tcPr>
          <w:p w14:paraId="0E846AC5" w14:textId="77777777" w:rsidR="00560852" w:rsidRPr="00E65B36" w:rsidRDefault="00560852" w:rsidP="00560852">
            <w:pPr>
              <w:adjustRightInd w:val="0"/>
              <w:spacing w:line="360" w:lineRule="auto"/>
              <w:ind w:left="-101" w:right="-109"/>
              <w:jc w:val="center"/>
              <w:rPr>
                <w:rFonts w:ascii="Arial" w:eastAsia="Times New Roman" w:hAnsi="Arial" w:cs="Arial"/>
                <w:b/>
                <w:lang w:eastAsia="es-ES"/>
              </w:rPr>
            </w:pPr>
            <w:r w:rsidRPr="00E65B36">
              <w:rPr>
                <w:rFonts w:ascii="Arial" w:eastAsia="Times New Roman" w:hAnsi="Arial" w:cs="Arial"/>
                <w:b/>
                <w:lang w:eastAsia="es-ES"/>
              </w:rPr>
              <w:t>Descarga de diseño (m3/s)</w:t>
            </w:r>
          </w:p>
        </w:tc>
        <w:tc>
          <w:tcPr>
            <w:tcW w:w="2502" w:type="dxa"/>
            <w:shd w:val="clear" w:color="auto" w:fill="auto"/>
          </w:tcPr>
          <w:p w14:paraId="0900AE28" w14:textId="77777777" w:rsidR="00560852" w:rsidRPr="00E65B36" w:rsidRDefault="00560852" w:rsidP="00560852">
            <w:pPr>
              <w:adjustRightInd w:val="0"/>
              <w:spacing w:line="360" w:lineRule="auto"/>
              <w:ind w:left="-101" w:right="-109"/>
              <w:jc w:val="center"/>
              <w:rPr>
                <w:rFonts w:ascii="Arial" w:eastAsia="Times New Roman" w:hAnsi="Arial" w:cs="Arial"/>
                <w:b/>
                <w:lang w:eastAsia="es-ES"/>
              </w:rPr>
            </w:pPr>
            <w:r w:rsidRPr="00E65B36">
              <w:rPr>
                <w:rFonts w:ascii="Arial" w:eastAsia="Times New Roman" w:hAnsi="Arial" w:cs="Arial"/>
                <w:b/>
                <w:lang w:eastAsia="es-ES"/>
              </w:rPr>
              <w:t>Ancho de Corona (m)</w:t>
            </w:r>
          </w:p>
        </w:tc>
      </w:tr>
      <w:tr w:rsidR="00560852" w:rsidRPr="00E65B36" w14:paraId="40009C15" w14:textId="77777777" w:rsidTr="00560852">
        <w:tc>
          <w:tcPr>
            <w:tcW w:w="3163" w:type="dxa"/>
          </w:tcPr>
          <w:p w14:paraId="1E646252" w14:textId="77777777" w:rsidR="00560852" w:rsidRPr="00E65B36" w:rsidRDefault="00560852" w:rsidP="00560852">
            <w:pPr>
              <w:adjustRightInd w:val="0"/>
              <w:spacing w:line="360" w:lineRule="auto"/>
              <w:ind w:left="-101" w:right="-109"/>
              <w:jc w:val="center"/>
              <w:rPr>
                <w:rFonts w:ascii="Arial" w:eastAsia="Times New Roman" w:hAnsi="Arial" w:cs="Arial"/>
                <w:lang w:eastAsia="es-ES"/>
              </w:rPr>
            </w:pPr>
            <w:r w:rsidRPr="00E65B36">
              <w:rPr>
                <w:rFonts w:ascii="Arial" w:eastAsia="Times New Roman" w:hAnsi="Arial" w:cs="Arial"/>
                <w:lang w:eastAsia="es-ES"/>
              </w:rPr>
              <w:t>Menos de 500</w:t>
            </w:r>
          </w:p>
        </w:tc>
        <w:tc>
          <w:tcPr>
            <w:tcW w:w="2502" w:type="dxa"/>
          </w:tcPr>
          <w:p w14:paraId="0C1C9805" w14:textId="77777777" w:rsidR="00560852" w:rsidRPr="00E65B36" w:rsidRDefault="00560852" w:rsidP="00560852">
            <w:pPr>
              <w:adjustRightInd w:val="0"/>
              <w:spacing w:line="360" w:lineRule="auto"/>
              <w:ind w:left="-101" w:right="-109"/>
              <w:jc w:val="center"/>
              <w:rPr>
                <w:rFonts w:ascii="Arial" w:eastAsia="Times New Roman" w:hAnsi="Arial" w:cs="Arial"/>
                <w:lang w:eastAsia="es-ES"/>
              </w:rPr>
            </w:pPr>
            <w:r w:rsidRPr="00E65B36">
              <w:rPr>
                <w:rFonts w:ascii="Arial" w:eastAsia="Times New Roman" w:hAnsi="Arial" w:cs="Arial"/>
                <w:lang w:eastAsia="es-ES"/>
              </w:rPr>
              <w:t>3.00</w:t>
            </w:r>
          </w:p>
        </w:tc>
      </w:tr>
      <w:tr w:rsidR="00560852" w:rsidRPr="00E65B36" w14:paraId="3150930E" w14:textId="77777777" w:rsidTr="00560852">
        <w:tc>
          <w:tcPr>
            <w:tcW w:w="3163" w:type="dxa"/>
          </w:tcPr>
          <w:p w14:paraId="7270A82B" w14:textId="77777777" w:rsidR="00560852" w:rsidRPr="00E65B36" w:rsidRDefault="00560852" w:rsidP="00560852">
            <w:pPr>
              <w:adjustRightInd w:val="0"/>
              <w:spacing w:line="360" w:lineRule="auto"/>
              <w:ind w:left="-101" w:right="-109"/>
              <w:jc w:val="center"/>
              <w:rPr>
                <w:rFonts w:ascii="Arial" w:eastAsia="Times New Roman" w:hAnsi="Arial" w:cs="Arial"/>
                <w:lang w:eastAsia="es-ES"/>
              </w:rPr>
            </w:pPr>
            <w:r w:rsidRPr="00E65B36">
              <w:rPr>
                <w:rFonts w:ascii="Arial" w:eastAsia="Times New Roman" w:hAnsi="Arial" w:cs="Arial"/>
                <w:lang w:eastAsia="es-ES"/>
              </w:rPr>
              <w:t>500 - 2000</w:t>
            </w:r>
          </w:p>
        </w:tc>
        <w:tc>
          <w:tcPr>
            <w:tcW w:w="2502" w:type="dxa"/>
          </w:tcPr>
          <w:p w14:paraId="66F071F4" w14:textId="77777777" w:rsidR="00560852" w:rsidRPr="00E65B36" w:rsidRDefault="00560852" w:rsidP="00560852">
            <w:pPr>
              <w:adjustRightInd w:val="0"/>
              <w:spacing w:line="360" w:lineRule="auto"/>
              <w:ind w:left="-101" w:right="-109"/>
              <w:jc w:val="center"/>
              <w:rPr>
                <w:rFonts w:ascii="Arial" w:eastAsia="Times New Roman" w:hAnsi="Arial" w:cs="Arial"/>
                <w:lang w:eastAsia="es-ES"/>
              </w:rPr>
            </w:pPr>
            <w:r w:rsidRPr="00E65B36">
              <w:rPr>
                <w:rFonts w:ascii="Arial" w:eastAsia="Times New Roman" w:hAnsi="Arial" w:cs="Arial"/>
                <w:lang w:eastAsia="es-ES"/>
              </w:rPr>
              <w:t>4.00</w:t>
            </w:r>
          </w:p>
        </w:tc>
      </w:tr>
    </w:tbl>
    <w:p w14:paraId="7B264BC3" w14:textId="77777777" w:rsidR="00560852" w:rsidRPr="00E65B36" w:rsidRDefault="00560852" w:rsidP="00560852">
      <w:pPr>
        <w:widowControl/>
        <w:adjustRightInd w:val="0"/>
        <w:spacing w:line="360" w:lineRule="auto"/>
        <w:ind w:right="1729"/>
        <w:rPr>
          <w:rFonts w:ascii="Arial" w:hAnsi="Arial" w:cs="Arial"/>
          <w:b/>
        </w:rPr>
      </w:pPr>
    </w:p>
    <w:p w14:paraId="07356337" w14:textId="77777777" w:rsidR="00560852" w:rsidRPr="00E65B36" w:rsidRDefault="00560852" w:rsidP="00560852">
      <w:pPr>
        <w:pStyle w:val="Textoindependiente"/>
        <w:spacing w:line="360" w:lineRule="auto"/>
        <w:ind w:right="1021"/>
        <w:rPr>
          <w:rFonts w:ascii="Arial" w:hAnsi="Arial" w:cs="Arial"/>
          <w:b/>
        </w:rPr>
      </w:pPr>
    </w:p>
    <w:p w14:paraId="7F30CEC6" w14:textId="77777777" w:rsidR="00560852" w:rsidRPr="00E65B36" w:rsidRDefault="00560852" w:rsidP="00560852">
      <w:pPr>
        <w:pStyle w:val="Textoindependiente"/>
        <w:spacing w:line="360" w:lineRule="auto"/>
        <w:ind w:right="1021"/>
        <w:rPr>
          <w:rFonts w:ascii="Arial" w:hAnsi="Arial" w:cs="Arial"/>
          <w:bCs/>
        </w:rPr>
      </w:pPr>
    </w:p>
    <w:p w14:paraId="0A63CC16" w14:textId="0F6CEB24" w:rsidR="00035982" w:rsidRPr="00E65B36" w:rsidRDefault="00560852" w:rsidP="00035982">
      <w:pPr>
        <w:pStyle w:val="Textoindependiente"/>
        <w:spacing w:line="360" w:lineRule="auto"/>
        <w:ind w:left="2268" w:right="1021"/>
        <w:rPr>
          <w:rFonts w:ascii="Arial" w:hAnsi="Arial" w:cs="Arial"/>
          <w:bCs/>
        </w:rPr>
      </w:pPr>
      <w:r w:rsidRPr="00E65B36">
        <w:rPr>
          <w:rFonts w:ascii="Arial" w:hAnsi="Arial" w:cs="Arial"/>
          <w:bCs/>
        </w:rPr>
        <w:t>Fuente: Instituto Nacional de Recursos Naturales, 2005</w:t>
      </w:r>
    </w:p>
    <w:p w14:paraId="18153A71" w14:textId="71C2888E" w:rsidR="00560852" w:rsidRDefault="00560852" w:rsidP="00560852">
      <w:pPr>
        <w:pStyle w:val="Textoindependiente"/>
        <w:spacing w:line="360" w:lineRule="auto"/>
        <w:ind w:left="1843" w:right="28"/>
        <w:jc w:val="both"/>
        <w:rPr>
          <w:rFonts w:ascii="Arial" w:hAnsi="Arial" w:cs="Arial"/>
          <w:bCs/>
        </w:rPr>
      </w:pPr>
      <w:r w:rsidRPr="00E65B36">
        <w:rPr>
          <w:rFonts w:ascii="Arial" w:hAnsi="Arial" w:cs="Arial"/>
          <w:bCs/>
        </w:rPr>
        <w:t xml:space="preserve">Debido que el caudal de descarga de diseño es de </w:t>
      </w:r>
      <w:r>
        <w:rPr>
          <w:rFonts w:ascii="Arial" w:hAnsi="Arial" w:cs="Arial"/>
          <w:bCs/>
        </w:rPr>
        <w:t>4570.00</w:t>
      </w:r>
      <w:r w:rsidRPr="00E65B36">
        <w:rPr>
          <w:rFonts w:ascii="Arial" w:hAnsi="Arial" w:cs="Arial"/>
          <w:bCs/>
        </w:rPr>
        <w:t xml:space="preserve"> m3/s, entonces se consideró un ancho de corona de 5.50 m</w:t>
      </w:r>
      <w:r w:rsidR="00A93A95">
        <w:rPr>
          <w:rFonts w:ascii="Arial" w:hAnsi="Arial" w:cs="Arial"/>
          <w:bCs/>
        </w:rPr>
        <w:t>, mayor</w:t>
      </w:r>
      <w:r w:rsidRPr="00E65B36">
        <w:rPr>
          <w:rFonts w:ascii="Arial" w:hAnsi="Arial" w:cs="Arial"/>
          <w:bCs/>
        </w:rPr>
        <w:t>, dado mayor al cuadro de referencia.</w:t>
      </w:r>
    </w:p>
    <w:p w14:paraId="2ABF9FDA" w14:textId="77777777" w:rsidR="00035982" w:rsidRDefault="00035982" w:rsidP="00035982">
      <w:pPr>
        <w:pStyle w:val="Textoindependiente"/>
        <w:spacing w:line="360" w:lineRule="auto"/>
        <w:ind w:left="1843" w:right="28"/>
        <w:jc w:val="both"/>
        <w:rPr>
          <w:rFonts w:ascii="Arial" w:hAnsi="Arial" w:cs="Arial"/>
          <w:bCs/>
        </w:rPr>
      </w:pPr>
    </w:p>
    <w:p w14:paraId="5DE141FF" w14:textId="14642E0A" w:rsidR="00560852" w:rsidRPr="00E65B36" w:rsidRDefault="00560852" w:rsidP="00035982">
      <w:pPr>
        <w:pStyle w:val="Textoindependiente"/>
        <w:spacing w:line="360" w:lineRule="auto"/>
        <w:ind w:left="1843" w:right="28"/>
        <w:jc w:val="both"/>
        <w:rPr>
          <w:rFonts w:ascii="Arial" w:hAnsi="Arial" w:cs="Arial"/>
          <w:bCs/>
        </w:rPr>
      </w:pPr>
      <w:r w:rsidRPr="00035982">
        <w:rPr>
          <w:rFonts w:ascii="Arial" w:hAnsi="Arial" w:cs="Arial"/>
          <w:bCs/>
        </w:rPr>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560852" w:rsidRPr="00564BAF" w14:paraId="41AE87B9" w14:textId="77777777" w:rsidTr="00560852">
        <w:trPr>
          <w:trHeight w:val="494"/>
          <w:jc w:val="center"/>
        </w:trPr>
        <w:tc>
          <w:tcPr>
            <w:tcW w:w="2306" w:type="dxa"/>
            <w:gridSpan w:val="2"/>
            <w:shd w:val="clear" w:color="000000" w:fill="FFFFFF"/>
            <w:vAlign w:val="center"/>
            <w:hideMark/>
          </w:tcPr>
          <w:p w14:paraId="037C7BB4"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59A247EF" w14:textId="588F65E7" w:rsidR="00560852" w:rsidRPr="0030175C" w:rsidRDefault="00035982" w:rsidP="00560852">
            <w:pPr>
              <w:jc w:val="center"/>
              <w:rPr>
                <w:rFonts w:ascii="Arial" w:hAnsi="Arial" w:cs="Arial"/>
                <w:b/>
                <w:bCs/>
                <w:sz w:val="18"/>
                <w:szCs w:val="18"/>
                <w:lang w:eastAsia="es-PE"/>
              </w:rPr>
            </w:pPr>
            <w:r>
              <w:rPr>
                <w:rFonts w:ascii="Arial" w:hAnsi="Arial" w:cs="Arial"/>
                <w:b/>
                <w:bCs/>
                <w:sz w:val="18"/>
                <w:szCs w:val="18"/>
                <w:lang w:eastAsia="es-PE"/>
              </w:rPr>
              <w:t>Ancho de Corona</w:t>
            </w:r>
            <w:r w:rsidR="00560852" w:rsidRPr="0030175C">
              <w:rPr>
                <w:rFonts w:ascii="Arial" w:hAnsi="Arial" w:cs="Arial"/>
                <w:b/>
                <w:bCs/>
                <w:sz w:val="18"/>
                <w:szCs w:val="18"/>
                <w:lang w:eastAsia="es-PE"/>
              </w:rPr>
              <w:t xml:space="preserve"> (m)</w:t>
            </w:r>
          </w:p>
        </w:tc>
      </w:tr>
      <w:tr w:rsidR="00560852" w:rsidRPr="00564BAF" w14:paraId="28C4846B" w14:textId="77777777" w:rsidTr="00560852">
        <w:trPr>
          <w:trHeight w:val="494"/>
          <w:jc w:val="center"/>
        </w:trPr>
        <w:tc>
          <w:tcPr>
            <w:tcW w:w="1153" w:type="dxa"/>
            <w:shd w:val="clear" w:color="000000" w:fill="FFFFFF"/>
            <w:vAlign w:val="center"/>
            <w:hideMark/>
          </w:tcPr>
          <w:p w14:paraId="5F998D43"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20CD2101"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7877D8C9" w14:textId="77777777" w:rsidR="00560852" w:rsidRPr="0030175C" w:rsidRDefault="00560852" w:rsidP="00560852">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560852" w:rsidRPr="00564BAF" w14:paraId="5D98899D" w14:textId="77777777" w:rsidTr="00560852">
        <w:trPr>
          <w:trHeight w:val="494"/>
          <w:jc w:val="center"/>
        </w:trPr>
        <w:tc>
          <w:tcPr>
            <w:tcW w:w="1153" w:type="dxa"/>
            <w:shd w:val="clear" w:color="000000" w:fill="FFFFFF"/>
            <w:vAlign w:val="center"/>
            <w:hideMark/>
          </w:tcPr>
          <w:p w14:paraId="1618B7D8"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4D518B12"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hideMark/>
          </w:tcPr>
          <w:p w14:paraId="4C5114D2" w14:textId="6F270A42" w:rsidR="00560852" w:rsidRPr="0030175C" w:rsidRDefault="00035982" w:rsidP="00560852">
            <w:pPr>
              <w:jc w:val="center"/>
              <w:rPr>
                <w:rFonts w:ascii="Arial" w:hAnsi="Arial" w:cs="Arial"/>
                <w:sz w:val="18"/>
                <w:szCs w:val="18"/>
                <w:lang w:eastAsia="es-PE"/>
              </w:rPr>
            </w:pPr>
            <w:r>
              <w:rPr>
                <w:rFonts w:ascii="Arial" w:hAnsi="Arial" w:cs="Arial"/>
                <w:sz w:val="18"/>
                <w:szCs w:val="18"/>
                <w:lang w:eastAsia="es-PE"/>
              </w:rPr>
              <w:t>5.50</w:t>
            </w:r>
          </w:p>
        </w:tc>
      </w:tr>
      <w:tr w:rsidR="00560852" w:rsidRPr="00030CFD" w14:paraId="0801A805" w14:textId="77777777" w:rsidTr="00560852">
        <w:trPr>
          <w:trHeight w:val="494"/>
          <w:jc w:val="center"/>
        </w:trPr>
        <w:tc>
          <w:tcPr>
            <w:tcW w:w="1153" w:type="dxa"/>
            <w:shd w:val="clear" w:color="000000" w:fill="FFFFFF"/>
            <w:vAlign w:val="center"/>
          </w:tcPr>
          <w:p w14:paraId="3FE43742"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3128B60B"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01DCA063" w14:textId="2C6749F3" w:rsidR="00560852" w:rsidRPr="0030175C" w:rsidRDefault="00035982" w:rsidP="00560852">
            <w:pPr>
              <w:jc w:val="center"/>
              <w:rPr>
                <w:rFonts w:ascii="Arial" w:hAnsi="Arial" w:cs="Arial"/>
                <w:sz w:val="18"/>
                <w:szCs w:val="18"/>
                <w:lang w:eastAsia="es-PE"/>
              </w:rPr>
            </w:pPr>
            <w:r>
              <w:rPr>
                <w:rFonts w:ascii="Arial" w:hAnsi="Arial" w:cs="Arial"/>
                <w:sz w:val="18"/>
                <w:szCs w:val="18"/>
                <w:lang w:eastAsia="es-PE"/>
              </w:rPr>
              <w:t>5.50</w:t>
            </w:r>
          </w:p>
        </w:tc>
      </w:tr>
      <w:tr w:rsidR="00560852" w:rsidRPr="00030CFD" w14:paraId="06333A31" w14:textId="77777777" w:rsidTr="00560852">
        <w:trPr>
          <w:trHeight w:val="494"/>
          <w:jc w:val="center"/>
        </w:trPr>
        <w:tc>
          <w:tcPr>
            <w:tcW w:w="1153" w:type="dxa"/>
            <w:shd w:val="clear" w:color="000000" w:fill="FFFFFF"/>
            <w:vAlign w:val="center"/>
          </w:tcPr>
          <w:p w14:paraId="4297882F"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4A503EAB"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0380FB3E" w14:textId="53006858" w:rsidR="00560852" w:rsidRPr="0030175C" w:rsidRDefault="00035982" w:rsidP="00560852">
            <w:pPr>
              <w:jc w:val="center"/>
              <w:rPr>
                <w:rFonts w:ascii="Arial" w:hAnsi="Arial" w:cs="Arial"/>
                <w:sz w:val="18"/>
                <w:szCs w:val="18"/>
                <w:lang w:eastAsia="es-PE"/>
              </w:rPr>
            </w:pPr>
            <w:r>
              <w:rPr>
                <w:rFonts w:ascii="Arial" w:hAnsi="Arial" w:cs="Arial"/>
                <w:sz w:val="18"/>
                <w:szCs w:val="18"/>
                <w:lang w:eastAsia="es-PE"/>
              </w:rPr>
              <w:t>5.50</w:t>
            </w:r>
          </w:p>
        </w:tc>
      </w:tr>
      <w:tr w:rsidR="00560852" w:rsidRPr="00030CFD" w14:paraId="75CDFC82" w14:textId="77777777" w:rsidTr="00560852">
        <w:trPr>
          <w:trHeight w:val="494"/>
          <w:jc w:val="center"/>
        </w:trPr>
        <w:tc>
          <w:tcPr>
            <w:tcW w:w="1153" w:type="dxa"/>
            <w:shd w:val="clear" w:color="000000" w:fill="FFFFFF"/>
            <w:vAlign w:val="center"/>
          </w:tcPr>
          <w:p w14:paraId="764C13E8"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5FA4AEA1"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4BCC405D" w14:textId="1F09963E" w:rsidR="00560852" w:rsidRPr="0030175C" w:rsidRDefault="00035982" w:rsidP="00560852">
            <w:pPr>
              <w:jc w:val="center"/>
              <w:rPr>
                <w:rFonts w:ascii="Arial" w:hAnsi="Arial" w:cs="Arial"/>
                <w:sz w:val="18"/>
                <w:szCs w:val="18"/>
                <w:lang w:eastAsia="es-PE"/>
              </w:rPr>
            </w:pPr>
            <w:r>
              <w:rPr>
                <w:rFonts w:ascii="Arial" w:hAnsi="Arial" w:cs="Arial"/>
                <w:sz w:val="18"/>
                <w:szCs w:val="18"/>
                <w:lang w:eastAsia="es-PE"/>
              </w:rPr>
              <w:t>5.50</w:t>
            </w:r>
          </w:p>
        </w:tc>
      </w:tr>
      <w:tr w:rsidR="00560852" w:rsidRPr="00030CFD" w14:paraId="1DBF9A83" w14:textId="77777777" w:rsidTr="00560852">
        <w:trPr>
          <w:trHeight w:val="494"/>
          <w:jc w:val="center"/>
        </w:trPr>
        <w:tc>
          <w:tcPr>
            <w:tcW w:w="1153" w:type="dxa"/>
            <w:shd w:val="clear" w:color="000000" w:fill="FFFFFF"/>
            <w:vAlign w:val="center"/>
          </w:tcPr>
          <w:p w14:paraId="7A5D076D"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5DF2D8B5" w14:textId="77777777" w:rsidR="00560852" w:rsidRPr="0030175C" w:rsidRDefault="00560852" w:rsidP="00560852">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48707830" w14:textId="51B62617" w:rsidR="00560852" w:rsidRPr="0030175C" w:rsidRDefault="00035982" w:rsidP="00560852">
            <w:pPr>
              <w:jc w:val="center"/>
              <w:rPr>
                <w:rFonts w:ascii="Arial" w:hAnsi="Arial" w:cs="Arial"/>
                <w:sz w:val="18"/>
                <w:szCs w:val="18"/>
                <w:lang w:eastAsia="es-PE"/>
              </w:rPr>
            </w:pPr>
            <w:r>
              <w:rPr>
                <w:rFonts w:ascii="Arial" w:hAnsi="Arial" w:cs="Arial"/>
                <w:sz w:val="18"/>
                <w:szCs w:val="18"/>
                <w:lang w:eastAsia="es-PE"/>
              </w:rPr>
              <w:t>5.5</w:t>
            </w:r>
            <w:r w:rsidR="00560852">
              <w:rPr>
                <w:rFonts w:ascii="Arial" w:hAnsi="Arial" w:cs="Arial"/>
                <w:sz w:val="18"/>
                <w:szCs w:val="18"/>
                <w:lang w:eastAsia="es-PE"/>
              </w:rPr>
              <w:t>0</w:t>
            </w:r>
          </w:p>
        </w:tc>
      </w:tr>
      <w:tr w:rsidR="00560852" w:rsidRPr="00030CFD" w14:paraId="3157BE91" w14:textId="77777777" w:rsidTr="00560852">
        <w:trPr>
          <w:trHeight w:val="494"/>
          <w:jc w:val="center"/>
        </w:trPr>
        <w:tc>
          <w:tcPr>
            <w:tcW w:w="1153" w:type="dxa"/>
            <w:shd w:val="clear" w:color="000000" w:fill="FFFFFF"/>
            <w:vAlign w:val="center"/>
          </w:tcPr>
          <w:p w14:paraId="5A975B98"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7BA1C569" w14:textId="77777777" w:rsidR="00560852" w:rsidRPr="0030175C" w:rsidRDefault="00560852" w:rsidP="00560852">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081F3C44" w14:textId="3778A869" w:rsidR="00560852" w:rsidRDefault="00035982" w:rsidP="00560852">
            <w:pPr>
              <w:jc w:val="center"/>
              <w:rPr>
                <w:rFonts w:ascii="Arial" w:hAnsi="Arial" w:cs="Arial"/>
                <w:sz w:val="18"/>
                <w:szCs w:val="18"/>
                <w:lang w:eastAsia="es-PE"/>
              </w:rPr>
            </w:pPr>
            <w:r>
              <w:rPr>
                <w:rFonts w:ascii="Arial" w:hAnsi="Arial" w:cs="Arial"/>
                <w:sz w:val="18"/>
                <w:szCs w:val="18"/>
                <w:lang w:eastAsia="es-PE"/>
              </w:rPr>
              <w:t>5.5</w:t>
            </w:r>
            <w:r w:rsidR="00560852">
              <w:rPr>
                <w:rFonts w:ascii="Arial" w:hAnsi="Arial" w:cs="Arial"/>
                <w:sz w:val="18"/>
                <w:szCs w:val="18"/>
                <w:lang w:eastAsia="es-PE"/>
              </w:rPr>
              <w:t>0</w:t>
            </w:r>
          </w:p>
        </w:tc>
      </w:tr>
    </w:tbl>
    <w:p w14:paraId="67466C0D" w14:textId="77777777" w:rsidR="00560852" w:rsidRPr="0000630E" w:rsidRDefault="00560852" w:rsidP="00560852">
      <w:pPr>
        <w:pStyle w:val="Prrafodelista"/>
        <w:overflowPunct w:val="0"/>
        <w:adjustRightInd w:val="0"/>
        <w:spacing w:line="360" w:lineRule="auto"/>
        <w:ind w:left="1800" w:firstLine="0"/>
        <w:textAlignment w:val="baseline"/>
        <w:rPr>
          <w:rFonts w:ascii="Arial" w:hAnsi="Arial" w:cs="Arial"/>
        </w:rPr>
      </w:pPr>
    </w:p>
    <w:p w14:paraId="5303DAC2" w14:textId="620E4BFD" w:rsidR="003C15BC" w:rsidRPr="00E74277" w:rsidRDefault="003C15BC" w:rsidP="00FE40D8">
      <w:pPr>
        <w:pStyle w:val="Prrafodelista"/>
        <w:numPr>
          <w:ilvl w:val="0"/>
          <w:numId w:val="33"/>
        </w:numPr>
        <w:spacing w:line="360" w:lineRule="auto"/>
        <w:rPr>
          <w:rFonts w:ascii="Arial" w:hAnsi="Arial" w:cs="Arial"/>
          <w:b/>
          <w:bCs/>
        </w:rPr>
      </w:pPr>
      <w:bookmarkStart w:id="338" w:name="_Toc46226115"/>
      <w:bookmarkStart w:id="339" w:name="_Toc49076456"/>
      <w:r w:rsidRPr="00E74277">
        <w:rPr>
          <w:rFonts w:ascii="Arial" w:hAnsi="Arial" w:cs="Arial"/>
          <w:b/>
          <w:bCs/>
        </w:rPr>
        <w:t>ALTURA DEL ENROCADO (H)</w:t>
      </w:r>
      <w:bookmarkEnd w:id="338"/>
      <w:bookmarkEnd w:id="339"/>
      <w:r w:rsidRPr="00E74277">
        <w:rPr>
          <w:rFonts w:ascii="Arial" w:hAnsi="Arial" w:cs="Arial"/>
          <w:b/>
          <w:bCs/>
        </w:rPr>
        <w:t>:</w:t>
      </w:r>
    </w:p>
    <w:p w14:paraId="24491429" w14:textId="229739AB" w:rsidR="00035982" w:rsidRPr="00035982" w:rsidRDefault="00142F03" w:rsidP="00035982">
      <w:pPr>
        <w:pStyle w:val="Prrafodelista"/>
        <w:spacing w:line="360" w:lineRule="auto"/>
        <w:ind w:left="1800" w:firstLine="0"/>
        <w:rPr>
          <w:rFonts w:ascii="Arial" w:hAnsi="Arial" w:cs="Arial"/>
        </w:rPr>
      </w:pPr>
      <w:r w:rsidRPr="00E74277">
        <w:rPr>
          <w:rFonts w:ascii="Arial" w:hAnsi="Arial" w:cs="Arial"/>
        </w:rPr>
        <w:t>La altura del enrocado se define como la diferencia entre la cota del nivel de flujo y la cota socavación, más el borde libre. El valor de la cota del flujo y la velocidad se obtienen del modelamiento.</w:t>
      </w:r>
    </w:p>
    <w:p w14:paraId="5E81691E" w14:textId="10D7EE11" w:rsidR="00744B56" w:rsidRDefault="00142F03" w:rsidP="00616F84">
      <w:pPr>
        <w:overflowPunct w:val="0"/>
        <w:adjustRightInd w:val="0"/>
        <w:spacing w:after="100" w:line="360" w:lineRule="auto"/>
        <w:ind w:firstLine="709"/>
        <w:jc w:val="center"/>
        <w:textAlignment w:val="baseline"/>
        <w:rPr>
          <w:rFonts w:ascii="Arial" w:hAnsi="Arial" w:cs="Arial"/>
        </w:rPr>
      </w:pPr>
      <w:r w:rsidRPr="00E74277">
        <w:rPr>
          <w:rFonts w:ascii="Arial" w:hAnsi="Arial" w:cs="Arial"/>
        </w:rPr>
        <w:t>H = Cota de flujo - Cota de socavación + BL</w:t>
      </w:r>
    </w:p>
    <w:p w14:paraId="0BA5D66F" w14:textId="5AE738EF" w:rsidR="00035982" w:rsidRDefault="00D3695A" w:rsidP="00035982">
      <w:pPr>
        <w:pStyle w:val="Textoindependiente"/>
        <w:spacing w:line="360" w:lineRule="auto"/>
        <w:ind w:left="1843" w:right="28"/>
        <w:jc w:val="both"/>
        <w:rPr>
          <w:rFonts w:ascii="Arial" w:hAnsi="Arial" w:cs="Arial"/>
          <w:bCs/>
        </w:rPr>
      </w:pPr>
      <w:r>
        <w:rPr>
          <w:rFonts w:ascii="Arial" w:hAnsi="Arial" w:cs="Arial"/>
          <w:bCs/>
        </w:rPr>
        <w:t>La altura del enrocado se muestra de acuerdo a los resultados del perfil longitudinal que nos brinda el software Autocad Civil 3D (Ver Planos de topografía – Planta y Perfil longitudinal).</w:t>
      </w:r>
    </w:p>
    <w:p w14:paraId="0DC40FBA" w14:textId="77777777" w:rsidR="00035982" w:rsidRDefault="00035982" w:rsidP="00035982">
      <w:pPr>
        <w:pStyle w:val="Textoindependiente"/>
        <w:spacing w:line="360" w:lineRule="auto"/>
        <w:ind w:left="1843" w:right="28"/>
        <w:jc w:val="both"/>
        <w:rPr>
          <w:rFonts w:ascii="Arial" w:hAnsi="Arial" w:cs="Arial"/>
          <w:bCs/>
        </w:rPr>
      </w:pPr>
    </w:p>
    <w:p w14:paraId="3C8718B5" w14:textId="77777777" w:rsidR="00035982" w:rsidRDefault="00035982" w:rsidP="00035982">
      <w:pPr>
        <w:pStyle w:val="Textoindependiente"/>
        <w:spacing w:line="360" w:lineRule="auto"/>
        <w:ind w:left="1843" w:right="28"/>
        <w:jc w:val="both"/>
        <w:rPr>
          <w:rFonts w:ascii="Arial" w:hAnsi="Arial" w:cs="Arial"/>
          <w:bCs/>
        </w:rPr>
      </w:pPr>
    </w:p>
    <w:p w14:paraId="0FA005F7" w14:textId="77777777" w:rsidR="00035982" w:rsidRDefault="00035982" w:rsidP="00035982">
      <w:pPr>
        <w:pStyle w:val="Textoindependiente"/>
        <w:spacing w:line="360" w:lineRule="auto"/>
        <w:ind w:left="1843" w:right="28"/>
        <w:jc w:val="both"/>
        <w:rPr>
          <w:rFonts w:ascii="Arial" w:hAnsi="Arial" w:cs="Arial"/>
          <w:bCs/>
        </w:rPr>
      </w:pPr>
    </w:p>
    <w:p w14:paraId="02A035FF" w14:textId="77777777" w:rsidR="00035982" w:rsidRDefault="00035982" w:rsidP="00D3695A">
      <w:pPr>
        <w:pStyle w:val="Textoindependiente"/>
        <w:spacing w:line="360" w:lineRule="auto"/>
        <w:ind w:right="28"/>
        <w:jc w:val="both"/>
        <w:rPr>
          <w:rFonts w:ascii="Arial" w:hAnsi="Arial" w:cs="Arial"/>
          <w:bCs/>
        </w:rPr>
      </w:pPr>
    </w:p>
    <w:p w14:paraId="3CB7ADCB" w14:textId="77777777" w:rsidR="00616F84" w:rsidRPr="00E74277" w:rsidRDefault="00616F84" w:rsidP="00035982">
      <w:pPr>
        <w:overflowPunct w:val="0"/>
        <w:adjustRightInd w:val="0"/>
        <w:spacing w:after="100" w:line="360" w:lineRule="auto"/>
        <w:textAlignment w:val="baseline"/>
        <w:rPr>
          <w:rFonts w:ascii="Arial" w:hAnsi="Arial" w:cs="Arial"/>
        </w:rPr>
      </w:pPr>
    </w:p>
    <w:p w14:paraId="5B89E5B9" w14:textId="68919BA0" w:rsidR="003C15BC" w:rsidRPr="00E74277" w:rsidRDefault="00142F03" w:rsidP="00FE40D8">
      <w:pPr>
        <w:pStyle w:val="Prrafodelista"/>
        <w:numPr>
          <w:ilvl w:val="0"/>
          <w:numId w:val="33"/>
        </w:numPr>
        <w:spacing w:line="360" w:lineRule="auto"/>
        <w:rPr>
          <w:rFonts w:ascii="Arial" w:hAnsi="Arial" w:cs="Arial"/>
          <w:b/>
          <w:bCs/>
        </w:rPr>
      </w:pPr>
      <w:bookmarkStart w:id="340" w:name="_Toc46226116"/>
      <w:bookmarkStart w:id="341" w:name="_Toc49076457"/>
      <w:r w:rsidRPr="00E74277">
        <w:rPr>
          <w:rFonts w:ascii="Arial" w:hAnsi="Arial" w:cs="Arial"/>
          <w:b/>
          <w:bCs/>
        </w:rPr>
        <w:lastRenderedPageBreak/>
        <w:t>ESPESOR MÍNIMO DEL ENROCADO (T)</w:t>
      </w:r>
      <w:bookmarkEnd w:id="340"/>
      <w:bookmarkEnd w:id="341"/>
      <w:r w:rsidR="003C15BC" w:rsidRPr="00E74277">
        <w:rPr>
          <w:rFonts w:ascii="Arial" w:hAnsi="Arial" w:cs="Arial"/>
          <w:b/>
          <w:bCs/>
        </w:rPr>
        <w:t>:</w:t>
      </w:r>
    </w:p>
    <w:p w14:paraId="10400CC9" w14:textId="6157AA9B" w:rsidR="00616F84" w:rsidRPr="00616F84" w:rsidRDefault="00142F03" w:rsidP="00616F84">
      <w:pPr>
        <w:pStyle w:val="Prrafodelista"/>
        <w:spacing w:line="360" w:lineRule="auto"/>
        <w:ind w:left="1800" w:firstLine="0"/>
        <w:rPr>
          <w:rFonts w:ascii="Arial" w:hAnsi="Arial" w:cs="Arial"/>
        </w:rPr>
      </w:pPr>
      <w:r w:rsidRPr="00E74277">
        <w:rPr>
          <w:rFonts w:ascii="Arial" w:hAnsi="Arial" w:cs="Arial"/>
        </w:rPr>
        <w:t>El espesor mínimo del enrocado se determina de acuerdo con las recomendaciones dadas por el cuerpo de Ingenieros de los Estados Unidos (1970). Las consideraciones para tener en cuenta son:</w:t>
      </w:r>
    </w:p>
    <w:p w14:paraId="1761C2CA" w14:textId="77777777" w:rsidR="003D35D9" w:rsidRDefault="003D35D9" w:rsidP="00FE40D8">
      <w:pPr>
        <w:pStyle w:val="Prrafodelista"/>
        <w:widowControl/>
        <w:numPr>
          <w:ilvl w:val="0"/>
          <w:numId w:val="42"/>
        </w:numPr>
        <w:autoSpaceDE/>
        <w:autoSpaceDN/>
        <w:spacing w:line="360" w:lineRule="auto"/>
        <w:ind w:left="2410"/>
        <w:contextualSpacing/>
        <w:rPr>
          <w:rFonts w:ascii="Arial" w:hAnsi="Arial" w:cs="Arial"/>
        </w:rPr>
      </w:pPr>
      <w:r w:rsidRPr="009C2466">
        <w:rPr>
          <w:rFonts w:ascii="Arial" w:hAnsi="Arial" w:cs="Arial"/>
        </w:rPr>
        <w:t>No debe ser menor que el tamaño máximo de la roca a usarse en el enrocado.</w:t>
      </w:r>
    </w:p>
    <w:p w14:paraId="1C7A6A9E" w14:textId="77777777" w:rsidR="003D35D9" w:rsidRPr="009C2466" w:rsidRDefault="003D35D9" w:rsidP="00FE40D8">
      <w:pPr>
        <w:pStyle w:val="Prrafodelista"/>
        <w:widowControl/>
        <w:numPr>
          <w:ilvl w:val="0"/>
          <w:numId w:val="42"/>
        </w:numPr>
        <w:autoSpaceDE/>
        <w:autoSpaceDN/>
        <w:spacing w:line="360" w:lineRule="auto"/>
        <w:ind w:left="2410"/>
        <w:contextualSpacing/>
        <w:rPr>
          <w:rFonts w:ascii="Arial" w:hAnsi="Arial" w:cs="Arial"/>
        </w:rPr>
      </w:pPr>
      <w:r w:rsidRPr="009C2466">
        <w:rPr>
          <w:rFonts w:ascii="Arial" w:hAnsi="Arial" w:cs="Arial"/>
        </w:rPr>
        <w:t>No debe ser menor que</w:t>
      </w:r>
      <w:r>
        <w:rPr>
          <w:rFonts w:ascii="Arial" w:hAnsi="Arial" w:cs="Arial"/>
        </w:rPr>
        <w:t>: 1.5xD</w:t>
      </w:r>
      <w:r>
        <w:rPr>
          <w:rFonts w:ascii="Arial" w:hAnsi="Arial" w:cs="Arial"/>
          <w:vertAlign w:val="subscript"/>
        </w:rPr>
        <w:t>50</w:t>
      </w:r>
    </w:p>
    <w:p w14:paraId="63C5572F" w14:textId="701B8F2D" w:rsidR="00035982" w:rsidRDefault="003D35D9" w:rsidP="00FE40D8">
      <w:pPr>
        <w:pStyle w:val="Prrafodelista"/>
        <w:widowControl/>
        <w:numPr>
          <w:ilvl w:val="0"/>
          <w:numId w:val="42"/>
        </w:numPr>
        <w:autoSpaceDE/>
        <w:autoSpaceDN/>
        <w:spacing w:line="360" w:lineRule="auto"/>
        <w:ind w:left="2410"/>
        <w:contextualSpacing/>
        <w:rPr>
          <w:rFonts w:ascii="Arial" w:hAnsi="Arial" w:cs="Arial"/>
        </w:rPr>
      </w:pPr>
      <w:r w:rsidRPr="009C2466">
        <w:rPr>
          <w:rFonts w:ascii="Arial" w:hAnsi="Arial" w:cs="Arial"/>
        </w:rPr>
        <w:t>Por razones constructivas no deberá ser menor de 30 cm.</w:t>
      </w:r>
    </w:p>
    <w:p w14:paraId="6C509453" w14:textId="77777777" w:rsidR="00035982" w:rsidRPr="00035982" w:rsidRDefault="00035982" w:rsidP="00035982">
      <w:pPr>
        <w:pStyle w:val="Prrafodelista"/>
        <w:widowControl/>
        <w:autoSpaceDE/>
        <w:autoSpaceDN/>
        <w:spacing w:line="360" w:lineRule="auto"/>
        <w:ind w:left="2410" w:firstLine="0"/>
        <w:contextualSpacing/>
        <w:rPr>
          <w:rFonts w:ascii="Arial" w:hAnsi="Arial" w:cs="Arial"/>
        </w:rPr>
      </w:pPr>
    </w:p>
    <w:p w14:paraId="30D8EFE0" w14:textId="71A055A4" w:rsidR="00035982" w:rsidRPr="00E65B36" w:rsidRDefault="00035982" w:rsidP="00035982">
      <w:pPr>
        <w:pStyle w:val="Textoindependiente"/>
        <w:spacing w:line="360" w:lineRule="auto"/>
        <w:ind w:left="1800" w:right="28"/>
        <w:jc w:val="both"/>
        <w:rPr>
          <w:rFonts w:ascii="Arial" w:hAnsi="Arial" w:cs="Arial"/>
          <w:bCs/>
        </w:rPr>
      </w:pPr>
      <w:r w:rsidRPr="00035982">
        <w:rPr>
          <w:rFonts w:ascii="Arial" w:hAnsi="Arial" w:cs="Arial"/>
          <w:bCs/>
        </w:rPr>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035982" w:rsidRPr="00564BAF" w14:paraId="194E881D" w14:textId="77777777" w:rsidTr="006C5087">
        <w:trPr>
          <w:trHeight w:val="494"/>
          <w:jc w:val="center"/>
        </w:trPr>
        <w:tc>
          <w:tcPr>
            <w:tcW w:w="2306" w:type="dxa"/>
            <w:gridSpan w:val="2"/>
            <w:shd w:val="clear" w:color="000000" w:fill="FFFFFF"/>
            <w:vAlign w:val="center"/>
            <w:hideMark/>
          </w:tcPr>
          <w:p w14:paraId="0D7728F0"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2F6A3A62" w14:textId="6B88DD3D" w:rsidR="00035982" w:rsidRPr="0030175C" w:rsidRDefault="00035982" w:rsidP="006C5087">
            <w:pPr>
              <w:jc w:val="center"/>
              <w:rPr>
                <w:rFonts w:ascii="Arial" w:hAnsi="Arial" w:cs="Arial"/>
                <w:b/>
                <w:bCs/>
                <w:sz w:val="18"/>
                <w:szCs w:val="18"/>
                <w:lang w:eastAsia="es-PE"/>
              </w:rPr>
            </w:pPr>
            <w:r>
              <w:rPr>
                <w:rFonts w:ascii="Arial" w:hAnsi="Arial" w:cs="Arial"/>
                <w:b/>
                <w:bCs/>
                <w:sz w:val="18"/>
                <w:szCs w:val="18"/>
                <w:lang w:eastAsia="es-PE"/>
              </w:rPr>
              <w:t>Espesor Enrocado</w:t>
            </w:r>
            <w:r w:rsidRPr="0030175C">
              <w:rPr>
                <w:rFonts w:ascii="Arial" w:hAnsi="Arial" w:cs="Arial"/>
                <w:b/>
                <w:bCs/>
                <w:sz w:val="18"/>
                <w:szCs w:val="18"/>
                <w:lang w:eastAsia="es-PE"/>
              </w:rPr>
              <w:t xml:space="preserve"> (m)</w:t>
            </w:r>
          </w:p>
        </w:tc>
      </w:tr>
      <w:tr w:rsidR="00035982" w:rsidRPr="00564BAF" w14:paraId="7A957F9E" w14:textId="77777777" w:rsidTr="006C5087">
        <w:trPr>
          <w:trHeight w:val="494"/>
          <w:jc w:val="center"/>
        </w:trPr>
        <w:tc>
          <w:tcPr>
            <w:tcW w:w="1153" w:type="dxa"/>
            <w:shd w:val="clear" w:color="000000" w:fill="FFFFFF"/>
            <w:vAlign w:val="center"/>
            <w:hideMark/>
          </w:tcPr>
          <w:p w14:paraId="74C87116"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48A74DCE"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5560B891"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035982" w:rsidRPr="00564BAF" w14:paraId="0DF7F374" w14:textId="77777777" w:rsidTr="006C5087">
        <w:trPr>
          <w:trHeight w:val="494"/>
          <w:jc w:val="center"/>
        </w:trPr>
        <w:tc>
          <w:tcPr>
            <w:tcW w:w="1153" w:type="dxa"/>
            <w:shd w:val="clear" w:color="000000" w:fill="FFFFFF"/>
            <w:vAlign w:val="center"/>
            <w:hideMark/>
          </w:tcPr>
          <w:p w14:paraId="544DD4A5"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48E3AEB5"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tcPr>
          <w:p w14:paraId="61B23DC1" w14:textId="286C90A6"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r w:rsidR="00035982" w:rsidRPr="00030CFD" w14:paraId="0F17E9EA" w14:textId="77777777" w:rsidTr="006C5087">
        <w:trPr>
          <w:trHeight w:val="494"/>
          <w:jc w:val="center"/>
        </w:trPr>
        <w:tc>
          <w:tcPr>
            <w:tcW w:w="1153" w:type="dxa"/>
            <w:shd w:val="clear" w:color="000000" w:fill="FFFFFF"/>
            <w:vAlign w:val="center"/>
          </w:tcPr>
          <w:p w14:paraId="7C43508D"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3D761FE4"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77B2529B" w14:textId="5C93B929"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r w:rsidR="00035982" w:rsidRPr="00030CFD" w14:paraId="05960ABB" w14:textId="77777777" w:rsidTr="006C5087">
        <w:trPr>
          <w:trHeight w:val="494"/>
          <w:jc w:val="center"/>
        </w:trPr>
        <w:tc>
          <w:tcPr>
            <w:tcW w:w="1153" w:type="dxa"/>
            <w:shd w:val="clear" w:color="000000" w:fill="FFFFFF"/>
            <w:vAlign w:val="center"/>
          </w:tcPr>
          <w:p w14:paraId="2375752D"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6C1CF78B"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2E51722E" w14:textId="6F3482C4"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r w:rsidR="00035982" w:rsidRPr="00030CFD" w14:paraId="5C4D4FF3" w14:textId="77777777" w:rsidTr="006C5087">
        <w:trPr>
          <w:trHeight w:val="494"/>
          <w:jc w:val="center"/>
        </w:trPr>
        <w:tc>
          <w:tcPr>
            <w:tcW w:w="1153" w:type="dxa"/>
            <w:shd w:val="clear" w:color="000000" w:fill="FFFFFF"/>
            <w:vAlign w:val="center"/>
          </w:tcPr>
          <w:p w14:paraId="68266E5D"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2564DC19"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295C7DA8" w14:textId="3E255A4E"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r w:rsidR="00035982" w:rsidRPr="00030CFD" w14:paraId="6F48F990" w14:textId="77777777" w:rsidTr="006C5087">
        <w:trPr>
          <w:trHeight w:val="494"/>
          <w:jc w:val="center"/>
        </w:trPr>
        <w:tc>
          <w:tcPr>
            <w:tcW w:w="1153" w:type="dxa"/>
            <w:shd w:val="clear" w:color="000000" w:fill="FFFFFF"/>
            <w:vAlign w:val="center"/>
          </w:tcPr>
          <w:p w14:paraId="1D0106C7"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4B6DD08A"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4EE62C94" w14:textId="3E468403"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r w:rsidR="00035982" w:rsidRPr="00030CFD" w14:paraId="2C12E1CC" w14:textId="77777777" w:rsidTr="006C5087">
        <w:trPr>
          <w:trHeight w:val="494"/>
          <w:jc w:val="center"/>
        </w:trPr>
        <w:tc>
          <w:tcPr>
            <w:tcW w:w="1153" w:type="dxa"/>
            <w:shd w:val="clear" w:color="000000" w:fill="FFFFFF"/>
            <w:vAlign w:val="center"/>
          </w:tcPr>
          <w:p w14:paraId="5D9AF44F" w14:textId="77777777" w:rsidR="00035982" w:rsidRPr="0030175C" w:rsidRDefault="00035982" w:rsidP="006C5087">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1C9B633A" w14:textId="77777777" w:rsidR="00035982" w:rsidRPr="0030175C" w:rsidRDefault="00035982" w:rsidP="006C5087">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103A6A76" w14:textId="318C13D3" w:rsidR="00035982" w:rsidRDefault="00035982" w:rsidP="006C5087">
            <w:pPr>
              <w:jc w:val="center"/>
              <w:rPr>
                <w:rFonts w:ascii="Arial" w:hAnsi="Arial" w:cs="Arial"/>
                <w:sz w:val="18"/>
                <w:szCs w:val="18"/>
                <w:lang w:eastAsia="es-PE"/>
              </w:rPr>
            </w:pPr>
            <w:r>
              <w:rPr>
                <w:rFonts w:ascii="Arial" w:hAnsi="Arial" w:cs="Arial"/>
                <w:sz w:val="18"/>
                <w:szCs w:val="18"/>
                <w:lang w:eastAsia="es-PE"/>
              </w:rPr>
              <w:t>1.20</w:t>
            </w:r>
          </w:p>
        </w:tc>
      </w:tr>
    </w:tbl>
    <w:p w14:paraId="200A8137" w14:textId="77777777" w:rsidR="00D3695A" w:rsidRPr="00D3695A" w:rsidRDefault="00D3695A" w:rsidP="00D3695A">
      <w:pPr>
        <w:spacing w:line="360" w:lineRule="auto"/>
        <w:rPr>
          <w:rFonts w:ascii="Arial" w:hAnsi="Arial" w:cs="Arial"/>
          <w:b/>
          <w:bCs/>
        </w:rPr>
      </w:pPr>
      <w:bookmarkStart w:id="342" w:name="_Toc46226117"/>
      <w:bookmarkStart w:id="343" w:name="_Toc49076458"/>
    </w:p>
    <w:p w14:paraId="62E1A7CD" w14:textId="6CEF54BC" w:rsidR="003C15BC" w:rsidRPr="00E74277" w:rsidRDefault="00142F03" w:rsidP="00FE40D8">
      <w:pPr>
        <w:pStyle w:val="Prrafodelista"/>
        <w:numPr>
          <w:ilvl w:val="0"/>
          <w:numId w:val="33"/>
        </w:numPr>
        <w:spacing w:line="360" w:lineRule="auto"/>
        <w:rPr>
          <w:rFonts w:ascii="Arial" w:hAnsi="Arial" w:cs="Arial"/>
          <w:b/>
          <w:bCs/>
        </w:rPr>
      </w:pPr>
      <w:r w:rsidRPr="00E74277">
        <w:rPr>
          <w:rFonts w:ascii="Arial" w:hAnsi="Arial" w:cs="Arial"/>
          <w:b/>
          <w:bCs/>
        </w:rPr>
        <w:t>ANCHO DE LA BASE (A)</w:t>
      </w:r>
      <w:bookmarkEnd w:id="342"/>
      <w:bookmarkEnd w:id="343"/>
      <w:r w:rsidR="003C15BC" w:rsidRPr="00E74277">
        <w:rPr>
          <w:rFonts w:ascii="Arial" w:hAnsi="Arial" w:cs="Arial"/>
          <w:b/>
          <w:bCs/>
        </w:rPr>
        <w:t>:</w:t>
      </w:r>
    </w:p>
    <w:p w14:paraId="19C07600" w14:textId="3D868B44" w:rsidR="003C15BC" w:rsidRPr="00616F84" w:rsidRDefault="00142F03" w:rsidP="00616F84">
      <w:pPr>
        <w:pStyle w:val="Prrafodelista"/>
        <w:spacing w:line="360" w:lineRule="auto"/>
        <w:ind w:left="1800" w:firstLine="0"/>
        <w:rPr>
          <w:rFonts w:ascii="Arial" w:hAnsi="Arial" w:cs="Arial"/>
        </w:rPr>
      </w:pPr>
      <w:r w:rsidRPr="00E74277">
        <w:rPr>
          <w:rFonts w:ascii="Arial" w:hAnsi="Arial" w:cs="Arial"/>
        </w:rPr>
        <w:t>El ancho base está en función de la profundidad de socavación (P uña), por lo que, su valor se determina con la siguiente expresión:</w:t>
      </w:r>
    </w:p>
    <w:p w14:paraId="54F17C0F" w14:textId="4DDCE90B" w:rsidR="003C15BC" w:rsidRPr="00E74277" w:rsidRDefault="00142F03" w:rsidP="00616F84">
      <w:pPr>
        <w:spacing w:line="360" w:lineRule="auto"/>
        <w:jc w:val="center"/>
        <w:rPr>
          <w:rFonts w:ascii="Arial" w:hAnsi="Arial" w:cs="Arial"/>
        </w:rPr>
      </w:pPr>
      <w:r w:rsidRPr="00E74277">
        <w:rPr>
          <w:rFonts w:ascii="Arial" w:hAnsi="Arial" w:cs="Arial"/>
        </w:rPr>
        <w:t>U = 1.5 P uña</w:t>
      </w:r>
    </w:p>
    <w:p w14:paraId="7E0042F8" w14:textId="33E0DFAB" w:rsidR="00142F03" w:rsidRPr="00E74277" w:rsidRDefault="00142F03" w:rsidP="00B16468">
      <w:pPr>
        <w:spacing w:line="360" w:lineRule="auto"/>
        <w:ind w:left="1418" w:firstLine="708"/>
        <w:jc w:val="both"/>
        <w:rPr>
          <w:rFonts w:ascii="Arial" w:hAnsi="Arial" w:cs="Arial"/>
        </w:rPr>
      </w:pPr>
      <w:r w:rsidRPr="00E74277">
        <w:rPr>
          <w:rFonts w:ascii="Arial" w:hAnsi="Arial" w:cs="Arial"/>
        </w:rPr>
        <w:t xml:space="preserve">Donde: </w:t>
      </w:r>
    </w:p>
    <w:p w14:paraId="6B16250B" w14:textId="77777777" w:rsidR="00142F03" w:rsidRPr="00E74277" w:rsidRDefault="00142F03" w:rsidP="00B16468">
      <w:pPr>
        <w:spacing w:line="360" w:lineRule="auto"/>
        <w:ind w:left="2268" w:firstLine="708"/>
        <w:jc w:val="both"/>
        <w:rPr>
          <w:rFonts w:ascii="Arial" w:hAnsi="Arial" w:cs="Arial"/>
        </w:rPr>
      </w:pPr>
      <w:r w:rsidRPr="00E74277">
        <w:rPr>
          <w:rFonts w:ascii="Arial" w:hAnsi="Arial" w:cs="Arial"/>
        </w:rPr>
        <w:t>A</w:t>
      </w:r>
      <w:r w:rsidRPr="00E74277">
        <w:rPr>
          <w:rFonts w:ascii="Arial" w:hAnsi="Arial" w:cs="Arial"/>
        </w:rPr>
        <w:tab/>
        <w:t xml:space="preserve">: Ancho del enrocado en la base (m) y </w:t>
      </w:r>
    </w:p>
    <w:p w14:paraId="1207F739" w14:textId="4E0BD4C0" w:rsidR="00035982" w:rsidRDefault="00142F03" w:rsidP="00035982">
      <w:pPr>
        <w:spacing w:line="360" w:lineRule="auto"/>
        <w:ind w:left="2268" w:firstLine="708"/>
        <w:jc w:val="both"/>
        <w:rPr>
          <w:rFonts w:ascii="Arial" w:hAnsi="Arial" w:cs="Arial"/>
        </w:rPr>
      </w:pPr>
      <w:r w:rsidRPr="00E74277">
        <w:rPr>
          <w:rFonts w:ascii="Arial" w:hAnsi="Arial" w:cs="Arial"/>
        </w:rPr>
        <w:t>P uña</w:t>
      </w:r>
      <w:r w:rsidRPr="00E74277">
        <w:rPr>
          <w:rFonts w:ascii="Arial" w:hAnsi="Arial" w:cs="Arial"/>
        </w:rPr>
        <w:tab/>
        <w:t>: Profundidad de socavación o de la uña del enrocado (m).</w:t>
      </w:r>
      <w:bookmarkStart w:id="344" w:name="_Toc46226118"/>
      <w:bookmarkStart w:id="345" w:name="_Toc49076459"/>
    </w:p>
    <w:p w14:paraId="36EDA550" w14:textId="13FBF777" w:rsidR="00D3695A" w:rsidRDefault="00D3695A" w:rsidP="00035982">
      <w:pPr>
        <w:spacing w:line="360" w:lineRule="auto"/>
        <w:ind w:left="2268" w:firstLine="708"/>
        <w:jc w:val="both"/>
        <w:rPr>
          <w:rFonts w:ascii="Arial" w:hAnsi="Arial" w:cs="Arial"/>
        </w:rPr>
      </w:pPr>
    </w:p>
    <w:p w14:paraId="44514EA5" w14:textId="545DB3D0" w:rsidR="00D3695A" w:rsidRDefault="00D3695A" w:rsidP="00035982">
      <w:pPr>
        <w:spacing w:line="360" w:lineRule="auto"/>
        <w:ind w:left="2268" w:firstLine="708"/>
        <w:jc w:val="both"/>
        <w:rPr>
          <w:rFonts w:ascii="Arial" w:hAnsi="Arial" w:cs="Arial"/>
        </w:rPr>
      </w:pPr>
    </w:p>
    <w:p w14:paraId="29C81C37" w14:textId="7CEF21CC" w:rsidR="00D3695A" w:rsidRDefault="00D3695A" w:rsidP="00035982">
      <w:pPr>
        <w:spacing w:line="360" w:lineRule="auto"/>
        <w:ind w:left="2268" w:firstLine="708"/>
        <w:jc w:val="both"/>
        <w:rPr>
          <w:rFonts w:ascii="Arial" w:hAnsi="Arial" w:cs="Arial"/>
        </w:rPr>
      </w:pPr>
    </w:p>
    <w:p w14:paraId="7CF09BAC" w14:textId="35910C66" w:rsidR="00D3695A" w:rsidRDefault="00D3695A" w:rsidP="00035982">
      <w:pPr>
        <w:spacing w:line="360" w:lineRule="auto"/>
        <w:ind w:left="2268" w:firstLine="708"/>
        <w:jc w:val="both"/>
        <w:rPr>
          <w:rFonts w:ascii="Arial" w:hAnsi="Arial" w:cs="Arial"/>
        </w:rPr>
      </w:pPr>
    </w:p>
    <w:p w14:paraId="189562B9" w14:textId="35F9197E" w:rsidR="00D3695A" w:rsidRDefault="00D3695A" w:rsidP="00035982">
      <w:pPr>
        <w:spacing w:line="360" w:lineRule="auto"/>
        <w:ind w:left="2268" w:firstLine="708"/>
        <w:jc w:val="both"/>
        <w:rPr>
          <w:rFonts w:ascii="Arial" w:hAnsi="Arial" w:cs="Arial"/>
        </w:rPr>
      </w:pPr>
    </w:p>
    <w:p w14:paraId="3053B8C9" w14:textId="16E4D1D6" w:rsidR="00D3695A" w:rsidRDefault="00D3695A" w:rsidP="00035982">
      <w:pPr>
        <w:spacing w:line="360" w:lineRule="auto"/>
        <w:ind w:left="2268" w:firstLine="708"/>
        <w:jc w:val="both"/>
        <w:rPr>
          <w:rFonts w:ascii="Arial" w:hAnsi="Arial" w:cs="Arial"/>
        </w:rPr>
      </w:pPr>
    </w:p>
    <w:p w14:paraId="6352B7E9" w14:textId="77777777" w:rsidR="00D3695A" w:rsidRDefault="00D3695A" w:rsidP="00035982">
      <w:pPr>
        <w:spacing w:line="360" w:lineRule="auto"/>
        <w:ind w:left="2268" w:firstLine="708"/>
        <w:jc w:val="both"/>
        <w:rPr>
          <w:rFonts w:ascii="Arial" w:hAnsi="Arial" w:cs="Arial"/>
        </w:rPr>
      </w:pPr>
    </w:p>
    <w:p w14:paraId="200EE838" w14:textId="77777777" w:rsidR="00035982" w:rsidRPr="00E65B36" w:rsidRDefault="00035982" w:rsidP="00035982">
      <w:pPr>
        <w:pStyle w:val="Textoindependiente"/>
        <w:spacing w:line="360" w:lineRule="auto"/>
        <w:ind w:left="1800" w:right="28"/>
        <w:jc w:val="both"/>
        <w:rPr>
          <w:rFonts w:ascii="Arial" w:hAnsi="Arial" w:cs="Arial"/>
          <w:bCs/>
        </w:rPr>
      </w:pPr>
      <w:r w:rsidRPr="00035982">
        <w:rPr>
          <w:rFonts w:ascii="Arial" w:hAnsi="Arial" w:cs="Arial"/>
          <w:bCs/>
        </w:rPr>
        <w:lastRenderedPageBreak/>
        <w:t>Resultados:</w:t>
      </w:r>
    </w:p>
    <w:tbl>
      <w:tblPr>
        <w:tblW w:w="3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035982" w:rsidRPr="00564BAF" w14:paraId="1ACD4BE9" w14:textId="77777777" w:rsidTr="006C5087">
        <w:trPr>
          <w:trHeight w:val="494"/>
          <w:jc w:val="center"/>
        </w:trPr>
        <w:tc>
          <w:tcPr>
            <w:tcW w:w="2306" w:type="dxa"/>
            <w:gridSpan w:val="2"/>
            <w:shd w:val="clear" w:color="000000" w:fill="FFFFFF"/>
            <w:vAlign w:val="center"/>
            <w:hideMark/>
          </w:tcPr>
          <w:p w14:paraId="76EF649D"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58F3C4AF" w14:textId="06DED7C9" w:rsidR="00035982" w:rsidRPr="0030175C" w:rsidRDefault="00035982" w:rsidP="006C5087">
            <w:pPr>
              <w:jc w:val="center"/>
              <w:rPr>
                <w:rFonts w:ascii="Arial" w:hAnsi="Arial" w:cs="Arial"/>
                <w:b/>
                <w:bCs/>
                <w:sz w:val="18"/>
                <w:szCs w:val="18"/>
                <w:lang w:eastAsia="es-PE"/>
              </w:rPr>
            </w:pPr>
            <w:r>
              <w:rPr>
                <w:rFonts w:ascii="Arial" w:hAnsi="Arial" w:cs="Arial"/>
                <w:b/>
                <w:bCs/>
                <w:sz w:val="18"/>
                <w:szCs w:val="18"/>
                <w:lang w:eastAsia="es-PE"/>
              </w:rPr>
              <w:t xml:space="preserve">Ancho de la Base </w:t>
            </w:r>
            <w:r w:rsidRPr="0030175C">
              <w:rPr>
                <w:rFonts w:ascii="Arial" w:hAnsi="Arial" w:cs="Arial"/>
                <w:b/>
                <w:bCs/>
                <w:sz w:val="18"/>
                <w:szCs w:val="18"/>
                <w:lang w:eastAsia="es-PE"/>
              </w:rPr>
              <w:t>(m)</w:t>
            </w:r>
          </w:p>
        </w:tc>
      </w:tr>
      <w:tr w:rsidR="00035982" w:rsidRPr="00564BAF" w14:paraId="3999BC61" w14:textId="77777777" w:rsidTr="006C5087">
        <w:trPr>
          <w:trHeight w:val="494"/>
          <w:jc w:val="center"/>
        </w:trPr>
        <w:tc>
          <w:tcPr>
            <w:tcW w:w="1153" w:type="dxa"/>
            <w:shd w:val="clear" w:color="000000" w:fill="FFFFFF"/>
            <w:vAlign w:val="center"/>
            <w:hideMark/>
          </w:tcPr>
          <w:p w14:paraId="50E5F76B"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2151B28B"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563B3CD6" w14:textId="77777777" w:rsidR="00035982" w:rsidRPr="0030175C" w:rsidRDefault="00035982" w:rsidP="006C5087">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035982" w:rsidRPr="00564BAF" w14:paraId="5D05F9F5" w14:textId="77777777" w:rsidTr="006C5087">
        <w:trPr>
          <w:trHeight w:val="494"/>
          <w:jc w:val="center"/>
        </w:trPr>
        <w:tc>
          <w:tcPr>
            <w:tcW w:w="1153" w:type="dxa"/>
            <w:shd w:val="clear" w:color="000000" w:fill="FFFFFF"/>
            <w:vAlign w:val="center"/>
            <w:hideMark/>
          </w:tcPr>
          <w:p w14:paraId="59DC9886"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7ED42ADC"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tcPr>
          <w:p w14:paraId="2C7D467D" w14:textId="7BBD80B4"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3.80</w:t>
            </w:r>
          </w:p>
        </w:tc>
      </w:tr>
      <w:tr w:rsidR="00035982" w:rsidRPr="00030CFD" w14:paraId="4FA36431" w14:textId="77777777" w:rsidTr="006C5087">
        <w:trPr>
          <w:trHeight w:val="494"/>
          <w:jc w:val="center"/>
        </w:trPr>
        <w:tc>
          <w:tcPr>
            <w:tcW w:w="1153" w:type="dxa"/>
            <w:shd w:val="clear" w:color="000000" w:fill="FFFFFF"/>
            <w:vAlign w:val="center"/>
          </w:tcPr>
          <w:p w14:paraId="49530FF5"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12980FAF"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6E9E72B4" w14:textId="16A05159"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3.80</w:t>
            </w:r>
          </w:p>
        </w:tc>
      </w:tr>
      <w:tr w:rsidR="00035982" w:rsidRPr="00030CFD" w14:paraId="191DD0F3" w14:textId="77777777" w:rsidTr="006C5087">
        <w:trPr>
          <w:trHeight w:val="494"/>
          <w:jc w:val="center"/>
        </w:trPr>
        <w:tc>
          <w:tcPr>
            <w:tcW w:w="1153" w:type="dxa"/>
            <w:shd w:val="clear" w:color="000000" w:fill="FFFFFF"/>
            <w:vAlign w:val="center"/>
          </w:tcPr>
          <w:p w14:paraId="4A478EEE"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36432637"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491DD915" w14:textId="3C028D9B"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4.50</w:t>
            </w:r>
          </w:p>
        </w:tc>
      </w:tr>
      <w:tr w:rsidR="00035982" w:rsidRPr="00030CFD" w14:paraId="75A38252" w14:textId="77777777" w:rsidTr="006C5087">
        <w:trPr>
          <w:trHeight w:val="494"/>
          <w:jc w:val="center"/>
        </w:trPr>
        <w:tc>
          <w:tcPr>
            <w:tcW w:w="1153" w:type="dxa"/>
            <w:shd w:val="clear" w:color="000000" w:fill="FFFFFF"/>
            <w:vAlign w:val="center"/>
          </w:tcPr>
          <w:p w14:paraId="27E5B758"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32B7863C"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45A5686A" w14:textId="44AC7196"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5.30</w:t>
            </w:r>
          </w:p>
        </w:tc>
      </w:tr>
      <w:tr w:rsidR="00035982" w:rsidRPr="00030CFD" w14:paraId="4002DD49" w14:textId="77777777" w:rsidTr="006C5087">
        <w:trPr>
          <w:trHeight w:val="494"/>
          <w:jc w:val="center"/>
        </w:trPr>
        <w:tc>
          <w:tcPr>
            <w:tcW w:w="1153" w:type="dxa"/>
            <w:shd w:val="clear" w:color="000000" w:fill="FFFFFF"/>
            <w:vAlign w:val="center"/>
          </w:tcPr>
          <w:p w14:paraId="1CCB7F80"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45E700C8" w14:textId="77777777" w:rsidR="00035982" w:rsidRPr="0030175C" w:rsidRDefault="00035982"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4A15C3BC" w14:textId="7B7EFC8E" w:rsidR="00035982" w:rsidRPr="0030175C" w:rsidRDefault="00035982" w:rsidP="006C5087">
            <w:pPr>
              <w:jc w:val="center"/>
              <w:rPr>
                <w:rFonts w:ascii="Arial" w:hAnsi="Arial" w:cs="Arial"/>
                <w:sz w:val="18"/>
                <w:szCs w:val="18"/>
                <w:lang w:eastAsia="es-PE"/>
              </w:rPr>
            </w:pPr>
            <w:r>
              <w:rPr>
                <w:rFonts w:ascii="Arial" w:hAnsi="Arial" w:cs="Arial"/>
                <w:sz w:val="18"/>
                <w:szCs w:val="18"/>
                <w:lang w:eastAsia="es-PE"/>
              </w:rPr>
              <w:t>5.30</w:t>
            </w:r>
          </w:p>
        </w:tc>
      </w:tr>
      <w:tr w:rsidR="00035982" w:rsidRPr="00030CFD" w14:paraId="14C59C03" w14:textId="77777777" w:rsidTr="006C5087">
        <w:trPr>
          <w:trHeight w:val="494"/>
          <w:jc w:val="center"/>
        </w:trPr>
        <w:tc>
          <w:tcPr>
            <w:tcW w:w="1153" w:type="dxa"/>
            <w:shd w:val="clear" w:color="000000" w:fill="FFFFFF"/>
            <w:vAlign w:val="center"/>
          </w:tcPr>
          <w:p w14:paraId="48F01921" w14:textId="77777777" w:rsidR="00035982" w:rsidRPr="0030175C" w:rsidRDefault="00035982" w:rsidP="006C5087">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3E00D823" w14:textId="77777777" w:rsidR="00035982" w:rsidRPr="0030175C" w:rsidRDefault="00035982" w:rsidP="006C5087">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417085B1" w14:textId="5F3C24E5" w:rsidR="00035982" w:rsidRDefault="00035982" w:rsidP="006C5087">
            <w:pPr>
              <w:jc w:val="center"/>
              <w:rPr>
                <w:rFonts w:ascii="Arial" w:hAnsi="Arial" w:cs="Arial"/>
                <w:sz w:val="18"/>
                <w:szCs w:val="18"/>
                <w:lang w:eastAsia="es-PE"/>
              </w:rPr>
            </w:pPr>
            <w:r>
              <w:rPr>
                <w:rFonts w:ascii="Arial" w:hAnsi="Arial" w:cs="Arial"/>
                <w:sz w:val="18"/>
                <w:szCs w:val="18"/>
                <w:lang w:eastAsia="es-PE"/>
              </w:rPr>
              <w:t>4.50</w:t>
            </w:r>
          </w:p>
        </w:tc>
      </w:tr>
    </w:tbl>
    <w:p w14:paraId="7CE92ECC" w14:textId="77777777" w:rsidR="00035982" w:rsidRPr="00616F84" w:rsidRDefault="00035982" w:rsidP="00616F84">
      <w:pPr>
        <w:spacing w:line="360" w:lineRule="auto"/>
        <w:ind w:left="2268" w:firstLine="708"/>
        <w:jc w:val="both"/>
        <w:rPr>
          <w:rFonts w:ascii="Arial" w:hAnsi="Arial" w:cs="Arial"/>
        </w:rPr>
      </w:pPr>
    </w:p>
    <w:p w14:paraId="453ABF7A" w14:textId="6C7287C9" w:rsidR="003C15BC" w:rsidRPr="00616F84" w:rsidRDefault="00142F03" w:rsidP="00FE40D8">
      <w:pPr>
        <w:pStyle w:val="Prrafodelista"/>
        <w:numPr>
          <w:ilvl w:val="0"/>
          <w:numId w:val="33"/>
        </w:numPr>
        <w:spacing w:line="360" w:lineRule="auto"/>
        <w:rPr>
          <w:rFonts w:ascii="Arial" w:hAnsi="Arial" w:cs="Arial"/>
          <w:b/>
          <w:bCs/>
        </w:rPr>
      </w:pPr>
      <w:r w:rsidRPr="00E74277">
        <w:rPr>
          <w:rFonts w:ascii="Arial" w:hAnsi="Arial" w:cs="Arial"/>
          <w:b/>
          <w:bCs/>
        </w:rPr>
        <w:t>DIÁMETRO MEDIO DE LA ROCA (D50)</w:t>
      </w:r>
      <w:bookmarkEnd w:id="344"/>
      <w:bookmarkEnd w:id="345"/>
      <w:r w:rsidR="003C15BC" w:rsidRPr="00E74277">
        <w:rPr>
          <w:rFonts w:ascii="Arial" w:hAnsi="Arial" w:cs="Arial"/>
          <w:b/>
          <w:bCs/>
        </w:rPr>
        <w:t>:</w:t>
      </w:r>
    </w:p>
    <w:p w14:paraId="19172401" w14:textId="43A5A86A" w:rsidR="00142F03" w:rsidRPr="00E74277" w:rsidRDefault="00142F03" w:rsidP="00B16468">
      <w:pPr>
        <w:pStyle w:val="Prrafodelista"/>
        <w:spacing w:line="360" w:lineRule="auto"/>
        <w:ind w:left="1800" w:firstLine="0"/>
        <w:rPr>
          <w:rFonts w:ascii="Arial" w:hAnsi="Arial" w:cs="Arial"/>
          <w:b/>
          <w:bCs/>
        </w:rPr>
      </w:pPr>
      <w:r w:rsidRPr="00E74277">
        <w:rPr>
          <w:rFonts w:ascii="Arial" w:hAnsi="Arial" w:cs="Arial"/>
        </w:rPr>
        <w:t>Hay varias metodologías para estimar el diámetro medio de la roca, de los cuales se ha considerado tomar en cuenta los siguientes:</w:t>
      </w:r>
    </w:p>
    <w:p w14:paraId="27CCEFA4" w14:textId="16A27D71" w:rsidR="00142F03" w:rsidRPr="00842A0B" w:rsidRDefault="00142F03" w:rsidP="00FE40D8">
      <w:pPr>
        <w:pStyle w:val="Prrafodelista"/>
        <w:widowControl/>
        <w:numPr>
          <w:ilvl w:val="0"/>
          <w:numId w:val="17"/>
        </w:numPr>
        <w:autoSpaceDE/>
        <w:autoSpaceDN/>
        <w:spacing w:after="100" w:line="360" w:lineRule="auto"/>
        <w:ind w:left="2552" w:hanging="425"/>
        <w:contextualSpacing/>
        <w:rPr>
          <w:rFonts w:ascii="Arial" w:hAnsi="Arial" w:cs="Arial"/>
          <w:b/>
          <w:bCs/>
          <w:lang w:val="en-US"/>
        </w:rPr>
      </w:pPr>
      <w:r w:rsidRPr="00842A0B">
        <w:rPr>
          <w:rFonts w:ascii="Arial" w:hAnsi="Arial" w:cs="Arial"/>
          <w:b/>
          <w:bCs/>
          <w:lang w:val="en-US"/>
        </w:rPr>
        <w:t>Método del U.S. Department of Transportation (U.S.D.T)</w:t>
      </w:r>
      <w:r w:rsidR="00842A0B">
        <w:rPr>
          <w:rFonts w:ascii="Arial" w:hAnsi="Arial" w:cs="Arial"/>
          <w:b/>
          <w:bCs/>
          <w:lang w:val="en-US"/>
        </w:rPr>
        <w:t>:</w:t>
      </w:r>
    </w:p>
    <w:p w14:paraId="2DC86EE4" w14:textId="252F1477" w:rsidR="00842A0B" w:rsidRDefault="00035982" w:rsidP="00063BDC">
      <w:pPr>
        <w:pStyle w:val="Prrafodelista"/>
        <w:widowControl/>
        <w:autoSpaceDE/>
        <w:autoSpaceDN/>
        <w:spacing w:after="100" w:line="360" w:lineRule="auto"/>
        <w:ind w:left="2552" w:firstLine="0"/>
        <w:contextualSpacing/>
        <w:rPr>
          <w:rFonts w:ascii="Arial" w:hAnsi="Arial" w:cs="Arial"/>
          <w:lang w:val="en-US"/>
        </w:rPr>
      </w:pPr>
      <w:r>
        <w:rPr>
          <w:noProof/>
          <w:lang w:eastAsia="es-PE"/>
        </w:rPr>
        <mc:AlternateContent>
          <mc:Choice Requires="wps">
            <w:drawing>
              <wp:anchor distT="0" distB="0" distL="114300" distR="114300" simplePos="0" relativeHeight="251969024" behindDoc="0" locked="0" layoutInCell="1" allowOverlap="1" wp14:anchorId="40D0E253" wp14:editId="305EF886">
                <wp:simplePos x="0" y="0"/>
                <wp:positionH relativeFrom="column">
                  <wp:posOffset>3792772</wp:posOffset>
                </wp:positionH>
                <wp:positionV relativeFrom="paragraph">
                  <wp:posOffset>7013</wp:posOffset>
                </wp:positionV>
                <wp:extent cx="1790700" cy="541238"/>
                <wp:effectExtent l="0" t="0" r="0" b="0"/>
                <wp:wrapNone/>
                <wp:docPr id="28" name="14 CuadroTexto">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100-00001C000000}"/>
                    </a:ext>
                  </a:extLst>
                </wp:docPr>
                <wp:cNvGraphicFramePr/>
                <a:graphic xmlns:a="http://schemas.openxmlformats.org/drawingml/2006/main">
                  <a:graphicData uri="http://schemas.microsoft.com/office/word/2010/wordprocessingShape">
                    <wps:wsp>
                      <wps:cNvSpPr txBox="1"/>
                      <wps:spPr>
                        <a:xfrm>
                          <a:off x="0" y="0"/>
                          <a:ext cx="1790700" cy="541238"/>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4296E52B" w14:textId="77777777" w:rsidR="00C37F66" w:rsidRDefault="00C37F66" w:rsidP="00035982">
                            <w:pPr>
                              <w:rPr>
                                <w:sz w:val="24"/>
                                <w:szCs w:val="24"/>
                              </w:rPr>
                            </w:pPr>
                            <m:oMathPara>
                              <m:oMathParaPr>
                                <m:jc m:val="centerGroup"/>
                              </m:oMathParaPr>
                              <m:oMath>
                                <m:r>
                                  <w:rPr>
                                    <w:rFonts w:ascii="Cambria Math" w:hAnsi="Cambria Math" w:cstheme="minorBidi"/>
                                    <w:color w:val="000000" w:themeColor="text1"/>
                                  </w:rPr>
                                  <m:t>d'50</m:t>
                                </m:r>
                                <m:r>
                                  <m:rPr>
                                    <m:sty m:val="p"/>
                                  </m:rPr>
                                  <w:rPr>
                                    <w:rFonts w:ascii="Cambria Math" w:eastAsia="Cambria Math" w:hAnsi="Cambria Math" w:cstheme="minorBidi"/>
                                    <w:color w:val="000000" w:themeColor="text1"/>
                                  </w:rPr>
                                  <m:t>=</m:t>
                                </m:r>
                                <m:f>
                                  <m:fPr>
                                    <m:ctrlPr>
                                      <w:rPr>
                                        <w:rFonts w:ascii="Cambria Math" w:eastAsia="Cambria Math" w:hAnsi="Cambria Math" w:cstheme="minorBidi"/>
                                        <w:i/>
                                        <w:iCs/>
                                        <w:color w:val="000000" w:themeColor="text1"/>
                                        <w:sz w:val="24"/>
                                        <w:szCs w:val="24"/>
                                      </w:rPr>
                                    </m:ctrlPr>
                                  </m:fPr>
                                  <m:num>
                                    <m:r>
                                      <w:rPr>
                                        <w:rFonts w:ascii="Cambria Math" w:eastAsia="Cambria Math" w:hAnsi="Cambria Math" w:cstheme="minorBidi"/>
                                        <w:color w:val="000000" w:themeColor="text1"/>
                                      </w:rPr>
                                      <m:t>0.00594</m:t>
                                    </m:r>
                                    <m:sSup>
                                      <m:sSupPr>
                                        <m:ctrlPr>
                                          <w:rPr>
                                            <w:rFonts w:ascii="Cambria Math" w:eastAsia="Cambria Math" w:hAnsi="Cambria Math" w:cstheme="minorBidi"/>
                                            <w:i/>
                                            <w:iCs/>
                                            <w:color w:val="000000" w:themeColor="text1"/>
                                            <w:sz w:val="24"/>
                                            <w:szCs w:val="24"/>
                                          </w:rPr>
                                        </m:ctrlPr>
                                      </m:sSupPr>
                                      <m:e>
                                        <m:sSub>
                                          <m:sSubPr>
                                            <m:ctrlPr>
                                              <w:rPr>
                                                <w:rFonts w:ascii="Cambria Math" w:eastAsia="Cambria Math" w:hAnsi="Cambria Math" w:cstheme="minorBidi"/>
                                                <w:i/>
                                                <w:iCs/>
                                                <w:color w:val="000000" w:themeColor="text1"/>
                                                <w:sz w:val="24"/>
                                                <w:szCs w:val="24"/>
                                              </w:rPr>
                                            </m:ctrlPr>
                                          </m:sSubPr>
                                          <m:e>
                                            <m:r>
                                              <w:rPr>
                                                <w:rFonts w:ascii="Cambria Math" w:eastAsia="Cambria Math" w:hAnsi="Cambria Math" w:cstheme="minorBidi"/>
                                                <w:color w:val="000000" w:themeColor="text1"/>
                                              </w:rPr>
                                              <m:t>V</m:t>
                                            </m:r>
                                          </m:e>
                                          <m:sub>
                                            <m:r>
                                              <w:rPr>
                                                <w:rFonts w:ascii="Cambria Math" w:eastAsia="Cambria Math" w:hAnsi="Cambria Math" w:cstheme="minorBidi"/>
                                                <w:color w:val="000000" w:themeColor="text1"/>
                                              </w:rPr>
                                              <m:t>m</m:t>
                                            </m:r>
                                          </m:sub>
                                        </m:sSub>
                                      </m:e>
                                      <m:sup>
                                        <m:r>
                                          <w:rPr>
                                            <w:rFonts w:ascii="Cambria Math" w:eastAsia="Cambria Math" w:hAnsi="Cambria Math" w:cstheme="minorBidi"/>
                                            <w:color w:val="000000" w:themeColor="text1"/>
                                          </w:rPr>
                                          <m:t>3</m:t>
                                        </m:r>
                                      </m:sup>
                                    </m:sSup>
                                  </m:num>
                                  <m:den>
                                    <m:sSup>
                                      <m:sSupPr>
                                        <m:ctrlPr>
                                          <w:rPr>
                                            <w:rFonts w:ascii="Cambria Math" w:eastAsia="Cambria Math" w:hAnsi="Cambria Math" w:cstheme="minorBidi"/>
                                            <w:i/>
                                            <w:iCs/>
                                            <w:color w:val="000000" w:themeColor="text1"/>
                                            <w:sz w:val="24"/>
                                            <w:szCs w:val="24"/>
                                          </w:rPr>
                                        </m:ctrlPr>
                                      </m:sSupPr>
                                      <m:e>
                                        <m:sSub>
                                          <m:sSubPr>
                                            <m:ctrlPr>
                                              <w:rPr>
                                                <w:rFonts w:ascii="Cambria Math" w:eastAsiaTheme="minorEastAsia" w:hAnsi="Cambria Math" w:cstheme="minorBidi"/>
                                                <w:i/>
                                                <w:iCs/>
                                                <w:color w:val="000000" w:themeColor="text1"/>
                                              </w:rPr>
                                            </m:ctrlPr>
                                          </m:sSubPr>
                                          <m:e>
                                            <m:r>
                                              <w:rPr>
                                                <w:rFonts w:ascii="Cambria Math" w:hAnsi="Cambria Math" w:cstheme="minorBidi"/>
                                                <w:color w:val="000000" w:themeColor="text1"/>
                                                <w:lang w:val="es-ES"/>
                                              </w:rPr>
                                              <m:t>y</m:t>
                                            </m:r>
                                          </m:e>
                                          <m:sub>
                                            <m:r>
                                              <w:rPr>
                                                <w:rFonts w:ascii="Cambria Math" w:hAnsi="Cambria Math" w:cstheme="minorBidi"/>
                                                <w:color w:val="000000" w:themeColor="text1"/>
                                                <w:lang w:val="es-ES"/>
                                              </w:rPr>
                                              <m:t>m</m:t>
                                            </m:r>
                                          </m:sub>
                                        </m:sSub>
                                      </m:e>
                                      <m:sup>
                                        <m:r>
                                          <w:rPr>
                                            <w:rFonts w:ascii="Cambria Math" w:eastAsia="Cambria Math" w:hAnsi="Cambria Math" w:cstheme="minorBidi"/>
                                            <w:color w:val="000000" w:themeColor="text1"/>
                                          </w:rPr>
                                          <m:t>0.5</m:t>
                                        </m:r>
                                      </m:sup>
                                    </m:sSup>
                                    <m:sSup>
                                      <m:sSupPr>
                                        <m:ctrlPr>
                                          <w:rPr>
                                            <w:rFonts w:ascii="Cambria Math" w:eastAsia="Cambria Math" w:hAnsi="Cambria Math" w:cstheme="minorBidi"/>
                                            <w:i/>
                                            <w:iCs/>
                                            <w:color w:val="000000" w:themeColor="text1"/>
                                            <w:sz w:val="24"/>
                                            <w:szCs w:val="24"/>
                                          </w:rPr>
                                        </m:ctrlPr>
                                      </m:sSupPr>
                                      <m:e>
                                        <m:sSub>
                                          <m:sSubPr>
                                            <m:ctrlPr>
                                              <w:rPr>
                                                <w:rFonts w:ascii="Cambria Math" w:eastAsia="Cambria Math" w:hAnsi="Cambria Math" w:cstheme="minorBidi"/>
                                                <w:i/>
                                                <w:iCs/>
                                                <w:color w:val="000000" w:themeColor="text1"/>
                                                <w:sz w:val="24"/>
                                                <w:szCs w:val="24"/>
                                              </w:rPr>
                                            </m:ctrlPr>
                                          </m:sSubPr>
                                          <m:e>
                                            <m:r>
                                              <w:rPr>
                                                <w:rFonts w:ascii="Cambria Math" w:eastAsia="Cambria Math" w:hAnsi="Cambria Math" w:cstheme="minorBidi"/>
                                                <w:color w:val="000000" w:themeColor="text1"/>
                                              </w:rPr>
                                              <m:t>K</m:t>
                                            </m:r>
                                          </m:e>
                                          <m:sub>
                                            <m:r>
                                              <w:rPr>
                                                <w:rFonts w:ascii="Cambria Math" w:eastAsia="Cambria Math" w:hAnsi="Cambria Math" w:cstheme="minorBidi"/>
                                                <w:color w:val="000000" w:themeColor="text1"/>
                                              </w:rPr>
                                              <m:t>1</m:t>
                                            </m:r>
                                          </m:sub>
                                        </m:sSub>
                                      </m:e>
                                      <m:sup>
                                        <m:r>
                                          <w:rPr>
                                            <w:rFonts w:ascii="Cambria Math" w:eastAsia="Cambria Math" w:hAnsi="Cambria Math" w:cstheme="minorBidi"/>
                                            <w:color w:val="000000" w:themeColor="text1"/>
                                          </w:rPr>
                                          <m:t>1.5</m:t>
                                        </m:r>
                                      </m:sup>
                                    </m:sSup>
                                  </m:den>
                                </m:f>
                              </m:oMath>
                            </m:oMathPara>
                          </w:p>
                        </w:txbxContent>
                      </wps:txbx>
                      <wps:bodyPr vertOverflow="clip" horzOverflow="clip" wrap="square" rtlCol="0" anchor="ctr">
                        <a:spAutoFit/>
                      </wps:bodyPr>
                    </wps:wsp>
                  </a:graphicData>
                </a:graphic>
              </wp:anchor>
            </w:drawing>
          </mc:Choice>
          <mc:Fallback>
            <w:pict>
              <v:shape w14:anchorId="40D0E253" id="14 CuadroTexto" o:spid="_x0000_s1183" type="#_x0000_t202" style="position:absolute;left:0;text-align:left;margin-left:298.65pt;margin-top:.55pt;width:141pt;height:42.6pt;z-index:25196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" filled="f" stroked="f">
                <v:textbox style="mso-fit-shape-to-text:t">
                  <w:txbxContent>
                    <w:p w14:paraId="4296E52B" w14:textId="77777777" w:rsidR="00C37F66" w:rsidRDefault="00C37F66" w:rsidP="00035982">
                      <w:pPr>
                        <w:rPr>
                          <w:sz w:val="24"/>
                          <w:szCs w:val="24"/>
                        </w:rPr>
                      </w:pPr>
                      <m:oMathPara>
                        <m:oMathParaPr>
                          <m:jc m:val="centerGroup"/>
                        </m:oMathParaPr>
                        <m:oMath>
                          <m:r>
                            <w:rPr>
                              <w:rFonts w:ascii="Cambria Math" w:hAnsi="Cambria Math" w:cstheme="minorBidi"/>
                              <w:color w:val="000000" w:themeColor="text1"/>
                            </w:rPr>
                            <m:t>d'50</m:t>
                          </m:r>
                          <m:r>
                            <m:rPr>
                              <m:sty m:val="p"/>
                            </m:rPr>
                            <w:rPr>
                              <w:rFonts w:ascii="Cambria Math" w:eastAsia="Cambria Math" w:hAnsi="Cambria Math" w:cstheme="minorBidi"/>
                              <w:color w:val="000000" w:themeColor="text1"/>
                            </w:rPr>
                            <m:t>=</m:t>
                          </m:r>
                          <m:f>
                            <m:fPr>
                              <m:ctrlPr>
                                <w:rPr>
                                  <w:rFonts w:ascii="Cambria Math" w:eastAsia="Cambria Math" w:hAnsi="Cambria Math" w:cstheme="minorBidi"/>
                                  <w:i/>
                                  <w:iCs/>
                                  <w:color w:val="000000" w:themeColor="text1"/>
                                  <w:sz w:val="24"/>
                                  <w:szCs w:val="24"/>
                                </w:rPr>
                              </m:ctrlPr>
                            </m:fPr>
                            <m:num>
                              <m:r>
                                <w:rPr>
                                  <w:rFonts w:ascii="Cambria Math" w:eastAsia="Cambria Math" w:hAnsi="Cambria Math" w:cstheme="minorBidi"/>
                                  <w:color w:val="000000" w:themeColor="text1"/>
                                </w:rPr>
                                <m:t>0.00594</m:t>
                              </m:r>
                              <m:sSup>
                                <m:sSupPr>
                                  <m:ctrlPr>
                                    <w:rPr>
                                      <w:rFonts w:ascii="Cambria Math" w:eastAsia="Cambria Math" w:hAnsi="Cambria Math" w:cstheme="minorBidi"/>
                                      <w:i/>
                                      <w:iCs/>
                                      <w:color w:val="000000" w:themeColor="text1"/>
                                      <w:sz w:val="24"/>
                                      <w:szCs w:val="24"/>
                                    </w:rPr>
                                  </m:ctrlPr>
                                </m:sSupPr>
                                <m:e>
                                  <m:sSub>
                                    <m:sSubPr>
                                      <m:ctrlPr>
                                        <w:rPr>
                                          <w:rFonts w:ascii="Cambria Math" w:eastAsia="Cambria Math" w:hAnsi="Cambria Math" w:cstheme="minorBidi"/>
                                          <w:i/>
                                          <w:iCs/>
                                          <w:color w:val="000000" w:themeColor="text1"/>
                                          <w:sz w:val="24"/>
                                          <w:szCs w:val="24"/>
                                        </w:rPr>
                                      </m:ctrlPr>
                                    </m:sSubPr>
                                    <m:e>
                                      <m:r>
                                        <w:rPr>
                                          <w:rFonts w:ascii="Cambria Math" w:eastAsia="Cambria Math" w:hAnsi="Cambria Math" w:cstheme="minorBidi"/>
                                          <w:color w:val="000000" w:themeColor="text1"/>
                                        </w:rPr>
                                        <m:t>V</m:t>
                                      </m:r>
                                    </m:e>
                                    <m:sub>
                                      <m:r>
                                        <w:rPr>
                                          <w:rFonts w:ascii="Cambria Math" w:eastAsia="Cambria Math" w:hAnsi="Cambria Math" w:cstheme="minorBidi"/>
                                          <w:color w:val="000000" w:themeColor="text1"/>
                                        </w:rPr>
                                        <m:t>m</m:t>
                                      </m:r>
                                    </m:sub>
                                  </m:sSub>
                                </m:e>
                                <m:sup>
                                  <m:r>
                                    <w:rPr>
                                      <w:rFonts w:ascii="Cambria Math" w:eastAsia="Cambria Math" w:hAnsi="Cambria Math" w:cstheme="minorBidi"/>
                                      <w:color w:val="000000" w:themeColor="text1"/>
                                    </w:rPr>
                                    <m:t>3</m:t>
                                  </m:r>
                                </m:sup>
                              </m:sSup>
                            </m:num>
                            <m:den>
                              <m:sSup>
                                <m:sSupPr>
                                  <m:ctrlPr>
                                    <w:rPr>
                                      <w:rFonts w:ascii="Cambria Math" w:eastAsia="Cambria Math" w:hAnsi="Cambria Math" w:cstheme="minorBidi"/>
                                      <w:i/>
                                      <w:iCs/>
                                      <w:color w:val="000000" w:themeColor="text1"/>
                                      <w:sz w:val="24"/>
                                      <w:szCs w:val="24"/>
                                    </w:rPr>
                                  </m:ctrlPr>
                                </m:sSupPr>
                                <m:e>
                                  <m:sSub>
                                    <m:sSubPr>
                                      <m:ctrlPr>
                                        <w:rPr>
                                          <w:rFonts w:ascii="Cambria Math" w:eastAsiaTheme="minorEastAsia" w:hAnsi="Cambria Math" w:cstheme="minorBidi"/>
                                          <w:i/>
                                          <w:iCs/>
                                          <w:color w:val="000000" w:themeColor="text1"/>
                                        </w:rPr>
                                      </m:ctrlPr>
                                    </m:sSubPr>
                                    <m:e>
                                      <m:r>
                                        <w:rPr>
                                          <w:rFonts w:ascii="Cambria Math" w:hAnsi="Cambria Math" w:cstheme="minorBidi"/>
                                          <w:color w:val="000000" w:themeColor="text1"/>
                                          <w:lang w:val="es-ES"/>
                                        </w:rPr>
                                        <m:t>y</m:t>
                                      </m:r>
                                    </m:e>
                                    <m:sub>
                                      <m:r>
                                        <w:rPr>
                                          <w:rFonts w:ascii="Cambria Math" w:hAnsi="Cambria Math" w:cstheme="minorBidi"/>
                                          <w:color w:val="000000" w:themeColor="text1"/>
                                          <w:lang w:val="es-ES"/>
                                        </w:rPr>
                                        <m:t>m</m:t>
                                      </m:r>
                                    </m:sub>
                                  </m:sSub>
                                </m:e>
                                <m:sup>
                                  <m:r>
                                    <w:rPr>
                                      <w:rFonts w:ascii="Cambria Math" w:eastAsia="Cambria Math" w:hAnsi="Cambria Math" w:cstheme="minorBidi"/>
                                      <w:color w:val="000000" w:themeColor="text1"/>
                                    </w:rPr>
                                    <m:t>0.5</m:t>
                                  </m:r>
                                </m:sup>
                              </m:sSup>
                              <m:sSup>
                                <m:sSupPr>
                                  <m:ctrlPr>
                                    <w:rPr>
                                      <w:rFonts w:ascii="Cambria Math" w:eastAsia="Cambria Math" w:hAnsi="Cambria Math" w:cstheme="minorBidi"/>
                                      <w:i/>
                                      <w:iCs/>
                                      <w:color w:val="000000" w:themeColor="text1"/>
                                      <w:sz w:val="24"/>
                                      <w:szCs w:val="24"/>
                                    </w:rPr>
                                  </m:ctrlPr>
                                </m:sSupPr>
                                <m:e>
                                  <m:sSub>
                                    <m:sSubPr>
                                      <m:ctrlPr>
                                        <w:rPr>
                                          <w:rFonts w:ascii="Cambria Math" w:eastAsia="Cambria Math" w:hAnsi="Cambria Math" w:cstheme="minorBidi"/>
                                          <w:i/>
                                          <w:iCs/>
                                          <w:color w:val="000000" w:themeColor="text1"/>
                                          <w:sz w:val="24"/>
                                          <w:szCs w:val="24"/>
                                        </w:rPr>
                                      </m:ctrlPr>
                                    </m:sSubPr>
                                    <m:e>
                                      <m:r>
                                        <w:rPr>
                                          <w:rFonts w:ascii="Cambria Math" w:eastAsia="Cambria Math" w:hAnsi="Cambria Math" w:cstheme="minorBidi"/>
                                          <w:color w:val="000000" w:themeColor="text1"/>
                                        </w:rPr>
                                        <m:t>K</m:t>
                                      </m:r>
                                    </m:e>
                                    <m:sub>
                                      <m:r>
                                        <w:rPr>
                                          <w:rFonts w:ascii="Cambria Math" w:eastAsia="Cambria Math" w:hAnsi="Cambria Math" w:cstheme="minorBidi"/>
                                          <w:color w:val="000000" w:themeColor="text1"/>
                                        </w:rPr>
                                        <m:t>1</m:t>
                                      </m:r>
                                    </m:sub>
                                  </m:sSub>
                                </m:e>
                                <m:sup>
                                  <m:r>
                                    <w:rPr>
                                      <w:rFonts w:ascii="Cambria Math" w:eastAsia="Cambria Math" w:hAnsi="Cambria Math" w:cstheme="minorBidi"/>
                                      <w:color w:val="000000" w:themeColor="text1"/>
                                    </w:rPr>
                                    <m:t>1.5</m:t>
                                  </m:r>
                                </m:sup>
                              </m:sSup>
                            </m:den>
                          </m:f>
                        </m:oMath>
                      </m:oMathPara>
                    </w:p>
                  </w:txbxContent>
                </v:textbox>
              </v:shape>
            </w:pict>
          </mc:Fallback>
        </mc:AlternateContent>
      </w:r>
      <w:r w:rsidR="00C37F66">
        <w:rPr>
          <w:rFonts w:ascii="Arial" w:hAnsi="Arial" w:cs="Arial"/>
          <w:noProof/>
          <w:lang w:val="en-US"/>
        </w:rPr>
        <w:pict w14:anchorId="4026AA66">
          <v:shape id="_x0000_s1026" type="#_x0000_t75" style="position:absolute;left:0;text-align:left;margin-left:173.3pt;margin-top:5.9pt;width:83.25pt;height:24pt;z-index:251966976;mso-wrap-style:tight;mso-position-horizontal-relative:text;mso-position-vertical-relative:text">
            <v:imagedata r:id="rId182" o:title=""/>
          </v:shape>
        </w:pict>
      </w:r>
    </w:p>
    <w:p w14:paraId="1A30D553" w14:textId="77777777" w:rsidR="00063BDC" w:rsidRPr="00063BDC" w:rsidRDefault="00063BDC" w:rsidP="00063BDC">
      <w:pPr>
        <w:pStyle w:val="Prrafodelista"/>
        <w:widowControl/>
        <w:autoSpaceDE/>
        <w:autoSpaceDN/>
        <w:spacing w:after="100" w:line="360" w:lineRule="auto"/>
        <w:ind w:left="2552" w:firstLine="0"/>
        <w:contextualSpacing/>
        <w:rPr>
          <w:rFonts w:ascii="Arial" w:hAnsi="Arial" w:cs="Arial"/>
          <w:lang w:val="en-US"/>
        </w:rPr>
      </w:pPr>
    </w:p>
    <w:p w14:paraId="3B86D87A" w14:textId="46E57E04" w:rsidR="00035982" w:rsidRPr="00421749" w:rsidRDefault="00035982" w:rsidP="00035982">
      <w:pPr>
        <w:pStyle w:val="Prrafodelista"/>
        <w:widowControl/>
        <w:autoSpaceDE/>
        <w:autoSpaceDN/>
        <w:spacing w:after="100" w:line="360" w:lineRule="auto"/>
        <w:ind w:left="2552" w:firstLine="0"/>
        <w:contextualSpacing/>
        <w:rPr>
          <w:rFonts w:ascii="Arial" w:hAnsi="Arial" w:cs="Arial"/>
        </w:rPr>
      </w:pPr>
      <w:r w:rsidRPr="00421749">
        <w:rPr>
          <w:rFonts w:ascii="Arial" w:hAnsi="Arial" w:cs="Arial"/>
        </w:rPr>
        <w:t>Donde:</w:t>
      </w:r>
    </w:p>
    <w:p w14:paraId="0710A535" w14:textId="659FC994" w:rsidR="00035982" w:rsidRPr="00421749" w:rsidRDefault="00035982" w:rsidP="00035982">
      <w:pPr>
        <w:pStyle w:val="Prrafodelista"/>
        <w:widowControl/>
        <w:autoSpaceDE/>
        <w:autoSpaceDN/>
        <w:spacing w:after="100" w:line="360" w:lineRule="auto"/>
        <w:ind w:left="2552" w:firstLine="0"/>
        <w:contextualSpacing/>
        <w:rPr>
          <w:rFonts w:ascii="Arial" w:hAnsi="Arial" w:cs="Arial"/>
        </w:rPr>
      </w:pPr>
      <w:r w:rsidRPr="00421749">
        <w:rPr>
          <w:rFonts w:ascii="Arial" w:hAnsi="Arial" w:cs="Arial"/>
        </w:rPr>
        <w:t>y</w:t>
      </w:r>
      <w:r w:rsidR="00842A0B" w:rsidRPr="00421749">
        <w:rPr>
          <w:rFonts w:ascii="Arial" w:hAnsi="Arial" w:cs="Arial"/>
        </w:rPr>
        <w:t>:</w:t>
      </w:r>
      <w:r w:rsidRPr="00421749">
        <w:rPr>
          <w:rFonts w:ascii="Arial" w:hAnsi="Arial" w:cs="Arial"/>
        </w:rPr>
        <w:t xml:space="preserve"> Tirante promedio del flujo en el cauce principal.</w:t>
      </w:r>
      <w:r w:rsidR="00842A0B" w:rsidRPr="00421749">
        <w:rPr>
          <w:rFonts w:ascii="Arial" w:hAnsi="Arial" w:cs="Arial"/>
        </w:rPr>
        <w:t xml:space="preserve"> (m) </w:t>
      </w:r>
    </w:p>
    <w:p w14:paraId="775141F4" w14:textId="0FB54AE9" w:rsidR="00035982" w:rsidRPr="00421749" w:rsidRDefault="00035982" w:rsidP="00035982">
      <w:pPr>
        <w:pStyle w:val="Prrafodelista"/>
        <w:widowControl/>
        <w:autoSpaceDE/>
        <w:autoSpaceDN/>
        <w:spacing w:after="100" w:line="360" w:lineRule="auto"/>
        <w:ind w:left="2552" w:firstLine="0"/>
        <w:contextualSpacing/>
        <w:rPr>
          <w:rFonts w:ascii="Arial" w:hAnsi="Arial" w:cs="Arial"/>
        </w:rPr>
      </w:pPr>
      <w:r w:rsidRPr="00421749">
        <w:rPr>
          <w:rFonts w:ascii="Arial" w:hAnsi="Arial" w:cs="Arial"/>
        </w:rPr>
        <w:t>V</w:t>
      </w:r>
      <w:r w:rsidR="00842A0B" w:rsidRPr="00421749">
        <w:rPr>
          <w:rFonts w:ascii="Arial" w:hAnsi="Arial" w:cs="Arial"/>
        </w:rPr>
        <w:t>:</w:t>
      </w:r>
      <w:r w:rsidRPr="00035982">
        <w:t xml:space="preserve"> </w:t>
      </w:r>
      <w:r w:rsidRPr="00421749">
        <w:rPr>
          <w:rFonts w:ascii="Arial" w:hAnsi="Arial" w:cs="Arial"/>
        </w:rPr>
        <w:t>Velocidad media del flujo en el cauce principal.</w:t>
      </w:r>
      <w:r w:rsidR="00842A0B" w:rsidRPr="00421749">
        <w:rPr>
          <w:rFonts w:ascii="Arial" w:hAnsi="Arial" w:cs="Arial"/>
        </w:rPr>
        <w:t xml:space="preserve"> (m/s)</w:t>
      </w:r>
    </w:p>
    <w:p w14:paraId="74026BAC" w14:textId="35023BBE" w:rsidR="00035982" w:rsidRPr="00421749" w:rsidRDefault="00842A0B" w:rsidP="00035982">
      <w:pPr>
        <w:pStyle w:val="Prrafodelista"/>
        <w:widowControl/>
        <w:autoSpaceDE/>
        <w:autoSpaceDN/>
        <w:spacing w:after="100" w:line="360" w:lineRule="auto"/>
        <w:ind w:left="2552" w:firstLine="0"/>
        <w:contextualSpacing/>
        <w:rPr>
          <w:rFonts w:ascii="Arial" w:hAnsi="Arial" w:cs="Arial"/>
        </w:rPr>
      </w:pPr>
      <w:r w:rsidRPr="00035982">
        <w:rPr>
          <w:rFonts w:ascii="Arial" w:hAnsi="Arial" w:cs="Arial"/>
          <w:lang w:val="en-US"/>
        </w:rPr>
        <w:t>Θ</w:t>
      </w:r>
      <w:r w:rsidRPr="00421749">
        <w:rPr>
          <w:rFonts w:ascii="Arial" w:hAnsi="Arial" w:cs="Arial"/>
        </w:rPr>
        <w:t>:</w:t>
      </w:r>
      <w:r w:rsidR="00035982" w:rsidRPr="00421749">
        <w:rPr>
          <w:rFonts w:ascii="Arial" w:hAnsi="Arial" w:cs="Arial"/>
        </w:rPr>
        <w:t xml:space="preserve"> Ángulo de inclinación del talud protegido con enrocado.</w:t>
      </w:r>
      <w:r w:rsidRPr="00421749">
        <w:rPr>
          <w:rFonts w:ascii="Arial" w:hAnsi="Arial" w:cs="Arial"/>
        </w:rPr>
        <w:t xml:space="preserve"> (°) = 33.7°</w:t>
      </w:r>
    </w:p>
    <w:p w14:paraId="6930949A" w14:textId="130B4D44" w:rsidR="00035982" w:rsidRPr="00421749" w:rsidRDefault="00842A0B" w:rsidP="00035982">
      <w:pPr>
        <w:pStyle w:val="Prrafodelista"/>
        <w:widowControl/>
        <w:autoSpaceDE/>
        <w:autoSpaceDN/>
        <w:spacing w:after="100" w:line="360" w:lineRule="auto"/>
        <w:ind w:left="2552" w:firstLine="0"/>
        <w:contextualSpacing/>
        <w:rPr>
          <w:rFonts w:ascii="Arial" w:hAnsi="Arial" w:cs="Arial"/>
        </w:rPr>
      </w:pPr>
      <w:r w:rsidRPr="00842A0B">
        <w:rPr>
          <w:rFonts w:ascii="Arial" w:hAnsi="Arial" w:cs="Arial"/>
          <w:lang w:val="en-US"/>
        </w:rPr>
        <w:t>Φ</w:t>
      </w:r>
      <w:r w:rsidRPr="00421749">
        <w:rPr>
          <w:rFonts w:ascii="Arial" w:hAnsi="Arial" w:cs="Arial"/>
        </w:rPr>
        <w:t>: Ángulo de reposo del material del enrocado. (°) = 35°</w:t>
      </w:r>
    </w:p>
    <w:p w14:paraId="3F4C02A3" w14:textId="7766562F" w:rsidR="00063BDC" w:rsidRPr="00421749" w:rsidRDefault="00842A0B" w:rsidP="00063BDC">
      <w:pPr>
        <w:pStyle w:val="Prrafodelista"/>
        <w:widowControl/>
        <w:autoSpaceDE/>
        <w:autoSpaceDN/>
        <w:spacing w:after="100" w:line="360" w:lineRule="auto"/>
        <w:ind w:left="2552" w:firstLine="0"/>
        <w:contextualSpacing/>
        <w:rPr>
          <w:rFonts w:ascii="Arial" w:hAnsi="Arial" w:cs="Arial"/>
          <w:vertAlign w:val="superscript"/>
        </w:rPr>
      </w:pPr>
      <w:r w:rsidRPr="00842A0B">
        <w:rPr>
          <w:rFonts w:ascii="Arial" w:hAnsi="Arial" w:cs="Arial"/>
          <w:lang w:val="en-US"/>
        </w:rPr>
        <w:t>δ</w:t>
      </w:r>
      <w:r w:rsidRPr="00421749">
        <w:rPr>
          <w:rFonts w:ascii="Arial" w:hAnsi="Arial" w:cs="Arial"/>
        </w:rPr>
        <w:t>s: Peso especifico del material del enrocado. (tn/m</w:t>
      </w:r>
      <w:r w:rsidRPr="00421749">
        <w:rPr>
          <w:rFonts w:ascii="Arial" w:hAnsi="Arial" w:cs="Arial"/>
          <w:vertAlign w:val="superscript"/>
        </w:rPr>
        <w:t>3</w:t>
      </w:r>
      <w:r w:rsidRPr="00421749">
        <w:rPr>
          <w:rFonts w:ascii="Arial" w:hAnsi="Arial" w:cs="Arial"/>
        </w:rPr>
        <w:t>) = 2.52 tn/m</w:t>
      </w:r>
      <w:r w:rsidRPr="00421749">
        <w:rPr>
          <w:rFonts w:ascii="Arial" w:hAnsi="Arial" w:cs="Arial"/>
          <w:vertAlign w:val="superscript"/>
        </w:rPr>
        <w:t>3</w:t>
      </w:r>
    </w:p>
    <w:p w14:paraId="2C054289" w14:textId="60D6462D"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174F2655" w14:textId="527E59A1"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54414BA8" w14:textId="68004186"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6CDE952F" w14:textId="320E0E4E"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6047A545" w14:textId="379C273A"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7C99A9C5" w14:textId="2E12D245"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23196388" w14:textId="200C104E"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09DA4726" w14:textId="15E822DF"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058E82FB" w14:textId="474392FA"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066A58B7" w14:textId="38DA1A6E"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7CEC7213" w14:textId="77777777" w:rsidR="00D3695A" w:rsidRPr="00421749" w:rsidRDefault="00D3695A" w:rsidP="00063BDC">
      <w:pPr>
        <w:pStyle w:val="Prrafodelista"/>
        <w:widowControl/>
        <w:autoSpaceDE/>
        <w:autoSpaceDN/>
        <w:spacing w:after="100" w:line="360" w:lineRule="auto"/>
        <w:ind w:left="2552" w:firstLine="0"/>
        <w:contextualSpacing/>
        <w:rPr>
          <w:rFonts w:ascii="Arial" w:hAnsi="Arial" w:cs="Arial"/>
          <w:vertAlign w:val="superscript"/>
        </w:rPr>
      </w:pPr>
    </w:p>
    <w:p w14:paraId="2E35C86A" w14:textId="624CFC75" w:rsidR="00063BDC" w:rsidRPr="00421749" w:rsidRDefault="00063BDC" w:rsidP="00063BDC">
      <w:pPr>
        <w:widowControl/>
        <w:autoSpaceDE/>
        <w:autoSpaceDN/>
        <w:spacing w:after="100" w:line="360" w:lineRule="auto"/>
        <w:ind w:left="2127"/>
        <w:contextualSpacing/>
        <w:jc w:val="center"/>
        <w:rPr>
          <w:rFonts w:ascii="Arial" w:hAnsi="Arial" w:cs="Arial"/>
        </w:rPr>
      </w:pPr>
      <w:r w:rsidRPr="00E74277">
        <w:rPr>
          <w:rFonts w:ascii="Arial" w:hAnsi="Arial" w:cs="Arial"/>
          <w:b/>
          <w:bCs/>
        </w:rPr>
        <w:lastRenderedPageBreak/>
        <w:t>Cuadro 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Pr>
          <w:rFonts w:ascii="Arial" w:hAnsi="Arial" w:cs="Arial"/>
          <w:b/>
          <w:bCs/>
          <w:noProof/>
        </w:rPr>
        <w:t>38</w:t>
      </w:r>
      <w:r w:rsidRPr="00E74277">
        <w:rPr>
          <w:rFonts w:ascii="Arial" w:hAnsi="Arial" w:cs="Arial"/>
          <w:b/>
          <w:bCs/>
        </w:rPr>
        <w:fldChar w:fldCharType="end"/>
      </w:r>
      <w:r w:rsidRPr="00E74277">
        <w:rPr>
          <w:rFonts w:ascii="Arial" w:hAnsi="Arial" w:cs="Arial"/>
          <w:b/>
          <w:bCs/>
        </w:rPr>
        <w:t>.</w:t>
      </w:r>
      <w:r>
        <w:rPr>
          <w:rFonts w:ascii="Arial" w:hAnsi="Arial" w:cs="Arial"/>
          <w:b/>
          <w:bCs/>
        </w:rPr>
        <w:t xml:space="preserve"> Factores de seguridad para el método U.S.D.T.</w:t>
      </w:r>
    </w:p>
    <w:tbl>
      <w:tblPr>
        <w:tblpPr w:leftFromText="141" w:rightFromText="141" w:vertAnchor="text" w:horzAnchor="margin" w:tblpXSpec="right" w:tblpY="-29"/>
        <w:tblW w:w="7140" w:type="dxa"/>
        <w:tblCellMar>
          <w:left w:w="70" w:type="dxa"/>
          <w:right w:w="70" w:type="dxa"/>
        </w:tblCellMar>
        <w:tblLook w:val="04A0" w:firstRow="1" w:lastRow="0" w:firstColumn="1" w:lastColumn="0" w:noHBand="0" w:noVBand="1"/>
      </w:tblPr>
      <w:tblGrid>
        <w:gridCol w:w="5180"/>
        <w:gridCol w:w="1960"/>
      </w:tblGrid>
      <w:tr w:rsidR="00063BDC" w:rsidRPr="00113B7D" w14:paraId="58CCD4BA" w14:textId="77777777" w:rsidTr="00063BDC">
        <w:trPr>
          <w:trHeight w:val="300"/>
        </w:trPr>
        <w:tc>
          <w:tcPr>
            <w:tcW w:w="518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2E4A011" w14:textId="77777777" w:rsidR="00063BDC" w:rsidRPr="00113B7D" w:rsidRDefault="00063BDC" w:rsidP="00063BDC">
            <w:pPr>
              <w:widowControl/>
              <w:autoSpaceDE/>
              <w:autoSpaceDN/>
              <w:jc w:val="center"/>
              <w:rPr>
                <w:rFonts w:ascii="Arial" w:eastAsia="Times New Roman" w:hAnsi="Arial" w:cs="Arial"/>
                <w:b/>
                <w:bCs/>
                <w:color w:val="000000"/>
                <w:lang w:eastAsia="es-PE"/>
              </w:rPr>
            </w:pPr>
            <w:r w:rsidRPr="00113B7D">
              <w:rPr>
                <w:rFonts w:ascii="Arial" w:eastAsia="Times New Roman" w:hAnsi="Arial" w:cs="Arial"/>
                <w:b/>
                <w:bCs/>
                <w:color w:val="000000"/>
                <w:lang w:eastAsia="es-PE"/>
              </w:rPr>
              <w:t>CONDICIÓN</w:t>
            </w:r>
          </w:p>
        </w:tc>
        <w:tc>
          <w:tcPr>
            <w:tcW w:w="1960" w:type="dxa"/>
            <w:tcBorders>
              <w:top w:val="single" w:sz="4" w:space="0" w:color="auto"/>
              <w:left w:val="nil"/>
              <w:bottom w:val="single" w:sz="4" w:space="0" w:color="auto"/>
              <w:right w:val="single" w:sz="4" w:space="0" w:color="auto"/>
            </w:tcBorders>
            <w:shd w:val="clear" w:color="auto" w:fill="auto"/>
            <w:vAlign w:val="bottom"/>
            <w:hideMark/>
          </w:tcPr>
          <w:p w14:paraId="07DD8891" w14:textId="77777777" w:rsidR="00063BDC" w:rsidRPr="00113B7D" w:rsidRDefault="00063BDC" w:rsidP="00063BDC">
            <w:pPr>
              <w:widowControl/>
              <w:autoSpaceDE/>
              <w:autoSpaceDN/>
              <w:jc w:val="center"/>
              <w:rPr>
                <w:rFonts w:ascii="Arial" w:eastAsia="Times New Roman" w:hAnsi="Arial" w:cs="Arial"/>
                <w:b/>
                <w:bCs/>
                <w:color w:val="000000"/>
                <w:lang w:eastAsia="es-PE"/>
              </w:rPr>
            </w:pPr>
            <w:r w:rsidRPr="00113B7D">
              <w:rPr>
                <w:rFonts w:ascii="Arial" w:eastAsia="Times New Roman" w:hAnsi="Arial" w:cs="Arial"/>
                <w:b/>
                <w:bCs/>
                <w:color w:val="000000"/>
                <w:lang w:eastAsia="es-PE"/>
              </w:rPr>
              <w:t>RANGO DE FS</w:t>
            </w:r>
          </w:p>
        </w:tc>
      </w:tr>
      <w:tr w:rsidR="00063BDC" w:rsidRPr="00113B7D" w14:paraId="30F6EE83" w14:textId="77777777" w:rsidTr="00063BDC">
        <w:trPr>
          <w:trHeight w:val="1155"/>
        </w:trPr>
        <w:tc>
          <w:tcPr>
            <w:tcW w:w="5180" w:type="dxa"/>
            <w:tcBorders>
              <w:top w:val="nil"/>
              <w:left w:val="single" w:sz="4" w:space="0" w:color="auto"/>
              <w:bottom w:val="single" w:sz="4" w:space="0" w:color="auto"/>
              <w:right w:val="single" w:sz="4" w:space="0" w:color="auto"/>
            </w:tcBorders>
            <w:shd w:val="clear" w:color="auto" w:fill="auto"/>
            <w:vAlign w:val="bottom"/>
            <w:hideMark/>
          </w:tcPr>
          <w:p w14:paraId="4509CA4C" w14:textId="77777777" w:rsidR="00063BDC" w:rsidRPr="00113B7D" w:rsidRDefault="00063BDC" w:rsidP="00063BDC">
            <w:pPr>
              <w:widowControl/>
              <w:autoSpaceDE/>
              <w:autoSpaceDN/>
              <w:rPr>
                <w:rFonts w:ascii="Arial" w:eastAsia="Times New Roman" w:hAnsi="Arial" w:cs="Arial"/>
                <w:color w:val="000000"/>
                <w:lang w:eastAsia="es-PE"/>
              </w:rPr>
            </w:pPr>
            <w:r w:rsidRPr="00113B7D">
              <w:rPr>
                <w:rFonts w:ascii="Arial" w:eastAsia="Times New Roman" w:hAnsi="Arial" w:cs="Arial"/>
                <w:color w:val="000000"/>
                <w:lang w:eastAsia="es-PE"/>
              </w:rPr>
              <w:t>Flujo uniforme, tramos rectos o medianamente curvos (radio de la curva/ancho del cauce &gt; 30). Mínima influencia de impacto de sedimentos y material flotante.</w:t>
            </w:r>
          </w:p>
        </w:tc>
        <w:tc>
          <w:tcPr>
            <w:tcW w:w="1960" w:type="dxa"/>
            <w:tcBorders>
              <w:top w:val="nil"/>
              <w:left w:val="nil"/>
              <w:bottom w:val="single" w:sz="4" w:space="0" w:color="auto"/>
              <w:right w:val="single" w:sz="4" w:space="0" w:color="auto"/>
            </w:tcBorders>
            <w:shd w:val="clear" w:color="auto" w:fill="auto"/>
            <w:vAlign w:val="center"/>
            <w:hideMark/>
          </w:tcPr>
          <w:p w14:paraId="23A2A093" w14:textId="77777777" w:rsidR="00063BDC" w:rsidRPr="00113B7D" w:rsidRDefault="00063BDC" w:rsidP="00063BDC">
            <w:pPr>
              <w:widowControl/>
              <w:autoSpaceDE/>
              <w:autoSpaceDN/>
              <w:jc w:val="center"/>
              <w:rPr>
                <w:rFonts w:ascii="Arial" w:eastAsia="Times New Roman" w:hAnsi="Arial" w:cs="Arial"/>
                <w:color w:val="000000"/>
                <w:lang w:eastAsia="es-PE"/>
              </w:rPr>
            </w:pPr>
            <w:r w:rsidRPr="00113B7D">
              <w:rPr>
                <w:rFonts w:ascii="Arial" w:eastAsia="Times New Roman" w:hAnsi="Arial" w:cs="Arial"/>
                <w:color w:val="000000"/>
                <w:lang w:eastAsia="es-PE"/>
              </w:rPr>
              <w:t>1.0 - 1.2</w:t>
            </w:r>
          </w:p>
        </w:tc>
      </w:tr>
      <w:tr w:rsidR="00063BDC" w:rsidRPr="00113B7D" w14:paraId="798C5F1E" w14:textId="77777777" w:rsidTr="00063BDC">
        <w:trPr>
          <w:trHeight w:val="1155"/>
        </w:trPr>
        <w:tc>
          <w:tcPr>
            <w:tcW w:w="5180" w:type="dxa"/>
            <w:tcBorders>
              <w:top w:val="nil"/>
              <w:left w:val="single" w:sz="4" w:space="0" w:color="auto"/>
              <w:bottom w:val="single" w:sz="4" w:space="0" w:color="auto"/>
              <w:right w:val="single" w:sz="4" w:space="0" w:color="auto"/>
            </w:tcBorders>
            <w:shd w:val="clear" w:color="auto" w:fill="auto"/>
            <w:vAlign w:val="bottom"/>
            <w:hideMark/>
          </w:tcPr>
          <w:p w14:paraId="0C28D988" w14:textId="77777777" w:rsidR="00063BDC" w:rsidRPr="00113B7D" w:rsidRDefault="00063BDC" w:rsidP="00063BDC">
            <w:pPr>
              <w:widowControl/>
              <w:autoSpaceDE/>
              <w:autoSpaceDN/>
              <w:rPr>
                <w:rFonts w:ascii="Arial" w:eastAsia="Times New Roman" w:hAnsi="Arial" w:cs="Arial"/>
                <w:color w:val="000000"/>
                <w:lang w:eastAsia="es-PE"/>
              </w:rPr>
            </w:pPr>
            <w:r w:rsidRPr="00113B7D">
              <w:rPr>
                <w:rFonts w:ascii="Arial" w:eastAsia="Times New Roman" w:hAnsi="Arial" w:cs="Arial"/>
                <w:color w:val="000000"/>
                <w:lang w:eastAsia="es-PE"/>
              </w:rPr>
              <w:t>Flujo gradualmente variado, curvatura moderada (10 &lt; radio de la curva/ancho del cauce &lt; 30). Moderada de impacto de sedimentos y material flotante.</w:t>
            </w:r>
          </w:p>
        </w:tc>
        <w:tc>
          <w:tcPr>
            <w:tcW w:w="1960" w:type="dxa"/>
            <w:tcBorders>
              <w:top w:val="nil"/>
              <w:left w:val="nil"/>
              <w:bottom w:val="single" w:sz="4" w:space="0" w:color="auto"/>
              <w:right w:val="single" w:sz="4" w:space="0" w:color="auto"/>
            </w:tcBorders>
            <w:shd w:val="clear" w:color="auto" w:fill="auto"/>
            <w:vAlign w:val="center"/>
            <w:hideMark/>
          </w:tcPr>
          <w:p w14:paraId="162DE3E4" w14:textId="77777777" w:rsidR="00063BDC" w:rsidRPr="00113B7D" w:rsidRDefault="00063BDC" w:rsidP="00063BDC">
            <w:pPr>
              <w:widowControl/>
              <w:autoSpaceDE/>
              <w:autoSpaceDN/>
              <w:jc w:val="center"/>
              <w:rPr>
                <w:rFonts w:ascii="Arial" w:eastAsia="Times New Roman" w:hAnsi="Arial" w:cs="Arial"/>
                <w:color w:val="000000"/>
                <w:lang w:eastAsia="es-PE"/>
              </w:rPr>
            </w:pPr>
            <w:r w:rsidRPr="00113B7D">
              <w:rPr>
                <w:rFonts w:ascii="Arial" w:eastAsia="Times New Roman" w:hAnsi="Arial" w:cs="Arial"/>
                <w:color w:val="000000"/>
                <w:lang w:eastAsia="es-PE"/>
              </w:rPr>
              <w:t>1.3 - 1.6</w:t>
            </w:r>
          </w:p>
        </w:tc>
      </w:tr>
      <w:tr w:rsidR="00063BDC" w:rsidRPr="00113B7D" w14:paraId="7FE9C08E" w14:textId="77777777" w:rsidTr="00063BDC">
        <w:trPr>
          <w:trHeight w:val="1440"/>
        </w:trPr>
        <w:tc>
          <w:tcPr>
            <w:tcW w:w="5180" w:type="dxa"/>
            <w:tcBorders>
              <w:top w:val="nil"/>
              <w:left w:val="single" w:sz="4" w:space="0" w:color="auto"/>
              <w:bottom w:val="single" w:sz="4" w:space="0" w:color="auto"/>
              <w:right w:val="single" w:sz="4" w:space="0" w:color="auto"/>
            </w:tcBorders>
            <w:shd w:val="clear" w:color="auto" w:fill="auto"/>
            <w:vAlign w:val="bottom"/>
            <w:hideMark/>
          </w:tcPr>
          <w:p w14:paraId="1929F212" w14:textId="77777777" w:rsidR="00063BDC" w:rsidRPr="00113B7D" w:rsidRDefault="00063BDC" w:rsidP="00063BDC">
            <w:pPr>
              <w:widowControl/>
              <w:autoSpaceDE/>
              <w:autoSpaceDN/>
              <w:rPr>
                <w:rFonts w:ascii="Arial" w:eastAsia="Times New Roman" w:hAnsi="Arial" w:cs="Arial"/>
                <w:color w:val="000000"/>
                <w:lang w:eastAsia="es-PE"/>
              </w:rPr>
            </w:pPr>
            <w:r w:rsidRPr="00113B7D">
              <w:rPr>
                <w:rFonts w:ascii="Arial" w:eastAsia="Times New Roman" w:hAnsi="Arial" w:cs="Arial"/>
                <w:color w:val="000000"/>
                <w:lang w:eastAsia="es-PE"/>
              </w:rPr>
              <w:t>Flujo rápidamente variado, curvas cerradas (radio de la curva/ancho del cauce &lt; 10), flujos de alta turbulencia, flujo de turbulencia mixta en estribos de puentes. Efecto significativo de impacto de sedimentos y material flotante.</w:t>
            </w:r>
          </w:p>
        </w:tc>
        <w:tc>
          <w:tcPr>
            <w:tcW w:w="1960" w:type="dxa"/>
            <w:tcBorders>
              <w:top w:val="nil"/>
              <w:left w:val="nil"/>
              <w:bottom w:val="single" w:sz="4" w:space="0" w:color="auto"/>
              <w:right w:val="single" w:sz="4" w:space="0" w:color="auto"/>
            </w:tcBorders>
            <w:shd w:val="clear" w:color="auto" w:fill="auto"/>
            <w:vAlign w:val="center"/>
            <w:hideMark/>
          </w:tcPr>
          <w:p w14:paraId="79384CDD" w14:textId="77777777" w:rsidR="00063BDC" w:rsidRPr="00113B7D" w:rsidRDefault="00063BDC" w:rsidP="00063BDC">
            <w:pPr>
              <w:widowControl/>
              <w:autoSpaceDE/>
              <w:autoSpaceDN/>
              <w:jc w:val="center"/>
              <w:rPr>
                <w:rFonts w:ascii="Arial" w:eastAsia="Times New Roman" w:hAnsi="Arial" w:cs="Arial"/>
                <w:color w:val="000000"/>
                <w:lang w:eastAsia="es-PE"/>
              </w:rPr>
            </w:pPr>
            <w:r w:rsidRPr="00113B7D">
              <w:rPr>
                <w:rFonts w:ascii="Arial" w:eastAsia="Times New Roman" w:hAnsi="Arial" w:cs="Arial"/>
                <w:color w:val="000000"/>
                <w:lang w:eastAsia="es-PE"/>
              </w:rPr>
              <w:t>1.6-2.0</w:t>
            </w:r>
          </w:p>
        </w:tc>
      </w:tr>
    </w:tbl>
    <w:p w14:paraId="6D405CE8" w14:textId="77777777" w:rsidR="00063BDC" w:rsidRPr="00113B7D" w:rsidRDefault="00063BDC" w:rsidP="00113B7D">
      <w:pPr>
        <w:widowControl/>
        <w:autoSpaceDE/>
        <w:autoSpaceDN/>
        <w:spacing w:after="100" w:line="360" w:lineRule="auto"/>
        <w:contextualSpacing/>
        <w:rPr>
          <w:rFonts w:ascii="Arial" w:hAnsi="Arial" w:cs="Arial"/>
          <w:lang w:val="en-US"/>
        </w:rPr>
      </w:pPr>
    </w:p>
    <w:p w14:paraId="0916A47F" w14:textId="713AA40D" w:rsidR="00842A0B" w:rsidRPr="00421749" w:rsidRDefault="00842A0B" w:rsidP="00113B7D">
      <w:pPr>
        <w:widowControl/>
        <w:autoSpaceDE/>
        <w:autoSpaceDN/>
        <w:spacing w:after="100" w:line="360" w:lineRule="auto"/>
        <w:ind w:left="2410"/>
        <w:contextualSpacing/>
        <w:rPr>
          <w:rFonts w:ascii="Arial" w:hAnsi="Arial" w:cs="Arial"/>
        </w:rPr>
      </w:pPr>
      <w:r w:rsidRPr="00421749">
        <w:rPr>
          <w:rFonts w:ascii="Arial" w:hAnsi="Arial" w:cs="Arial"/>
        </w:rPr>
        <w:t>Fuente: Manual de Hidrología, Hidráulica y Drenaje (MTC, sf)</w:t>
      </w:r>
    </w:p>
    <w:p w14:paraId="72F728D5" w14:textId="7272EABA" w:rsidR="00842A0B" w:rsidRDefault="00842A0B" w:rsidP="00035982">
      <w:pPr>
        <w:pStyle w:val="Prrafodelista"/>
        <w:widowControl/>
        <w:autoSpaceDE/>
        <w:autoSpaceDN/>
        <w:spacing w:after="100" w:line="360" w:lineRule="auto"/>
        <w:ind w:left="2552" w:firstLine="0"/>
        <w:contextualSpacing/>
        <w:rPr>
          <w:rFonts w:ascii="Arial" w:hAnsi="Arial" w:cs="Arial"/>
          <w:lang w:val="en-US"/>
        </w:rPr>
      </w:pPr>
      <w:r>
        <w:rPr>
          <w:rFonts w:ascii="Arial" w:hAnsi="Arial" w:cs="Arial"/>
          <w:lang w:val="en-US"/>
        </w:rPr>
        <w:t>Parametros calculados:</w:t>
      </w:r>
    </w:p>
    <w:p w14:paraId="3C570BF8" w14:textId="0071F1E2" w:rsidR="00113B7D" w:rsidRPr="00113B7D" w:rsidRDefault="00113B7D" w:rsidP="00113B7D">
      <w:pPr>
        <w:pStyle w:val="Prrafodelista"/>
        <w:widowControl/>
        <w:autoSpaceDE/>
        <w:autoSpaceDN/>
        <w:spacing w:after="100" w:line="360" w:lineRule="auto"/>
        <w:ind w:left="2552" w:firstLine="0"/>
        <w:contextualSpacing/>
        <w:jc w:val="center"/>
        <w:rPr>
          <w:rFonts w:ascii="Arial" w:hAnsi="Arial" w:cs="Arial"/>
          <w:lang w:val="en-US"/>
        </w:rPr>
      </w:pPr>
      <w:r>
        <w:rPr>
          <w:rFonts w:ascii="Arial" w:hAnsi="Arial" w:cs="Arial"/>
          <w:lang w:val="en-US"/>
        </w:rPr>
        <w:t>F.S. = 1.5</w:t>
      </w:r>
    </w:p>
    <w:p w14:paraId="642ACA78" w14:textId="7D52F7BE" w:rsidR="00842A0B" w:rsidRDefault="00842A0B" w:rsidP="00842A0B">
      <w:pPr>
        <w:pStyle w:val="Prrafodelista"/>
        <w:widowControl/>
        <w:autoSpaceDE/>
        <w:autoSpaceDN/>
        <w:spacing w:after="100" w:line="360" w:lineRule="auto"/>
        <w:ind w:left="2552" w:firstLine="0"/>
        <w:contextualSpacing/>
        <w:jc w:val="center"/>
        <w:rPr>
          <w:rFonts w:ascii="Arial" w:hAnsi="Arial" w:cs="Arial"/>
          <w:lang w:val="en-US"/>
        </w:rPr>
      </w:pPr>
      <w:r>
        <w:rPr>
          <w:rFonts w:ascii="Arial" w:hAnsi="Arial" w:cs="Arial"/>
          <w:noProof/>
          <w:lang w:eastAsia="es-PE"/>
        </w:rPr>
        <w:drawing>
          <wp:inline distT="0" distB="0" distL="0" distR="0" wp14:anchorId="45089F4A" wp14:editId="76D3C27B">
            <wp:extent cx="1219200" cy="47625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219200" cy="476250"/>
                    </a:xfrm>
                    <a:prstGeom prst="rect">
                      <a:avLst/>
                    </a:prstGeom>
                    <a:noFill/>
                  </pic:spPr>
                </pic:pic>
              </a:graphicData>
            </a:graphic>
          </wp:inline>
        </w:drawing>
      </w:r>
    </w:p>
    <w:p w14:paraId="547EAB6D" w14:textId="518E3C9C" w:rsidR="00842A0B" w:rsidRDefault="00842A0B" w:rsidP="00842A0B">
      <w:pPr>
        <w:pStyle w:val="Prrafodelista"/>
        <w:widowControl/>
        <w:autoSpaceDE/>
        <w:autoSpaceDN/>
        <w:spacing w:after="100" w:line="360" w:lineRule="auto"/>
        <w:ind w:left="2552" w:firstLine="0"/>
        <w:contextualSpacing/>
        <w:jc w:val="center"/>
        <w:rPr>
          <w:rFonts w:ascii="Arial" w:hAnsi="Arial" w:cs="Arial"/>
          <w:lang w:val="en-US"/>
        </w:rPr>
      </w:pPr>
      <w:r>
        <w:rPr>
          <w:rFonts w:ascii="Arial" w:hAnsi="Arial" w:cs="Arial"/>
          <w:noProof/>
          <w:lang w:eastAsia="es-PE"/>
        </w:rPr>
        <w:drawing>
          <wp:inline distT="0" distB="0" distL="0" distR="0" wp14:anchorId="5BBBD14B" wp14:editId="455B1054">
            <wp:extent cx="1028700" cy="428625"/>
            <wp:effectExtent l="0" t="0" r="0"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028700" cy="428625"/>
                    </a:xfrm>
                    <a:prstGeom prst="rect">
                      <a:avLst/>
                    </a:prstGeom>
                    <a:noFill/>
                  </pic:spPr>
                </pic:pic>
              </a:graphicData>
            </a:graphic>
          </wp:inline>
        </w:drawing>
      </w:r>
    </w:p>
    <w:p w14:paraId="69415832" w14:textId="6C6DEA3A" w:rsidR="00842A0B" w:rsidRPr="00842A0B" w:rsidRDefault="00842A0B" w:rsidP="00842A0B">
      <w:pPr>
        <w:pStyle w:val="Prrafodelista"/>
        <w:widowControl/>
        <w:tabs>
          <w:tab w:val="left" w:pos="5547"/>
        </w:tabs>
        <w:autoSpaceDE/>
        <w:autoSpaceDN/>
        <w:spacing w:after="100" w:line="360" w:lineRule="auto"/>
        <w:ind w:left="2552" w:firstLine="0"/>
        <w:contextualSpacing/>
        <w:jc w:val="center"/>
        <w:rPr>
          <w:rFonts w:ascii="Arial" w:hAnsi="Arial" w:cs="Arial"/>
          <w:lang w:val="en-US"/>
        </w:rPr>
      </w:pPr>
      <w:r>
        <w:rPr>
          <w:rFonts w:ascii="Arial" w:hAnsi="Arial" w:cs="Arial"/>
          <w:noProof/>
          <w:lang w:eastAsia="es-PE"/>
        </w:rPr>
        <w:drawing>
          <wp:inline distT="0" distB="0" distL="0" distR="0" wp14:anchorId="51CACFA4" wp14:editId="5C2301E8">
            <wp:extent cx="1000125" cy="466725"/>
            <wp:effectExtent l="0" t="0" r="9525" b="9525"/>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000125" cy="466725"/>
                    </a:xfrm>
                    <a:prstGeom prst="rect">
                      <a:avLst/>
                    </a:prstGeom>
                    <a:noFill/>
                  </pic:spPr>
                </pic:pic>
              </a:graphicData>
            </a:graphic>
          </wp:inline>
        </w:drawing>
      </w:r>
    </w:p>
    <w:p w14:paraId="0159A172" w14:textId="5F2718BE" w:rsidR="00842A0B" w:rsidRDefault="00842A0B" w:rsidP="00842A0B">
      <w:pPr>
        <w:pStyle w:val="Prrafodelista"/>
        <w:widowControl/>
        <w:autoSpaceDE/>
        <w:autoSpaceDN/>
        <w:spacing w:after="100" w:line="360" w:lineRule="auto"/>
        <w:ind w:left="2552" w:firstLine="0"/>
        <w:contextualSpacing/>
        <w:jc w:val="center"/>
        <w:rPr>
          <w:rFonts w:ascii="Arial" w:hAnsi="Arial" w:cs="Arial"/>
          <w:lang w:val="en-US"/>
        </w:rPr>
      </w:pPr>
      <w:r>
        <w:rPr>
          <w:rFonts w:ascii="Arial" w:hAnsi="Arial" w:cs="Arial"/>
          <w:noProof/>
          <w:lang w:eastAsia="es-PE"/>
        </w:rPr>
        <w:drawing>
          <wp:inline distT="0" distB="0" distL="0" distR="0" wp14:anchorId="76BB6297" wp14:editId="62D29D68">
            <wp:extent cx="828675" cy="276225"/>
            <wp:effectExtent l="0" t="0" r="9525" b="952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828675" cy="276225"/>
                    </a:xfrm>
                    <a:prstGeom prst="rect">
                      <a:avLst/>
                    </a:prstGeom>
                    <a:noFill/>
                  </pic:spPr>
                </pic:pic>
              </a:graphicData>
            </a:graphic>
          </wp:inline>
        </w:drawing>
      </w:r>
    </w:p>
    <w:p w14:paraId="79ED12BA" w14:textId="16F46461"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38BBABFD" w14:textId="12C1DF15"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3297D7C3" w14:textId="063D10FC"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6FC14F69" w14:textId="6610745D"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204D127E" w14:textId="47CB252B"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575DC1B4" w14:textId="42DD037D"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33DB97DF" w14:textId="0A5E081A"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546988DD" w14:textId="6FB461B2"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7614DA94" w14:textId="191255C8"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6F71906D" w14:textId="72BE9D55"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15A6A9E9" w14:textId="35D11601"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3145ED58" w14:textId="62AF1FA9"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735E764D" w14:textId="77777777" w:rsidR="00D3695A" w:rsidRDefault="00D3695A" w:rsidP="00842A0B">
      <w:pPr>
        <w:pStyle w:val="Prrafodelista"/>
        <w:widowControl/>
        <w:autoSpaceDE/>
        <w:autoSpaceDN/>
        <w:spacing w:after="100" w:line="360" w:lineRule="auto"/>
        <w:ind w:left="2552" w:firstLine="0"/>
        <w:contextualSpacing/>
        <w:jc w:val="center"/>
        <w:rPr>
          <w:rFonts w:ascii="Arial" w:hAnsi="Arial" w:cs="Arial"/>
          <w:lang w:val="en-US"/>
        </w:rPr>
      </w:pPr>
    </w:p>
    <w:p w14:paraId="7C121FAC" w14:textId="2E592D44" w:rsidR="00142F03" w:rsidRPr="00CD535C" w:rsidRDefault="00142F03" w:rsidP="00FE40D8">
      <w:pPr>
        <w:pStyle w:val="Prrafodelista"/>
        <w:widowControl/>
        <w:numPr>
          <w:ilvl w:val="0"/>
          <w:numId w:val="17"/>
        </w:numPr>
        <w:autoSpaceDE/>
        <w:autoSpaceDN/>
        <w:spacing w:after="100" w:line="360" w:lineRule="auto"/>
        <w:ind w:left="2552" w:hanging="425"/>
        <w:contextualSpacing/>
        <w:rPr>
          <w:rFonts w:ascii="Arial" w:hAnsi="Arial" w:cs="Arial"/>
          <w:b/>
          <w:bCs/>
          <w:lang w:val="en-US"/>
        </w:rPr>
      </w:pPr>
      <w:r w:rsidRPr="00CD535C">
        <w:rPr>
          <w:rFonts w:ascii="Arial" w:hAnsi="Arial" w:cs="Arial"/>
          <w:b/>
          <w:bCs/>
          <w:lang w:val="en-US"/>
        </w:rPr>
        <w:lastRenderedPageBreak/>
        <w:t>Método de Maynord</w:t>
      </w:r>
      <w:r w:rsidR="00842A0B" w:rsidRPr="00CD535C">
        <w:rPr>
          <w:rFonts w:ascii="Arial" w:hAnsi="Arial" w:cs="Arial"/>
          <w:b/>
          <w:bCs/>
          <w:lang w:val="en-US"/>
        </w:rPr>
        <w:t>:</w:t>
      </w:r>
    </w:p>
    <w:p w14:paraId="72CCE47F" w14:textId="67D57BB3" w:rsidR="00842A0B" w:rsidRDefault="00842A0B" w:rsidP="00842A0B">
      <w:pPr>
        <w:pStyle w:val="Prrafodelista"/>
        <w:widowControl/>
        <w:autoSpaceDE/>
        <w:autoSpaceDN/>
        <w:spacing w:after="100" w:line="360" w:lineRule="auto"/>
        <w:ind w:left="2552" w:firstLine="0"/>
        <w:contextualSpacing/>
        <w:rPr>
          <w:rFonts w:ascii="Arial" w:hAnsi="Arial" w:cs="Arial"/>
        </w:rPr>
      </w:pPr>
      <w:r>
        <w:rPr>
          <w:rFonts w:ascii="Arial" w:hAnsi="Arial" w:cs="Arial"/>
        </w:rPr>
        <w:t>Este método se desarrolla el cálculo del diámetro de la roca en función al diámetro medio, usando constantes según el talud y según la forma en planta del río. Utiliza la siguiente expresión:</w:t>
      </w:r>
    </w:p>
    <w:p w14:paraId="434FE7FB" w14:textId="56E61D10" w:rsidR="00842A0B" w:rsidRDefault="00842A0B" w:rsidP="00CD535C">
      <w:pPr>
        <w:pStyle w:val="Prrafodelista"/>
        <w:widowControl/>
        <w:autoSpaceDE/>
        <w:autoSpaceDN/>
        <w:spacing w:after="100" w:line="360" w:lineRule="auto"/>
        <w:ind w:left="2552" w:firstLine="0"/>
        <w:contextualSpacing/>
        <w:jc w:val="center"/>
        <w:rPr>
          <w:rFonts w:ascii="Arial" w:hAnsi="Arial" w:cs="Arial"/>
        </w:rPr>
      </w:pPr>
      <w:r>
        <w:rPr>
          <w:rFonts w:ascii="Arial" w:hAnsi="Arial" w:cs="Arial"/>
          <w:noProof/>
          <w:lang w:eastAsia="es-PE"/>
        </w:rPr>
        <w:drawing>
          <wp:inline distT="0" distB="0" distL="0" distR="0" wp14:anchorId="0B772A0B" wp14:editId="73322310">
            <wp:extent cx="1078865" cy="267970"/>
            <wp:effectExtent l="0" t="0" r="0"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78865" cy="267970"/>
                    </a:xfrm>
                    <a:prstGeom prst="rect">
                      <a:avLst/>
                    </a:prstGeom>
                    <a:noFill/>
                  </pic:spPr>
                </pic:pic>
              </a:graphicData>
            </a:graphic>
          </wp:inline>
        </w:drawing>
      </w:r>
    </w:p>
    <w:p w14:paraId="5DFF63F0" w14:textId="77777777" w:rsidR="00B332FA" w:rsidRPr="00421749" w:rsidRDefault="00B332FA" w:rsidP="00CD535C">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Donde:</w:t>
      </w:r>
    </w:p>
    <w:p w14:paraId="29A9CA33" w14:textId="585CD558" w:rsidR="00B332FA" w:rsidRPr="00421749" w:rsidRDefault="00B332FA" w:rsidP="00CD535C">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t: Tirante medio (m)</w:t>
      </w:r>
    </w:p>
    <w:p w14:paraId="14BFE340" w14:textId="1F2735C5" w:rsidR="00D3695A" w:rsidRPr="00421749" w:rsidRDefault="00B332FA" w:rsidP="00D3695A">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C</w:t>
      </w:r>
      <w:r w:rsidRPr="00421749">
        <w:rPr>
          <w:rFonts w:ascii="Arial" w:hAnsi="Arial" w:cs="Arial"/>
          <w:vertAlign w:val="subscript"/>
        </w:rPr>
        <w:t>1</w:t>
      </w:r>
      <w:r w:rsidRPr="00421749">
        <w:rPr>
          <w:rFonts w:ascii="Arial" w:hAnsi="Arial" w:cs="Arial"/>
        </w:rPr>
        <w:t>:</w:t>
      </w:r>
      <w:r w:rsidRPr="00035982">
        <w:t xml:space="preserve"> </w:t>
      </w:r>
      <w:r w:rsidRPr="00421749">
        <w:rPr>
          <w:rFonts w:ascii="Arial" w:hAnsi="Arial" w:cs="Arial"/>
        </w:rPr>
        <w:t>Constante</w:t>
      </w:r>
      <w:r w:rsidR="00EB1CA1" w:rsidRPr="00421749">
        <w:rPr>
          <w:rFonts w:ascii="Arial" w:hAnsi="Arial" w:cs="Arial"/>
        </w:rPr>
        <w:t>,</w:t>
      </w:r>
      <w:r w:rsidRPr="00421749">
        <w:rPr>
          <w:rFonts w:ascii="Arial" w:hAnsi="Arial" w:cs="Arial"/>
        </w:rPr>
        <w:t xml:space="preserve"> C</w:t>
      </w:r>
      <w:r w:rsidRPr="00421749">
        <w:rPr>
          <w:rFonts w:ascii="Arial" w:hAnsi="Arial" w:cs="Arial"/>
          <w:vertAlign w:val="subscript"/>
        </w:rPr>
        <w:t>1</w:t>
      </w:r>
      <w:r w:rsidRPr="00421749">
        <w:rPr>
          <w:rFonts w:ascii="Arial" w:hAnsi="Arial" w:cs="Arial"/>
        </w:rPr>
        <w:t xml:space="preserve"> = 0.32, donde depende de:</w:t>
      </w:r>
    </w:p>
    <w:p w14:paraId="65786887" w14:textId="4C4A5A3F" w:rsidR="00063BDC" w:rsidRPr="00063BDC" w:rsidRDefault="00063BDC" w:rsidP="00063BDC">
      <w:pPr>
        <w:pStyle w:val="Prrafodelista"/>
        <w:widowControl/>
        <w:autoSpaceDE/>
        <w:autoSpaceDN/>
        <w:spacing w:after="100" w:line="360" w:lineRule="auto"/>
        <w:ind w:left="4678" w:firstLine="0"/>
        <w:contextualSpacing/>
        <w:jc w:val="left"/>
        <w:rPr>
          <w:rFonts w:ascii="Arial" w:hAnsi="Arial" w:cs="Arial"/>
          <w:lang w:val="en-US"/>
        </w:rPr>
      </w:pPr>
      <w:r w:rsidRPr="00E74277">
        <w:rPr>
          <w:rFonts w:ascii="Arial" w:hAnsi="Arial" w:cs="Arial"/>
          <w:b/>
          <w:bCs/>
        </w:rPr>
        <w:t>Cuadro N°</w:t>
      </w:r>
      <w:r w:rsidRPr="00E74277">
        <w:rPr>
          <w:rFonts w:ascii="Arial" w:hAnsi="Arial" w:cs="Arial"/>
          <w:b/>
          <w:bCs/>
        </w:rPr>
        <w:fldChar w:fldCharType="begin"/>
      </w:r>
      <w:r w:rsidRPr="00E74277">
        <w:rPr>
          <w:rFonts w:ascii="Arial" w:hAnsi="Arial" w:cs="Arial"/>
          <w:b/>
          <w:bCs/>
        </w:rPr>
        <w:instrText xml:space="preserve"> SEQ Tabla \* ARABIC </w:instrText>
      </w:r>
      <w:r w:rsidRPr="00E74277">
        <w:rPr>
          <w:rFonts w:ascii="Arial" w:hAnsi="Arial" w:cs="Arial"/>
          <w:b/>
          <w:bCs/>
        </w:rPr>
        <w:fldChar w:fldCharType="separate"/>
      </w:r>
      <w:r>
        <w:rPr>
          <w:rFonts w:ascii="Arial" w:hAnsi="Arial" w:cs="Arial"/>
          <w:b/>
          <w:bCs/>
          <w:noProof/>
        </w:rPr>
        <w:t>39</w:t>
      </w:r>
      <w:r w:rsidRPr="00E74277">
        <w:rPr>
          <w:rFonts w:ascii="Arial" w:hAnsi="Arial" w:cs="Arial"/>
          <w:b/>
          <w:bCs/>
        </w:rPr>
        <w:fldChar w:fldCharType="end"/>
      </w:r>
      <w:r w:rsidRPr="00E74277">
        <w:rPr>
          <w:rFonts w:ascii="Arial" w:hAnsi="Arial" w:cs="Arial"/>
          <w:b/>
          <w:bCs/>
        </w:rPr>
        <w:t>.</w:t>
      </w:r>
      <w:r>
        <w:rPr>
          <w:rFonts w:ascii="Arial" w:hAnsi="Arial" w:cs="Arial"/>
          <w:b/>
          <w:bCs/>
        </w:rPr>
        <w:t xml:space="preserve"> Valores de C</w:t>
      </w:r>
      <w:r>
        <w:rPr>
          <w:rFonts w:ascii="Arial" w:hAnsi="Arial" w:cs="Arial"/>
          <w:b/>
          <w:bCs/>
          <w:vertAlign w:val="subscript"/>
        </w:rPr>
        <w:t>1</w:t>
      </w:r>
    </w:p>
    <w:tbl>
      <w:tblPr>
        <w:tblStyle w:val="Tablaconcuadrcula"/>
        <w:tblpPr w:leftFromText="141" w:rightFromText="141" w:vertAnchor="text" w:horzAnchor="page" w:tblpX="6118" w:tblpY="-46"/>
        <w:tblW w:w="0" w:type="auto"/>
        <w:tblLook w:val="04A0" w:firstRow="1" w:lastRow="0" w:firstColumn="1" w:lastColumn="0" w:noHBand="0" w:noVBand="1"/>
      </w:tblPr>
      <w:tblGrid>
        <w:gridCol w:w="1464"/>
        <w:gridCol w:w="645"/>
      </w:tblGrid>
      <w:tr w:rsidR="00063BDC" w14:paraId="5086F122" w14:textId="77777777" w:rsidTr="00063BDC">
        <w:trPr>
          <w:trHeight w:val="235"/>
        </w:trPr>
        <w:tc>
          <w:tcPr>
            <w:tcW w:w="0" w:type="auto"/>
            <w:gridSpan w:val="2"/>
          </w:tcPr>
          <w:p w14:paraId="6618627B" w14:textId="77777777" w:rsidR="00063BDC" w:rsidRPr="00B332FA" w:rsidRDefault="00063BDC" w:rsidP="00063BDC">
            <w:pPr>
              <w:pStyle w:val="Prrafodelista"/>
              <w:spacing w:after="100" w:line="360" w:lineRule="auto"/>
              <w:ind w:left="0" w:firstLine="0"/>
              <w:contextualSpacing/>
              <w:jc w:val="center"/>
              <w:rPr>
                <w:rFonts w:ascii="Arial" w:hAnsi="Arial" w:cs="Arial"/>
                <w:lang w:val="en-US"/>
              </w:rPr>
            </w:pPr>
            <w:r>
              <w:rPr>
                <w:rFonts w:ascii="Arial" w:hAnsi="Arial" w:cs="Arial"/>
                <w:lang w:val="en-US"/>
              </w:rPr>
              <w:t>Valores de C</w:t>
            </w:r>
            <w:r>
              <w:rPr>
                <w:rFonts w:ascii="Arial" w:hAnsi="Arial" w:cs="Arial"/>
                <w:vertAlign w:val="subscript"/>
                <w:lang w:val="en-US"/>
              </w:rPr>
              <w:t>1</w:t>
            </w:r>
          </w:p>
        </w:tc>
      </w:tr>
      <w:tr w:rsidR="00063BDC" w14:paraId="495B6FC2" w14:textId="77777777" w:rsidTr="00063BDC">
        <w:tc>
          <w:tcPr>
            <w:tcW w:w="0" w:type="auto"/>
          </w:tcPr>
          <w:p w14:paraId="63DD8722"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Fondo Plano</w:t>
            </w:r>
          </w:p>
        </w:tc>
        <w:tc>
          <w:tcPr>
            <w:tcW w:w="0" w:type="auto"/>
          </w:tcPr>
          <w:p w14:paraId="4495FEC4"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0.28</w:t>
            </w:r>
          </w:p>
        </w:tc>
      </w:tr>
      <w:tr w:rsidR="00063BDC" w14:paraId="59786573" w14:textId="77777777" w:rsidTr="00063BDC">
        <w:tc>
          <w:tcPr>
            <w:tcW w:w="0" w:type="auto"/>
          </w:tcPr>
          <w:p w14:paraId="53DB350D"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Talud 1V:3H</w:t>
            </w:r>
          </w:p>
        </w:tc>
        <w:tc>
          <w:tcPr>
            <w:tcW w:w="0" w:type="auto"/>
          </w:tcPr>
          <w:p w14:paraId="1B8F09D1"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0.28</w:t>
            </w:r>
          </w:p>
        </w:tc>
      </w:tr>
      <w:tr w:rsidR="00063BDC" w14:paraId="5D2940F5" w14:textId="77777777" w:rsidTr="00063BDC">
        <w:tc>
          <w:tcPr>
            <w:tcW w:w="0" w:type="auto"/>
          </w:tcPr>
          <w:p w14:paraId="7AD8D466"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Talud 1V:3H</w:t>
            </w:r>
          </w:p>
        </w:tc>
        <w:tc>
          <w:tcPr>
            <w:tcW w:w="0" w:type="auto"/>
          </w:tcPr>
          <w:p w14:paraId="6B595546" w14:textId="77777777" w:rsidR="00063BDC" w:rsidRDefault="00063BDC" w:rsidP="00063BDC">
            <w:pPr>
              <w:pStyle w:val="Prrafodelista"/>
              <w:spacing w:after="100" w:line="360" w:lineRule="auto"/>
              <w:ind w:left="0" w:firstLine="0"/>
              <w:contextualSpacing/>
              <w:jc w:val="left"/>
              <w:rPr>
                <w:rFonts w:ascii="Arial" w:hAnsi="Arial" w:cs="Arial"/>
                <w:lang w:val="en-US"/>
              </w:rPr>
            </w:pPr>
            <w:r>
              <w:rPr>
                <w:rFonts w:ascii="Arial" w:hAnsi="Arial" w:cs="Arial"/>
                <w:lang w:val="en-US"/>
              </w:rPr>
              <w:t>0.32</w:t>
            </w:r>
          </w:p>
        </w:tc>
      </w:tr>
    </w:tbl>
    <w:p w14:paraId="73F3C01B" w14:textId="458CF49B" w:rsidR="00B332FA" w:rsidRDefault="00B332FA" w:rsidP="00B332FA">
      <w:pPr>
        <w:pStyle w:val="Prrafodelista"/>
        <w:widowControl/>
        <w:autoSpaceDE/>
        <w:autoSpaceDN/>
        <w:spacing w:after="100" w:line="360" w:lineRule="auto"/>
        <w:ind w:left="2552" w:firstLine="0"/>
        <w:contextualSpacing/>
        <w:jc w:val="left"/>
        <w:rPr>
          <w:rFonts w:ascii="Arial" w:hAnsi="Arial" w:cs="Arial"/>
          <w:lang w:val="en-US"/>
        </w:rPr>
      </w:pPr>
    </w:p>
    <w:p w14:paraId="4B90C33D" w14:textId="77777777" w:rsidR="00063BDC" w:rsidRPr="00B332FA" w:rsidRDefault="00063BDC" w:rsidP="00B332FA">
      <w:pPr>
        <w:pStyle w:val="Prrafodelista"/>
        <w:widowControl/>
        <w:autoSpaceDE/>
        <w:autoSpaceDN/>
        <w:spacing w:after="100" w:line="360" w:lineRule="auto"/>
        <w:ind w:left="2552" w:firstLine="0"/>
        <w:contextualSpacing/>
        <w:jc w:val="left"/>
        <w:rPr>
          <w:rFonts w:ascii="Arial" w:hAnsi="Arial" w:cs="Arial"/>
          <w:lang w:val="en-US"/>
        </w:rPr>
      </w:pPr>
    </w:p>
    <w:p w14:paraId="0EABC0DC" w14:textId="77777777" w:rsidR="00B332FA" w:rsidRPr="00B332FA" w:rsidRDefault="00B332FA" w:rsidP="00B332FA">
      <w:pPr>
        <w:pStyle w:val="Prrafodelista"/>
        <w:widowControl/>
        <w:autoSpaceDE/>
        <w:autoSpaceDN/>
        <w:spacing w:after="100" w:line="360" w:lineRule="auto"/>
        <w:ind w:left="2552" w:firstLine="0"/>
        <w:contextualSpacing/>
        <w:jc w:val="left"/>
        <w:rPr>
          <w:rFonts w:ascii="Arial" w:hAnsi="Arial" w:cs="Arial"/>
          <w:lang w:val="en-US"/>
        </w:rPr>
      </w:pPr>
    </w:p>
    <w:p w14:paraId="687FFF69" w14:textId="77777777" w:rsidR="00B332FA" w:rsidRDefault="00B332FA" w:rsidP="00B332FA">
      <w:pPr>
        <w:pStyle w:val="Prrafodelista"/>
        <w:widowControl/>
        <w:autoSpaceDE/>
        <w:autoSpaceDN/>
        <w:spacing w:after="100" w:line="360" w:lineRule="auto"/>
        <w:ind w:left="2552" w:firstLine="0"/>
        <w:contextualSpacing/>
        <w:jc w:val="center"/>
        <w:rPr>
          <w:rFonts w:ascii="Arial" w:hAnsi="Arial" w:cs="Arial"/>
          <w:lang w:val="en-US"/>
        </w:rPr>
      </w:pPr>
    </w:p>
    <w:p w14:paraId="1496E127" w14:textId="77777777" w:rsidR="00B332FA" w:rsidRPr="00063BDC" w:rsidRDefault="00B332FA" w:rsidP="00063BDC">
      <w:pPr>
        <w:widowControl/>
        <w:autoSpaceDE/>
        <w:autoSpaceDN/>
        <w:spacing w:after="100" w:line="360" w:lineRule="auto"/>
        <w:contextualSpacing/>
        <w:rPr>
          <w:rFonts w:ascii="Arial" w:hAnsi="Arial" w:cs="Arial"/>
          <w:lang w:val="en-US"/>
        </w:rPr>
      </w:pPr>
    </w:p>
    <w:p w14:paraId="1637EC41" w14:textId="14984C70" w:rsidR="00B332FA" w:rsidRPr="00421749" w:rsidRDefault="00B332FA" w:rsidP="00EB1CA1">
      <w:pPr>
        <w:pStyle w:val="Prrafodelista"/>
        <w:widowControl/>
        <w:autoSpaceDE/>
        <w:autoSpaceDN/>
        <w:spacing w:after="100" w:line="360" w:lineRule="auto"/>
        <w:ind w:left="2552" w:firstLine="0"/>
        <w:contextualSpacing/>
        <w:jc w:val="left"/>
        <w:rPr>
          <w:rFonts w:ascii="Arial" w:hAnsi="Arial" w:cs="Arial"/>
        </w:rPr>
      </w:pPr>
      <w:r w:rsidRPr="00421749">
        <w:rPr>
          <w:rFonts w:ascii="Arial" w:hAnsi="Arial" w:cs="Arial"/>
        </w:rPr>
        <w:t>Como el Talud proyectado es 1V:1.5H, entonces se adoptará el menor.</w:t>
      </w:r>
    </w:p>
    <w:p w14:paraId="54F5E160" w14:textId="35DDBA11" w:rsidR="00B332FA" w:rsidRPr="00EB1CA1" w:rsidRDefault="00B332FA" w:rsidP="00842A0B">
      <w:pPr>
        <w:pStyle w:val="Prrafodelista"/>
        <w:widowControl/>
        <w:autoSpaceDE/>
        <w:autoSpaceDN/>
        <w:spacing w:after="100" w:line="360" w:lineRule="auto"/>
        <w:ind w:left="2552" w:firstLine="0"/>
        <w:contextualSpacing/>
        <w:jc w:val="left"/>
        <w:rPr>
          <w:rFonts w:ascii="Arial" w:hAnsi="Arial" w:cs="Arial"/>
          <w:b/>
          <w:bCs/>
        </w:rPr>
      </w:pPr>
      <w:r w:rsidRPr="00EB1CA1">
        <w:rPr>
          <w:rFonts w:ascii="Arial" w:hAnsi="Arial" w:cs="Arial"/>
          <w:b/>
          <w:bCs/>
          <w:lang w:val="en-US"/>
        </w:rPr>
        <w:t>Para F:</w:t>
      </w:r>
    </w:p>
    <w:p w14:paraId="703D25B6" w14:textId="7B484545" w:rsidR="00842A0B" w:rsidRDefault="00842A0B" w:rsidP="00CD535C">
      <w:pPr>
        <w:pStyle w:val="Prrafodelista"/>
        <w:widowControl/>
        <w:autoSpaceDE/>
        <w:autoSpaceDN/>
        <w:spacing w:after="100" w:line="360" w:lineRule="auto"/>
        <w:ind w:left="2552" w:firstLine="0"/>
        <w:contextualSpacing/>
        <w:jc w:val="center"/>
        <w:rPr>
          <w:rFonts w:ascii="Arial" w:hAnsi="Arial" w:cs="Arial"/>
        </w:rPr>
      </w:pPr>
      <w:r>
        <w:rPr>
          <w:rFonts w:ascii="Arial" w:hAnsi="Arial" w:cs="Arial"/>
          <w:noProof/>
          <w:lang w:eastAsia="es-PE"/>
        </w:rPr>
        <w:drawing>
          <wp:inline distT="0" distB="0" distL="0" distR="0" wp14:anchorId="1DCA37EF" wp14:editId="1E96596F">
            <wp:extent cx="1078865" cy="450850"/>
            <wp:effectExtent l="0" t="0" r="0" b="635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1078865" cy="450850"/>
                    </a:xfrm>
                    <a:prstGeom prst="rect">
                      <a:avLst/>
                    </a:prstGeom>
                    <a:noFill/>
                  </pic:spPr>
                </pic:pic>
              </a:graphicData>
            </a:graphic>
          </wp:inline>
        </w:drawing>
      </w:r>
    </w:p>
    <w:p w14:paraId="50464637" w14:textId="5049B456" w:rsidR="00B332FA" w:rsidRDefault="00B332FA" w:rsidP="00CD535C">
      <w:pPr>
        <w:pStyle w:val="Prrafodelista"/>
        <w:widowControl/>
        <w:autoSpaceDE/>
        <w:autoSpaceDN/>
        <w:spacing w:after="100" w:line="360" w:lineRule="auto"/>
        <w:ind w:left="3828" w:firstLine="0"/>
        <w:contextualSpacing/>
        <w:jc w:val="left"/>
        <w:rPr>
          <w:rFonts w:ascii="Arial" w:hAnsi="Arial" w:cs="Arial"/>
        </w:rPr>
      </w:pPr>
      <w:r>
        <w:rPr>
          <w:rFonts w:ascii="Arial" w:hAnsi="Arial" w:cs="Arial"/>
        </w:rPr>
        <w:t>Donde:</w:t>
      </w:r>
    </w:p>
    <w:p w14:paraId="36983A42" w14:textId="3E2914D1" w:rsidR="00B332FA" w:rsidRPr="00B332FA" w:rsidRDefault="00B332FA" w:rsidP="00CD535C">
      <w:pPr>
        <w:pStyle w:val="Prrafodelista"/>
        <w:widowControl/>
        <w:autoSpaceDE/>
        <w:autoSpaceDN/>
        <w:spacing w:after="100" w:line="360" w:lineRule="auto"/>
        <w:ind w:left="3828" w:firstLine="0"/>
        <w:contextualSpacing/>
        <w:jc w:val="left"/>
        <w:rPr>
          <w:rFonts w:ascii="Arial" w:hAnsi="Arial" w:cs="Arial"/>
        </w:rPr>
      </w:pPr>
      <w:r>
        <w:rPr>
          <w:rFonts w:ascii="Arial" w:hAnsi="Arial" w:cs="Arial"/>
        </w:rPr>
        <w:t>C</w:t>
      </w:r>
      <w:r>
        <w:rPr>
          <w:rFonts w:ascii="Arial" w:hAnsi="Arial" w:cs="Arial"/>
          <w:vertAlign w:val="subscript"/>
        </w:rPr>
        <w:t>2</w:t>
      </w:r>
      <w:r>
        <w:rPr>
          <w:rFonts w:ascii="Arial" w:hAnsi="Arial" w:cs="Arial"/>
        </w:rPr>
        <w:t>:</w:t>
      </w:r>
      <w:r w:rsidR="00CD535C">
        <w:rPr>
          <w:rFonts w:ascii="Arial" w:hAnsi="Arial" w:cs="Arial"/>
        </w:rPr>
        <w:t xml:space="preserve"> </w:t>
      </w:r>
      <w:r w:rsidRPr="00421749">
        <w:rPr>
          <w:rFonts w:ascii="Arial" w:hAnsi="Arial" w:cs="Arial"/>
        </w:rPr>
        <w:t>Constante C</w:t>
      </w:r>
      <w:r w:rsidRPr="00421749">
        <w:rPr>
          <w:rFonts w:ascii="Arial" w:hAnsi="Arial" w:cs="Arial"/>
          <w:vertAlign w:val="subscript"/>
        </w:rPr>
        <w:t>2</w:t>
      </w:r>
      <w:r w:rsidRPr="00421749">
        <w:rPr>
          <w:rFonts w:ascii="Arial" w:hAnsi="Arial" w:cs="Arial"/>
        </w:rPr>
        <w:t>=1.50</w:t>
      </w:r>
    </w:p>
    <w:p w14:paraId="6849850D" w14:textId="77777777" w:rsidR="00B332FA" w:rsidRDefault="00B332FA" w:rsidP="00CD535C">
      <w:pPr>
        <w:pStyle w:val="Prrafodelista"/>
        <w:widowControl/>
        <w:autoSpaceDE/>
        <w:autoSpaceDN/>
        <w:spacing w:after="100" w:line="360" w:lineRule="auto"/>
        <w:ind w:left="3828" w:firstLine="0"/>
        <w:contextualSpacing/>
        <w:rPr>
          <w:rFonts w:ascii="Arial" w:hAnsi="Arial" w:cs="Arial"/>
          <w:lang w:val="en-US"/>
        </w:rPr>
      </w:pPr>
      <w:r>
        <w:rPr>
          <w:rFonts w:ascii="Arial" w:hAnsi="Arial" w:cs="Arial"/>
        </w:rPr>
        <w:t xml:space="preserve">V: </w:t>
      </w:r>
      <w:r w:rsidRPr="00421749">
        <w:rPr>
          <w:rFonts w:ascii="Arial" w:hAnsi="Arial" w:cs="Arial"/>
        </w:rPr>
        <w:t xml:space="preserve">Velocidad media del flujo en el cauce principal. </w:t>
      </w:r>
      <w:r>
        <w:rPr>
          <w:rFonts w:ascii="Arial" w:hAnsi="Arial" w:cs="Arial"/>
          <w:lang w:val="en-US"/>
        </w:rPr>
        <w:t>(m/s)</w:t>
      </w:r>
    </w:p>
    <w:p w14:paraId="073B11C5" w14:textId="686FEE26" w:rsidR="00B332FA" w:rsidRDefault="00B332FA" w:rsidP="00CD535C">
      <w:pPr>
        <w:pStyle w:val="Prrafodelista"/>
        <w:widowControl/>
        <w:autoSpaceDE/>
        <w:autoSpaceDN/>
        <w:spacing w:after="100" w:line="360" w:lineRule="auto"/>
        <w:ind w:left="3828" w:firstLine="0"/>
        <w:contextualSpacing/>
        <w:rPr>
          <w:rFonts w:ascii="Arial" w:hAnsi="Arial" w:cs="Arial"/>
          <w:lang w:val="en-US"/>
        </w:rPr>
      </w:pPr>
      <w:r>
        <w:rPr>
          <w:rFonts w:ascii="Arial" w:hAnsi="Arial" w:cs="Arial"/>
          <w:lang w:val="en-US"/>
        </w:rPr>
        <w:t xml:space="preserve">g: Gravedad </w:t>
      </w:r>
      <w:r w:rsidR="00CD535C">
        <w:rPr>
          <w:rFonts w:ascii="Arial" w:hAnsi="Arial" w:cs="Arial"/>
          <w:lang w:val="en-US"/>
        </w:rPr>
        <w:t>(m/s</w:t>
      </w:r>
      <w:r w:rsidR="00CD535C">
        <w:rPr>
          <w:rFonts w:ascii="Arial" w:hAnsi="Arial" w:cs="Arial"/>
          <w:vertAlign w:val="superscript"/>
          <w:lang w:val="en-US"/>
        </w:rPr>
        <w:t>2</w:t>
      </w:r>
      <w:r w:rsidR="00CD535C">
        <w:rPr>
          <w:rFonts w:ascii="Arial" w:hAnsi="Arial" w:cs="Arial"/>
          <w:lang w:val="en-US"/>
        </w:rPr>
        <w:t xml:space="preserve">) </w:t>
      </w:r>
      <w:r>
        <w:rPr>
          <w:rFonts w:ascii="Arial" w:hAnsi="Arial" w:cs="Arial"/>
          <w:lang w:val="en-US"/>
        </w:rPr>
        <w:t xml:space="preserve">= 9.81 </w:t>
      </w:r>
      <w:r w:rsidR="00CD535C">
        <w:rPr>
          <w:rFonts w:ascii="Arial" w:hAnsi="Arial" w:cs="Arial"/>
          <w:lang w:val="en-US"/>
        </w:rPr>
        <w:t>m/s</w:t>
      </w:r>
      <w:r w:rsidR="00CD535C">
        <w:rPr>
          <w:rFonts w:ascii="Arial" w:hAnsi="Arial" w:cs="Arial"/>
          <w:vertAlign w:val="superscript"/>
          <w:lang w:val="en-US"/>
        </w:rPr>
        <w:t>2</w:t>
      </w:r>
    </w:p>
    <w:p w14:paraId="46234872" w14:textId="47469995" w:rsidR="00CD535C" w:rsidRPr="00CD535C" w:rsidRDefault="00CD535C" w:rsidP="00CD535C">
      <w:pPr>
        <w:pStyle w:val="Prrafodelista"/>
        <w:widowControl/>
        <w:autoSpaceDE/>
        <w:autoSpaceDN/>
        <w:spacing w:after="100" w:line="360" w:lineRule="auto"/>
        <w:ind w:left="3828" w:firstLine="0"/>
        <w:contextualSpacing/>
        <w:jc w:val="left"/>
        <w:rPr>
          <w:rFonts w:ascii="Arial" w:hAnsi="Arial" w:cs="Arial"/>
          <w:lang w:val="en-US"/>
        </w:rPr>
      </w:pPr>
      <w:r>
        <w:rPr>
          <w:rFonts w:ascii="Arial" w:hAnsi="Arial" w:cs="Arial"/>
          <w:lang w:val="en-US"/>
        </w:rPr>
        <w:t xml:space="preserve">t: </w:t>
      </w:r>
      <w:r w:rsidRPr="00035982">
        <w:rPr>
          <w:rFonts w:ascii="Arial" w:hAnsi="Arial" w:cs="Arial"/>
          <w:lang w:val="en-US"/>
        </w:rPr>
        <w:t xml:space="preserve">Tirante </w:t>
      </w:r>
      <w:r>
        <w:rPr>
          <w:rFonts w:ascii="Arial" w:hAnsi="Arial" w:cs="Arial"/>
          <w:lang w:val="en-US"/>
        </w:rPr>
        <w:t>medio (m)</w:t>
      </w:r>
    </w:p>
    <w:p w14:paraId="5E55F30F" w14:textId="0FAE80E2" w:rsidR="00142F03" w:rsidRDefault="00142F03" w:rsidP="00FE40D8">
      <w:pPr>
        <w:pStyle w:val="Prrafodelista"/>
        <w:widowControl/>
        <w:numPr>
          <w:ilvl w:val="0"/>
          <w:numId w:val="17"/>
        </w:numPr>
        <w:autoSpaceDE/>
        <w:autoSpaceDN/>
        <w:spacing w:after="100" w:line="360" w:lineRule="auto"/>
        <w:ind w:left="2552" w:hanging="425"/>
        <w:contextualSpacing/>
        <w:rPr>
          <w:rFonts w:ascii="Arial" w:hAnsi="Arial" w:cs="Arial"/>
          <w:b/>
          <w:bCs/>
          <w:lang w:val="en-US"/>
        </w:rPr>
      </w:pPr>
      <w:r w:rsidRPr="00CD535C">
        <w:rPr>
          <w:rFonts w:ascii="Arial" w:hAnsi="Arial" w:cs="Arial"/>
          <w:b/>
          <w:bCs/>
        </w:rPr>
        <w:t>Méto</w:t>
      </w:r>
      <w:r w:rsidRPr="00CD535C">
        <w:rPr>
          <w:rFonts w:ascii="Arial" w:hAnsi="Arial" w:cs="Arial"/>
          <w:b/>
          <w:bCs/>
          <w:lang w:val="en-US"/>
        </w:rPr>
        <w:t>do de Isbash</w:t>
      </w:r>
      <w:r w:rsidR="00EB1CA1">
        <w:rPr>
          <w:rFonts w:ascii="Arial" w:hAnsi="Arial" w:cs="Arial"/>
          <w:b/>
          <w:bCs/>
          <w:lang w:val="en-US"/>
        </w:rPr>
        <w:t>:</w:t>
      </w:r>
    </w:p>
    <w:p w14:paraId="1C693B53" w14:textId="0011A0B5" w:rsidR="00CD535C" w:rsidRDefault="00EB1CA1" w:rsidP="00CD535C">
      <w:pPr>
        <w:pStyle w:val="Prrafodelista"/>
        <w:widowControl/>
        <w:autoSpaceDE/>
        <w:autoSpaceDN/>
        <w:spacing w:after="100" w:line="360" w:lineRule="auto"/>
        <w:ind w:left="2552" w:firstLine="0"/>
        <w:contextualSpacing/>
        <w:rPr>
          <w:rFonts w:ascii="Arial" w:hAnsi="Arial" w:cs="Arial"/>
          <w:b/>
          <w:bCs/>
          <w:lang w:val="en-US"/>
        </w:rPr>
      </w:pPr>
      <w:r>
        <w:rPr>
          <w:noProof/>
          <w:lang w:eastAsia="es-PE"/>
        </w:rPr>
        <mc:AlternateContent>
          <mc:Choice Requires="wps">
            <w:drawing>
              <wp:anchor distT="0" distB="0" distL="114300" distR="114300" simplePos="0" relativeHeight="251975168" behindDoc="0" locked="0" layoutInCell="1" allowOverlap="1" wp14:anchorId="277981FF" wp14:editId="1AD1D445">
                <wp:simplePos x="0" y="0"/>
                <wp:positionH relativeFrom="column">
                  <wp:posOffset>3979469</wp:posOffset>
                </wp:positionH>
                <wp:positionV relativeFrom="paragraph">
                  <wp:posOffset>67005</wp:posOffset>
                </wp:positionV>
                <wp:extent cx="1267239" cy="442301"/>
                <wp:effectExtent l="0" t="0" r="0" b="0"/>
                <wp:wrapNone/>
                <wp:docPr id="463" name="14 CuadroTexto"/>
                <wp:cNvGraphicFramePr/>
                <a:graphic xmlns:a="http://schemas.openxmlformats.org/drawingml/2006/main">
                  <a:graphicData uri="http://schemas.microsoft.com/office/word/2010/wordprocessingShape">
                    <wps:wsp>
                      <wps:cNvSpPr txBox="1"/>
                      <wps:spPr>
                        <a:xfrm>
                          <a:off x="0" y="0"/>
                          <a:ext cx="1267239" cy="44230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038509F" w14:textId="77777777" w:rsidR="00C37F66" w:rsidRDefault="00C37F66" w:rsidP="00EB1CA1">
                            <w:pPr>
                              <w:rPr>
                                <w:sz w:val="24"/>
                                <w:szCs w:val="24"/>
                              </w:rPr>
                            </w:pPr>
                            <m:oMathPara>
                              <m:oMathParaPr>
                                <m:jc m:val="centerGroup"/>
                              </m:oMathParaPr>
                              <m:oMath>
                                <m:r>
                                  <w:rPr>
                                    <w:rFonts w:ascii="Cambria Math" w:hAnsi="Cambria Math" w:cstheme="minorBidi"/>
                                    <w:color w:val="000000" w:themeColor="text1"/>
                                    <w:lang w:val="es-ES"/>
                                  </w:rPr>
                                  <m:t>W</m:t>
                                </m:r>
                                <m:r>
                                  <m:rPr>
                                    <m:sty m:val="p"/>
                                  </m:rPr>
                                  <w:rPr>
                                    <w:rFonts w:ascii="Cambria Math" w:eastAsia="Cambria Math" w:hAnsi="Cambria Math" w:cstheme="minorBidi"/>
                                    <w:color w:val="000000" w:themeColor="text1"/>
                                  </w:rPr>
                                  <m:t>=</m:t>
                                </m:r>
                                <m:f>
                                  <m:fPr>
                                    <m:ctrlPr>
                                      <w:rPr>
                                        <w:rFonts w:ascii="Cambria Math" w:eastAsiaTheme="minorEastAsia" w:hAnsi="Cambria Math" w:cs="Arial"/>
                                        <w:i/>
                                        <w:iCs/>
                                        <w:color w:val="000000" w:themeColor="text1"/>
                                        <w:sz w:val="24"/>
                                        <w:szCs w:val="24"/>
                                      </w:rPr>
                                    </m:ctrlPr>
                                  </m:fPr>
                                  <m:num>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r</m:t>
                                        </m:r>
                                      </m:sub>
                                    </m:sSub>
                                    <m:r>
                                      <w:rPr>
                                        <w:rFonts w:ascii="Cambria Math" w:hAnsi="Cambria Math" w:cstheme="minorBidi"/>
                                        <w:color w:val="000000" w:themeColor="text1"/>
                                        <w:lang w:val="es-ES"/>
                                      </w:rPr>
                                      <m:t>-</m:t>
                                    </m:r>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a</m:t>
                                        </m:r>
                                      </m:sub>
                                    </m:sSub>
                                  </m:num>
                                  <m:den>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a</m:t>
                                        </m:r>
                                      </m:sub>
                                    </m:sSub>
                                  </m:den>
                                </m:f>
                              </m:oMath>
                            </m:oMathPara>
                          </w:p>
                        </w:txbxContent>
                      </wps:txbx>
                      <wps:bodyPr vertOverflow="clip" horzOverflow="clip" wrap="square" rtlCol="0" anchor="ctr">
                        <a:spAutoFit/>
                      </wps:bodyPr>
                    </wps:wsp>
                  </a:graphicData>
                </a:graphic>
              </wp:anchor>
            </w:drawing>
          </mc:Choice>
          <mc:Fallback>
            <w:pict>
              <v:shape w14:anchorId="277981FF" id="_x0000_s1184" type="#_x0000_t202" style="position:absolute;left:0;text-align:left;margin-left:313.35pt;margin-top:5.3pt;width:99.8pt;height:34.85pt;z-index:251975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" filled="f" stroked="f">
                <v:textbox style="mso-fit-shape-to-text:t">
                  <w:txbxContent>
                    <w:p w14:paraId="5038509F" w14:textId="77777777" w:rsidR="00C37F66" w:rsidRDefault="00C37F66" w:rsidP="00EB1CA1">
                      <w:pPr>
                        <w:rPr>
                          <w:sz w:val="24"/>
                          <w:szCs w:val="24"/>
                        </w:rPr>
                      </w:pPr>
                      <m:oMathPara>
                        <m:oMathParaPr>
                          <m:jc m:val="centerGroup"/>
                        </m:oMathParaPr>
                        <m:oMath>
                          <m:r>
                            <w:rPr>
                              <w:rFonts w:ascii="Cambria Math" w:hAnsi="Cambria Math" w:cstheme="minorBidi"/>
                              <w:color w:val="000000" w:themeColor="text1"/>
                              <w:lang w:val="es-ES"/>
                            </w:rPr>
                            <m:t>W</m:t>
                          </m:r>
                          <m:r>
                            <m:rPr>
                              <m:sty m:val="p"/>
                            </m:rPr>
                            <w:rPr>
                              <w:rFonts w:ascii="Cambria Math" w:eastAsia="Cambria Math" w:hAnsi="Cambria Math" w:cstheme="minorBidi"/>
                              <w:color w:val="000000" w:themeColor="text1"/>
                            </w:rPr>
                            <m:t>=</m:t>
                          </m:r>
                          <m:f>
                            <m:fPr>
                              <m:ctrlPr>
                                <w:rPr>
                                  <w:rFonts w:ascii="Cambria Math" w:eastAsiaTheme="minorEastAsia" w:hAnsi="Cambria Math" w:cs="Arial"/>
                                  <w:i/>
                                  <w:iCs/>
                                  <w:color w:val="000000" w:themeColor="text1"/>
                                  <w:sz w:val="24"/>
                                  <w:szCs w:val="24"/>
                                </w:rPr>
                              </m:ctrlPr>
                            </m:fPr>
                            <m:num>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r</m:t>
                                  </m:r>
                                </m:sub>
                              </m:sSub>
                              <m:r>
                                <w:rPr>
                                  <w:rFonts w:ascii="Cambria Math" w:hAnsi="Cambria Math" w:cstheme="minorBidi"/>
                                  <w:color w:val="000000" w:themeColor="text1"/>
                                  <w:lang w:val="es-ES"/>
                                </w:rPr>
                                <m:t>-</m:t>
                              </m:r>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a</m:t>
                                  </m:r>
                                </m:sub>
                              </m:sSub>
                            </m:num>
                            <m:den>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k</m:t>
                                  </m:r>
                                </m:e>
                                <m:sub>
                                  <m:r>
                                    <w:rPr>
                                      <w:rFonts w:ascii="Cambria Math" w:hAnsi="Cambria Math" w:cstheme="minorBidi"/>
                                      <w:color w:val="000000" w:themeColor="text1"/>
                                      <w:lang w:val="es-ES"/>
                                    </w:rPr>
                                    <m:t>a</m:t>
                                  </m:r>
                                </m:sub>
                              </m:sSub>
                            </m:den>
                          </m:f>
                        </m:oMath>
                      </m:oMathPara>
                    </w:p>
                  </w:txbxContent>
                </v:textbox>
              </v:shape>
            </w:pict>
          </mc:Fallback>
        </mc:AlternateContent>
      </w:r>
      <w:r w:rsidR="00CD535C">
        <w:rPr>
          <w:noProof/>
          <w:lang w:eastAsia="es-PE"/>
        </w:rPr>
        <mc:AlternateContent>
          <mc:Choice Requires="wps">
            <w:drawing>
              <wp:anchor distT="0" distB="0" distL="114300" distR="114300" simplePos="0" relativeHeight="251971072" behindDoc="0" locked="0" layoutInCell="1" allowOverlap="1" wp14:anchorId="5981A310" wp14:editId="750BA959">
                <wp:simplePos x="0" y="0"/>
                <wp:positionH relativeFrom="margin">
                  <wp:align>center</wp:align>
                </wp:positionH>
                <wp:positionV relativeFrom="paragraph">
                  <wp:posOffset>36220</wp:posOffset>
                </wp:positionV>
                <wp:extent cx="1267239" cy="464551"/>
                <wp:effectExtent l="0" t="0" r="0" b="0"/>
                <wp:wrapNone/>
                <wp:docPr id="461" name="14 CuadroTexto"/>
                <wp:cNvGraphicFramePr/>
                <a:graphic xmlns:a="http://schemas.openxmlformats.org/drawingml/2006/main">
                  <a:graphicData uri="http://schemas.microsoft.com/office/word/2010/wordprocessingShape">
                    <wps:wsp>
                      <wps:cNvSpPr txBox="1"/>
                      <wps:spPr>
                        <a:xfrm>
                          <a:off x="0" y="0"/>
                          <a:ext cx="1267239" cy="464551"/>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184D2A49" w14:textId="77777777" w:rsidR="00C37F66" w:rsidRDefault="00C37F66" w:rsidP="00CD535C">
                            <w:pPr>
                              <w:rPr>
                                <w:sz w:val="24"/>
                                <w:szCs w:val="24"/>
                              </w:rPr>
                            </w:pPr>
                            <m:oMathPara>
                              <m:oMathParaPr>
                                <m:jc m:val="centerGroup"/>
                              </m:oMathParaPr>
                              <m:oMath>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D</m:t>
                                    </m:r>
                                  </m:e>
                                  <m:sub>
                                    <m:r>
                                      <m:rPr>
                                        <m:sty m:val="p"/>
                                      </m:rPr>
                                      <w:rPr>
                                        <w:rFonts w:ascii="Cambria Math" w:hAnsi="Cambria Math" w:cstheme="minorBidi"/>
                                        <w:color w:val="000000" w:themeColor="text1"/>
                                        <w:lang w:val="es-ES"/>
                                      </w:rPr>
                                      <m:t>50</m:t>
                                    </m:r>
                                  </m:sub>
                                </m:sSub>
                                <m:r>
                                  <m:rPr>
                                    <m:sty m:val="p"/>
                                  </m:rPr>
                                  <w:rPr>
                                    <w:rFonts w:ascii="Cambria Math" w:eastAsia="Cambria Math" w:hAnsi="Cambria Math" w:cstheme="minorBidi"/>
                                    <w:color w:val="000000" w:themeColor="text1"/>
                                  </w:rPr>
                                  <m:t>=</m:t>
                                </m:r>
                                <m:r>
                                  <m:rPr>
                                    <m:sty m:val="p"/>
                                  </m:rPr>
                                  <w:rPr>
                                    <w:rFonts w:ascii="Cambria Math" w:eastAsia="Cambria Math" w:hAnsi="Cambria Math" w:cstheme="minorBidi"/>
                                    <w:color w:val="000000" w:themeColor="text1"/>
                                    <w:lang w:val="es-ES"/>
                                  </w:rPr>
                                  <m:t>0.59 </m:t>
                                </m:r>
                                <m:f>
                                  <m:fPr>
                                    <m:ctrlPr>
                                      <w:rPr>
                                        <w:rFonts w:ascii="Cambria Math" w:eastAsiaTheme="minorEastAsia" w:hAnsi="Cambria Math" w:cs="Arial"/>
                                        <w:i/>
                                        <w:iCs/>
                                        <w:color w:val="000000" w:themeColor="text1"/>
                                        <w:sz w:val="24"/>
                                        <w:szCs w:val="24"/>
                                      </w:rPr>
                                    </m:ctrlPr>
                                  </m:fPr>
                                  <m:num>
                                    <m:sSup>
                                      <m:sSupPr>
                                        <m:ctrlPr>
                                          <w:rPr>
                                            <w:rFonts w:ascii="Cambria Math" w:eastAsiaTheme="minorEastAsia" w:hAnsi="Cambria Math" w:cstheme="minorBidi"/>
                                            <w:i/>
                                            <w:iCs/>
                                            <w:color w:val="000000" w:themeColor="text1"/>
                                          </w:rPr>
                                        </m:ctrlPr>
                                      </m:sSupPr>
                                      <m:e>
                                        <m:r>
                                          <m:rPr>
                                            <m:sty m:val="p"/>
                                          </m:rPr>
                                          <w:rPr>
                                            <w:rFonts w:ascii="Cambria Math" w:hAnsi="Cambria Math" w:cstheme="minorBidi"/>
                                            <w:color w:val="000000" w:themeColor="text1"/>
                                            <w:lang w:val="es-ES"/>
                                          </w:rPr>
                                          <m:t>V</m:t>
                                        </m:r>
                                      </m:e>
                                      <m:sup>
                                        <m:r>
                                          <m:rPr>
                                            <m:sty m:val="p"/>
                                          </m:rPr>
                                          <w:rPr>
                                            <w:rFonts w:ascii="Cambria Math" w:hAnsi="Cambria Math" w:cstheme="minorBidi"/>
                                            <w:color w:val="000000" w:themeColor="text1"/>
                                            <w:lang w:val="es-ES"/>
                                          </w:rPr>
                                          <m:t>2</m:t>
                                        </m:r>
                                      </m:sup>
                                    </m:sSup>
                                  </m:num>
                                  <m:den>
                                    <m:r>
                                      <w:rPr>
                                        <w:rFonts w:ascii="Cambria Math" w:hAnsi="Cambria Math" w:cs="Arial"/>
                                        <w:color w:val="000000" w:themeColor="text1"/>
                                        <w:lang w:val="es-ES"/>
                                      </w:rPr>
                                      <m:t>Wg</m:t>
                                    </m:r>
                                  </m:den>
                                </m:f>
                              </m:oMath>
                            </m:oMathPara>
                          </w:p>
                        </w:txbxContent>
                      </wps:txbx>
                      <wps:bodyPr vertOverflow="clip" horzOverflow="clip" wrap="square" rtlCol="0" anchor="ctr">
                        <a:spAutoFit/>
                      </wps:bodyPr>
                    </wps:wsp>
                  </a:graphicData>
                </a:graphic>
              </wp:anchor>
            </w:drawing>
          </mc:Choice>
          <mc:Fallback>
            <w:pict>
              <v:shape w14:anchorId="5981A310" id="_x0000_s1185" type="#_x0000_t202" style="position:absolute;left:0;text-align:left;margin-left:0;margin-top:2.85pt;width:99.8pt;height:36.6pt;z-index:251971072;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" filled="f" stroked="f">
                <v:textbox style="mso-fit-shape-to-text:t">
                  <w:txbxContent>
                    <w:p w14:paraId="184D2A49" w14:textId="77777777" w:rsidR="00C37F66" w:rsidRDefault="00C37F66" w:rsidP="00CD535C">
                      <w:pPr>
                        <w:rPr>
                          <w:sz w:val="24"/>
                          <w:szCs w:val="24"/>
                        </w:rPr>
                      </w:pPr>
                      <m:oMathPara>
                        <m:oMathParaPr>
                          <m:jc m:val="centerGroup"/>
                        </m:oMathParaPr>
                        <m:oMath>
                          <m:sSub>
                            <m:sSubPr>
                              <m:ctrlPr>
                                <w:rPr>
                                  <w:rFonts w:ascii="Cambria Math" w:eastAsiaTheme="minorEastAsia" w:hAnsi="Cambria Math" w:cstheme="minorBidi"/>
                                  <w:i/>
                                  <w:iCs/>
                                  <w:color w:val="000000" w:themeColor="text1"/>
                                </w:rPr>
                              </m:ctrlPr>
                            </m:sSubPr>
                            <m:e>
                              <m:r>
                                <m:rPr>
                                  <m:sty m:val="p"/>
                                </m:rPr>
                                <w:rPr>
                                  <w:rFonts w:ascii="Cambria Math" w:hAnsi="Cambria Math" w:cstheme="minorBidi"/>
                                  <w:color w:val="000000" w:themeColor="text1"/>
                                  <w:lang w:val="es-ES"/>
                                </w:rPr>
                                <m:t>D</m:t>
                              </m:r>
                            </m:e>
                            <m:sub>
                              <m:r>
                                <m:rPr>
                                  <m:sty m:val="p"/>
                                </m:rPr>
                                <w:rPr>
                                  <w:rFonts w:ascii="Cambria Math" w:hAnsi="Cambria Math" w:cstheme="minorBidi"/>
                                  <w:color w:val="000000" w:themeColor="text1"/>
                                  <w:lang w:val="es-ES"/>
                                </w:rPr>
                                <m:t>50</m:t>
                              </m:r>
                            </m:sub>
                          </m:sSub>
                          <m:r>
                            <m:rPr>
                              <m:sty m:val="p"/>
                            </m:rPr>
                            <w:rPr>
                              <w:rFonts w:ascii="Cambria Math" w:eastAsia="Cambria Math" w:hAnsi="Cambria Math" w:cstheme="minorBidi"/>
                              <w:color w:val="000000" w:themeColor="text1"/>
                            </w:rPr>
                            <m:t>=</m:t>
                          </m:r>
                          <m:r>
                            <m:rPr>
                              <m:sty m:val="p"/>
                            </m:rPr>
                            <w:rPr>
                              <w:rFonts w:ascii="Cambria Math" w:eastAsia="Cambria Math" w:hAnsi="Cambria Math" w:cstheme="minorBidi"/>
                              <w:color w:val="000000" w:themeColor="text1"/>
                              <w:lang w:val="es-ES"/>
                            </w:rPr>
                            <m:t>0.59 </m:t>
                          </m:r>
                          <m:f>
                            <m:fPr>
                              <m:ctrlPr>
                                <w:rPr>
                                  <w:rFonts w:ascii="Cambria Math" w:eastAsiaTheme="minorEastAsia" w:hAnsi="Cambria Math" w:cs="Arial"/>
                                  <w:i/>
                                  <w:iCs/>
                                  <w:color w:val="000000" w:themeColor="text1"/>
                                  <w:sz w:val="24"/>
                                  <w:szCs w:val="24"/>
                                </w:rPr>
                              </m:ctrlPr>
                            </m:fPr>
                            <m:num>
                              <m:sSup>
                                <m:sSupPr>
                                  <m:ctrlPr>
                                    <w:rPr>
                                      <w:rFonts w:ascii="Cambria Math" w:eastAsiaTheme="minorEastAsia" w:hAnsi="Cambria Math" w:cstheme="minorBidi"/>
                                      <w:i/>
                                      <w:iCs/>
                                      <w:color w:val="000000" w:themeColor="text1"/>
                                    </w:rPr>
                                  </m:ctrlPr>
                                </m:sSupPr>
                                <m:e>
                                  <m:r>
                                    <m:rPr>
                                      <m:sty m:val="p"/>
                                    </m:rPr>
                                    <w:rPr>
                                      <w:rFonts w:ascii="Cambria Math" w:hAnsi="Cambria Math" w:cstheme="minorBidi"/>
                                      <w:color w:val="000000" w:themeColor="text1"/>
                                      <w:lang w:val="es-ES"/>
                                    </w:rPr>
                                    <m:t>V</m:t>
                                  </m:r>
                                </m:e>
                                <m:sup>
                                  <m:r>
                                    <m:rPr>
                                      <m:sty m:val="p"/>
                                    </m:rPr>
                                    <w:rPr>
                                      <w:rFonts w:ascii="Cambria Math" w:hAnsi="Cambria Math" w:cstheme="minorBidi"/>
                                      <w:color w:val="000000" w:themeColor="text1"/>
                                      <w:lang w:val="es-ES"/>
                                    </w:rPr>
                                    <m:t>2</m:t>
                                  </m:r>
                                </m:sup>
                              </m:sSup>
                            </m:num>
                            <m:den>
                              <m:r>
                                <w:rPr>
                                  <w:rFonts w:ascii="Cambria Math" w:hAnsi="Cambria Math" w:cs="Arial"/>
                                  <w:color w:val="000000" w:themeColor="text1"/>
                                  <w:lang w:val="es-ES"/>
                                </w:rPr>
                                <m:t>Wg</m:t>
                              </m:r>
                            </m:den>
                          </m:f>
                        </m:oMath>
                      </m:oMathPara>
                    </w:p>
                  </w:txbxContent>
                </v:textbox>
                <w10:wrap anchorx="margin"/>
              </v:shape>
            </w:pict>
          </mc:Fallback>
        </mc:AlternateContent>
      </w:r>
    </w:p>
    <w:p w14:paraId="266C5114" w14:textId="77777777" w:rsidR="00EB1CA1" w:rsidRPr="00EB1CA1" w:rsidRDefault="00EB1CA1" w:rsidP="00EB1CA1">
      <w:pPr>
        <w:widowControl/>
        <w:autoSpaceDE/>
        <w:autoSpaceDN/>
        <w:spacing w:after="100" w:line="360" w:lineRule="auto"/>
        <w:contextualSpacing/>
        <w:rPr>
          <w:rFonts w:ascii="Arial" w:hAnsi="Arial" w:cs="Arial"/>
        </w:rPr>
      </w:pPr>
    </w:p>
    <w:p w14:paraId="41791DB7" w14:textId="512CAD58" w:rsidR="00EB1CA1" w:rsidRDefault="00EB1CA1" w:rsidP="00CD535C">
      <w:pPr>
        <w:pStyle w:val="Prrafodelista"/>
        <w:widowControl/>
        <w:autoSpaceDE/>
        <w:autoSpaceDN/>
        <w:spacing w:after="100" w:line="360" w:lineRule="auto"/>
        <w:ind w:left="3828" w:firstLine="0"/>
        <w:contextualSpacing/>
        <w:rPr>
          <w:rFonts w:ascii="Arial" w:hAnsi="Arial" w:cs="Arial"/>
        </w:rPr>
      </w:pPr>
      <w:r>
        <w:rPr>
          <w:rFonts w:ascii="Arial" w:hAnsi="Arial" w:cs="Arial"/>
        </w:rPr>
        <w:t>Donde:</w:t>
      </w:r>
    </w:p>
    <w:p w14:paraId="191830A4" w14:textId="3F4EEBAA" w:rsidR="00CD535C" w:rsidRPr="00421749" w:rsidRDefault="00CD535C" w:rsidP="00EB1CA1">
      <w:pPr>
        <w:pStyle w:val="Prrafodelista"/>
        <w:widowControl/>
        <w:autoSpaceDE/>
        <w:autoSpaceDN/>
        <w:spacing w:after="100" w:line="360" w:lineRule="auto"/>
        <w:ind w:left="3828" w:firstLine="0"/>
        <w:contextualSpacing/>
        <w:rPr>
          <w:rFonts w:ascii="Arial" w:hAnsi="Arial" w:cs="Arial"/>
        </w:rPr>
      </w:pPr>
      <w:r>
        <w:rPr>
          <w:rFonts w:ascii="Arial" w:hAnsi="Arial" w:cs="Arial"/>
        </w:rPr>
        <w:t xml:space="preserve">V: </w:t>
      </w:r>
      <w:r w:rsidRPr="00421749">
        <w:rPr>
          <w:rFonts w:ascii="Arial" w:hAnsi="Arial" w:cs="Arial"/>
        </w:rPr>
        <w:t>Velocidad media del flujo en el cauce principal. (m/s)</w:t>
      </w:r>
    </w:p>
    <w:p w14:paraId="0F58E4B6" w14:textId="40C2B4ED" w:rsidR="00EB1CA1" w:rsidRPr="00421749" w:rsidRDefault="00EB1CA1" w:rsidP="00EB1CA1">
      <w:pPr>
        <w:pStyle w:val="Prrafodelista"/>
        <w:widowControl/>
        <w:autoSpaceDE/>
        <w:autoSpaceDN/>
        <w:spacing w:after="100" w:line="360" w:lineRule="auto"/>
        <w:ind w:left="3828" w:firstLine="0"/>
        <w:contextualSpacing/>
        <w:rPr>
          <w:rFonts w:ascii="Arial" w:hAnsi="Arial" w:cs="Arial"/>
        </w:rPr>
      </w:pPr>
      <w:r>
        <w:rPr>
          <w:rFonts w:ascii="Arial" w:hAnsi="Arial" w:cs="Arial"/>
        </w:rPr>
        <w:t xml:space="preserve">Kr: </w:t>
      </w:r>
      <w:r w:rsidRPr="00421749">
        <w:rPr>
          <w:rFonts w:ascii="Arial" w:hAnsi="Arial" w:cs="Arial"/>
        </w:rPr>
        <w:t>Peso específico de las rocas (tn/m</w:t>
      </w:r>
      <w:r w:rsidRPr="00421749">
        <w:rPr>
          <w:rFonts w:ascii="Arial" w:hAnsi="Arial" w:cs="Arial"/>
          <w:vertAlign w:val="superscript"/>
        </w:rPr>
        <w:t>3</w:t>
      </w:r>
      <w:r w:rsidRPr="00421749">
        <w:rPr>
          <w:rFonts w:ascii="Arial" w:hAnsi="Arial" w:cs="Arial"/>
        </w:rPr>
        <w:t>) = 2.52 tn/m</w:t>
      </w:r>
      <w:r w:rsidRPr="00421749">
        <w:rPr>
          <w:rFonts w:ascii="Arial" w:hAnsi="Arial" w:cs="Arial"/>
          <w:vertAlign w:val="superscript"/>
        </w:rPr>
        <w:t>3</w:t>
      </w:r>
    </w:p>
    <w:p w14:paraId="57C9FE30" w14:textId="657C9F8F" w:rsidR="00EB1CA1" w:rsidRPr="00421749" w:rsidRDefault="00EB1CA1" w:rsidP="00EB1CA1">
      <w:pPr>
        <w:pStyle w:val="Prrafodelista"/>
        <w:widowControl/>
        <w:autoSpaceDE/>
        <w:autoSpaceDN/>
        <w:spacing w:after="100" w:line="360" w:lineRule="auto"/>
        <w:ind w:left="3828" w:firstLine="0"/>
        <w:contextualSpacing/>
        <w:rPr>
          <w:rFonts w:ascii="Arial" w:hAnsi="Arial" w:cs="Arial"/>
        </w:rPr>
      </w:pPr>
      <w:r>
        <w:rPr>
          <w:rFonts w:ascii="Arial" w:hAnsi="Arial" w:cs="Arial"/>
        </w:rPr>
        <w:t xml:space="preserve">Ka: </w:t>
      </w:r>
      <w:r w:rsidRPr="00421749">
        <w:rPr>
          <w:rFonts w:ascii="Arial" w:hAnsi="Arial" w:cs="Arial"/>
        </w:rPr>
        <w:t>Peso específico del agua (tn/m</w:t>
      </w:r>
      <w:r w:rsidRPr="00421749">
        <w:rPr>
          <w:rFonts w:ascii="Arial" w:hAnsi="Arial" w:cs="Arial"/>
          <w:vertAlign w:val="superscript"/>
        </w:rPr>
        <w:t>3</w:t>
      </w:r>
      <w:r w:rsidRPr="00421749">
        <w:rPr>
          <w:rFonts w:ascii="Arial" w:hAnsi="Arial" w:cs="Arial"/>
        </w:rPr>
        <w:t>) = 1.00 tn/m</w:t>
      </w:r>
      <w:r w:rsidRPr="00421749">
        <w:rPr>
          <w:rFonts w:ascii="Arial" w:hAnsi="Arial" w:cs="Arial"/>
          <w:vertAlign w:val="superscript"/>
        </w:rPr>
        <w:t>3</w:t>
      </w:r>
    </w:p>
    <w:p w14:paraId="500ECDAE" w14:textId="7321F34B" w:rsidR="00CD535C" w:rsidRDefault="00CD535C" w:rsidP="00CD535C">
      <w:pPr>
        <w:pStyle w:val="Prrafodelista"/>
        <w:widowControl/>
        <w:autoSpaceDE/>
        <w:autoSpaceDN/>
        <w:spacing w:after="100" w:line="360" w:lineRule="auto"/>
        <w:ind w:left="3828" w:firstLine="0"/>
        <w:contextualSpacing/>
        <w:rPr>
          <w:rFonts w:ascii="Arial" w:hAnsi="Arial" w:cs="Arial"/>
          <w:lang w:val="en-US"/>
        </w:rPr>
      </w:pPr>
      <w:r>
        <w:rPr>
          <w:rFonts w:ascii="Arial" w:hAnsi="Arial" w:cs="Arial"/>
          <w:lang w:val="en-US"/>
        </w:rPr>
        <w:t xml:space="preserve">g: </w:t>
      </w:r>
      <w:r w:rsidR="00EB1CA1">
        <w:rPr>
          <w:rFonts w:ascii="Arial" w:hAnsi="Arial" w:cs="Arial"/>
          <w:lang w:val="en-US"/>
        </w:rPr>
        <w:t>g</w:t>
      </w:r>
      <w:r>
        <w:rPr>
          <w:rFonts w:ascii="Arial" w:hAnsi="Arial" w:cs="Arial"/>
          <w:lang w:val="en-US"/>
        </w:rPr>
        <w:t>ravedad (m/s</w:t>
      </w:r>
      <w:r>
        <w:rPr>
          <w:rFonts w:ascii="Arial" w:hAnsi="Arial" w:cs="Arial"/>
          <w:vertAlign w:val="superscript"/>
          <w:lang w:val="en-US"/>
        </w:rPr>
        <w:t>2</w:t>
      </w:r>
      <w:r>
        <w:rPr>
          <w:rFonts w:ascii="Arial" w:hAnsi="Arial" w:cs="Arial"/>
          <w:lang w:val="en-US"/>
        </w:rPr>
        <w:t>) = 9.81 m/s</w:t>
      </w:r>
      <w:r>
        <w:rPr>
          <w:rFonts w:ascii="Arial" w:hAnsi="Arial" w:cs="Arial"/>
          <w:vertAlign w:val="superscript"/>
          <w:lang w:val="en-US"/>
        </w:rPr>
        <w:t>2</w:t>
      </w:r>
    </w:p>
    <w:p w14:paraId="62F57EB3" w14:textId="4C3ACFE9" w:rsidR="00CD535C" w:rsidRPr="00421749" w:rsidRDefault="00CD535C" w:rsidP="00CD535C">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t: Tirante medio (m)</w:t>
      </w:r>
    </w:p>
    <w:p w14:paraId="15E0E956" w14:textId="3BB7C287" w:rsidR="00D4067E" w:rsidRPr="00421749" w:rsidRDefault="00EB1CA1" w:rsidP="00D4067E">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D</w:t>
      </w:r>
      <w:r w:rsidRPr="00421749">
        <w:rPr>
          <w:rFonts w:ascii="Arial" w:hAnsi="Arial" w:cs="Arial"/>
          <w:vertAlign w:val="subscript"/>
        </w:rPr>
        <w:t>50</w:t>
      </w:r>
      <w:r w:rsidRPr="00421749">
        <w:rPr>
          <w:rFonts w:ascii="Arial" w:hAnsi="Arial" w:cs="Arial"/>
        </w:rPr>
        <w:t>: Diámetro medio de la Roca</w:t>
      </w:r>
    </w:p>
    <w:p w14:paraId="18E2A886" w14:textId="77777777" w:rsidR="00D3695A" w:rsidRPr="00421749" w:rsidRDefault="00D3695A" w:rsidP="00D3695A">
      <w:pPr>
        <w:widowControl/>
        <w:autoSpaceDE/>
        <w:autoSpaceDN/>
        <w:spacing w:after="100" w:line="360" w:lineRule="auto"/>
        <w:contextualSpacing/>
        <w:rPr>
          <w:rFonts w:ascii="Arial" w:hAnsi="Arial" w:cs="Arial"/>
        </w:rPr>
      </w:pPr>
    </w:p>
    <w:p w14:paraId="4F66C15D" w14:textId="4C1DC208" w:rsidR="00035982" w:rsidRDefault="00EB1CA1" w:rsidP="00FE40D8">
      <w:pPr>
        <w:pStyle w:val="Prrafodelista"/>
        <w:widowControl/>
        <w:numPr>
          <w:ilvl w:val="0"/>
          <w:numId w:val="17"/>
        </w:numPr>
        <w:autoSpaceDE/>
        <w:autoSpaceDN/>
        <w:spacing w:after="100" w:line="360" w:lineRule="auto"/>
        <w:ind w:left="2552" w:hanging="425"/>
        <w:contextualSpacing/>
        <w:rPr>
          <w:rFonts w:ascii="Arial" w:hAnsi="Arial" w:cs="Arial"/>
          <w:b/>
          <w:bCs/>
        </w:rPr>
      </w:pPr>
      <w:r w:rsidRPr="00EB1CA1">
        <w:rPr>
          <w:rFonts w:ascii="Arial" w:hAnsi="Arial" w:cs="Arial"/>
          <w:b/>
          <w:bCs/>
        </w:rPr>
        <w:lastRenderedPageBreak/>
        <w:t>Método</w:t>
      </w:r>
      <w:r w:rsidR="00142F03" w:rsidRPr="00EB1CA1">
        <w:rPr>
          <w:rFonts w:ascii="Arial" w:hAnsi="Arial" w:cs="Arial"/>
          <w:b/>
          <w:bCs/>
        </w:rPr>
        <w:t xml:space="preserve"> Esfuerzo Cortante Del Lecho y Talud</w:t>
      </w:r>
      <w:r w:rsidRPr="00EB1CA1">
        <w:rPr>
          <w:rFonts w:ascii="Arial" w:hAnsi="Arial" w:cs="Arial"/>
          <w:b/>
          <w:bCs/>
        </w:rPr>
        <w:t>:</w:t>
      </w:r>
    </w:p>
    <w:p w14:paraId="2CA97F67" w14:textId="4B691A16" w:rsidR="00D4067E" w:rsidRDefault="00D4067E" w:rsidP="00D4067E">
      <w:pPr>
        <w:pStyle w:val="Prrafodelista"/>
        <w:widowControl/>
        <w:autoSpaceDE/>
        <w:autoSpaceDN/>
        <w:spacing w:after="100" w:line="360" w:lineRule="auto"/>
        <w:ind w:left="2552" w:firstLine="0"/>
        <w:contextualSpacing/>
        <w:rPr>
          <w:rFonts w:ascii="Arial" w:hAnsi="Arial" w:cs="Arial"/>
          <w:b/>
          <w:bCs/>
        </w:rPr>
      </w:pPr>
      <w:r>
        <w:rPr>
          <w:rFonts w:ascii="Arial" w:hAnsi="Arial" w:cs="Arial"/>
          <w:b/>
          <w:bCs/>
        </w:rPr>
        <w:t>Estimación del Tamaño del Enrocado en el Lecho del río:</w:t>
      </w:r>
    </w:p>
    <w:p w14:paraId="683EC542" w14:textId="4F46CF43" w:rsidR="00EB1CA1" w:rsidRDefault="00EB1CA1" w:rsidP="00EB1CA1">
      <w:pPr>
        <w:widowControl/>
        <w:autoSpaceDE/>
        <w:autoSpaceDN/>
        <w:spacing w:after="100" w:line="360" w:lineRule="auto"/>
        <w:ind w:left="2127"/>
        <w:contextualSpacing/>
        <w:jc w:val="center"/>
        <w:rPr>
          <w:rFonts w:ascii="Arial" w:hAnsi="Arial" w:cs="Arial"/>
          <w:b/>
          <w:bCs/>
        </w:rPr>
      </w:pPr>
      <w:r>
        <w:rPr>
          <w:noProof/>
          <w:lang w:eastAsia="es-PE"/>
        </w:rPr>
        <w:drawing>
          <wp:inline distT="0" distB="0" distL="0" distR="0" wp14:anchorId="108454EC" wp14:editId="66DE8CDF">
            <wp:extent cx="1543507" cy="265684"/>
            <wp:effectExtent l="0" t="0" r="0" b="1270"/>
            <wp:docPr id="464" name="Imagen 1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2D46C3-3D94-4F9E-9E05-BFA3453EF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2D46C3-3D94-4F9E-9E05-BFA3453EF538}"/>
                        </a:ext>
                      </a:extLst>
                    </pic:cNvPr>
                    <pic:cNvPicPr>
                      <a:picLocks noChangeAspect="1"/>
                    </pic:cNvPicPr>
                  </pic:nvPicPr>
                  <pic:blipFill rotWithShape="1">
                    <a:blip r:embed="rId189"/>
                    <a:srcRect l="72359" t="52621" r="13653" b="43099"/>
                    <a:stretch/>
                  </pic:blipFill>
                  <pic:spPr>
                    <a:xfrm>
                      <a:off x="0" y="0"/>
                      <a:ext cx="1586173" cy="273028"/>
                    </a:xfrm>
                    <a:prstGeom prst="rect">
                      <a:avLst/>
                    </a:prstGeom>
                    <a:ln w="12700">
                      <a:noFill/>
                    </a:ln>
                  </pic:spPr>
                </pic:pic>
              </a:graphicData>
            </a:graphic>
          </wp:inline>
        </w:drawing>
      </w:r>
    </w:p>
    <w:p w14:paraId="534D75D1" w14:textId="4A67CB96" w:rsidR="00D3695A" w:rsidRPr="00D3695A" w:rsidRDefault="00D4067E" w:rsidP="00D3695A">
      <w:pPr>
        <w:widowControl/>
        <w:autoSpaceDE/>
        <w:autoSpaceDN/>
        <w:spacing w:after="100" w:line="360" w:lineRule="auto"/>
        <w:ind w:left="2127"/>
        <w:contextualSpacing/>
        <w:jc w:val="center"/>
        <w:rPr>
          <w:rFonts w:ascii="Arial" w:hAnsi="Arial" w:cs="Arial"/>
          <w:b/>
          <w:bCs/>
        </w:rPr>
      </w:pPr>
      <w:r>
        <w:rPr>
          <w:noProof/>
          <w:lang w:eastAsia="es-PE"/>
        </w:rPr>
        <w:drawing>
          <wp:inline distT="0" distB="0" distL="0" distR="0" wp14:anchorId="0096294B" wp14:editId="7E0CCFA2">
            <wp:extent cx="2428646" cy="305240"/>
            <wp:effectExtent l="0" t="0" r="0" b="0"/>
            <wp:docPr id="465" name="Imagen 1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188823-DF10-4214-93A3-688231E774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9188823-DF10-4214-93A3-688231E7743F}"/>
                        </a:ext>
                      </a:extLst>
                    </pic:cNvPr>
                    <pic:cNvPicPr>
                      <a:picLocks noChangeAspect="1"/>
                    </pic:cNvPicPr>
                  </pic:nvPicPr>
                  <pic:blipFill rotWithShape="1">
                    <a:blip r:embed="rId190"/>
                    <a:srcRect l="69616" t="66784" r="7955" b="28204"/>
                    <a:stretch/>
                  </pic:blipFill>
                  <pic:spPr>
                    <a:xfrm>
                      <a:off x="0" y="0"/>
                      <a:ext cx="2626802" cy="330145"/>
                    </a:xfrm>
                    <a:prstGeom prst="rect">
                      <a:avLst/>
                    </a:prstGeom>
                    <a:ln w="12700">
                      <a:noFill/>
                    </a:ln>
                  </pic:spPr>
                </pic:pic>
              </a:graphicData>
            </a:graphic>
          </wp:inline>
        </w:drawing>
      </w:r>
    </w:p>
    <w:p w14:paraId="574EBB4F" w14:textId="2D23D920" w:rsidR="000E4B8F" w:rsidRPr="000E4B8F" w:rsidRDefault="000E4B8F" w:rsidP="000E4B8F">
      <w:pPr>
        <w:widowControl/>
        <w:autoSpaceDE/>
        <w:autoSpaceDN/>
        <w:spacing w:after="100" w:line="360" w:lineRule="auto"/>
        <w:ind w:left="3828"/>
        <w:contextualSpacing/>
        <w:rPr>
          <w:rFonts w:ascii="Arial" w:hAnsi="Arial" w:cs="Arial"/>
        </w:rPr>
      </w:pPr>
      <w:r w:rsidRPr="000E4B8F">
        <w:rPr>
          <w:rFonts w:ascii="Arial" w:hAnsi="Arial" w:cs="Arial"/>
        </w:rPr>
        <w:t>Donde:</w:t>
      </w:r>
    </w:p>
    <w:p w14:paraId="23B0EF9B" w14:textId="4C8667C5" w:rsidR="00EB1CA1" w:rsidRPr="00421749" w:rsidRDefault="00B31D9B" w:rsidP="000E4B8F">
      <w:pPr>
        <w:pStyle w:val="Prrafodelista"/>
        <w:widowControl/>
        <w:autoSpaceDE/>
        <w:autoSpaceDN/>
        <w:spacing w:after="100" w:line="360" w:lineRule="auto"/>
        <w:ind w:left="4395" w:firstLine="0"/>
        <w:contextualSpacing/>
        <w:rPr>
          <w:rFonts w:ascii="Arial" w:hAnsi="Arial" w:cs="Arial"/>
        </w:rPr>
      </w:pPr>
      <w:r w:rsidRPr="00B31D9B">
        <w:rPr>
          <w:rFonts w:ascii="Arial" w:hAnsi="Arial" w:cs="Arial"/>
        </w:rPr>
        <w:t>ρ</w:t>
      </w:r>
      <w:r>
        <w:rPr>
          <w:rFonts w:ascii="Arial" w:hAnsi="Arial" w:cs="Arial"/>
          <w:vertAlign w:val="subscript"/>
        </w:rPr>
        <w:t>w</w:t>
      </w:r>
      <w:r w:rsidR="00EB1CA1">
        <w:rPr>
          <w:rFonts w:ascii="Arial" w:hAnsi="Arial" w:cs="Arial"/>
        </w:rPr>
        <w:t xml:space="preserve">: </w:t>
      </w:r>
      <w:r w:rsidRPr="00421749">
        <w:rPr>
          <w:rFonts w:ascii="Arial" w:hAnsi="Arial" w:cs="Arial"/>
        </w:rPr>
        <w:t>Densidad del agua</w:t>
      </w:r>
      <w:r w:rsidR="00EB1CA1" w:rsidRPr="00421749">
        <w:rPr>
          <w:rFonts w:ascii="Arial" w:hAnsi="Arial" w:cs="Arial"/>
        </w:rPr>
        <w:t xml:space="preserve"> (tn/m</w:t>
      </w:r>
      <w:r w:rsidR="00EB1CA1" w:rsidRPr="00421749">
        <w:rPr>
          <w:rFonts w:ascii="Arial" w:hAnsi="Arial" w:cs="Arial"/>
          <w:vertAlign w:val="superscript"/>
        </w:rPr>
        <w:t>3</w:t>
      </w:r>
      <w:r w:rsidR="00EB1CA1" w:rsidRPr="00421749">
        <w:rPr>
          <w:rFonts w:ascii="Arial" w:hAnsi="Arial" w:cs="Arial"/>
        </w:rPr>
        <w:t xml:space="preserve">) = </w:t>
      </w:r>
      <w:r w:rsidRPr="00421749">
        <w:rPr>
          <w:rFonts w:ascii="Arial" w:hAnsi="Arial" w:cs="Arial"/>
        </w:rPr>
        <w:t xml:space="preserve">1.00 </w:t>
      </w:r>
      <w:r w:rsidR="00EB1CA1" w:rsidRPr="00421749">
        <w:rPr>
          <w:rFonts w:ascii="Arial" w:hAnsi="Arial" w:cs="Arial"/>
        </w:rPr>
        <w:t>tn/m</w:t>
      </w:r>
      <w:r w:rsidR="00EB1CA1" w:rsidRPr="00421749">
        <w:rPr>
          <w:rFonts w:ascii="Arial" w:hAnsi="Arial" w:cs="Arial"/>
          <w:vertAlign w:val="superscript"/>
        </w:rPr>
        <w:t>3</w:t>
      </w:r>
    </w:p>
    <w:p w14:paraId="46821123" w14:textId="77777777" w:rsidR="00EB1CA1" w:rsidRDefault="00EB1CA1" w:rsidP="000E4B8F">
      <w:pPr>
        <w:pStyle w:val="Prrafodelista"/>
        <w:widowControl/>
        <w:autoSpaceDE/>
        <w:autoSpaceDN/>
        <w:spacing w:after="100" w:line="360" w:lineRule="auto"/>
        <w:ind w:left="4395" w:firstLine="0"/>
        <w:contextualSpacing/>
        <w:rPr>
          <w:rFonts w:ascii="Arial" w:hAnsi="Arial" w:cs="Arial"/>
          <w:lang w:val="en-US"/>
        </w:rPr>
      </w:pPr>
      <w:r>
        <w:rPr>
          <w:rFonts w:ascii="Arial" w:hAnsi="Arial" w:cs="Arial"/>
          <w:lang w:val="en-US"/>
        </w:rPr>
        <w:t>g: gravedad (m/s</w:t>
      </w:r>
      <w:r>
        <w:rPr>
          <w:rFonts w:ascii="Arial" w:hAnsi="Arial" w:cs="Arial"/>
          <w:vertAlign w:val="superscript"/>
          <w:lang w:val="en-US"/>
        </w:rPr>
        <w:t>2</w:t>
      </w:r>
      <w:r>
        <w:rPr>
          <w:rFonts w:ascii="Arial" w:hAnsi="Arial" w:cs="Arial"/>
          <w:lang w:val="en-US"/>
        </w:rPr>
        <w:t>) = 9.81 m/s</w:t>
      </w:r>
      <w:r>
        <w:rPr>
          <w:rFonts w:ascii="Arial" w:hAnsi="Arial" w:cs="Arial"/>
          <w:vertAlign w:val="superscript"/>
          <w:lang w:val="en-US"/>
        </w:rPr>
        <w:t>2</w:t>
      </w:r>
    </w:p>
    <w:p w14:paraId="26838375" w14:textId="0B5AEDE8" w:rsidR="000E4B8F" w:rsidRPr="00421749" w:rsidRDefault="00B31D9B" w:rsidP="000E4B8F">
      <w:pPr>
        <w:pStyle w:val="Prrafodelista"/>
        <w:widowControl/>
        <w:autoSpaceDE/>
        <w:autoSpaceDN/>
        <w:spacing w:after="100" w:line="360" w:lineRule="auto"/>
        <w:ind w:left="4395" w:firstLine="0"/>
        <w:contextualSpacing/>
        <w:jc w:val="left"/>
        <w:rPr>
          <w:rFonts w:ascii="Arial" w:hAnsi="Arial" w:cs="Arial"/>
        </w:rPr>
      </w:pPr>
      <w:r w:rsidRPr="00421749">
        <w:rPr>
          <w:rFonts w:ascii="Arial" w:hAnsi="Arial" w:cs="Arial"/>
        </w:rPr>
        <w:t>h</w:t>
      </w:r>
      <w:r w:rsidR="00EB1CA1" w:rsidRPr="00421749">
        <w:rPr>
          <w:rFonts w:ascii="Arial" w:hAnsi="Arial" w:cs="Arial"/>
        </w:rPr>
        <w:t>: Tirante medio (m)</w:t>
      </w:r>
    </w:p>
    <w:p w14:paraId="57132317" w14:textId="4D114736" w:rsidR="00D4067E" w:rsidRPr="00421749" w:rsidRDefault="00B31D9B" w:rsidP="000E4B8F">
      <w:pPr>
        <w:pStyle w:val="Prrafodelista"/>
        <w:widowControl/>
        <w:autoSpaceDE/>
        <w:autoSpaceDN/>
        <w:spacing w:after="100" w:line="360" w:lineRule="auto"/>
        <w:ind w:left="4395" w:firstLine="0"/>
        <w:contextualSpacing/>
        <w:jc w:val="left"/>
        <w:rPr>
          <w:rFonts w:ascii="Arial" w:hAnsi="Arial" w:cs="Arial"/>
        </w:rPr>
      </w:pPr>
      <w:r w:rsidRPr="00421749">
        <w:rPr>
          <w:rFonts w:ascii="Arial" w:hAnsi="Arial" w:cs="Arial"/>
        </w:rPr>
        <w:t>S</w:t>
      </w:r>
      <w:r w:rsidR="00EB1CA1" w:rsidRPr="00421749">
        <w:rPr>
          <w:rFonts w:ascii="Arial" w:hAnsi="Arial" w:cs="Arial"/>
        </w:rPr>
        <w:t xml:space="preserve">: </w:t>
      </w:r>
      <w:r w:rsidRPr="00421749">
        <w:rPr>
          <w:rFonts w:ascii="Arial" w:hAnsi="Arial" w:cs="Arial"/>
        </w:rPr>
        <w:t xml:space="preserve">Pendiente Longitudinal </w:t>
      </w:r>
    </w:p>
    <w:p w14:paraId="6B72C8A3" w14:textId="7C52A057" w:rsidR="000E4B8F" w:rsidRDefault="000E4B8F" w:rsidP="000E4B8F">
      <w:pPr>
        <w:pStyle w:val="Prrafodelista"/>
        <w:widowControl/>
        <w:autoSpaceDE/>
        <w:autoSpaceDN/>
        <w:spacing w:after="100" w:line="360" w:lineRule="auto"/>
        <w:ind w:left="4395" w:firstLine="0"/>
        <w:contextualSpacing/>
        <w:jc w:val="left"/>
        <w:rPr>
          <w:rFonts w:ascii="Arial" w:hAnsi="Arial" w:cs="Arial"/>
          <w:lang w:val="en-US"/>
        </w:rPr>
      </w:pPr>
      <w:r w:rsidRPr="000E4B8F">
        <w:rPr>
          <w:rFonts w:ascii="Arial" w:hAnsi="Arial" w:cs="Arial"/>
          <w:lang w:val="en-US"/>
        </w:rPr>
        <w:t>Δ=</w:t>
      </w:r>
      <w:r>
        <w:rPr>
          <w:rFonts w:ascii="Arial" w:hAnsi="Arial" w:cs="Arial"/>
          <w:lang w:val="en-US"/>
        </w:rPr>
        <w:t xml:space="preserve"> Constante = 1.65</w:t>
      </w:r>
    </w:p>
    <w:p w14:paraId="2AE5B830" w14:textId="5105ED70" w:rsidR="000E4B8F" w:rsidRPr="00D4067E" w:rsidRDefault="000E4B8F" w:rsidP="000E4B8F">
      <w:pPr>
        <w:pStyle w:val="Prrafodelista"/>
        <w:widowControl/>
        <w:autoSpaceDE/>
        <w:autoSpaceDN/>
        <w:spacing w:after="100" w:line="360" w:lineRule="auto"/>
        <w:ind w:left="4395" w:firstLine="0"/>
        <w:contextualSpacing/>
        <w:jc w:val="left"/>
        <w:rPr>
          <w:rFonts w:ascii="Arial" w:hAnsi="Arial" w:cs="Arial"/>
          <w:lang w:val="en-US"/>
        </w:rPr>
      </w:pPr>
      <w:r>
        <w:rPr>
          <w:rFonts w:ascii="Arial" w:hAnsi="Arial" w:cs="Arial"/>
          <w:lang w:val="en-US"/>
        </w:rPr>
        <w:t>V.cr: 0.76</w:t>
      </w:r>
    </w:p>
    <w:tbl>
      <w:tblPr>
        <w:tblW w:w="3616" w:type="dxa"/>
        <w:tblInd w:w="39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0E4B8F" w:rsidRPr="00564BAF" w14:paraId="7D22426B" w14:textId="77777777" w:rsidTr="006C5087">
        <w:trPr>
          <w:trHeight w:val="494"/>
        </w:trPr>
        <w:tc>
          <w:tcPr>
            <w:tcW w:w="2306" w:type="dxa"/>
            <w:gridSpan w:val="2"/>
            <w:shd w:val="clear" w:color="000000" w:fill="FFFFFF"/>
            <w:vAlign w:val="center"/>
            <w:hideMark/>
          </w:tcPr>
          <w:p w14:paraId="1AEBE438" w14:textId="77777777" w:rsidR="000E4B8F" w:rsidRPr="0030175C" w:rsidRDefault="000E4B8F" w:rsidP="006C5087">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vMerge w:val="restart"/>
            <w:shd w:val="clear" w:color="000000" w:fill="FFFFFF"/>
            <w:vAlign w:val="center"/>
            <w:hideMark/>
          </w:tcPr>
          <w:p w14:paraId="669F0225" w14:textId="77777777" w:rsidR="000E4B8F" w:rsidRPr="0030175C" w:rsidRDefault="000E4B8F" w:rsidP="006C5087">
            <w:pPr>
              <w:jc w:val="center"/>
              <w:rPr>
                <w:rFonts w:ascii="Arial" w:hAnsi="Arial" w:cs="Arial"/>
                <w:b/>
                <w:bCs/>
                <w:sz w:val="18"/>
                <w:szCs w:val="18"/>
                <w:lang w:eastAsia="es-PE"/>
              </w:rPr>
            </w:pPr>
            <w:r>
              <w:rPr>
                <w:rFonts w:ascii="Arial" w:hAnsi="Arial" w:cs="Arial"/>
                <w:b/>
                <w:bCs/>
                <w:sz w:val="18"/>
                <w:szCs w:val="18"/>
                <w:lang w:eastAsia="es-PE"/>
              </w:rPr>
              <w:t>Pendiente (S)</w:t>
            </w:r>
          </w:p>
        </w:tc>
      </w:tr>
      <w:tr w:rsidR="000E4B8F" w:rsidRPr="00564BAF" w14:paraId="63B6CA6D" w14:textId="77777777" w:rsidTr="006C5087">
        <w:trPr>
          <w:trHeight w:val="494"/>
        </w:trPr>
        <w:tc>
          <w:tcPr>
            <w:tcW w:w="1153" w:type="dxa"/>
            <w:shd w:val="clear" w:color="000000" w:fill="FFFFFF"/>
            <w:vAlign w:val="center"/>
            <w:hideMark/>
          </w:tcPr>
          <w:p w14:paraId="265B022D" w14:textId="77777777" w:rsidR="000E4B8F" w:rsidRPr="0030175C" w:rsidRDefault="000E4B8F" w:rsidP="006C5087">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0C6F4334" w14:textId="77777777" w:rsidR="000E4B8F" w:rsidRPr="0030175C" w:rsidRDefault="000E4B8F" w:rsidP="006C5087">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vMerge/>
            <w:shd w:val="clear" w:color="000000" w:fill="FFFFFF"/>
            <w:noWrap/>
            <w:vAlign w:val="center"/>
            <w:hideMark/>
          </w:tcPr>
          <w:p w14:paraId="2371E6FA" w14:textId="77777777" w:rsidR="000E4B8F" w:rsidRPr="0030175C" w:rsidRDefault="000E4B8F" w:rsidP="006C5087">
            <w:pPr>
              <w:jc w:val="center"/>
              <w:rPr>
                <w:rFonts w:ascii="Arial" w:hAnsi="Arial" w:cs="Arial"/>
                <w:b/>
                <w:bCs/>
                <w:sz w:val="18"/>
                <w:szCs w:val="18"/>
                <w:lang w:eastAsia="es-PE"/>
              </w:rPr>
            </w:pPr>
          </w:p>
        </w:tc>
      </w:tr>
      <w:tr w:rsidR="000E4B8F" w:rsidRPr="00564BAF" w14:paraId="2035CFEA" w14:textId="77777777" w:rsidTr="006C5087">
        <w:trPr>
          <w:trHeight w:val="494"/>
        </w:trPr>
        <w:tc>
          <w:tcPr>
            <w:tcW w:w="1153" w:type="dxa"/>
            <w:shd w:val="clear" w:color="000000" w:fill="FFFFFF"/>
            <w:vAlign w:val="center"/>
            <w:hideMark/>
          </w:tcPr>
          <w:p w14:paraId="7680ADFB"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419F7616"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vMerge w:val="restart"/>
            <w:shd w:val="clear" w:color="000000" w:fill="FFFFFF"/>
            <w:noWrap/>
            <w:vAlign w:val="center"/>
          </w:tcPr>
          <w:p w14:paraId="1D82063B" w14:textId="77777777" w:rsidR="000E4B8F" w:rsidRPr="0030175C" w:rsidRDefault="000E4B8F" w:rsidP="006C5087">
            <w:pPr>
              <w:jc w:val="center"/>
              <w:rPr>
                <w:rFonts w:ascii="Arial" w:hAnsi="Arial" w:cs="Arial"/>
                <w:sz w:val="18"/>
                <w:szCs w:val="18"/>
                <w:lang w:eastAsia="es-PE"/>
              </w:rPr>
            </w:pPr>
            <w:r>
              <w:rPr>
                <w:rFonts w:ascii="Arial" w:hAnsi="Arial" w:cs="Arial"/>
                <w:sz w:val="18"/>
                <w:szCs w:val="18"/>
                <w:lang w:eastAsia="es-PE"/>
              </w:rPr>
              <w:t>0.0003</w:t>
            </w:r>
          </w:p>
        </w:tc>
      </w:tr>
      <w:tr w:rsidR="000E4B8F" w:rsidRPr="00030CFD" w14:paraId="66184A33" w14:textId="77777777" w:rsidTr="006C5087">
        <w:trPr>
          <w:trHeight w:val="494"/>
        </w:trPr>
        <w:tc>
          <w:tcPr>
            <w:tcW w:w="1153" w:type="dxa"/>
            <w:shd w:val="clear" w:color="000000" w:fill="FFFFFF"/>
            <w:vAlign w:val="center"/>
          </w:tcPr>
          <w:p w14:paraId="4B760C9D"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0ACEBD41"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vMerge/>
            <w:shd w:val="clear" w:color="000000" w:fill="FFFFFF"/>
            <w:noWrap/>
            <w:vAlign w:val="center"/>
          </w:tcPr>
          <w:p w14:paraId="383F0E67" w14:textId="77777777" w:rsidR="000E4B8F" w:rsidRPr="0030175C" w:rsidRDefault="000E4B8F" w:rsidP="006C5087">
            <w:pPr>
              <w:jc w:val="center"/>
              <w:rPr>
                <w:rFonts w:ascii="Arial" w:hAnsi="Arial" w:cs="Arial"/>
                <w:sz w:val="18"/>
                <w:szCs w:val="18"/>
                <w:lang w:eastAsia="es-PE"/>
              </w:rPr>
            </w:pPr>
          </w:p>
        </w:tc>
      </w:tr>
      <w:tr w:rsidR="000E4B8F" w:rsidRPr="00030CFD" w14:paraId="3B413AE5" w14:textId="77777777" w:rsidTr="006C5087">
        <w:trPr>
          <w:trHeight w:val="494"/>
        </w:trPr>
        <w:tc>
          <w:tcPr>
            <w:tcW w:w="1153" w:type="dxa"/>
            <w:shd w:val="clear" w:color="000000" w:fill="FFFFFF"/>
            <w:vAlign w:val="center"/>
          </w:tcPr>
          <w:p w14:paraId="4CE37CFD"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4E3ED66B"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vMerge/>
            <w:shd w:val="clear" w:color="000000" w:fill="FFFFFF"/>
            <w:noWrap/>
            <w:vAlign w:val="center"/>
          </w:tcPr>
          <w:p w14:paraId="5BB49EE9" w14:textId="77777777" w:rsidR="000E4B8F" w:rsidRPr="0030175C" w:rsidRDefault="000E4B8F" w:rsidP="006C5087">
            <w:pPr>
              <w:jc w:val="center"/>
              <w:rPr>
                <w:rFonts w:ascii="Arial" w:hAnsi="Arial" w:cs="Arial"/>
                <w:sz w:val="18"/>
                <w:szCs w:val="18"/>
                <w:lang w:eastAsia="es-PE"/>
              </w:rPr>
            </w:pPr>
          </w:p>
        </w:tc>
      </w:tr>
      <w:tr w:rsidR="000E4B8F" w:rsidRPr="00030CFD" w14:paraId="11B81FD2" w14:textId="77777777" w:rsidTr="006C5087">
        <w:trPr>
          <w:trHeight w:val="494"/>
        </w:trPr>
        <w:tc>
          <w:tcPr>
            <w:tcW w:w="1153" w:type="dxa"/>
            <w:shd w:val="clear" w:color="000000" w:fill="FFFFFF"/>
            <w:vAlign w:val="center"/>
          </w:tcPr>
          <w:p w14:paraId="507D2C65"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6D1D0A49"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vMerge w:val="restart"/>
            <w:shd w:val="clear" w:color="000000" w:fill="FFFFFF"/>
            <w:noWrap/>
            <w:vAlign w:val="center"/>
          </w:tcPr>
          <w:p w14:paraId="0E208C6E" w14:textId="77777777" w:rsidR="000E4B8F" w:rsidRPr="0030175C" w:rsidRDefault="000E4B8F" w:rsidP="006C5087">
            <w:pPr>
              <w:jc w:val="center"/>
              <w:rPr>
                <w:rFonts w:ascii="Arial" w:hAnsi="Arial" w:cs="Arial"/>
                <w:sz w:val="18"/>
                <w:szCs w:val="18"/>
                <w:lang w:eastAsia="es-PE"/>
              </w:rPr>
            </w:pPr>
            <w:r>
              <w:rPr>
                <w:rFonts w:ascii="Arial" w:hAnsi="Arial" w:cs="Arial"/>
                <w:sz w:val="18"/>
                <w:szCs w:val="18"/>
                <w:lang w:eastAsia="es-PE"/>
              </w:rPr>
              <w:t>0.0004</w:t>
            </w:r>
          </w:p>
        </w:tc>
      </w:tr>
      <w:tr w:rsidR="000E4B8F" w:rsidRPr="00030CFD" w14:paraId="55148981" w14:textId="77777777" w:rsidTr="006C5087">
        <w:trPr>
          <w:trHeight w:val="494"/>
        </w:trPr>
        <w:tc>
          <w:tcPr>
            <w:tcW w:w="1153" w:type="dxa"/>
            <w:shd w:val="clear" w:color="000000" w:fill="FFFFFF"/>
            <w:vAlign w:val="center"/>
          </w:tcPr>
          <w:p w14:paraId="5FA9762E"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0327BA13" w14:textId="77777777" w:rsidR="000E4B8F" w:rsidRPr="0030175C" w:rsidRDefault="000E4B8F"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vMerge/>
            <w:shd w:val="clear" w:color="000000" w:fill="FFFFFF"/>
            <w:noWrap/>
            <w:vAlign w:val="center"/>
          </w:tcPr>
          <w:p w14:paraId="261A2BF1" w14:textId="77777777" w:rsidR="000E4B8F" w:rsidRPr="0030175C" w:rsidRDefault="000E4B8F" w:rsidP="006C5087">
            <w:pPr>
              <w:jc w:val="center"/>
              <w:rPr>
                <w:rFonts w:ascii="Arial" w:hAnsi="Arial" w:cs="Arial"/>
                <w:sz w:val="18"/>
                <w:szCs w:val="18"/>
                <w:lang w:eastAsia="es-PE"/>
              </w:rPr>
            </w:pPr>
          </w:p>
        </w:tc>
      </w:tr>
      <w:tr w:rsidR="000E4B8F" w:rsidRPr="00030CFD" w14:paraId="3D98CD32" w14:textId="77777777" w:rsidTr="006C5087">
        <w:trPr>
          <w:trHeight w:val="494"/>
        </w:trPr>
        <w:tc>
          <w:tcPr>
            <w:tcW w:w="1153" w:type="dxa"/>
            <w:shd w:val="clear" w:color="000000" w:fill="FFFFFF"/>
            <w:vAlign w:val="center"/>
          </w:tcPr>
          <w:p w14:paraId="0FEBF940" w14:textId="77777777" w:rsidR="000E4B8F" w:rsidRPr="0030175C" w:rsidRDefault="000E4B8F" w:rsidP="006C5087">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6AC5C87D" w14:textId="77777777" w:rsidR="000E4B8F" w:rsidRPr="0030175C" w:rsidRDefault="000E4B8F" w:rsidP="006C5087">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vMerge/>
            <w:shd w:val="clear" w:color="000000" w:fill="FFFFFF"/>
            <w:noWrap/>
            <w:vAlign w:val="center"/>
          </w:tcPr>
          <w:p w14:paraId="40A9651C" w14:textId="77777777" w:rsidR="000E4B8F" w:rsidRDefault="000E4B8F" w:rsidP="006C5087">
            <w:pPr>
              <w:jc w:val="center"/>
              <w:rPr>
                <w:rFonts w:ascii="Arial" w:hAnsi="Arial" w:cs="Arial"/>
                <w:sz w:val="18"/>
                <w:szCs w:val="18"/>
                <w:lang w:eastAsia="es-PE"/>
              </w:rPr>
            </w:pPr>
          </w:p>
        </w:tc>
      </w:tr>
    </w:tbl>
    <w:p w14:paraId="17E21452" w14:textId="77777777" w:rsidR="000E4B8F" w:rsidRDefault="000E4B8F" w:rsidP="00D4067E">
      <w:pPr>
        <w:pStyle w:val="Prrafodelista"/>
        <w:widowControl/>
        <w:autoSpaceDE/>
        <w:autoSpaceDN/>
        <w:spacing w:after="100" w:line="360" w:lineRule="auto"/>
        <w:ind w:left="2552" w:firstLine="0"/>
        <w:contextualSpacing/>
        <w:rPr>
          <w:rFonts w:ascii="Arial" w:hAnsi="Arial" w:cs="Arial"/>
        </w:rPr>
      </w:pPr>
    </w:p>
    <w:p w14:paraId="015AA2A0" w14:textId="1C3E2A1B" w:rsidR="00D4067E" w:rsidRPr="00D4067E" w:rsidRDefault="00D4067E" w:rsidP="00D4067E">
      <w:pPr>
        <w:pStyle w:val="Prrafodelista"/>
        <w:widowControl/>
        <w:autoSpaceDE/>
        <w:autoSpaceDN/>
        <w:spacing w:after="100" w:line="360" w:lineRule="auto"/>
        <w:ind w:left="2552" w:firstLine="0"/>
        <w:contextualSpacing/>
        <w:rPr>
          <w:rFonts w:ascii="Arial" w:hAnsi="Arial" w:cs="Arial"/>
        </w:rPr>
      </w:pPr>
      <w:r w:rsidRPr="00D4067E">
        <w:rPr>
          <w:rFonts w:ascii="Arial" w:hAnsi="Arial" w:cs="Arial"/>
        </w:rPr>
        <w:t>Donde debe cumplirse:</w:t>
      </w:r>
    </w:p>
    <w:p w14:paraId="76E511E3" w14:textId="4CEC1DA9" w:rsidR="000E4B8F" w:rsidRPr="00E22126" w:rsidRDefault="00D4067E" w:rsidP="000E4B8F">
      <w:pPr>
        <w:widowControl/>
        <w:autoSpaceDE/>
        <w:autoSpaceDN/>
        <w:spacing w:after="100" w:line="360" w:lineRule="auto"/>
        <w:ind w:left="2127"/>
        <w:contextualSpacing/>
        <w:jc w:val="center"/>
        <w:rPr>
          <w:rFonts w:ascii="Arial" w:hAnsi="Arial" w:cs="Arial"/>
          <w:sz w:val="20"/>
          <w:szCs w:val="20"/>
        </w:rPr>
      </w:pPr>
      <w:r w:rsidRPr="00E22126">
        <w:rPr>
          <w:rFonts w:ascii="Arial" w:hAnsi="Arial" w:cs="Arial"/>
          <w:sz w:val="20"/>
          <w:szCs w:val="20"/>
        </w:rPr>
        <w:t xml:space="preserve"> </w:t>
      </w:r>
      <w:r w:rsidRPr="00E22126">
        <w:rPr>
          <w:noProof/>
          <w:sz w:val="20"/>
          <w:szCs w:val="20"/>
          <w:lang w:eastAsia="es-PE"/>
        </w:rPr>
        <w:drawing>
          <wp:inline distT="0" distB="0" distL="0" distR="0" wp14:anchorId="3F07E637" wp14:editId="1B4527F3">
            <wp:extent cx="1133856" cy="241107"/>
            <wp:effectExtent l="0" t="0" r="0" b="6985"/>
            <wp:docPr id="466" name="Imagen 1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BE508C-D52F-46EF-B296-B230C93F77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8BE508C-D52F-46EF-B296-B230C93F771D}"/>
                        </a:ext>
                      </a:extLst>
                    </pic:cNvPr>
                    <pic:cNvPicPr>
                      <a:picLocks noChangeAspect="1"/>
                    </pic:cNvPicPr>
                  </pic:nvPicPr>
                  <pic:blipFill rotWithShape="1">
                    <a:blip r:embed="rId191"/>
                    <a:srcRect l="80524" t="59702" r="8813" b="36267"/>
                    <a:stretch/>
                  </pic:blipFill>
                  <pic:spPr>
                    <a:xfrm>
                      <a:off x="0" y="0"/>
                      <a:ext cx="1149517" cy="244437"/>
                    </a:xfrm>
                    <a:prstGeom prst="rect">
                      <a:avLst/>
                    </a:prstGeom>
                    <a:ln w="12700">
                      <a:noFill/>
                    </a:ln>
                  </pic:spPr>
                </pic:pic>
              </a:graphicData>
            </a:graphic>
          </wp:inline>
        </w:drawing>
      </w:r>
    </w:p>
    <w:p w14:paraId="389D8F3A" w14:textId="0F8C6E07" w:rsidR="000E4B8F" w:rsidRPr="00E22126" w:rsidRDefault="000E4B8F" w:rsidP="000E4B8F">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Donde:</w:t>
      </w:r>
    </w:p>
    <w:p w14:paraId="1965C0BC" w14:textId="1158F98C" w:rsidR="000E4B8F" w:rsidRPr="00E22126" w:rsidRDefault="000E4B8F" w:rsidP="000E4B8F">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Τmaxo: Esfuerzo cortante máximo en el lecho del rio (tn/m2)</w:t>
      </w:r>
    </w:p>
    <w:p w14:paraId="027F870C" w14:textId="4A709009" w:rsidR="000E4B8F" w:rsidRPr="00E22126" w:rsidRDefault="000E4B8F" w:rsidP="000E4B8F">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Τcro: Esfuerzo crítico en el lecho del rio (tn/m2)</w:t>
      </w:r>
    </w:p>
    <w:p w14:paraId="47A22A6F" w14:textId="77777777" w:rsidR="00D4067E" w:rsidRPr="00421749" w:rsidRDefault="00D4067E" w:rsidP="00D4067E">
      <w:pPr>
        <w:widowControl/>
        <w:autoSpaceDE/>
        <w:autoSpaceDN/>
        <w:spacing w:after="100" w:line="360" w:lineRule="auto"/>
        <w:contextualSpacing/>
        <w:rPr>
          <w:rFonts w:ascii="Arial" w:hAnsi="Arial" w:cs="Arial"/>
          <w:sz w:val="20"/>
          <w:szCs w:val="20"/>
        </w:rPr>
      </w:pPr>
    </w:p>
    <w:p w14:paraId="6420AF35" w14:textId="193AC153" w:rsidR="00EB1CA1" w:rsidRDefault="00EB1CA1" w:rsidP="00035982">
      <w:pPr>
        <w:pStyle w:val="Textoindependiente"/>
        <w:spacing w:line="360" w:lineRule="auto"/>
        <w:ind w:left="1800" w:right="28"/>
        <w:jc w:val="both"/>
        <w:rPr>
          <w:rFonts w:ascii="Arial" w:hAnsi="Arial" w:cs="Arial"/>
          <w:bCs/>
        </w:rPr>
      </w:pPr>
    </w:p>
    <w:p w14:paraId="7E175A53" w14:textId="60F125CD" w:rsidR="000E4B8F" w:rsidRDefault="000E4B8F" w:rsidP="00035982">
      <w:pPr>
        <w:pStyle w:val="Textoindependiente"/>
        <w:spacing w:line="360" w:lineRule="auto"/>
        <w:ind w:left="1800" w:right="28"/>
        <w:jc w:val="both"/>
        <w:rPr>
          <w:rFonts w:ascii="Arial" w:hAnsi="Arial" w:cs="Arial"/>
          <w:bCs/>
        </w:rPr>
      </w:pPr>
    </w:p>
    <w:p w14:paraId="2FAE7451" w14:textId="17503ACF" w:rsidR="000E4B8F" w:rsidRDefault="000E4B8F" w:rsidP="000E4B8F">
      <w:pPr>
        <w:pStyle w:val="Textoindependiente"/>
        <w:spacing w:line="360" w:lineRule="auto"/>
        <w:ind w:right="28"/>
        <w:jc w:val="both"/>
        <w:rPr>
          <w:rFonts w:ascii="Arial" w:hAnsi="Arial" w:cs="Arial"/>
          <w:bCs/>
        </w:rPr>
      </w:pPr>
    </w:p>
    <w:p w14:paraId="7BECCDF8" w14:textId="46A69AD4" w:rsidR="00E22126" w:rsidRDefault="00E22126" w:rsidP="000E4B8F">
      <w:pPr>
        <w:pStyle w:val="Textoindependiente"/>
        <w:spacing w:line="360" w:lineRule="auto"/>
        <w:ind w:right="28"/>
        <w:jc w:val="both"/>
        <w:rPr>
          <w:rFonts w:ascii="Arial" w:hAnsi="Arial" w:cs="Arial"/>
          <w:bCs/>
        </w:rPr>
      </w:pPr>
    </w:p>
    <w:p w14:paraId="008E9B0D" w14:textId="77777777" w:rsidR="00E22126" w:rsidRDefault="00E22126" w:rsidP="000E4B8F">
      <w:pPr>
        <w:pStyle w:val="Textoindependiente"/>
        <w:spacing w:line="360" w:lineRule="auto"/>
        <w:ind w:right="28"/>
        <w:jc w:val="both"/>
        <w:rPr>
          <w:rFonts w:ascii="Arial" w:hAnsi="Arial" w:cs="Arial"/>
          <w:bCs/>
        </w:rPr>
      </w:pPr>
    </w:p>
    <w:p w14:paraId="6FBAC65B" w14:textId="286AEE28" w:rsidR="000E4B8F" w:rsidRPr="000E4B8F" w:rsidRDefault="000E4B8F" w:rsidP="000E4B8F">
      <w:pPr>
        <w:pStyle w:val="Prrafodelista"/>
        <w:widowControl/>
        <w:autoSpaceDE/>
        <w:autoSpaceDN/>
        <w:spacing w:after="100" w:line="360" w:lineRule="auto"/>
        <w:ind w:left="2552" w:firstLine="0"/>
        <w:contextualSpacing/>
        <w:rPr>
          <w:rFonts w:ascii="Arial" w:hAnsi="Arial" w:cs="Arial"/>
          <w:b/>
          <w:bCs/>
        </w:rPr>
      </w:pPr>
      <w:r>
        <w:rPr>
          <w:rFonts w:ascii="Arial" w:hAnsi="Arial" w:cs="Arial"/>
          <w:b/>
          <w:bCs/>
        </w:rPr>
        <w:lastRenderedPageBreak/>
        <w:t>Estimación del Tamaño del Enrocado en el Talud:</w:t>
      </w:r>
    </w:p>
    <w:p w14:paraId="27553A83" w14:textId="46EFDC5C" w:rsidR="00035982" w:rsidRDefault="000E4B8F" w:rsidP="000E4B8F">
      <w:pPr>
        <w:widowControl/>
        <w:autoSpaceDE/>
        <w:autoSpaceDN/>
        <w:spacing w:after="100" w:line="360" w:lineRule="auto"/>
        <w:contextualSpacing/>
        <w:jc w:val="center"/>
        <w:rPr>
          <w:rFonts w:ascii="Arial" w:hAnsi="Arial" w:cs="Arial"/>
        </w:rPr>
      </w:pPr>
      <w:r>
        <w:rPr>
          <w:noProof/>
          <w:lang w:eastAsia="es-PE"/>
        </w:rPr>
        <w:drawing>
          <wp:inline distT="0" distB="0" distL="0" distR="0" wp14:anchorId="7F04FED9" wp14:editId="415076F1">
            <wp:extent cx="1697127" cy="292126"/>
            <wp:effectExtent l="0" t="0" r="0" b="0"/>
            <wp:docPr id="467" name="Imagen 1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2D46C3-3D94-4F9E-9E05-BFA3453EF5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02D46C3-3D94-4F9E-9E05-BFA3453EF538}"/>
                        </a:ext>
                      </a:extLst>
                    </pic:cNvPr>
                    <pic:cNvPicPr>
                      <a:picLocks noChangeAspect="1"/>
                    </pic:cNvPicPr>
                  </pic:nvPicPr>
                  <pic:blipFill rotWithShape="1">
                    <a:blip r:embed="rId189"/>
                    <a:srcRect l="72359" t="52621" r="13653" b="43099"/>
                    <a:stretch/>
                  </pic:blipFill>
                  <pic:spPr>
                    <a:xfrm>
                      <a:off x="0" y="0"/>
                      <a:ext cx="1786471" cy="307505"/>
                    </a:xfrm>
                    <a:prstGeom prst="rect">
                      <a:avLst/>
                    </a:prstGeom>
                    <a:ln w="12700">
                      <a:noFill/>
                    </a:ln>
                  </pic:spPr>
                </pic:pic>
              </a:graphicData>
            </a:graphic>
          </wp:inline>
        </w:drawing>
      </w:r>
    </w:p>
    <w:p w14:paraId="7AE582F8" w14:textId="49A72328" w:rsidR="000E4B8F" w:rsidRDefault="000E4B8F" w:rsidP="000E4B8F">
      <w:pPr>
        <w:widowControl/>
        <w:autoSpaceDE/>
        <w:autoSpaceDN/>
        <w:spacing w:after="100" w:line="360" w:lineRule="auto"/>
        <w:ind w:left="3261"/>
        <w:contextualSpacing/>
        <w:rPr>
          <w:rFonts w:ascii="Arial" w:hAnsi="Arial" w:cs="Arial"/>
        </w:rPr>
      </w:pPr>
      <w:r>
        <w:rPr>
          <w:rFonts w:ascii="Arial" w:hAnsi="Arial" w:cs="Arial"/>
        </w:rPr>
        <w:t>Donde:</w:t>
      </w:r>
    </w:p>
    <w:p w14:paraId="6FCB2FDF" w14:textId="77777777" w:rsidR="000E4B8F" w:rsidRPr="00421749" w:rsidRDefault="000E4B8F" w:rsidP="000E4B8F">
      <w:pPr>
        <w:pStyle w:val="Prrafodelista"/>
        <w:widowControl/>
        <w:autoSpaceDE/>
        <w:autoSpaceDN/>
        <w:spacing w:after="100" w:line="360" w:lineRule="auto"/>
        <w:ind w:left="3828" w:firstLine="0"/>
        <w:contextualSpacing/>
        <w:rPr>
          <w:rFonts w:ascii="Arial" w:hAnsi="Arial" w:cs="Arial"/>
        </w:rPr>
      </w:pPr>
      <w:r w:rsidRPr="00B31D9B">
        <w:rPr>
          <w:rFonts w:ascii="Arial" w:hAnsi="Arial" w:cs="Arial"/>
        </w:rPr>
        <w:t>ρ</w:t>
      </w:r>
      <w:r>
        <w:rPr>
          <w:rFonts w:ascii="Arial" w:hAnsi="Arial" w:cs="Arial"/>
          <w:vertAlign w:val="subscript"/>
        </w:rPr>
        <w:t>w</w:t>
      </w:r>
      <w:r>
        <w:rPr>
          <w:rFonts w:ascii="Arial" w:hAnsi="Arial" w:cs="Arial"/>
        </w:rPr>
        <w:t xml:space="preserve">: </w:t>
      </w:r>
      <w:r w:rsidRPr="00421749">
        <w:rPr>
          <w:rFonts w:ascii="Arial" w:hAnsi="Arial" w:cs="Arial"/>
        </w:rPr>
        <w:t>Densidad del agua (tn/m</w:t>
      </w:r>
      <w:r w:rsidRPr="00421749">
        <w:rPr>
          <w:rFonts w:ascii="Arial" w:hAnsi="Arial" w:cs="Arial"/>
          <w:vertAlign w:val="superscript"/>
        </w:rPr>
        <w:t>3</w:t>
      </w:r>
      <w:r w:rsidRPr="00421749">
        <w:rPr>
          <w:rFonts w:ascii="Arial" w:hAnsi="Arial" w:cs="Arial"/>
        </w:rPr>
        <w:t>) = 1.00 tn/m</w:t>
      </w:r>
      <w:r w:rsidRPr="00421749">
        <w:rPr>
          <w:rFonts w:ascii="Arial" w:hAnsi="Arial" w:cs="Arial"/>
          <w:vertAlign w:val="superscript"/>
        </w:rPr>
        <w:t>3</w:t>
      </w:r>
    </w:p>
    <w:p w14:paraId="60F86D81" w14:textId="77777777" w:rsidR="000E4B8F" w:rsidRDefault="000E4B8F" w:rsidP="000E4B8F">
      <w:pPr>
        <w:pStyle w:val="Prrafodelista"/>
        <w:widowControl/>
        <w:autoSpaceDE/>
        <w:autoSpaceDN/>
        <w:spacing w:after="100" w:line="360" w:lineRule="auto"/>
        <w:ind w:left="3828" w:firstLine="0"/>
        <w:contextualSpacing/>
        <w:rPr>
          <w:rFonts w:ascii="Arial" w:hAnsi="Arial" w:cs="Arial"/>
          <w:lang w:val="en-US"/>
        </w:rPr>
      </w:pPr>
      <w:r>
        <w:rPr>
          <w:rFonts w:ascii="Arial" w:hAnsi="Arial" w:cs="Arial"/>
          <w:lang w:val="en-US"/>
        </w:rPr>
        <w:t>g: gravedad (m/s</w:t>
      </w:r>
      <w:r>
        <w:rPr>
          <w:rFonts w:ascii="Arial" w:hAnsi="Arial" w:cs="Arial"/>
          <w:vertAlign w:val="superscript"/>
          <w:lang w:val="en-US"/>
        </w:rPr>
        <w:t>2</w:t>
      </w:r>
      <w:r>
        <w:rPr>
          <w:rFonts w:ascii="Arial" w:hAnsi="Arial" w:cs="Arial"/>
          <w:lang w:val="en-US"/>
        </w:rPr>
        <w:t>) = 9.81 m/s</w:t>
      </w:r>
      <w:r>
        <w:rPr>
          <w:rFonts w:ascii="Arial" w:hAnsi="Arial" w:cs="Arial"/>
          <w:vertAlign w:val="superscript"/>
          <w:lang w:val="en-US"/>
        </w:rPr>
        <w:t>2</w:t>
      </w:r>
    </w:p>
    <w:p w14:paraId="358DD27E" w14:textId="77777777" w:rsidR="000E4B8F" w:rsidRPr="00421749" w:rsidRDefault="000E4B8F" w:rsidP="000E4B8F">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h: Tirante medio (m)</w:t>
      </w:r>
    </w:p>
    <w:p w14:paraId="1CD10371" w14:textId="77777777" w:rsidR="000E4B8F" w:rsidRPr="00421749" w:rsidRDefault="000E4B8F" w:rsidP="000E4B8F">
      <w:pPr>
        <w:pStyle w:val="Prrafodelista"/>
        <w:widowControl/>
        <w:autoSpaceDE/>
        <w:autoSpaceDN/>
        <w:spacing w:after="100" w:line="360" w:lineRule="auto"/>
        <w:ind w:left="3828" w:firstLine="0"/>
        <w:contextualSpacing/>
        <w:jc w:val="left"/>
        <w:rPr>
          <w:rFonts w:ascii="Arial" w:hAnsi="Arial" w:cs="Arial"/>
        </w:rPr>
      </w:pPr>
      <w:r w:rsidRPr="00421749">
        <w:rPr>
          <w:rFonts w:ascii="Arial" w:hAnsi="Arial" w:cs="Arial"/>
        </w:rPr>
        <w:t xml:space="preserve">S: Pendiente Longitudinal </w:t>
      </w:r>
    </w:p>
    <w:p w14:paraId="2BFC8B2D" w14:textId="64F73147" w:rsidR="000E4B8F" w:rsidRDefault="000E4B8F" w:rsidP="000E4B8F">
      <w:pPr>
        <w:widowControl/>
        <w:autoSpaceDE/>
        <w:autoSpaceDN/>
        <w:spacing w:after="100" w:line="360" w:lineRule="auto"/>
        <w:ind w:left="567"/>
        <w:contextualSpacing/>
        <w:jc w:val="center"/>
        <w:rPr>
          <w:rFonts w:ascii="Arial" w:hAnsi="Arial" w:cs="Arial"/>
        </w:rPr>
      </w:pPr>
      <w:r>
        <w:rPr>
          <w:noProof/>
          <w:lang w:eastAsia="es-PE"/>
        </w:rPr>
        <w:drawing>
          <wp:inline distT="0" distB="0" distL="0" distR="0" wp14:anchorId="3936C7E9" wp14:editId="1B8D3001">
            <wp:extent cx="3152852" cy="729139"/>
            <wp:effectExtent l="0" t="0" r="0" b="0"/>
            <wp:docPr id="468" name="Imagen 18">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A9E9FB-2CE2-4962-83F3-D5547F3AAC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9A9E9FB-2CE2-4962-83F3-D5547F3AAC29}"/>
                        </a:ext>
                      </a:extLst>
                    </pic:cNvPr>
                    <pic:cNvPicPr>
                      <a:picLocks noChangeAspect="1"/>
                    </pic:cNvPicPr>
                  </pic:nvPicPr>
                  <pic:blipFill rotWithShape="1">
                    <a:blip r:embed="rId192"/>
                    <a:srcRect l="64960" t="59593" r="6422" b="28641"/>
                    <a:stretch/>
                  </pic:blipFill>
                  <pic:spPr>
                    <a:xfrm>
                      <a:off x="0" y="0"/>
                      <a:ext cx="3172020" cy="733572"/>
                    </a:xfrm>
                    <a:prstGeom prst="rect">
                      <a:avLst/>
                    </a:prstGeom>
                    <a:ln w="12700">
                      <a:noFill/>
                    </a:ln>
                  </pic:spPr>
                </pic:pic>
              </a:graphicData>
            </a:graphic>
          </wp:inline>
        </w:drawing>
      </w:r>
    </w:p>
    <w:p w14:paraId="48D9BB6A" w14:textId="77777777" w:rsidR="000E4B8F" w:rsidRDefault="000E4B8F" w:rsidP="000E4B8F">
      <w:pPr>
        <w:widowControl/>
        <w:autoSpaceDE/>
        <w:autoSpaceDN/>
        <w:spacing w:after="100" w:line="360" w:lineRule="auto"/>
        <w:ind w:left="3261"/>
        <w:contextualSpacing/>
        <w:rPr>
          <w:rFonts w:ascii="Arial" w:hAnsi="Arial" w:cs="Arial"/>
        </w:rPr>
      </w:pPr>
      <w:r>
        <w:rPr>
          <w:rFonts w:ascii="Arial" w:hAnsi="Arial" w:cs="Arial"/>
        </w:rPr>
        <w:t>Donde:</w:t>
      </w:r>
    </w:p>
    <w:p w14:paraId="63F7B7B5" w14:textId="5702C4CE" w:rsidR="000E4B8F" w:rsidRPr="00421749" w:rsidRDefault="000E4B8F" w:rsidP="000E4B8F">
      <w:pPr>
        <w:pStyle w:val="Prrafodelista"/>
        <w:widowControl/>
        <w:autoSpaceDE/>
        <w:autoSpaceDN/>
        <w:spacing w:after="100" w:line="360" w:lineRule="auto"/>
        <w:ind w:left="3828" w:firstLine="0"/>
        <w:contextualSpacing/>
        <w:rPr>
          <w:rFonts w:ascii="Arial" w:hAnsi="Arial" w:cs="Arial"/>
        </w:rPr>
      </w:pPr>
      <w:r w:rsidRPr="000E4B8F">
        <w:rPr>
          <w:rFonts w:ascii="Arial" w:hAnsi="Arial" w:cs="Arial"/>
          <w:color w:val="222222"/>
          <w:shd w:val="clear" w:color="auto" w:fill="FFFFFF"/>
        </w:rPr>
        <w:t> </w:t>
      </w:r>
      <w:r w:rsidRPr="00E22126">
        <w:rPr>
          <w:rFonts w:ascii="Arial" w:hAnsi="Arial" w:cs="Arial"/>
          <w:shd w:val="clear" w:color="auto" w:fill="FFFFFF"/>
        </w:rPr>
        <w:t>β</w:t>
      </w:r>
      <w:r>
        <w:rPr>
          <w:rFonts w:ascii="Arial" w:hAnsi="Arial" w:cs="Arial"/>
        </w:rPr>
        <w:t xml:space="preserve">: </w:t>
      </w:r>
      <w:r w:rsidRPr="00421749">
        <w:rPr>
          <w:rFonts w:ascii="Arial" w:hAnsi="Arial" w:cs="Arial"/>
        </w:rPr>
        <w:t>Ángulo del talud del enrocado (°) = 33.69°</w:t>
      </w:r>
    </w:p>
    <w:p w14:paraId="4E6BCDCB" w14:textId="31E3239E" w:rsidR="000E4B8F" w:rsidRPr="00421749" w:rsidRDefault="00E22126" w:rsidP="00E22126">
      <w:pPr>
        <w:pStyle w:val="Prrafodelista"/>
        <w:widowControl/>
        <w:autoSpaceDE/>
        <w:autoSpaceDN/>
        <w:spacing w:after="100" w:line="360" w:lineRule="auto"/>
        <w:ind w:left="3828" w:firstLine="0"/>
        <w:contextualSpacing/>
        <w:rPr>
          <w:rFonts w:ascii="Arial" w:hAnsi="Arial" w:cs="Arial"/>
        </w:rPr>
      </w:pPr>
      <w:r w:rsidRPr="00E22126">
        <w:rPr>
          <w:rFonts w:ascii="Arial" w:hAnsi="Arial" w:cs="Arial"/>
          <w:lang w:val="en-US"/>
        </w:rPr>
        <w:t>Φ</w:t>
      </w:r>
      <w:r w:rsidR="000E4B8F" w:rsidRPr="00421749">
        <w:rPr>
          <w:rFonts w:ascii="Arial" w:hAnsi="Arial" w:cs="Arial"/>
        </w:rPr>
        <w:t xml:space="preserve">: </w:t>
      </w:r>
      <w:r w:rsidRPr="00421749">
        <w:rPr>
          <w:rFonts w:ascii="Arial" w:hAnsi="Arial" w:cs="Arial"/>
        </w:rPr>
        <w:t>Ángulo de fricción interna del enrocado</w:t>
      </w:r>
      <w:r w:rsidR="000E4B8F" w:rsidRPr="00421749">
        <w:rPr>
          <w:rFonts w:ascii="Arial" w:hAnsi="Arial" w:cs="Arial"/>
        </w:rPr>
        <w:t xml:space="preserve"> </w:t>
      </w:r>
      <w:r w:rsidRPr="00421749">
        <w:rPr>
          <w:rFonts w:ascii="Arial" w:hAnsi="Arial" w:cs="Arial"/>
        </w:rPr>
        <w:t>(°</w:t>
      </w:r>
      <w:r w:rsidR="000E4B8F" w:rsidRPr="00421749">
        <w:rPr>
          <w:rFonts w:ascii="Arial" w:hAnsi="Arial" w:cs="Arial"/>
        </w:rPr>
        <w:t xml:space="preserve">) = </w:t>
      </w:r>
      <w:r w:rsidRPr="00421749">
        <w:rPr>
          <w:rFonts w:ascii="Arial" w:hAnsi="Arial" w:cs="Arial"/>
        </w:rPr>
        <w:t>40°</w:t>
      </w:r>
    </w:p>
    <w:p w14:paraId="7D99103D" w14:textId="7410F2DC" w:rsidR="00E22126" w:rsidRDefault="00E22126" w:rsidP="00E22126">
      <w:pPr>
        <w:widowControl/>
        <w:autoSpaceDE/>
        <w:autoSpaceDN/>
        <w:spacing w:after="100" w:line="360" w:lineRule="auto"/>
        <w:ind w:left="3828"/>
        <w:contextualSpacing/>
        <w:rPr>
          <w:rFonts w:ascii="Arial" w:hAnsi="Arial" w:cs="Arial"/>
        </w:rPr>
      </w:pPr>
      <w:r w:rsidRPr="000E4B8F">
        <w:rPr>
          <w:rFonts w:ascii="Arial" w:hAnsi="Arial" w:cs="Arial"/>
        </w:rPr>
        <w:t>Τ</w:t>
      </w:r>
      <w:r>
        <w:rPr>
          <w:rFonts w:ascii="Arial" w:hAnsi="Arial" w:cs="Arial"/>
        </w:rPr>
        <w:t>cr</w:t>
      </w:r>
      <w:r w:rsidRPr="000E4B8F">
        <w:rPr>
          <w:rFonts w:ascii="Arial" w:hAnsi="Arial" w:cs="Arial"/>
        </w:rPr>
        <w:t>o</w:t>
      </w:r>
      <w:r>
        <w:rPr>
          <w:rFonts w:ascii="Arial" w:hAnsi="Arial" w:cs="Arial"/>
        </w:rPr>
        <w:t>: Esfuerzo crítico en el lecho del rio (tn/m2)</w:t>
      </w:r>
    </w:p>
    <w:p w14:paraId="6F6332DD" w14:textId="77777777" w:rsidR="00E22126" w:rsidRPr="00D4067E" w:rsidRDefault="00E22126" w:rsidP="00E22126">
      <w:pPr>
        <w:pStyle w:val="Prrafodelista"/>
        <w:widowControl/>
        <w:autoSpaceDE/>
        <w:autoSpaceDN/>
        <w:spacing w:after="100" w:line="360" w:lineRule="auto"/>
        <w:ind w:left="2552" w:firstLine="0"/>
        <w:contextualSpacing/>
        <w:rPr>
          <w:rFonts w:ascii="Arial" w:hAnsi="Arial" w:cs="Arial"/>
        </w:rPr>
      </w:pPr>
      <w:r w:rsidRPr="00D4067E">
        <w:rPr>
          <w:rFonts w:ascii="Arial" w:hAnsi="Arial" w:cs="Arial"/>
        </w:rPr>
        <w:t>Donde debe cumplirse:</w:t>
      </w:r>
    </w:p>
    <w:p w14:paraId="4BA33C20" w14:textId="7C93B5E7" w:rsidR="00E22126" w:rsidRPr="00E22126" w:rsidRDefault="00E22126" w:rsidP="00E22126">
      <w:pPr>
        <w:widowControl/>
        <w:autoSpaceDE/>
        <w:autoSpaceDN/>
        <w:spacing w:after="100" w:line="360" w:lineRule="auto"/>
        <w:ind w:left="2127"/>
        <w:contextualSpacing/>
        <w:jc w:val="center"/>
        <w:rPr>
          <w:rFonts w:ascii="Arial" w:hAnsi="Arial" w:cs="Arial"/>
          <w:sz w:val="20"/>
          <w:szCs w:val="20"/>
        </w:rPr>
      </w:pPr>
      <w:r w:rsidRPr="00E22126">
        <w:rPr>
          <w:rFonts w:ascii="Arial" w:hAnsi="Arial" w:cs="Arial"/>
          <w:sz w:val="20"/>
          <w:szCs w:val="20"/>
        </w:rPr>
        <w:t xml:space="preserve"> </w:t>
      </w:r>
      <w:r>
        <w:rPr>
          <w:noProof/>
          <w:lang w:eastAsia="es-PE"/>
        </w:rPr>
        <w:drawing>
          <wp:inline distT="0" distB="0" distL="0" distR="0" wp14:anchorId="49B6530E" wp14:editId="0887860F">
            <wp:extent cx="1272845" cy="272753"/>
            <wp:effectExtent l="0" t="0" r="3810" b="0"/>
            <wp:docPr id="471" name="Imagen 29">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9887E8-582F-4261-94A5-FDC3105434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9887E8-582F-4261-94A5-FDC3105434A0}"/>
                        </a:ext>
                      </a:extLst>
                    </pic:cNvPr>
                    <pic:cNvPicPr>
                      <a:picLocks noChangeAspect="1"/>
                    </pic:cNvPicPr>
                  </pic:nvPicPr>
                  <pic:blipFill rotWithShape="1">
                    <a:blip r:embed="rId193"/>
                    <a:srcRect l="81260" t="71904" r="8445" b="24174"/>
                    <a:stretch/>
                  </pic:blipFill>
                  <pic:spPr>
                    <a:xfrm>
                      <a:off x="0" y="0"/>
                      <a:ext cx="1287479" cy="275889"/>
                    </a:xfrm>
                    <a:prstGeom prst="rect">
                      <a:avLst/>
                    </a:prstGeom>
                    <a:ln w="12700">
                      <a:noFill/>
                    </a:ln>
                  </pic:spPr>
                </pic:pic>
              </a:graphicData>
            </a:graphic>
          </wp:inline>
        </w:drawing>
      </w:r>
    </w:p>
    <w:p w14:paraId="50466A92" w14:textId="77777777" w:rsidR="00E22126" w:rsidRPr="00E22126" w:rsidRDefault="00E22126" w:rsidP="00E22126">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Donde:</w:t>
      </w:r>
    </w:p>
    <w:p w14:paraId="38733FCD" w14:textId="3CA028D2" w:rsidR="00E22126" w:rsidRPr="00E22126" w:rsidRDefault="00E22126" w:rsidP="00E22126">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Τmax</w:t>
      </w:r>
      <w:r>
        <w:rPr>
          <w:rFonts w:ascii="Arial" w:hAnsi="Arial" w:cs="Arial"/>
          <w:sz w:val="20"/>
          <w:szCs w:val="20"/>
        </w:rPr>
        <w:t>t</w:t>
      </w:r>
      <w:r w:rsidRPr="00E22126">
        <w:rPr>
          <w:rFonts w:ascii="Arial" w:hAnsi="Arial" w:cs="Arial"/>
          <w:sz w:val="20"/>
          <w:szCs w:val="20"/>
        </w:rPr>
        <w:t xml:space="preserve">: Esfuerzo cortante máximo en el </w:t>
      </w:r>
      <w:r>
        <w:rPr>
          <w:rFonts w:ascii="Arial" w:hAnsi="Arial" w:cs="Arial"/>
          <w:sz w:val="20"/>
          <w:szCs w:val="20"/>
        </w:rPr>
        <w:t xml:space="preserve">talud </w:t>
      </w:r>
      <w:r w:rsidRPr="00E22126">
        <w:rPr>
          <w:rFonts w:ascii="Arial" w:hAnsi="Arial" w:cs="Arial"/>
          <w:sz w:val="20"/>
          <w:szCs w:val="20"/>
        </w:rPr>
        <w:t>(tn/m2)</w:t>
      </w:r>
    </w:p>
    <w:p w14:paraId="3863705E" w14:textId="2B80B8C6" w:rsidR="00E22126" w:rsidRPr="00E22126" w:rsidRDefault="00E22126" w:rsidP="00E22126">
      <w:pPr>
        <w:widowControl/>
        <w:autoSpaceDE/>
        <w:autoSpaceDN/>
        <w:spacing w:after="100" w:line="360" w:lineRule="auto"/>
        <w:ind w:left="3828"/>
        <w:contextualSpacing/>
        <w:rPr>
          <w:rFonts w:ascii="Arial" w:hAnsi="Arial" w:cs="Arial"/>
          <w:sz w:val="20"/>
          <w:szCs w:val="20"/>
        </w:rPr>
      </w:pPr>
      <w:r w:rsidRPr="00E22126">
        <w:rPr>
          <w:rFonts w:ascii="Arial" w:hAnsi="Arial" w:cs="Arial"/>
          <w:sz w:val="20"/>
          <w:szCs w:val="20"/>
        </w:rPr>
        <w:t>Τcr</w:t>
      </w:r>
      <w:r>
        <w:rPr>
          <w:rFonts w:ascii="Arial" w:hAnsi="Arial" w:cs="Arial"/>
          <w:sz w:val="20"/>
          <w:szCs w:val="20"/>
        </w:rPr>
        <w:t>t</w:t>
      </w:r>
      <w:r w:rsidRPr="00E22126">
        <w:rPr>
          <w:rFonts w:ascii="Arial" w:hAnsi="Arial" w:cs="Arial"/>
          <w:sz w:val="20"/>
          <w:szCs w:val="20"/>
        </w:rPr>
        <w:t xml:space="preserve">: Esfuerzo crítico </w:t>
      </w:r>
      <w:r>
        <w:rPr>
          <w:rFonts w:ascii="Arial" w:hAnsi="Arial" w:cs="Arial"/>
          <w:sz w:val="20"/>
          <w:szCs w:val="20"/>
        </w:rPr>
        <w:t>en el talud</w:t>
      </w:r>
      <w:r w:rsidRPr="00E22126">
        <w:rPr>
          <w:rFonts w:ascii="Arial" w:hAnsi="Arial" w:cs="Arial"/>
          <w:sz w:val="20"/>
          <w:szCs w:val="20"/>
        </w:rPr>
        <w:t xml:space="preserve"> (tn/m2)</w:t>
      </w:r>
    </w:p>
    <w:tbl>
      <w:tblPr>
        <w:tblW w:w="3616" w:type="dxa"/>
        <w:tblInd w:w="42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53"/>
        <w:gridCol w:w="1153"/>
        <w:gridCol w:w="1310"/>
      </w:tblGrid>
      <w:tr w:rsidR="00E22126" w:rsidRPr="00564BAF" w14:paraId="5D63C1B2" w14:textId="77777777" w:rsidTr="00E22126">
        <w:trPr>
          <w:trHeight w:val="494"/>
        </w:trPr>
        <w:tc>
          <w:tcPr>
            <w:tcW w:w="2306" w:type="dxa"/>
            <w:gridSpan w:val="2"/>
            <w:shd w:val="clear" w:color="000000" w:fill="FFFFFF"/>
            <w:vAlign w:val="center"/>
            <w:hideMark/>
          </w:tcPr>
          <w:p w14:paraId="2E26C2DC" w14:textId="77777777" w:rsidR="00E22126" w:rsidRPr="0030175C" w:rsidRDefault="00E22126" w:rsidP="006C5087">
            <w:pPr>
              <w:jc w:val="center"/>
              <w:rPr>
                <w:rFonts w:ascii="Arial" w:hAnsi="Arial" w:cs="Arial"/>
                <w:b/>
                <w:bCs/>
                <w:sz w:val="18"/>
                <w:szCs w:val="18"/>
                <w:lang w:eastAsia="es-PE"/>
              </w:rPr>
            </w:pPr>
            <w:r w:rsidRPr="0030175C">
              <w:rPr>
                <w:rFonts w:ascii="Arial" w:hAnsi="Arial" w:cs="Arial"/>
                <w:b/>
                <w:bCs/>
                <w:sz w:val="18"/>
                <w:szCs w:val="18"/>
                <w:lang w:eastAsia="es-PE"/>
              </w:rPr>
              <w:t>Progresiva (m)</w:t>
            </w:r>
          </w:p>
        </w:tc>
        <w:tc>
          <w:tcPr>
            <w:tcW w:w="1310" w:type="dxa"/>
            <w:shd w:val="clear" w:color="000000" w:fill="FFFFFF"/>
            <w:vAlign w:val="center"/>
            <w:hideMark/>
          </w:tcPr>
          <w:p w14:paraId="200E3DC0" w14:textId="5F92023C" w:rsidR="00E22126" w:rsidRPr="0030175C" w:rsidRDefault="00E22126" w:rsidP="006C5087">
            <w:pPr>
              <w:jc w:val="center"/>
              <w:rPr>
                <w:rFonts w:ascii="Arial" w:hAnsi="Arial" w:cs="Arial"/>
                <w:b/>
                <w:bCs/>
                <w:sz w:val="18"/>
                <w:szCs w:val="18"/>
                <w:lang w:eastAsia="es-PE"/>
              </w:rPr>
            </w:pPr>
            <w:r>
              <w:rPr>
                <w:rFonts w:ascii="Arial" w:hAnsi="Arial" w:cs="Arial"/>
                <w:b/>
                <w:bCs/>
                <w:sz w:val="18"/>
                <w:szCs w:val="18"/>
                <w:lang w:eastAsia="es-PE"/>
              </w:rPr>
              <w:t>D</w:t>
            </w:r>
            <w:r>
              <w:rPr>
                <w:rFonts w:ascii="Arial" w:hAnsi="Arial" w:cs="Arial"/>
                <w:b/>
                <w:bCs/>
                <w:sz w:val="18"/>
                <w:szCs w:val="18"/>
                <w:vertAlign w:val="subscript"/>
                <w:lang w:eastAsia="es-PE"/>
              </w:rPr>
              <w:t>50</w:t>
            </w:r>
          </w:p>
        </w:tc>
      </w:tr>
      <w:tr w:rsidR="00E22126" w:rsidRPr="00564BAF" w14:paraId="29126D07" w14:textId="77777777" w:rsidTr="00E22126">
        <w:trPr>
          <w:trHeight w:val="494"/>
        </w:trPr>
        <w:tc>
          <w:tcPr>
            <w:tcW w:w="1153" w:type="dxa"/>
            <w:shd w:val="clear" w:color="000000" w:fill="FFFFFF"/>
            <w:vAlign w:val="center"/>
            <w:hideMark/>
          </w:tcPr>
          <w:p w14:paraId="570AA66D" w14:textId="77777777" w:rsidR="00E22126" w:rsidRPr="0030175C" w:rsidRDefault="00E22126" w:rsidP="006C5087">
            <w:pPr>
              <w:jc w:val="center"/>
              <w:rPr>
                <w:rFonts w:ascii="Arial" w:hAnsi="Arial" w:cs="Arial"/>
                <w:b/>
                <w:bCs/>
                <w:sz w:val="18"/>
                <w:szCs w:val="18"/>
                <w:lang w:eastAsia="es-PE"/>
              </w:rPr>
            </w:pPr>
            <w:r w:rsidRPr="0030175C">
              <w:rPr>
                <w:rFonts w:ascii="Arial" w:hAnsi="Arial" w:cs="Arial"/>
                <w:b/>
                <w:bCs/>
                <w:sz w:val="18"/>
                <w:szCs w:val="18"/>
                <w:lang w:eastAsia="es-PE"/>
              </w:rPr>
              <w:t>Inicio</w:t>
            </w:r>
          </w:p>
        </w:tc>
        <w:tc>
          <w:tcPr>
            <w:tcW w:w="1153" w:type="dxa"/>
            <w:shd w:val="clear" w:color="000000" w:fill="FFFFFF"/>
            <w:vAlign w:val="center"/>
            <w:hideMark/>
          </w:tcPr>
          <w:p w14:paraId="4E9F787E" w14:textId="77777777" w:rsidR="00E22126" w:rsidRPr="0030175C" w:rsidRDefault="00E22126" w:rsidP="006C5087">
            <w:pPr>
              <w:jc w:val="center"/>
              <w:rPr>
                <w:rFonts w:ascii="Arial" w:hAnsi="Arial" w:cs="Arial"/>
                <w:b/>
                <w:bCs/>
                <w:sz w:val="18"/>
                <w:szCs w:val="18"/>
                <w:lang w:eastAsia="es-PE"/>
              </w:rPr>
            </w:pPr>
            <w:r w:rsidRPr="0030175C">
              <w:rPr>
                <w:rFonts w:ascii="Arial" w:hAnsi="Arial" w:cs="Arial"/>
                <w:b/>
                <w:bCs/>
                <w:sz w:val="18"/>
                <w:szCs w:val="18"/>
                <w:lang w:eastAsia="es-PE"/>
              </w:rPr>
              <w:t>Fin</w:t>
            </w:r>
          </w:p>
        </w:tc>
        <w:tc>
          <w:tcPr>
            <w:tcW w:w="1310" w:type="dxa"/>
            <w:shd w:val="clear" w:color="000000" w:fill="FFFFFF"/>
            <w:noWrap/>
            <w:vAlign w:val="center"/>
            <w:hideMark/>
          </w:tcPr>
          <w:p w14:paraId="56DE4BE5" w14:textId="77777777" w:rsidR="00E22126" w:rsidRPr="0030175C" w:rsidRDefault="00E22126" w:rsidP="006C5087">
            <w:pPr>
              <w:jc w:val="center"/>
              <w:rPr>
                <w:rFonts w:ascii="Arial" w:hAnsi="Arial" w:cs="Arial"/>
                <w:b/>
                <w:bCs/>
                <w:sz w:val="18"/>
                <w:szCs w:val="18"/>
                <w:lang w:eastAsia="es-PE"/>
              </w:rPr>
            </w:pPr>
            <w:r w:rsidRPr="0030175C">
              <w:rPr>
                <w:rFonts w:ascii="Arial" w:hAnsi="Arial" w:cs="Arial"/>
                <w:b/>
                <w:bCs/>
                <w:sz w:val="18"/>
                <w:szCs w:val="18"/>
                <w:lang w:eastAsia="es-PE"/>
              </w:rPr>
              <w:t>Promedio</w:t>
            </w:r>
          </w:p>
        </w:tc>
      </w:tr>
      <w:tr w:rsidR="00E22126" w:rsidRPr="00564BAF" w14:paraId="1F27BDFE" w14:textId="77777777" w:rsidTr="00E22126">
        <w:trPr>
          <w:trHeight w:val="494"/>
        </w:trPr>
        <w:tc>
          <w:tcPr>
            <w:tcW w:w="1153" w:type="dxa"/>
            <w:shd w:val="clear" w:color="000000" w:fill="FFFFFF"/>
            <w:vAlign w:val="center"/>
            <w:hideMark/>
          </w:tcPr>
          <w:p w14:paraId="42ED8168"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0+900</w:t>
            </w:r>
          </w:p>
        </w:tc>
        <w:tc>
          <w:tcPr>
            <w:tcW w:w="1153" w:type="dxa"/>
            <w:shd w:val="clear" w:color="000000" w:fill="FFFFFF"/>
            <w:vAlign w:val="center"/>
            <w:hideMark/>
          </w:tcPr>
          <w:p w14:paraId="2C8A40C8"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1+540</w:t>
            </w:r>
          </w:p>
        </w:tc>
        <w:tc>
          <w:tcPr>
            <w:tcW w:w="1310" w:type="dxa"/>
            <w:shd w:val="clear" w:color="000000" w:fill="FFFFFF"/>
            <w:noWrap/>
            <w:vAlign w:val="center"/>
          </w:tcPr>
          <w:p w14:paraId="4EE415DE" w14:textId="7016BB40" w:rsidR="00E22126" w:rsidRPr="0030175C"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r w:rsidR="00E22126" w:rsidRPr="00030CFD" w14:paraId="6F621B5E" w14:textId="77777777" w:rsidTr="00E22126">
        <w:trPr>
          <w:trHeight w:val="494"/>
        </w:trPr>
        <w:tc>
          <w:tcPr>
            <w:tcW w:w="1153" w:type="dxa"/>
            <w:shd w:val="clear" w:color="000000" w:fill="FFFFFF"/>
            <w:vAlign w:val="center"/>
          </w:tcPr>
          <w:p w14:paraId="52B072AB"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4+480</w:t>
            </w:r>
          </w:p>
        </w:tc>
        <w:tc>
          <w:tcPr>
            <w:tcW w:w="1153" w:type="dxa"/>
            <w:shd w:val="clear" w:color="000000" w:fill="FFFFFF"/>
            <w:vAlign w:val="center"/>
          </w:tcPr>
          <w:p w14:paraId="562BE934"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5+440</w:t>
            </w:r>
          </w:p>
        </w:tc>
        <w:tc>
          <w:tcPr>
            <w:tcW w:w="1310" w:type="dxa"/>
            <w:shd w:val="clear" w:color="000000" w:fill="FFFFFF"/>
            <w:noWrap/>
            <w:vAlign w:val="center"/>
          </w:tcPr>
          <w:p w14:paraId="6D9E5CFC" w14:textId="572022F6" w:rsidR="00E22126" w:rsidRPr="0030175C"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r w:rsidR="00E22126" w:rsidRPr="00030CFD" w14:paraId="4F617053" w14:textId="77777777" w:rsidTr="00E22126">
        <w:trPr>
          <w:trHeight w:val="494"/>
        </w:trPr>
        <w:tc>
          <w:tcPr>
            <w:tcW w:w="1153" w:type="dxa"/>
            <w:shd w:val="clear" w:color="000000" w:fill="FFFFFF"/>
            <w:vAlign w:val="center"/>
          </w:tcPr>
          <w:p w14:paraId="21C0CDAD"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7+320</w:t>
            </w:r>
          </w:p>
        </w:tc>
        <w:tc>
          <w:tcPr>
            <w:tcW w:w="1153" w:type="dxa"/>
            <w:shd w:val="clear" w:color="000000" w:fill="FFFFFF"/>
            <w:vAlign w:val="center"/>
          </w:tcPr>
          <w:p w14:paraId="7C9F284E"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9+760</w:t>
            </w:r>
          </w:p>
        </w:tc>
        <w:tc>
          <w:tcPr>
            <w:tcW w:w="1310" w:type="dxa"/>
            <w:shd w:val="clear" w:color="000000" w:fill="FFFFFF"/>
            <w:noWrap/>
            <w:vAlign w:val="center"/>
          </w:tcPr>
          <w:p w14:paraId="00DA3CF7" w14:textId="572CA6AE" w:rsidR="00E22126" w:rsidRPr="0030175C"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r w:rsidR="00E22126" w:rsidRPr="00030CFD" w14:paraId="059C0841" w14:textId="77777777" w:rsidTr="00E22126">
        <w:trPr>
          <w:trHeight w:val="494"/>
        </w:trPr>
        <w:tc>
          <w:tcPr>
            <w:tcW w:w="1153" w:type="dxa"/>
            <w:shd w:val="clear" w:color="000000" w:fill="FFFFFF"/>
            <w:vAlign w:val="center"/>
          </w:tcPr>
          <w:p w14:paraId="681EFA84"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18+4</w:t>
            </w:r>
            <w:r>
              <w:rPr>
                <w:rFonts w:ascii="Arial" w:hAnsi="Arial" w:cs="Arial"/>
                <w:color w:val="000000"/>
                <w:sz w:val="18"/>
                <w:szCs w:val="18"/>
                <w:lang w:eastAsia="es-PE"/>
              </w:rPr>
              <w:t>00</w:t>
            </w:r>
          </w:p>
        </w:tc>
        <w:tc>
          <w:tcPr>
            <w:tcW w:w="1153" w:type="dxa"/>
            <w:shd w:val="clear" w:color="000000" w:fill="FFFFFF"/>
            <w:vAlign w:val="center"/>
          </w:tcPr>
          <w:p w14:paraId="077D8182"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1+120</w:t>
            </w:r>
          </w:p>
        </w:tc>
        <w:tc>
          <w:tcPr>
            <w:tcW w:w="1310" w:type="dxa"/>
            <w:shd w:val="clear" w:color="000000" w:fill="FFFFFF"/>
            <w:noWrap/>
            <w:vAlign w:val="center"/>
          </w:tcPr>
          <w:p w14:paraId="74DE0CC0" w14:textId="5C7136B8" w:rsidR="00E22126" w:rsidRPr="0030175C"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r w:rsidR="00E22126" w:rsidRPr="00030CFD" w14:paraId="3D74A356" w14:textId="77777777" w:rsidTr="00E22126">
        <w:trPr>
          <w:trHeight w:val="494"/>
        </w:trPr>
        <w:tc>
          <w:tcPr>
            <w:tcW w:w="1153" w:type="dxa"/>
            <w:shd w:val="clear" w:color="000000" w:fill="FFFFFF"/>
            <w:vAlign w:val="center"/>
          </w:tcPr>
          <w:p w14:paraId="4DF56BAC"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w:t>
            </w:r>
            <w:r>
              <w:rPr>
                <w:rFonts w:ascii="Arial" w:hAnsi="Arial" w:cs="Arial"/>
                <w:color w:val="000000"/>
                <w:sz w:val="18"/>
                <w:szCs w:val="18"/>
                <w:lang w:eastAsia="es-PE"/>
              </w:rPr>
              <w:t>1+160</w:t>
            </w:r>
          </w:p>
        </w:tc>
        <w:tc>
          <w:tcPr>
            <w:tcW w:w="1153" w:type="dxa"/>
            <w:shd w:val="clear" w:color="000000" w:fill="FFFFFF"/>
            <w:vAlign w:val="center"/>
          </w:tcPr>
          <w:p w14:paraId="5B3078F4" w14:textId="77777777" w:rsidR="00E22126" w:rsidRPr="0030175C" w:rsidRDefault="00E22126" w:rsidP="006C5087">
            <w:pPr>
              <w:jc w:val="center"/>
              <w:rPr>
                <w:rFonts w:ascii="Arial" w:hAnsi="Arial" w:cs="Arial"/>
                <w:color w:val="000000"/>
                <w:sz w:val="18"/>
                <w:szCs w:val="18"/>
                <w:lang w:eastAsia="es-PE"/>
              </w:rPr>
            </w:pPr>
            <w:r w:rsidRPr="0030175C">
              <w:rPr>
                <w:rFonts w:ascii="Arial" w:hAnsi="Arial" w:cs="Arial"/>
                <w:color w:val="000000"/>
                <w:sz w:val="18"/>
                <w:szCs w:val="18"/>
                <w:lang w:eastAsia="es-PE"/>
              </w:rPr>
              <w:t>21</w:t>
            </w:r>
            <w:r>
              <w:rPr>
                <w:rFonts w:ascii="Arial" w:hAnsi="Arial" w:cs="Arial"/>
                <w:color w:val="000000"/>
                <w:sz w:val="18"/>
                <w:szCs w:val="18"/>
                <w:lang w:eastAsia="es-PE"/>
              </w:rPr>
              <w:t>+840</w:t>
            </w:r>
          </w:p>
        </w:tc>
        <w:tc>
          <w:tcPr>
            <w:tcW w:w="1310" w:type="dxa"/>
            <w:shd w:val="clear" w:color="000000" w:fill="FFFFFF"/>
            <w:noWrap/>
            <w:vAlign w:val="center"/>
          </w:tcPr>
          <w:p w14:paraId="6D9D0FD0" w14:textId="194F5C20" w:rsidR="00E22126" w:rsidRPr="0030175C"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r w:rsidR="00E22126" w:rsidRPr="00030CFD" w14:paraId="673E1A38" w14:textId="77777777" w:rsidTr="00E22126">
        <w:trPr>
          <w:trHeight w:val="494"/>
        </w:trPr>
        <w:tc>
          <w:tcPr>
            <w:tcW w:w="1153" w:type="dxa"/>
            <w:shd w:val="clear" w:color="000000" w:fill="FFFFFF"/>
            <w:vAlign w:val="center"/>
          </w:tcPr>
          <w:p w14:paraId="3EAAEEFD" w14:textId="77777777" w:rsidR="00E22126" w:rsidRPr="0030175C" w:rsidRDefault="00E22126" w:rsidP="006C5087">
            <w:pPr>
              <w:jc w:val="center"/>
              <w:rPr>
                <w:rFonts w:ascii="Arial" w:hAnsi="Arial" w:cs="Arial"/>
                <w:color w:val="000000"/>
                <w:sz w:val="18"/>
                <w:szCs w:val="18"/>
                <w:lang w:eastAsia="es-PE"/>
              </w:rPr>
            </w:pPr>
            <w:r>
              <w:rPr>
                <w:rFonts w:ascii="Arial" w:hAnsi="Arial" w:cs="Arial"/>
                <w:color w:val="000000"/>
                <w:sz w:val="18"/>
                <w:szCs w:val="18"/>
                <w:lang w:eastAsia="es-PE"/>
              </w:rPr>
              <w:t>21+880</w:t>
            </w:r>
          </w:p>
        </w:tc>
        <w:tc>
          <w:tcPr>
            <w:tcW w:w="1153" w:type="dxa"/>
            <w:shd w:val="clear" w:color="000000" w:fill="FFFFFF"/>
            <w:vAlign w:val="center"/>
          </w:tcPr>
          <w:p w14:paraId="3E9F2418" w14:textId="77777777" w:rsidR="00E22126" w:rsidRPr="0030175C" w:rsidRDefault="00E22126" w:rsidP="006C5087">
            <w:pPr>
              <w:jc w:val="center"/>
              <w:rPr>
                <w:rFonts w:ascii="Arial" w:hAnsi="Arial" w:cs="Arial"/>
                <w:color w:val="000000"/>
                <w:sz w:val="18"/>
                <w:szCs w:val="18"/>
                <w:lang w:eastAsia="es-PE"/>
              </w:rPr>
            </w:pPr>
            <w:r>
              <w:rPr>
                <w:rFonts w:ascii="Arial" w:hAnsi="Arial" w:cs="Arial"/>
                <w:color w:val="000000"/>
                <w:sz w:val="18"/>
                <w:szCs w:val="18"/>
                <w:lang w:eastAsia="es-PE"/>
              </w:rPr>
              <w:t>22+040</w:t>
            </w:r>
          </w:p>
        </w:tc>
        <w:tc>
          <w:tcPr>
            <w:tcW w:w="1310" w:type="dxa"/>
            <w:shd w:val="clear" w:color="000000" w:fill="FFFFFF"/>
            <w:noWrap/>
            <w:vAlign w:val="center"/>
          </w:tcPr>
          <w:p w14:paraId="7A3891CB" w14:textId="70564C14" w:rsidR="00E22126" w:rsidRDefault="00E22126" w:rsidP="006C5087">
            <w:pPr>
              <w:jc w:val="center"/>
              <w:rPr>
                <w:rFonts w:ascii="Arial" w:hAnsi="Arial" w:cs="Arial"/>
                <w:sz w:val="18"/>
                <w:szCs w:val="18"/>
                <w:lang w:eastAsia="es-PE"/>
              </w:rPr>
            </w:pPr>
            <w:r>
              <w:rPr>
                <w:rFonts w:ascii="Arial" w:hAnsi="Arial" w:cs="Arial"/>
                <w:sz w:val="18"/>
                <w:szCs w:val="18"/>
                <w:lang w:eastAsia="es-PE"/>
              </w:rPr>
              <w:t>0.60</w:t>
            </w:r>
          </w:p>
        </w:tc>
      </w:tr>
    </w:tbl>
    <w:p w14:paraId="14788A6D" w14:textId="39B18CC8" w:rsidR="00E22126" w:rsidRDefault="00E22126" w:rsidP="000E4B8F">
      <w:pPr>
        <w:widowControl/>
        <w:autoSpaceDE/>
        <w:autoSpaceDN/>
        <w:spacing w:after="100" w:line="360" w:lineRule="auto"/>
        <w:ind w:left="567"/>
        <w:contextualSpacing/>
        <w:jc w:val="center"/>
        <w:rPr>
          <w:rFonts w:ascii="Arial" w:hAnsi="Arial" w:cs="Arial"/>
        </w:rPr>
      </w:pPr>
    </w:p>
    <w:p w14:paraId="63DC073E" w14:textId="7831CA9A" w:rsidR="00E22126" w:rsidRDefault="00E22126" w:rsidP="00E22126">
      <w:pPr>
        <w:widowControl/>
        <w:autoSpaceDE/>
        <w:autoSpaceDN/>
        <w:spacing w:after="100" w:line="360" w:lineRule="auto"/>
        <w:contextualSpacing/>
        <w:rPr>
          <w:rFonts w:ascii="Arial" w:hAnsi="Arial" w:cs="Arial"/>
        </w:rPr>
      </w:pPr>
    </w:p>
    <w:p w14:paraId="29367387" w14:textId="77777777" w:rsidR="00E22126" w:rsidRPr="00035982" w:rsidRDefault="00E22126" w:rsidP="00E22126">
      <w:pPr>
        <w:widowControl/>
        <w:autoSpaceDE/>
        <w:autoSpaceDN/>
        <w:spacing w:after="100" w:line="360" w:lineRule="auto"/>
        <w:contextualSpacing/>
        <w:rPr>
          <w:rFonts w:ascii="Arial" w:hAnsi="Arial" w:cs="Arial"/>
        </w:rPr>
      </w:pPr>
    </w:p>
    <w:p w14:paraId="0337D35E" w14:textId="77777777" w:rsidR="004C0E38" w:rsidRPr="00E74277" w:rsidRDefault="00142F03" w:rsidP="00FE40D8">
      <w:pPr>
        <w:pStyle w:val="Prrafodelista"/>
        <w:numPr>
          <w:ilvl w:val="0"/>
          <w:numId w:val="33"/>
        </w:numPr>
        <w:spacing w:line="360" w:lineRule="auto"/>
        <w:rPr>
          <w:rFonts w:ascii="Arial" w:hAnsi="Arial" w:cs="Arial"/>
          <w:b/>
          <w:bCs/>
        </w:rPr>
      </w:pPr>
      <w:bookmarkStart w:id="346" w:name="_Toc31294041"/>
      <w:r w:rsidRPr="00E74277">
        <w:rPr>
          <w:rFonts w:ascii="Arial" w:hAnsi="Arial" w:cs="Arial"/>
          <w:b/>
          <w:bCs/>
        </w:rPr>
        <w:lastRenderedPageBreak/>
        <w:t>DISEÑO DE GEOTEXTIL NO TEJIDO</w:t>
      </w:r>
      <w:bookmarkEnd w:id="346"/>
      <w:r w:rsidR="004C0E38" w:rsidRPr="00E74277">
        <w:rPr>
          <w:rFonts w:ascii="Arial" w:hAnsi="Arial" w:cs="Arial"/>
          <w:b/>
          <w:bCs/>
        </w:rPr>
        <w:t>:</w:t>
      </w:r>
    </w:p>
    <w:p w14:paraId="186467AF" w14:textId="359D1011" w:rsidR="004C0E38" w:rsidRPr="00E74277" w:rsidRDefault="00142F03" w:rsidP="00B16468">
      <w:pPr>
        <w:pStyle w:val="Prrafodelista"/>
        <w:spacing w:line="360" w:lineRule="auto"/>
        <w:ind w:left="1800" w:firstLine="0"/>
        <w:rPr>
          <w:rFonts w:ascii="Arial" w:hAnsi="Arial" w:cs="Arial"/>
        </w:rPr>
      </w:pPr>
      <w:r w:rsidRPr="00E74277">
        <w:rPr>
          <w:rFonts w:ascii="Arial" w:hAnsi="Arial" w:cs="Arial"/>
        </w:rPr>
        <w:t>El uso para el geotextil no tejido comprende en trabajos de drenaje, ya sea el caso de muros y subdrenes, y defensas ribereñas, etc.</w:t>
      </w:r>
    </w:p>
    <w:p w14:paraId="412A23A5" w14:textId="77777777" w:rsidR="004C0E38" w:rsidRPr="00E74277" w:rsidRDefault="00142F03" w:rsidP="00B16468">
      <w:pPr>
        <w:pStyle w:val="Prrafodelista"/>
        <w:spacing w:line="360" w:lineRule="auto"/>
        <w:ind w:left="1800" w:firstLine="0"/>
        <w:rPr>
          <w:rFonts w:ascii="Arial" w:hAnsi="Arial" w:cs="Arial"/>
          <w:b/>
        </w:rPr>
      </w:pPr>
      <w:r w:rsidRPr="00E74277">
        <w:rPr>
          <w:rFonts w:ascii="Arial" w:hAnsi="Arial" w:cs="Arial"/>
          <w:b/>
        </w:rPr>
        <w:t>Requerimientos para la resistencia de geotextiles</w:t>
      </w:r>
      <w:r w:rsidR="004C0E38" w:rsidRPr="00E74277">
        <w:rPr>
          <w:rFonts w:ascii="Arial" w:hAnsi="Arial" w:cs="Arial"/>
          <w:b/>
        </w:rPr>
        <w:t>:</w:t>
      </w:r>
    </w:p>
    <w:p w14:paraId="6C4F407B" w14:textId="6A1AFD38" w:rsidR="00E22126" w:rsidRPr="00E22126" w:rsidRDefault="00142F03" w:rsidP="00E22126">
      <w:pPr>
        <w:pStyle w:val="Prrafodelista"/>
        <w:spacing w:line="360" w:lineRule="auto"/>
        <w:ind w:left="1800" w:firstLine="0"/>
        <w:rPr>
          <w:rFonts w:ascii="Arial" w:hAnsi="Arial" w:cs="Arial"/>
        </w:rPr>
      </w:pPr>
      <w:r w:rsidRPr="00E74277">
        <w:rPr>
          <w:rFonts w:ascii="Arial" w:hAnsi="Arial" w:cs="Arial"/>
        </w:rPr>
        <w:t xml:space="preserve">Los geotextiles usados en los trabajos especificados deben cumplir los requerimientos mínimos que se presentan en </w:t>
      </w:r>
      <w:r w:rsidR="007314B0" w:rsidRPr="00E74277">
        <w:rPr>
          <w:rFonts w:ascii="Arial" w:hAnsi="Arial" w:cs="Arial"/>
        </w:rPr>
        <w:t>el Cuadro N°39</w:t>
      </w:r>
      <w:r w:rsidRPr="00E74277">
        <w:rPr>
          <w:rFonts w:ascii="Arial" w:hAnsi="Arial" w:cs="Arial"/>
        </w:rPr>
        <w:t>, para el geotextil no tejido de clase 2.  Estos requerimientos están dados en valores mínimos promedios del rollo (MARV) y no en valores típicos o promedios.</w:t>
      </w:r>
    </w:p>
    <w:p w14:paraId="378AE48A" w14:textId="77777777" w:rsidR="00E22126" w:rsidRDefault="00E22126" w:rsidP="00B16468">
      <w:pPr>
        <w:pStyle w:val="Prrafodelista"/>
        <w:spacing w:line="360" w:lineRule="auto"/>
        <w:jc w:val="left"/>
        <w:rPr>
          <w:rFonts w:ascii="Arial" w:hAnsi="Arial" w:cs="Arial"/>
          <w:b/>
        </w:rPr>
      </w:pPr>
      <w:bookmarkStart w:id="347" w:name="_Toc31293975"/>
    </w:p>
    <w:p w14:paraId="0AB17156" w14:textId="3F25B724" w:rsidR="00142F03" w:rsidRPr="00E74277" w:rsidRDefault="00EE2B1C" w:rsidP="00B16468">
      <w:pPr>
        <w:pStyle w:val="Prrafodelista"/>
        <w:spacing w:line="360" w:lineRule="auto"/>
        <w:jc w:val="left"/>
        <w:rPr>
          <w:rFonts w:ascii="Arial" w:hAnsi="Arial" w:cs="Arial"/>
          <w:b/>
        </w:rPr>
      </w:pPr>
      <w:r w:rsidRPr="00E74277">
        <w:rPr>
          <w:rFonts w:ascii="Arial" w:hAnsi="Arial" w:cs="Arial"/>
          <w:b/>
        </w:rPr>
        <w:t>Cuadro</w:t>
      </w:r>
      <w:r w:rsidR="00142F03" w:rsidRPr="00E74277">
        <w:rPr>
          <w:rFonts w:ascii="Arial" w:hAnsi="Arial" w:cs="Arial"/>
          <w:b/>
        </w:rPr>
        <w:t xml:space="preserve"> N°</w:t>
      </w:r>
      <w:r w:rsidR="00142F03" w:rsidRPr="00E74277">
        <w:rPr>
          <w:rFonts w:ascii="Arial" w:hAnsi="Arial" w:cs="Arial"/>
          <w:b/>
        </w:rPr>
        <w:fldChar w:fldCharType="begin"/>
      </w:r>
      <w:r w:rsidR="00142F03" w:rsidRPr="00E74277">
        <w:rPr>
          <w:rFonts w:ascii="Arial" w:hAnsi="Arial" w:cs="Arial"/>
          <w:b/>
        </w:rPr>
        <w:instrText xml:space="preserve"> SEQ Tabla \* ARABIC </w:instrText>
      </w:r>
      <w:r w:rsidR="00142F03" w:rsidRPr="00E74277">
        <w:rPr>
          <w:rFonts w:ascii="Arial" w:hAnsi="Arial" w:cs="Arial"/>
          <w:b/>
        </w:rPr>
        <w:fldChar w:fldCharType="separate"/>
      </w:r>
      <w:r w:rsidR="00063BDC">
        <w:rPr>
          <w:rFonts w:ascii="Arial" w:hAnsi="Arial" w:cs="Arial"/>
          <w:b/>
          <w:noProof/>
        </w:rPr>
        <w:t>40</w:t>
      </w:r>
      <w:r w:rsidR="00142F03" w:rsidRPr="00E74277">
        <w:rPr>
          <w:rFonts w:ascii="Arial" w:hAnsi="Arial" w:cs="Arial"/>
          <w:b/>
        </w:rPr>
        <w:fldChar w:fldCharType="end"/>
      </w:r>
      <w:r w:rsidRPr="00E74277">
        <w:rPr>
          <w:rFonts w:ascii="Arial" w:hAnsi="Arial" w:cs="Arial"/>
          <w:b/>
        </w:rPr>
        <w:t>.</w:t>
      </w:r>
      <w:r w:rsidR="00142F03" w:rsidRPr="00E74277">
        <w:rPr>
          <w:rFonts w:ascii="Arial" w:hAnsi="Arial" w:cs="Arial"/>
          <w:b/>
        </w:rPr>
        <w:t xml:space="preserve"> Especificaciones técnicas de geotextil</w:t>
      </w:r>
      <w:bookmarkEnd w:id="347"/>
    </w:p>
    <w:tbl>
      <w:tblPr>
        <w:tblW w:w="8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61"/>
        <w:gridCol w:w="1195"/>
        <w:gridCol w:w="654"/>
        <w:gridCol w:w="762"/>
        <w:gridCol w:w="706"/>
        <w:gridCol w:w="706"/>
        <w:gridCol w:w="706"/>
        <w:gridCol w:w="706"/>
        <w:gridCol w:w="684"/>
      </w:tblGrid>
      <w:tr w:rsidR="00142F03" w:rsidRPr="00E74277" w14:paraId="3039ECFD" w14:textId="77777777" w:rsidTr="00DA5489">
        <w:trPr>
          <w:cantSplit/>
          <w:trHeight w:val="389"/>
          <w:jc w:val="center"/>
        </w:trPr>
        <w:tc>
          <w:tcPr>
            <w:tcW w:w="0" w:type="auto"/>
            <w:vMerge w:val="restart"/>
            <w:shd w:val="clear" w:color="auto" w:fill="auto"/>
            <w:vAlign w:val="center"/>
          </w:tcPr>
          <w:p w14:paraId="5455B70C"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Propiedad</w:t>
            </w:r>
          </w:p>
        </w:tc>
        <w:tc>
          <w:tcPr>
            <w:tcW w:w="0" w:type="auto"/>
            <w:vMerge w:val="restart"/>
            <w:shd w:val="clear" w:color="auto" w:fill="auto"/>
            <w:vAlign w:val="center"/>
          </w:tcPr>
          <w:p w14:paraId="775C3A25"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Ensayo</w:t>
            </w:r>
          </w:p>
        </w:tc>
        <w:tc>
          <w:tcPr>
            <w:tcW w:w="0" w:type="auto"/>
            <w:vMerge w:val="restart"/>
            <w:shd w:val="clear" w:color="auto" w:fill="auto"/>
            <w:vAlign w:val="center"/>
          </w:tcPr>
          <w:p w14:paraId="282FA823"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Unid.</w:t>
            </w:r>
          </w:p>
        </w:tc>
        <w:tc>
          <w:tcPr>
            <w:tcW w:w="0" w:type="auto"/>
            <w:gridSpan w:val="6"/>
            <w:shd w:val="clear" w:color="auto" w:fill="auto"/>
            <w:vAlign w:val="center"/>
          </w:tcPr>
          <w:p w14:paraId="47520295" w14:textId="27D16A3D" w:rsidR="00142F03" w:rsidRPr="00E74277" w:rsidRDefault="00142F03" w:rsidP="00605BE0">
            <w:pPr>
              <w:keepNext/>
              <w:adjustRightInd w:val="0"/>
              <w:jc w:val="center"/>
              <w:outlineLvl w:val="0"/>
              <w:rPr>
                <w:rFonts w:ascii="Arial" w:hAnsi="Arial" w:cs="Arial"/>
                <w:b/>
                <w:bCs/>
                <w:color w:val="000000"/>
              </w:rPr>
            </w:pPr>
            <w:bookmarkStart w:id="348" w:name="_Toc31294042"/>
            <w:r w:rsidRPr="00E74277">
              <w:rPr>
                <w:rFonts w:ascii="Arial" w:hAnsi="Arial" w:cs="Arial"/>
                <w:b/>
                <w:bCs/>
                <w:color w:val="000000"/>
              </w:rPr>
              <w:t>Requerimiento Geotextil</w:t>
            </w:r>
            <w:bookmarkEnd w:id="348"/>
            <w:r w:rsidRPr="00E74277">
              <w:rPr>
                <w:rFonts w:ascii="Arial" w:hAnsi="Arial" w:cs="Arial"/>
                <w:b/>
                <w:bCs/>
                <w:color w:val="000000"/>
              </w:rPr>
              <w:t xml:space="preserve"> </w:t>
            </w:r>
          </w:p>
        </w:tc>
      </w:tr>
      <w:tr w:rsidR="00142F03" w:rsidRPr="00E74277" w14:paraId="065FFE9A" w14:textId="77777777" w:rsidTr="00DA5489">
        <w:trPr>
          <w:cantSplit/>
          <w:trHeight w:val="178"/>
          <w:jc w:val="center"/>
        </w:trPr>
        <w:tc>
          <w:tcPr>
            <w:tcW w:w="0" w:type="auto"/>
            <w:vMerge/>
            <w:shd w:val="clear" w:color="auto" w:fill="auto"/>
            <w:vAlign w:val="center"/>
          </w:tcPr>
          <w:p w14:paraId="39457E1A" w14:textId="77777777" w:rsidR="00142F03" w:rsidRPr="00E74277" w:rsidRDefault="00142F03" w:rsidP="00605BE0">
            <w:pPr>
              <w:adjustRightInd w:val="0"/>
              <w:jc w:val="center"/>
              <w:rPr>
                <w:rFonts w:ascii="Arial" w:hAnsi="Arial" w:cs="Arial"/>
                <w:color w:val="000000"/>
              </w:rPr>
            </w:pPr>
          </w:p>
        </w:tc>
        <w:tc>
          <w:tcPr>
            <w:tcW w:w="0" w:type="auto"/>
            <w:vMerge/>
            <w:shd w:val="clear" w:color="auto" w:fill="auto"/>
            <w:vAlign w:val="center"/>
          </w:tcPr>
          <w:p w14:paraId="3A037D45" w14:textId="77777777" w:rsidR="00142F03" w:rsidRPr="00E74277" w:rsidRDefault="00142F03" w:rsidP="00605BE0">
            <w:pPr>
              <w:adjustRightInd w:val="0"/>
              <w:jc w:val="center"/>
              <w:rPr>
                <w:rFonts w:ascii="Arial" w:hAnsi="Arial" w:cs="Arial"/>
                <w:color w:val="000000"/>
              </w:rPr>
            </w:pPr>
          </w:p>
        </w:tc>
        <w:tc>
          <w:tcPr>
            <w:tcW w:w="0" w:type="auto"/>
            <w:vMerge/>
            <w:shd w:val="clear" w:color="auto" w:fill="auto"/>
            <w:vAlign w:val="center"/>
          </w:tcPr>
          <w:p w14:paraId="32E98108" w14:textId="77777777" w:rsidR="00142F03" w:rsidRPr="00E74277" w:rsidRDefault="00142F03" w:rsidP="00605BE0">
            <w:pPr>
              <w:adjustRightInd w:val="0"/>
              <w:jc w:val="center"/>
              <w:rPr>
                <w:rFonts w:ascii="Arial" w:hAnsi="Arial" w:cs="Arial"/>
                <w:color w:val="000000"/>
              </w:rPr>
            </w:pPr>
          </w:p>
        </w:tc>
        <w:tc>
          <w:tcPr>
            <w:tcW w:w="0" w:type="auto"/>
            <w:gridSpan w:val="2"/>
            <w:shd w:val="clear" w:color="auto" w:fill="auto"/>
            <w:vAlign w:val="center"/>
          </w:tcPr>
          <w:p w14:paraId="4307D5E4"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Clase 1</w:t>
            </w:r>
          </w:p>
        </w:tc>
        <w:tc>
          <w:tcPr>
            <w:tcW w:w="0" w:type="auto"/>
            <w:gridSpan w:val="2"/>
            <w:shd w:val="clear" w:color="auto" w:fill="auto"/>
            <w:vAlign w:val="center"/>
          </w:tcPr>
          <w:p w14:paraId="1EA55855"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Clase 2</w:t>
            </w:r>
          </w:p>
        </w:tc>
        <w:tc>
          <w:tcPr>
            <w:tcW w:w="0" w:type="auto"/>
            <w:gridSpan w:val="2"/>
            <w:shd w:val="clear" w:color="auto" w:fill="auto"/>
            <w:vAlign w:val="center"/>
          </w:tcPr>
          <w:p w14:paraId="483A79D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Clase 3</w:t>
            </w:r>
          </w:p>
        </w:tc>
      </w:tr>
      <w:tr w:rsidR="00142F03" w:rsidRPr="00E74277" w14:paraId="73E60516" w14:textId="77777777" w:rsidTr="00DA5489">
        <w:trPr>
          <w:cantSplit/>
          <w:trHeight w:val="178"/>
          <w:jc w:val="center"/>
        </w:trPr>
        <w:tc>
          <w:tcPr>
            <w:tcW w:w="0" w:type="auto"/>
            <w:vMerge/>
            <w:shd w:val="clear" w:color="auto" w:fill="auto"/>
            <w:vAlign w:val="center"/>
          </w:tcPr>
          <w:p w14:paraId="2BB70BD9" w14:textId="77777777" w:rsidR="00142F03" w:rsidRPr="00E74277" w:rsidRDefault="00142F03" w:rsidP="00605BE0">
            <w:pPr>
              <w:adjustRightInd w:val="0"/>
              <w:jc w:val="center"/>
              <w:rPr>
                <w:rFonts w:ascii="Arial" w:hAnsi="Arial" w:cs="Arial"/>
                <w:color w:val="000000"/>
              </w:rPr>
            </w:pPr>
          </w:p>
        </w:tc>
        <w:tc>
          <w:tcPr>
            <w:tcW w:w="0" w:type="auto"/>
            <w:vMerge/>
            <w:shd w:val="clear" w:color="auto" w:fill="auto"/>
            <w:vAlign w:val="center"/>
          </w:tcPr>
          <w:p w14:paraId="284E5CA0" w14:textId="77777777" w:rsidR="00142F03" w:rsidRPr="00E74277" w:rsidRDefault="00142F03" w:rsidP="00605BE0">
            <w:pPr>
              <w:adjustRightInd w:val="0"/>
              <w:jc w:val="center"/>
              <w:rPr>
                <w:rFonts w:ascii="Arial" w:hAnsi="Arial" w:cs="Arial"/>
                <w:color w:val="000000"/>
              </w:rPr>
            </w:pPr>
          </w:p>
        </w:tc>
        <w:tc>
          <w:tcPr>
            <w:tcW w:w="0" w:type="auto"/>
            <w:vMerge/>
            <w:shd w:val="clear" w:color="auto" w:fill="auto"/>
            <w:vAlign w:val="center"/>
          </w:tcPr>
          <w:p w14:paraId="614422F7" w14:textId="77777777" w:rsidR="00142F03" w:rsidRPr="00E74277" w:rsidRDefault="00142F03" w:rsidP="00605BE0">
            <w:pPr>
              <w:adjustRightInd w:val="0"/>
              <w:jc w:val="center"/>
              <w:rPr>
                <w:rFonts w:ascii="Arial" w:hAnsi="Arial" w:cs="Arial"/>
                <w:color w:val="000000"/>
              </w:rPr>
            </w:pPr>
          </w:p>
        </w:tc>
        <w:tc>
          <w:tcPr>
            <w:tcW w:w="0" w:type="auto"/>
            <w:shd w:val="clear" w:color="auto" w:fill="auto"/>
            <w:vAlign w:val="center"/>
          </w:tcPr>
          <w:p w14:paraId="0DFE4A74"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6F7B0D1E"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&lt; 50%</w:t>
            </w:r>
          </w:p>
        </w:tc>
        <w:tc>
          <w:tcPr>
            <w:tcW w:w="0" w:type="auto"/>
            <w:shd w:val="clear" w:color="auto" w:fill="auto"/>
            <w:vAlign w:val="center"/>
          </w:tcPr>
          <w:p w14:paraId="5EB334F4"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1C0354A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&gt; 50%</w:t>
            </w:r>
          </w:p>
        </w:tc>
        <w:tc>
          <w:tcPr>
            <w:tcW w:w="0" w:type="auto"/>
            <w:shd w:val="clear" w:color="auto" w:fill="auto"/>
            <w:vAlign w:val="center"/>
          </w:tcPr>
          <w:p w14:paraId="46D24BC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0CB0E57C"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&lt; 50%</w:t>
            </w:r>
          </w:p>
        </w:tc>
        <w:tc>
          <w:tcPr>
            <w:tcW w:w="0" w:type="auto"/>
            <w:shd w:val="clear" w:color="auto" w:fill="auto"/>
            <w:vAlign w:val="center"/>
          </w:tcPr>
          <w:p w14:paraId="79608CA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07FFDA61"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&gt; 50%</w:t>
            </w:r>
          </w:p>
        </w:tc>
        <w:tc>
          <w:tcPr>
            <w:tcW w:w="0" w:type="auto"/>
            <w:shd w:val="clear" w:color="auto" w:fill="auto"/>
            <w:vAlign w:val="center"/>
          </w:tcPr>
          <w:p w14:paraId="7D695F46"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4E790ECB"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&lt; 50%</w:t>
            </w:r>
          </w:p>
        </w:tc>
        <w:tc>
          <w:tcPr>
            <w:tcW w:w="0" w:type="auto"/>
            <w:shd w:val="clear" w:color="auto" w:fill="auto"/>
            <w:vAlign w:val="center"/>
          </w:tcPr>
          <w:p w14:paraId="15396015"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w:t>
            </w:r>
          </w:p>
          <w:p w14:paraId="5527D367"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&gt; 50%</w:t>
            </w:r>
          </w:p>
        </w:tc>
      </w:tr>
      <w:tr w:rsidR="00142F03" w:rsidRPr="00E74277" w14:paraId="58602643" w14:textId="77777777" w:rsidTr="00DA5489">
        <w:trPr>
          <w:cantSplit/>
          <w:trHeight w:val="351"/>
          <w:jc w:val="center"/>
        </w:trPr>
        <w:tc>
          <w:tcPr>
            <w:tcW w:w="0" w:type="auto"/>
            <w:vAlign w:val="center"/>
          </w:tcPr>
          <w:p w14:paraId="5A5E01B2" w14:textId="77777777" w:rsidR="00142F03" w:rsidRPr="00E74277" w:rsidRDefault="00142F03" w:rsidP="00605BE0">
            <w:pPr>
              <w:adjustRightInd w:val="0"/>
              <w:rPr>
                <w:rFonts w:ascii="Arial" w:hAnsi="Arial" w:cs="Arial"/>
              </w:rPr>
            </w:pPr>
            <w:r w:rsidRPr="00E74277">
              <w:rPr>
                <w:rFonts w:ascii="Arial" w:hAnsi="Arial" w:cs="Arial"/>
              </w:rPr>
              <w:t>Resistencia Grab</w:t>
            </w:r>
          </w:p>
        </w:tc>
        <w:tc>
          <w:tcPr>
            <w:tcW w:w="0" w:type="auto"/>
            <w:vAlign w:val="center"/>
          </w:tcPr>
          <w:p w14:paraId="6373E84C" w14:textId="77777777" w:rsidR="00142F03" w:rsidRPr="00E74277" w:rsidRDefault="00142F03" w:rsidP="00605BE0">
            <w:pPr>
              <w:adjustRightInd w:val="0"/>
              <w:jc w:val="center"/>
              <w:rPr>
                <w:rFonts w:ascii="Arial" w:hAnsi="Arial" w:cs="Arial"/>
              </w:rPr>
            </w:pPr>
            <w:r w:rsidRPr="00E74277">
              <w:rPr>
                <w:rFonts w:ascii="Arial" w:hAnsi="Arial" w:cs="Arial"/>
              </w:rPr>
              <w:t>ASTM D4632</w:t>
            </w:r>
          </w:p>
        </w:tc>
        <w:tc>
          <w:tcPr>
            <w:tcW w:w="0" w:type="auto"/>
            <w:vAlign w:val="center"/>
          </w:tcPr>
          <w:p w14:paraId="70A39541" w14:textId="77777777" w:rsidR="00142F03" w:rsidRPr="00E74277" w:rsidRDefault="00142F03" w:rsidP="00605BE0">
            <w:pPr>
              <w:adjustRightInd w:val="0"/>
              <w:jc w:val="center"/>
              <w:rPr>
                <w:rFonts w:ascii="Arial" w:hAnsi="Arial" w:cs="Arial"/>
              </w:rPr>
            </w:pPr>
            <w:r w:rsidRPr="00E74277">
              <w:rPr>
                <w:rFonts w:ascii="Arial" w:hAnsi="Arial" w:cs="Arial"/>
              </w:rPr>
              <w:t>N</w:t>
            </w:r>
          </w:p>
        </w:tc>
        <w:tc>
          <w:tcPr>
            <w:tcW w:w="0" w:type="auto"/>
            <w:vAlign w:val="center"/>
          </w:tcPr>
          <w:p w14:paraId="4EA1E329" w14:textId="77777777" w:rsidR="00142F03" w:rsidRPr="00E74277" w:rsidRDefault="00142F03" w:rsidP="00605BE0">
            <w:pPr>
              <w:adjustRightInd w:val="0"/>
              <w:jc w:val="center"/>
              <w:rPr>
                <w:rFonts w:ascii="Arial" w:hAnsi="Arial" w:cs="Arial"/>
              </w:rPr>
            </w:pPr>
            <w:r w:rsidRPr="00E74277">
              <w:rPr>
                <w:rFonts w:ascii="Arial" w:hAnsi="Arial" w:cs="Arial"/>
              </w:rPr>
              <w:t>1400</w:t>
            </w:r>
          </w:p>
        </w:tc>
        <w:tc>
          <w:tcPr>
            <w:tcW w:w="0" w:type="auto"/>
            <w:vAlign w:val="center"/>
          </w:tcPr>
          <w:p w14:paraId="3394822C" w14:textId="77777777" w:rsidR="00142F03" w:rsidRPr="00E74277" w:rsidRDefault="00142F03" w:rsidP="00605BE0">
            <w:pPr>
              <w:adjustRightInd w:val="0"/>
              <w:jc w:val="center"/>
              <w:rPr>
                <w:rFonts w:ascii="Arial" w:hAnsi="Arial" w:cs="Arial"/>
              </w:rPr>
            </w:pPr>
            <w:r w:rsidRPr="00E74277">
              <w:rPr>
                <w:rFonts w:ascii="Arial" w:hAnsi="Arial" w:cs="Arial"/>
              </w:rPr>
              <w:t>900</w:t>
            </w:r>
          </w:p>
        </w:tc>
        <w:tc>
          <w:tcPr>
            <w:tcW w:w="0" w:type="auto"/>
            <w:vAlign w:val="center"/>
          </w:tcPr>
          <w:p w14:paraId="6352A980" w14:textId="77777777" w:rsidR="00142F03" w:rsidRPr="00E74277" w:rsidRDefault="00142F03" w:rsidP="00605BE0">
            <w:pPr>
              <w:adjustRightInd w:val="0"/>
              <w:jc w:val="center"/>
              <w:rPr>
                <w:rFonts w:ascii="Arial" w:hAnsi="Arial" w:cs="Arial"/>
              </w:rPr>
            </w:pPr>
            <w:r w:rsidRPr="00E74277">
              <w:rPr>
                <w:rFonts w:ascii="Arial" w:hAnsi="Arial" w:cs="Arial"/>
              </w:rPr>
              <w:t>1100</w:t>
            </w:r>
          </w:p>
        </w:tc>
        <w:tc>
          <w:tcPr>
            <w:tcW w:w="0" w:type="auto"/>
            <w:vAlign w:val="center"/>
          </w:tcPr>
          <w:p w14:paraId="753D7355" w14:textId="77777777" w:rsidR="00142F03" w:rsidRPr="00E74277" w:rsidRDefault="00142F03" w:rsidP="00605BE0">
            <w:pPr>
              <w:adjustRightInd w:val="0"/>
              <w:jc w:val="center"/>
              <w:rPr>
                <w:rFonts w:ascii="Arial" w:hAnsi="Arial" w:cs="Arial"/>
              </w:rPr>
            </w:pPr>
            <w:r w:rsidRPr="00E74277">
              <w:rPr>
                <w:rFonts w:ascii="Arial" w:hAnsi="Arial" w:cs="Arial"/>
              </w:rPr>
              <w:t>700</w:t>
            </w:r>
          </w:p>
        </w:tc>
        <w:tc>
          <w:tcPr>
            <w:tcW w:w="0" w:type="auto"/>
            <w:vAlign w:val="center"/>
          </w:tcPr>
          <w:p w14:paraId="517E69EE" w14:textId="77777777" w:rsidR="00142F03" w:rsidRPr="00E74277" w:rsidRDefault="00142F03" w:rsidP="00605BE0">
            <w:pPr>
              <w:adjustRightInd w:val="0"/>
              <w:jc w:val="center"/>
              <w:rPr>
                <w:rFonts w:ascii="Arial" w:hAnsi="Arial" w:cs="Arial"/>
              </w:rPr>
            </w:pPr>
            <w:r w:rsidRPr="00E74277">
              <w:rPr>
                <w:rFonts w:ascii="Arial" w:hAnsi="Arial" w:cs="Arial"/>
              </w:rPr>
              <w:t>800</w:t>
            </w:r>
          </w:p>
        </w:tc>
        <w:tc>
          <w:tcPr>
            <w:tcW w:w="0" w:type="auto"/>
            <w:vAlign w:val="center"/>
          </w:tcPr>
          <w:p w14:paraId="79B2B895" w14:textId="77777777" w:rsidR="00142F03" w:rsidRPr="00E74277" w:rsidRDefault="00142F03" w:rsidP="00605BE0">
            <w:pPr>
              <w:adjustRightInd w:val="0"/>
              <w:jc w:val="center"/>
              <w:rPr>
                <w:rFonts w:ascii="Arial" w:hAnsi="Arial" w:cs="Arial"/>
              </w:rPr>
            </w:pPr>
            <w:r w:rsidRPr="00E74277">
              <w:rPr>
                <w:rFonts w:ascii="Arial" w:hAnsi="Arial" w:cs="Arial"/>
              </w:rPr>
              <w:t>500</w:t>
            </w:r>
          </w:p>
        </w:tc>
      </w:tr>
      <w:tr w:rsidR="00142F03" w:rsidRPr="00E74277" w14:paraId="7239F1FF" w14:textId="77777777" w:rsidTr="00DA5489">
        <w:trPr>
          <w:cantSplit/>
          <w:trHeight w:val="555"/>
          <w:jc w:val="center"/>
        </w:trPr>
        <w:tc>
          <w:tcPr>
            <w:tcW w:w="0" w:type="auto"/>
            <w:vAlign w:val="center"/>
          </w:tcPr>
          <w:p w14:paraId="7BA8B52C" w14:textId="77777777" w:rsidR="00142F03" w:rsidRPr="00E74277" w:rsidRDefault="00142F03" w:rsidP="00605BE0">
            <w:pPr>
              <w:adjustRightInd w:val="0"/>
              <w:rPr>
                <w:rFonts w:ascii="Arial" w:hAnsi="Arial" w:cs="Arial"/>
              </w:rPr>
            </w:pPr>
            <w:r w:rsidRPr="00E74277">
              <w:rPr>
                <w:rFonts w:ascii="Arial" w:hAnsi="Arial" w:cs="Arial"/>
              </w:rPr>
              <w:t>Resistencia al razgado trapezoidal</w:t>
            </w:r>
          </w:p>
        </w:tc>
        <w:tc>
          <w:tcPr>
            <w:tcW w:w="0" w:type="auto"/>
            <w:vAlign w:val="center"/>
          </w:tcPr>
          <w:p w14:paraId="123B5B36" w14:textId="77777777" w:rsidR="00142F03" w:rsidRPr="00E74277" w:rsidRDefault="00142F03" w:rsidP="00605BE0">
            <w:pPr>
              <w:jc w:val="center"/>
              <w:rPr>
                <w:rFonts w:ascii="Arial" w:hAnsi="Arial" w:cs="Arial"/>
              </w:rPr>
            </w:pPr>
            <w:r w:rsidRPr="00E74277">
              <w:rPr>
                <w:rFonts w:ascii="Arial" w:hAnsi="Arial" w:cs="Arial"/>
              </w:rPr>
              <w:t>ASTM D4533</w:t>
            </w:r>
          </w:p>
        </w:tc>
        <w:tc>
          <w:tcPr>
            <w:tcW w:w="0" w:type="auto"/>
            <w:vAlign w:val="center"/>
          </w:tcPr>
          <w:p w14:paraId="0A26F4C5" w14:textId="77777777" w:rsidR="00142F03" w:rsidRPr="00E74277" w:rsidRDefault="00142F03" w:rsidP="00605BE0">
            <w:pPr>
              <w:adjustRightInd w:val="0"/>
              <w:jc w:val="center"/>
              <w:rPr>
                <w:rFonts w:ascii="Arial" w:hAnsi="Arial" w:cs="Arial"/>
              </w:rPr>
            </w:pPr>
            <w:r w:rsidRPr="00E74277">
              <w:rPr>
                <w:rFonts w:ascii="Arial" w:hAnsi="Arial" w:cs="Arial"/>
              </w:rPr>
              <w:t>N</w:t>
            </w:r>
          </w:p>
        </w:tc>
        <w:tc>
          <w:tcPr>
            <w:tcW w:w="0" w:type="auto"/>
            <w:vAlign w:val="center"/>
          </w:tcPr>
          <w:p w14:paraId="1388EE5B" w14:textId="77777777" w:rsidR="00142F03" w:rsidRPr="00E74277" w:rsidRDefault="00142F03" w:rsidP="00605BE0">
            <w:pPr>
              <w:adjustRightInd w:val="0"/>
              <w:jc w:val="center"/>
              <w:rPr>
                <w:rFonts w:ascii="Arial" w:hAnsi="Arial" w:cs="Arial"/>
              </w:rPr>
            </w:pPr>
            <w:r w:rsidRPr="00E74277">
              <w:rPr>
                <w:rFonts w:ascii="Arial" w:hAnsi="Arial" w:cs="Arial"/>
              </w:rPr>
              <w:t>500</w:t>
            </w:r>
          </w:p>
        </w:tc>
        <w:tc>
          <w:tcPr>
            <w:tcW w:w="0" w:type="auto"/>
            <w:vAlign w:val="center"/>
          </w:tcPr>
          <w:p w14:paraId="072CC2CC" w14:textId="77777777" w:rsidR="00142F03" w:rsidRPr="00E74277" w:rsidRDefault="00142F03" w:rsidP="00605BE0">
            <w:pPr>
              <w:adjustRightInd w:val="0"/>
              <w:jc w:val="center"/>
              <w:rPr>
                <w:rFonts w:ascii="Arial" w:hAnsi="Arial" w:cs="Arial"/>
              </w:rPr>
            </w:pPr>
            <w:r w:rsidRPr="00E74277">
              <w:rPr>
                <w:rFonts w:ascii="Arial" w:hAnsi="Arial" w:cs="Arial"/>
              </w:rPr>
              <w:t>350</w:t>
            </w:r>
          </w:p>
        </w:tc>
        <w:tc>
          <w:tcPr>
            <w:tcW w:w="0" w:type="auto"/>
            <w:vAlign w:val="center"/>
          </w:tcPr>
          <w:p w14:paraId="5B39C641" w14:textId="77777777" w:rsidR="00142F03" w:rsidRPr="00E74277" w:rsidRDefault="00142F03" w:rsidP="00605BE0">
            <w:pPr>
              <w:adjustRightInd w:val="0"/>
              <w:jc w:val="center"/>
              <w:rPr>
                <w:rFonts w:ascii="Arial" w:hAnsi="Arial" w:cs="Arial"/>
              </w:rPr>
            </w:pPr>
            <w:r w:rsidRPr="00E74277">
              <w:rPr>
                <w:rFonts w:ascii="Arial" w:hAnsi="Arial" w:cs="Arial"/>
              </w:rPr>
              <w:t>400</w:t>
            </w:r>
          </w:p>
        </w:tc>
        <w:tc>
          <w:tcPr>
            <w:tcW w:w="0" w:type="auto"/>
            <w:vAlign w:val="center"/>
          </w:tcPr>
          <w:p w14:paraId="527783A7" w14:textId="77777777" w:rsidR="00142F03" w:rsidRPr="00E74277" w:rsidRDefault="00142F03" w:rsidP="00605BE0">
            <w:pPr>
              <w:adjustRightInd w:val="0"/>
              <w:jc w:val="center"/>
              <w:rPr>
                <w:rFonts w:ascii="Arial" w:hAnsi="Arial" w:cs="Arial"/>
              </w:rPr>
            </w:pPr>
            <w:r w:rsidRPr="00E74277">
              <w:rPr>
                <w:rFonts w:ascii="Arial" w:hAnsi="Arial" w:cs="Arial"/>
              </w:rPr>
              <w:t>250</w:t>
            </w:r>
          </w:p>
        </w:tc>
        <w:tc>
          <w:tcPr>
            <w:tcW w:w="0" w:type="auto"/>
            <w:vAlign w:val="center"/>
          </w:tcPr>
          <w:p w14:paraId="4E0287EA" w14:textId="77777777" w:rsidR="00142F03" w:rsidRPr="00E74277" w:rsidRDefault="00142F03" w:rsidP="00605BE0">
            <w:pPr>
              <w:adjustRightInd w:val="0"/>
              <w:jc w:val="center"/>
              <w:rPr>
                <w:rFonts w:ascii="Arial" w:hAnsi="Arial" w:cs="Arial"/>
              </w:rPr>
            </w:pPr>
            <w:r w:rsidRPr="00E74277">
              <w:rPr>
                <w:rFonts w:ascii="Arial" w:hAnsi="Arial" w:cs="Arial"/>
              </w:rPr>
              <w:t>300</w:t>
            </w:r>
          </w:p>
        </w:tc>
        <w:tc>
          <w:tcPr>
            <w:tcW w:w="0" w:type="auto"/>
            <w:vAlign w:val="center"/>
          </w:tcPr>
          <w:p w14:paraId="52250B93" w14:textId="77777777" w:rsidR="00142F03" w:rsidRPr="00E74277" w:rsidRDefault="00142F03" w:rsidP="00605BE0">
            <w:pPr>
              <w:adjustRightInd w:val="0"/>
              <w:jc w:val="center"/>
              <w:rPr>
                <w:rFonts w:ascii="Arial" w:hAnsi="Arial" w:cs="Arial"/>
              </w:rPr>
            </w:pPr>
            <w:r w:rsidRPr="00E74277">
              <w:rPr>
                <w:rFonts w:ascii="Arial" w:hAnsi="Arial" w:cs="Arial"/>
              </w:rPr>
              <w:t>180</w:t>
            </w:r>
          </w:p>
        </w:tc>
      </w:tr>
      <w:tr w:rsidR="00142F03" w:rsidRPr="00E74277" w14:paraId="7FF16A84" w14:textId="77777777" w:rsidTr="00DA5489">
        <w:trPr>
          <w:cantSplit/>
          <w:trHeight w:val="574"/>
          <w:jc w:val="center"/>
        </w:trPr>
        <w:tc>
          <w:tcPr>
            <w:tcW w:w="0" w:type="auto"/>
            <w:vAlign w:val="center"/>
          </w:tcPr>
          <w:p w14:paraId="3405BD8C" w14:textId="77777777" w:rsidR="00142F03" w:rsidRPr="00E74277" w:rsidRDefault="00142F03" w:rsidP="00605BE0">
            <w:pPr>
              <w:adjustRightInd w:val="0"/>
              <w:rPr>
                <w:rFonts w:ascii="Arial" w:hAnsi="Arial" w:cs="Arial"/>
              </w:rPr>
            </w:pPr>
            <w:r w:rsidRPr="00E74277">
              <w:rPr>
                <w:rFonts w:ascii="Arial" w:hAnsi="Arial" w:cs="Arial"/>
              </w:rPr>
              <w:t>Resistencia al punzonamiento</w:t>
            </w:r>
          </w:p>
        </w:tc>
        <w:tc>
          <w:tcPr>
            <w:tcW w:w="0" w:type="auto"/>
            <w:vAlign w:val="center"/>
          </w:tcPr>
          <w:p w14:paraId="5B456BB7" w14:textId="77777777" w:rsidR="00142F03" w:rsidRPr="00E74277" w:rsidRDefault="00142F03" w:rsidP="00605BE0">
            <w:pPr>
              <w:jc w:val="center"/>
              <w:rPr>
                <w:rFonts w:ascii="Arial" w:hAnsi="Arial" w:cs="Arial"/>
              </w:rPr>
            </w:pPr>
            <w:r w:rsidRPr="00E74277">
              <w:rPr>
                <w:rFonts w:ascii="Arial" w:hAnsi="Arial" w:cs="Arial"/>
              </w:rPr>
              <w:t>ASTM D4833</w:t>
            </w:r>
          </w:p>
        </w:tc>
        <w:tc>
          <w:tcPr>
            <w:tcW w:w="0" w:type="auto"/>
            <w:vAlign w:val="center"/>
          </w:tcPr>
          <w:p w14:paraId="11422CBE" w14:textId="77777777" w:rsidR="00142F03" w:rsidRPr="00E74277" w:rsidRDefault="00142F03" w:rsidP="00605BE0">
            <w:pPr>
              <w:adjustRightInd w:val="0"/>
              <w:jc w:val="center"/>
              <w:rPr>
                <w:rFonts w:ascii="Arial" w:hAnsi="Arial" w:cs="Arial"/>
              </w:rPr>
            </w:pPr>
            <w:r w:rsidRPr="00E74277">
              <w:rPr>
                <w:rFonts w:ascii="Arial" w:hAnsi="Arial" w:cs="Arial"/>
              </w:rPr>
              <w:t>N</w:t>
            </w:r>
          </w:p>
        </w:tc>
        <w:tc>
          <w:tcPr>
            <w:tcW w:w="0" w:type="auto"/>
            <w:vAlign w:val="center"/>
          </w:tcPr>
          <w:p w14:paraId="32BB1FA9" w14:textId="77777777" w:rsidR="00142F03" w:rsidRPr="00E74277" w:rsidRDefault="00142F03" w:rsidP="00605BE0">
            <w:pPr>
              <w:adjustRightInd w:val="0"/>
              <w:jc w:val="center"/>
              <w:rPr>
                <w:rFonts w:ascii="Arial" w:hAnsi="Arial" w:cs="Arial"/>
              </w:rPr>
            </w:pPr>
            <w:r w:rsidRPr="00E74277">
              <w:rPr>
                <w:rFonts w:ascii="Arial" w:hAnsi="Arial" w:cs="Arial"/>
              </w:rPr>
              <w:t>500</w:t>
            </w:r>
          </w:p>
        </w:tc>
        <w:tc>
          <w:tcPr>
            <w:tcW w:w="0" w:type="auto"/>
            <w:vAlign w:val="center"/>
          </w:tcPr>
          <w:p w14:paraId="4FBA576F" w14:textId="77777777" w:rsidR="00142F03" w:rsidRPr="00E74277" w:rsidRDefault="00142F03" w:rsidP="00605BE0">
            <w:pPr>
              <w:adjustRightInd w:val="0"/>
              <w:jc w:val="center"/>
              <w:rPr>
                <w:rFonts w:ascii="Arial" w:hAnsi="Arial" w:cs="Arial"/>
              </w:rPr>
            </w:pPr>
            <w:r w:rsidRPr="00E74277">
              <w:rPr>
                <w:rFonts w:ascii="Arial" w:hAnsi="Arial" w:cs="Arial"/>
              </w:rPr>
              <w:t>350</w:t>
            </w:r>
          </w:p>
        </w:tc>
        <w:tc>
          <w:tcPr>
            <w:tcW w:w="0" w:type="auto"/>
            <w:vAlign w:val="center"/>
          </w:tcPr>
          <w:p w14:paraId="3AB90A47" w14:textId="77777777" w:rsidR="00142F03" w:rsidRPr="00E74277" w:rsidRDefault="00142F03" w:rsidP="00605BE0">
            <w:pPr>
              <w:adjustRightInd w:val="0"/>
              <w:jc w:val="center"/>
              <w:rPr>
                <w:rFonts w:ascii="Arial" w:hAnsi="Arial" w:cs="Arial"/>
              </w:rPr>
            </w:pPr>
            <w:r w:rsidRPr="00E74277">
              <w:rPr>
                <w:rFonts w:ascii="Arial" w:hAnsi="Arial" w:cs="Arial"/>
              </w:rPr>
              <w:t>400</w:t>
            </w:r>
          </w:p>
        </w:tc>
        <w:tc>
          <w:tcPr>
            <w:tcW w:w="0" w:type="auto"/>
            <w:vAlign w:val="center"/>
          </w:tcPr>
          <w:p w14:paraId="67CC0E2C" w14:textId="77777777" w:rsidR="00142F03" w:rsidRPr="00E74277" w:rsidRDefault="00142F03" w:rsidP="00605BE0">
            <w:pPr>
              <w:adjustRightInd w:val="0"/>
              <w:jc w:val="center"/>
              <w:rPr>
                <w:rFonts w:ascii="Arial" w:hAnsi="Arial" w:cs="Arial"/>
              </w:rPr>
            </w:pPr>
            <w:r w:rsidRPr="00E74277">
              <w:rPr>
                <w:rFonts w:ascii="Arial" w:hAnsi="Arial" w:cs="Arial"/>
              </w:rPr>
              <w:t>250</w:t>
            </w:r>
          </w:p>
        </w:tc>
        <w:tc>
          <w:tcPr>
            <w:tcW w:w="0" w:type="auto"/>
            <w:vAlign w:val="center"/>
          </w:tcPr>
          <w:p w14:paraId="1A4899A9" w14:textId="77777777" w:rsidR="00142F03" w:rsidRPr="00E74277" w:rsidRDefault="00142F03" w:rsidP="00605BE0">
            <w:pPr>
              <w:adjustRightInd w:val="0"/>
              <w:jc w:val="center"/>
              <w:rPr>
                <w:rFonts w:ascii="Arial" w:hAnsi="Arial" w:cs="Arial"/>
              </w:rPr>
            </w:pPr>
            <w:r w:rsidRPr="00E74277">
              <w:rPr>
                <w:rFonts w:ascii="Arial" w:hAnsi="Arial" w:cs="Arial"/>
              </w:rPr>
              <w:t>300</w:t>
            </w:r>
          </w:p>
        </w:tc>
        <w:tc>
          <w:tcPr>
            <w:tcW w:w="0" w:type="auto"/>
            <w:vAlign w:val="center"/>
          </w:tcPr>
          <w:p w14:paraId="6E3B9C8B" w14:textId="77777777" w:rsidR="00142F03" w:rsidRPr="00E74277" w:rsidRDefault="00142F03" w:rsidP="00605BE0">
            <w:pPr>
              <w:adjustRightInd w:val="0"/>
              <w:jc w:val="center"/>
              <w:rPr>
                <w:rFonts w:ascii="Arial" w:hAnsi="Arial" w:cs="Arial"/>
              </w:rPr>
            </w:pPr>
            <w:r w:rsidRPr="00E74277">
              <w:rPr>
                <w:rFonts w:ascii="Arial" w:hAnsi="Arial" w:cs="Arial"/>
              </w:rPr>
              <w:t>180</w:t>
            </w:r>
          </w:p>
        </w:tc>
      </w:tr>
      <w:tr w:rsidR="00142F03" w:rsidRPr="00E74277" w14:paraId="270C72B6" w14:textId="77777777" w:rsidTr="00DA5489">
        <w:trPr>
          <w:cantSplit/>
          <w:trHeight w:val="555"/>
          <w:jc w:val="center"/>
        </w:trPr>
        <w:tc>
          <w:tcPr>
            <w:tcW w:w="0" w:type="auto"/>
            <w:vAlign w:val="center"/>
          </w:tcPr>
          <w:p w14:paraId="6B904B0D" w14:textId="77777777" w:rsidR="00142F03" w:rsidRPr="00E74277" w:rsidRDefault="00142F03" w:rsidP="00605BE0">
            <w:pPr>
              <w:adjustRightInd w:val="0"/>
              <w:rPr>
                <w:rFonts w:ascii="Arial" w:hAnsi="Arial" w:cs="Arial"/>
              </w:rPr>
            </w:pPr>
            <w:r w:rsidRPr="00E74277">
              <w:rPr>
                <w:rFonts w:ascii="Arial" w:hAnsi="Arial" w:cs="Arial"/>
              </w:rPr>
              <w:t>Resistencia “Burst”</w:t>
            </w:r>
          </w:p>
        </w:tc>
        <w:tc>
          <w:tcPr>
            <w:tcW w:w="0" w:type="auto"/>
            <w:vAlign w:val="center"/>
          </w:tcPr>
          <w:p w14:paraId="199C30BB" w14:textId="77777777" w:rsidR="00142F03" w:rsidRPr="00E74277" w:rsidRDefault="00142F03" w:rsidP="00605BE0">
            <w:pPr>
              <w:jc w:val="center"/>
              <w:rPr>
                <w:rFonts w:ascii="Arial" w:hAnsi="Arial" w:cs="Arial"/>
              </w:rPr>
            </w:pPr>
            <w:r w:rsidRPr="00E74277">
              <w:rPr>
                <w:rFonts w:ascii="Arial" w:hAnsi="Arial" w:cs="Arial"/>
              </w:rPr>
              <w:t>ASTM D3786</w:t>
            </w:r>
          </w:p>
        </w:tc>
        <w:tc>
          <w:tcPr>
            <w:tcW w:w="0" w:type="auto"/>
            <w:vAlign w:val="center"/>
          </w:tcPr>
          <w:p w14:paraId="180624EB" w14:textId="77777777" w:rsidR="00142F03" w:rsidRPr="00E74277" w:rsidRDefault="00142F03" w:rsidP="00605BE0">
            <w:pPr>
              <w:adjustRightInd w:val="0"/>
              <w:jc w:val="center"/>
              <w:rPr>
                <w:rFonts w:ascii="Arial" w:hAnsi="Arial" w:cs="Arial"/>
              </w:rPr>
            </w:pPr>
            <w:r w:rsidRPr="00E74277">
              <w:rPr>
                <w:rFonts w:ascii="Arial" w:hAnsi="Arial" w:cs="Arial"/>
              </w:rPr>
              <w:t>Kpa</w:t>
            </w:r>
          </w:p>
        </w:tc>
        <w:tc>
          <w:tcPr>
            <w:tcW w:w="0" w:type="auto"/>
            <w:vAlign w:val="center"/>
          </w:tcPr>
          <w:p w14:paraId="3EC2FA94" w14:textId="77777777" w:rsidR="00142F03" w:rsidRPr="00E74277" w:rsidRDefault="00142F03" w:rsidP="00605BE0">
            <w:pPr>
              <w:adjustRightInd w:val="0"/>
              <w:jc w:val="center"/>
              <w:rPr>
                <w:rFonts w:ascii="Arial" w:hAnsi="Arial" w:cs="Arial"/>
              </w:rPr>
            </w:pPr>
            <w:r w:rsidRPr="00E74277">
              <w:rPr>
                <w:rFonts w:ascii="Arial" w:hAnsi="Arial" w:cs="Arial"/>
              </w:rPr>
              <w:t>3500</w:t>
            </w:r>
          </w:p>
        </w:tc>
        <w:tc>
          <w:tcPr>
            <w:tcW w:w="0" w:type="auto"/>
            <w:vAlign w:val="center"/>
          </w:tcPr>
          <w:p w14:paraId="5913C3E0" w14:textId="77777777" w:rsidR="00142F03" w:rsidRPr="00E74277" w:rsidRDefault="00142F03" w:rsidP="00605BE0">
            <w:pPr>
              <w:adjustRightInd w:val="0"/>
              <w:jc w:val="center"/>
              <w:rPr>
                <w:rFonts w:ascii="Arial" w:hAnsi="Arial" w:cs="Arial"/>
              </w:rPr>
            </w:pPr>
            <w:r w:rsidRPr="00E74277">
              <w:rPr>
                <w:rFonts w:ascii="Arial" w:hAnsi="Arial" w:cs="Arial"/>
              </w:rPr>
              <w:t>1700</w:t>
            </w:r>
          </w:p>
        </w:tc>
        <w:tc>
          <w:tcPr>
            <w:tcW w:w="0" w:type="auto"/>
            <w:vAlign w:val="center"/>
          </w:tcPr>
          <w:p w14:paraId="664E467C" w14:textId="27E570DE" w:rsidR="00142F03" w:rsidRPr="00E74277" w:rsidRDefault="004C0E38" w:rsidP="00605BE0">
            <w:pPr>
              <w:adjustRightInd w:val="0"/>
              <w:jc w:val="center"/>
              <w:rPr>
                <w:rFonts w:ascii="Arial" w:hAnsi="Arial" w:cs="Arial"/>
              </w:rPr>
            </w:pPr>
            <w:r w:rsidRPr="00E74277">
              <w:rPr>
                <w:rFonts w:ascii="Arial" w:hAnsi="Arial" w:cs="Arial"/>
                <w:b/>
                <w:bCs/>
                <w:noProof/>
                <w:color w:val="000000"/>
                <w:lang w:eastAsia="es-PE"/>
              </w:rPr>
              <mc:AlternateContent>
                <mc:Choice Requires="wps">
                  <w:drawing>
                    <wp:anchor distT="0" distB="0" distL="114300" distR="114300" simplePos="0" relativeHeight="251652608" behindDoc="0" locked="0" layoutInCell="1" allowOverlap="1" wp14:anchorId="2290EB48" wp14:editId="0463D604">
                      <wp:simplePos x="0" y="0"/>
                      <wp:positionH relativeFrom="column">
                        <wp:posOffset>-63500</wp:posOffset>
                      </wp:positionH>
                      <wp:positionV relativeFrom="paragraph">
                        <wp:posOffset>-1553210</wp:posOffset>
                      </wp:positionV>
                      <wp:extent cx="466090" cy="2252345"/>
                      <wp:effectExtent l="19050" t="19050" r="10160" b="14605"/>
                      <wp:wrapNone/>
                      <wp:docPr id="5170459" name="Rectángulo 5170459"/>
                      <wp:cNvGraphicFramePr/>
                      <a:graphic xmlns:a="http://schemas.openxmlformats.org/drawingml/2006/main">
                        <a:graphicData uri="http://schemas.microsoft.com/office/word/2010/wordprocessingShape">
                          <wps:wsp>
                            <wps:cNvSpPr/>
                            <wps:spPr>
                              <a:xfrm>
                                <a:off x="0" y="0"/>
                                <a:ext cx="466090" cy="22523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05724C6" id="Rectángulo 5170459" o:spid="_x0000_s1026" style="position:absolute;margin-left:-5pt;margin-top:-122.3pt;width:36.7pt;height:177.3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" filled="f" strokecolor="red" strokeweight="2.25pt"/>
                  </w:pict>
                </mc:Fallback>
              </mc:AlternateContent>
            </w:r>
            <w:r w:rsidR="00142F03" w:rsidRPr="00E74277">
              <w:rPr>
                <w:rFonts w:ascii="Arial" w:hAnsi="Arial" w:cs="Arial"/>
              </w:rPr>
              <w:t>2700</w:t>
            </w:r>
          </w:p>
        </w:tc>
        <w:tc>
          <w:tcPr>
            <w:tcW w:w="0" w:type="auto"/>
            <w:vAlign w:val="center"/>
          </w:tcPr>
          <w:p w14:paraId="63F2E247" w14:textId="77777777" w:rsidR="00142F03" w:rsidRPr="00E74277" w:rsidRDefault="00142F03" w:rsidP="00605BE0">
            <w:pPr>
              <w:adjustRightInd w:val="0"/>
              <w:jc w:val="center"/>
              <w:rPr>
                <w:rFonts w:ascii="Arial" w:hAnsi="Arial" w:cs="Arial"/>
              </w:rPr>
            </w:pPr>
            <w:r w:rsidRPr="00E74277">
              <w:rPr>
                <w:rFonts w:ascii="Arial" w:hAnsi="Arial" w:cs="Arial"/>
              </w:rPr>
              <w:t>1300</w:t>
            </w:r>
          </w:p>
        </w:tc>
        <w:tc>
          <w:tcPr>
            <w:tcW w:w="0" w:type="auto"/>
            <w:vAlign w:val="center"/>
          </w:tcPr>
          <w:p w14:paraId="77DFB8D2" w14:textId="77777777" w:rsidR="00142F03" w:rsidRPr="00E74277" w:rsidRDefault="00142F03" w:rsidP="00605BE0">
            <w:pPr>
              <w:adjustRightInd w:val="0"/>
              <w:jc w:val="center"/>
              <w:rPr>
                <w:rFonts w:ascii="Arial" w:hAnsi="Arial" w:cs="Arial"/>
              </w:rPr>
            </w:pPr>
            <w:r w:rsidRPr="00E74277">
              <w:rPr>
                <w:rFonts w:ascii="Arial" w:hAnsi="Arial" w:cs="Arial"/>
              </w:rPr>
              <w:t>2100</w:t>
            </w:r>
          </w:p>
        </w:tc>
        <w:tc>
          <w:tcPr>
            <w:tcW w:w="0" w:type="auto"/>
            <w:vAlign w:val="center"/>
          </w:tcPr>
          <w:p w14:paraId="5CC25A3B" w14:textId="77777777" w:rsidR="00142F03" w:rsidRPr="00E74277" w:rsidRDefault="00142F03" w:rsidP="00605BE0">
            <w:pPr>
              <w:adjustRightInd w:val="0"/>
              <w:jc w:val="center"/>
              <w:rPr>
                <w:rFonts w:ascii="Arial" w:hAnsi="Arial" w:cs="Arial"/>
              </w:rPr>
            </w:pPr>
            <w:r w:rsidRPr="00E74277">
              <w:rPr>
                <w:rFonts w:ascii="Arial" w:hAnsi="Arial" w:cs="Arial"/>
              </w:rPr>
              <w:t>950</w:t>
            </w:r>
          </w:p>
        </w:tc>
      </w:tr>
      <w:tr w:rsidR="00142F03" w:rsidRPr="00E74277" w14:paraId="0661E799" w14:textId="77777777" w:rsidTr="00DA5489">
        <w:trPr>
          <w:cantSplit/>
          <w:trHeight w:val="574"/>
          <w:jc w:val="center"/>
        </w:trPr>
        <w:tc>
          <w:tcPr>
            <w:tcW w:w="0" w:type="auto"/>
            <w:vAlign w:val="center"/>
          </w:tcPr>
          <w:p w14:paraId="23996B76" w14:textId="77777777" w:rsidR="00142F03" w:rsidRPr="00E74277" w:rsidRDefault="00142F03" w:rsidP="00605BE0">
            <w:pPr>
              <w:adjustRightInd w:val="0"/>
              <w:rPr>
                <w:rFonts w:ascii="Arial" w:hAnsi="Arial" w:cs="Arial"/>
              </w:rPr>
            </w:pPr>
            <w:r w:rsidRPr="00E74277">
              <w:rPr>
                <w:rFonts w:ascii="Arial" w:hAnsi="Arial" w:cs="Arial"/>
              </w:rPr>
              <w:t>Resistencia a la costura</w:t>
            </w:r>
          </w:p>
        </w:tc>
        <w:tc>
          <w:tcPr>
            <w:tcW w:w="0" w:type="auto"/>
            <w:vAlign w:val="center"/>
          </w:tcPr>
          <w:p w14:paraId="4FBC6250" w14:textId="77777777" w:rsidR="00142F03" w:rsidRPr="00E74277" w:rsidRDefault="00142F03" w:rsidP="00605BE0">
            <w:pPr>
              <w:jc w:val="center"/>
              <w:rPr>
                <w:rFonts w:ascii="Arial" w:hAnsi="Arial" w:cs="Arial"/>
              </w:rPr>
            </w:pPr>
            <w:r w:rsidRPr="00E74277">
              <w:rPr>
                <w:rFonts w:ascii="Arial" w:hAnsi="Arial" w:cs="Arial"/>
              </w:rPr>
              <w:t>ASTM D4632</w:t>
            </w:r>
          </w:p>
        </w:tc>
        <w:tc>
          <w:tcPr>
            <w:tcW w:w="0" w:type="auto"/>
            <w:vAlign w:val="center"/>
          </w:tcPr>
          <w:p w14:paraId="091465BE" w14:textId="77777777" w:rsidR="00142F03" w:rsidRPr="00E74277" w:rsidRDefault="00142F03" w:rsidP="00605BE0">
            <w:pPr>
              <w:adjustRightInd w:val="0"/>
              <w:jc w:val="center"/>
              <w:rPr>
                <w:rFonts w:ascii="Arial" w:hAnsi="Arial" w:cs="Arial"/>
              </w:rPr>
            </w:pPr>
            <w:r w:rsidRPr="00E74277">
              <w:rPr>
                <w:rFonts w:ascii="Arial" w:hAnsi="Arial" w:cs="Arial"/>
              </w:rPr>
              <w:t>N</w:t>
            </w:r>
          </w:p>
        </w:tc>
        <w:tc>
          <w:tcPr>
            <w:tcW w:w="0" w:type="auto"/>
            <w:vAlign w:val="center"/>
          </w:tcPr>
          <w:p w14:paraId="6E8FD2DB" w14:textId="77777777" w:rsidR="00142F03" w:rsidRPr="00E74277" w:rsidRDefault="00142F03" w:rsidP="00605BE0">
            <w:pPr>
              <w:adjustRightInd w:val="0"/>
              <w:jc w:val="center"/>
              <w:rPr>
                <w:rFonts w:ascii="Arial" w:hAnsi="Arial" w:cs="Arial"/>
              </w:rPr>
            </w:pPr>
            <w:r w:rsidRPr="00E74277">
              <w:rPr>
                <w:rFonts w:ascii="Arial" w:hAnsi="Arial" w:cs="Arial"/>
              </w:rPr>
              <w:t>12600</w:t>
            </w:r>
          </w:p>
        </w:tc>
        <w:tc>
          <w:tcPr>
            <w:tcW w:w="0" w:type="auto"/>
            <w:vAlign w:val="center"/>
          </w:tcPr>
          <w:p w14:paraId="1E991B8A" w14:textId="77777777" w:rsidR="00142F03" w:rsidRPr="00E74277" w:rsidRDefault="00142F03" w:rsidP="00605BE0">
            <w:pPr>
              <w:adjustRightInd w:val="0"/>
              <w:jc w:val="center"/>
              <w:rPr>
                <w:rFonts w:ascii="Arial" w:hAnsi="Arial" w:cs="Arial"/>
              </w:rPr>
            </w:pPr>
            <w:r w:rsidRPr="00E74277">
              <w:rPr>
                <w:rFonts w:ascii="Arial" w:hAnsi="Arial" w:cs="Arial"/>
              </w:rPr>
              <w:t>810</w:t>
            </w:r>
          </w:p>
        </w:tc>
        <w:tc>
          <w:tcPr>
            <w:tcW w:w="0" w:type="auto"/>
            <w:vAlign w:val="center"/>
          </w:tcPr>
          <w:p w14:paraId="72C239E6" w14:textId="1CABF720" w:rsidR="00142F03" w:rsidRPr="00E74277" w:rsidRDefault="00142F03" w:rsidP="00605BE0">
            <w:pPr>
              <w:adjustRightInd w:val="0"/>
              <w:jc w:val="center"/>
              <w:rPr>
                <w:rFonts w:ascii="Arial" w:hAnsi="Arial" w:cs="Arial"/>
              </w:rPr>
            </w:pPr>
            <w:r w:rsidRPr="00E74277">
              <w:rPr>
                <w:rFonts w:ascii="Arial" w:hAnsi="Arial" w:cs="Arial"/>
              </w:rPr>
              <w:t>990</w:t>
            </w:r>
          </w:p>
        </w:tc>
        <w:tc>
          <w:tcPr>
            <w:tcW w:w="0" w:type="auto"/>
            <w:vAlign w:val="center"/>
          </w:tcPr>
          <w:p w14:paraId="2034124F" w14:textId="77777777" w:rsidR="00142F03" w:rsidRPr="00E74277" w:rsidRDefault="00142F03" w:rsidP="00605BE0">
            <w:pPr>
              <w:adjustRightInd w:val="0"/>
              <w:jc w:val="center"/>
              <w:rPr>
                <w:rFonts w:ascii="Arial" w:hAnsi="Arial" w:cs="Arial"/>
              </w:rPr>
            </w:pPr>
            <w:r w:rsidRPr="00E74277">
              <w:rPr>
                <w:rFonts w:ascii="Arial" w:hAnsi="Arial" w:cs="Arial"/>
              </w:rPr>
              <w:t>630</w:t>
            </w:r>
          </w:p>
        </w:tc>
        <w:tc>
          <w:tcPr>
            <w:tcW w:w="0" w:type="auto"/>
            <w:vAlign w:val="center"/>
          </w:tcPr>
          <w:p w14:paraId="08AF2DF4" w14:textId="77777777" w:rsidR="00142F03" w:rsidRPr="00E74277" w:rsidRDefault="00142F03" w:rsidP="00605BE0">
            <w:pPr>
              <w:adjustRightInd w:val="0"/>
              <w:jc w:val="center"/>
              <w:rPr>
                <w:rFonts w:ascii="Arial" w:hAnsi="Arial" w:cs="Arial"/>
              </w:rPr>
            </w:pPr>
            <w:r w:rsidRPr="00E74277">
              <w:rPr>
                <w:rFonts w:ascii="Arial" w:hAnsi="Arial" w:cs="Arial"/>
              </w:rPr>
              <w:t>720</w:t>
            </w:r>
          </w:p>
        </w:tc>
        <w:tc>
          <w:tcPr>
            <w:tcW w:w="0" w:type="auto"/>
            <w:vAlign w:val="center"/>
          </w:tcPr>
          <w:p w14:paraId="4382A788" w14:textId="77777777" w:rsidR="00142F03" w:rsidRPr="00E74277" w:rsidRDefault="00142F03" w:rsidP="00605BE0">
            <w:pPr>
              <w:adjustRightInd w:val="0"/>
              <w:jc w:val="center"/>
              <w:rPr>
                <w:rFonts w:ascii="Arial" w:hAnsi="Arial" w:cs="Arial"/>
              </w:rPr>
            </w:pPr>
            <w:r w:rsidRPr="00E74277">
              <w:rPr>
                <w:rFonts w:ascii="Arial" w:hAnsi="Arial" w:cs="Arial"/>
              </w:rPr>
              <w:t>450</w:t>
            </w:r>
          </w:p>
        </w:tc>
      </w:tr>
    </w:tbl>
    <w:p w14:paraId="74FE8E3A" w14:textId="6C86316C" w:rsidR="00142F03" w:rsidRPr="00E74277" w:rsidRDefault="004C0E38" w:rsidP="00B16468">
      <w:pPr>
        <w:spacing w:after="100" w:line="360" w:lineRule="auto"/>
        <w:ind w:left="426"/>
        <w:rPr>
          <w:rFonts w:ascii="Arial" w:hAnsi="Arial" w:cs="Arial"/>
        </w:rPr>
      </w:pPr>
      <w:r w:rsidRPr="00E74277">
        <w:rPr>
          <w:rFonts w:ascii="Arial" w:hAnsi="Arial" w:cs="Arial"/>
        </w:rPr>
        <w:t>Fuente:   Elaboración propia.</w:t>
      </w:r>
    </w:p>
    <w:p w14:paraId="2F169BCF" w14:textId="77777777" w:rsidR="00E22126" w:rsidRDefault="00E22126" w:rsidP="00E22126">
      <w:pPr>
        <w:pStyle w:val="Prrafodelista"/>
        <w:spacing w:line="360" w:lineRule="auto"/>
        <w:ind w:left="1800" w:firstLine="0"/>
        <w:rPr>
          <w:rFonts w:ascii="Arial" w:hAnsi="Arial" w:cs="Arial"/>
        </w:rPr>
      </w:pPr>
    </w:p>
    <w:p w14:paraId="480B2C8D" w14:textId="77777777" w:rsidR="00E22126" w:rsidRDefault="00E22126" w:rsidP="00E22126">
      <w:pPr>
        <w:pStyle w:val="Prrafodelista"/>
        <w:spacing w:line="360" w:lineRule="auto"/>
        <w:ind w:left="1800" w:firstLine="0"/>
        <w:rPr>
          <w:rFonts w:ascii="Arial" w:hAnsi="Arial" w:cs="Arial"/>
        </w:rPr>
      </w:pPr>
    </w:p>
    <w:p w14:paraId="257DB767" w14:textId="77777777" w:rsidR="00E22126" w:rsidRDefault="00E22126" w:rsidP="00E22126">
      <w:pPr>
        <w:pStyle w:val="Prrafodelista"/>
        <w:spacing w:line="360" w:lineRule="auto"/>
        <w:ind w:left="1800" w:firstLine="0"/>
        <w:rPr>
          <w:rFonts w:ascii="Arial" w:hAnsi="Arial" w:cs="Arial"/>
        </w:rPr>
      </w:pPr>
    </w:p>
    <w:p w14:paraId="6AAAA735" w14:textId="77777777" w:rsidR="00E22126" w:rsidRDefault="00E22126" w:rsidP="00E22126">
      <w:pPr>
        <w:pStyle w:val="Prrafodelista"/>
        <w:spacing w:line="360" w:lineRule="auto"/>
        <w:ind w:left="1800" w:firstLine="0"/>
        <w:rPr>
          <w:rFonts w:ascii="Arial" w:hAnsi="Arial" w:cs="Arial"/>
        </w:rPr>
      </w:pPr>
    </w:p>
    <w:p w14:paraId="5EBA805F" w14:textId="77777777" w:rsidR="00E22126" w:rsidRDefault="00E22126" w:rsidP="00E22126">
      <w:pPr>
        <w:pStyle w:val="Prrafodelista"/>
        <w:spacing w:line="360" w:lineRule="auto"/>
        <w:ind w:left="1800" w:firstLine="0"/>
        <w:rPr>
          <w:rFonts w:ascii="Arial" w:hAnsi="Arial" w:cs="Arial"/>
        </w:rPr>
      </w:pPr>
    </w:p>
    <w:p w14:paraId="0C06B6A5" w14:textId="77777777" w:rsidR="00E22126" w:rsidRDefault="00E22126" w:rsidP="00E22126">
      <w:pPr>
        <w:pStyle w:val="Prrafodelista"/>
        <w:spacing w:line="360" w:lineRule="auto"/>
        <w:ind w:left="1800" w:firstLine="0"/>
        <w:rPr>
          <w:rFonts w:ascii="Arial" w:hAnsi="Arial" w:cs="Arial"/>
        </w:rPr>
      </w:pPr>
    </w:p>
    <w:p w14:paraId="35301D6C" w14:textId="77777777" w:rsidR="00E22126" w:rsidRDefault="00E22126" w:rsidP="00E22126">
      <w:pPr>
        <w:pStyle w:val="Prrafodelista"/>
        <w:spacing w:line="360" w:lineRule="auto"/>
        <w:ind w:left="1800" w:firstLine="0"/>
        <w:rPr>
          <w:rFonts w:ascii="Arial" w:hAnsi="Arial" w:cs="Arial"/>
        </w:rPr>
      </w:pPr>
    </w:p>
    <w:p w14:paraId="3058269C" w14:textId="77777777" w:rsidR="00E22126" w:rsidRDefault="00E22126" w:rsidP="00E22126">
      <w:pPr>
        <w:pStyle w:val="Prrafodelista"/>
        <w:spacing w:line="360" w:lineRule="auto"/>
        <w:ind w:left="1800" w:firstLine="0"/>
        <w:rPr>
          <w:rFonts w:ascii="Arial" w:hAnsi="Arial" w:cs="Arial"/>
        </w:rPr>
      </w:pPr>
    </w:p>
    <w:p w14:paraId="37A2C3DF" w14:textId="77777777" w:rsidR="00E22126" w:rsidRDefault="00E22126" w:rsidP="00E22126">
      <w:pPr>
        <w:pStyle w:val="Prrafodelista"/>
        <w:spacing w:line="360" w:lineRule="auto"/>
        <w:ind w:left="1800" w:firstLine="0"/>
        <w:rPr>
          <w:rFonts w:ascii="Arial" w:hAnsi="Arial" w:cs="Arial"/>
        </w:rPr>
      </w:pPr>
    </w:p>
    <w:p w14:paraId="2D385E7E" w14:textId="77777777" w:rsidR="00E22126" w:rsidRDefault="00E22126" w:rsidP="00E22126">
      <w:pPr>
        <w:pStyle w:val="Prrafodelista"/>
        <w:spacing w:line="360" w:lineRule="auto"/>
        <w:ind w:left="1800" w:firstLine="0"/>
        <w:rPr>
          <w:rFonts w:ascii="Arial" w:hAnsi="Arial" w:cs="Arial"/>
        </w:rPr>
      </w:pPr>
    </w:p>
    <w:p w14:paraId="68FBB966" w14:textId="77777777" w:rsidR="00E22126" w:rsidRDefault="00E22126" w:rsidP="00E22126">
      <w:pPr>
        <w:pStyle w:val="Prrafodelista"/>
        <w:spacing w:line="360" w:lineRule="auto"/>
        <w:ind w:left="1800" w:firstLine="0"/>
        <w:rPr>
          <w:rFonts w:ascii="Arial" w:hAnsi="Arial" w:cs="Arial"/>
        </w:rPr>
      </w:pPr>
    </w:p>
    <w:p w14:paraId="7155D3B3" w14:textId="77777777" w:rsidR="00E22126" w:rsidRDefault="00E22126" w:rsidP="00E22126">
      <w:pPr>
        <w:pStyle w:val="Prrafodelista"/>
        <w:spacing w:line="360" w:lineRule="auto"/>
        <w:ind w:left="1800" w:firstLine="0"/>
        <w:rPr>
          <w:rFonts w:ascii="Arial" w:hAnsi="Arial" w:cs="Arial"/>
        </w:rPr>
      </w:pPr>
    </w:p>
    <w:p w14:paraId="27DAFD40" w14:textId="77777777" w:rsidR="00E22126" w:rsidRDefault="00E22126" w:rsidP="00E22126">
      <w:pPr>
        <w:pStyle w:val="Prrafodelista"/>
        <w:spacing w:line="360" w:lineRule="auto"/>
        <w:ind w:left="1800" w:firstLine="0"/>
        <w:rPr>
          <w:rFonts w:ascii="Arial" w:hAnsi="Arial" w:cs="Arial"/>
        </w:rPr>
      </w:pPr>
    </w:p>
    <w:p w14:paraId="18DEFD67" w14:textId="555BB02A" w:rsidR="00E22126" w:rsidRPr="00E22126" w:rsidRDefault="00142F03" w:rsidP="00E22126">
      <w:pPr>
        <w:pStyle w:val="Prrafodelista"/>
        <w:spacing w:line="360" w:lineRule="auto"/>
        <w:ind w:left="1800" w:firstLine="0"/>
        <w:rPr>
          <w:rFonts w:ascii="Arial" w:hAnsi="Arial" w:cs="Arial"/>
        </w:rPr>
      </w:pPr>
      <w:r w:rsidRPr="00E74277">
        <w:rPr>
          <w:rFonts w:ascii="Arial" w:hAnsi="Arial" w:cs="Arial"/>
        </w:rPr>
        <w:lastRenderedPageBreak/>
        <w:t>Los geotextiles usados directamente para control de erosión superficial e indirectamente, bajo enrocados de protección (tipo rip-rap), debe cumplir los requerimientos que se muestran en la tabla siguiente.</w:t>
      </w:r>
    </w:p>
    <w:p w14:paraId="2E5D7F89" w14:textId="11FF401C" w:rsidR="00142F03" w:rsidRPr="00E74277" w:rsidRDefault="00EE2B1C" w:rsidP="00B16468">
      <w:pPr>
        <w:pStyle w:val="Prrafodelista"/>
        <w:spacing w:line="360" w:lineRule="auto"/>
        <w:jc w:val="left"/>
        <w:rPr>
          <w:rFonts w:ascii="Arial" w:hAnsi="Arial" w:cs="Arial"/>
        </w:rPr>
      </w:pPr>
      <w:bookmarkStart w:id="349" w:name="_Toc31293976"/>
      <w:r w:rsidRPr="00E74277">
        <w:rPr>
          <w:rFonts w:ascii="Arial" w:hAnsi="Arial" w:cs="Arial"/>
          <w:b/>
        </w:rPr>
        <w:t>Cuadro</w:t>
      </w:r>
      <w:r w:rsidR="00142F03" w:rsidRPr="00E74277">
        <w:rPr>
          <w:rFonts w:ascii="Arial" w:hAnsi="Arial" w:cs="Arial"/>
          <w:b/>
        </w:rPr>
        <w:t xml:space="preserve"> N°</w:t>
      </w:r>
      <w:r w:rsidR="00142F03" w:rsidRPr="00E74277">
        <w:rPr>
          <w:rFonts w:ascii="Arial" w:hAnsi="Arial" w:cs="Arial"/>
          <w:b/>
        </w:rPr>
        <w:fldChar w:fldCharType="begin"/>
      </w:r>
      <w:r w:rsidR="00142F03" w:rsidRPr="00E74277">
        <w:rPr>
          <w:rFonts w:ascii="Arial" w:hAnsi="Arial" w:cs="Arial"/>
          <w:b/>
        </w:rPr>
        <w:instrText xml:space="preserve"> SEQ Tabla \* ARABIC </w:instrText>
      </w:r>
      <w:r w:rsidR="00142F03" w:rsidRPr="00E74277">
        <w:rPr>
          <w:rFonts w:ascii="Arial" w:hAnsi="Arial" w:cs="Arial"/>
          <w:b/>
        </w:rPr>
        <w:fldChar w:fldCharType="separate"/>
      </w:r>
      <w:r w:rsidR="00251F69">
        <w:rPr>
          <w:rFonts w:ascii="Arial" w:hAnsi="Arial" w:cs="Arial"/>
          <w:b/>
          <w:noProof/>
        </w:rPr>
        <w:t>41</w:t>
      </w:r>
      <w:r w:rsidR="00142F03" w:rsidRPr="00E74277">
        <w:rPr>
          <w:rFonts w:ascii="Arial" w:hAnsi="Arial" w:cs="Arial"/>
          <w:b/>
        </w:rPr>
        <w:fldChar w:fldCharType="end"/>
      </w:r>
      <w:r w:rsidRPr="00E74277">
        <w:rPr>
          <w:rFonts w:ascii="Arial" w:hAnsi="Arial" w:cs="Arial"/>
          <w:b/>
        </w:rPr>
        <w:t>.</w:t>
      </w:r>
      <w:r w:rsidR="00142F03" w:rsidRPr="00E74277">
        <w:rPr>
          <w:rFonts w:ascii="Arial" w:hAnsi="Arial" w:cs="Arial"/>
          <w:b/>
        </w:rPr>
        <w:t xml:space="preserve"> Requerimiento para la toma de tipo de geotextil</w:t>
      </w:r>
      <w:bookmarkEnd w:id="349"/>
    </w:p>
    <w:tbl>
      <w:tblPr>
        <w:tblpPr w:leftFromText="141" w:rightFromText="141" w:vertAnchor="text" w:horzAnchor="margin" w:tblpXSpec="center" w:tblpY="8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590"/>
        <w:gridCol w:w="1732"/>
        <w:gridCol w:w="968"/>
        <w:gridCol w:w="1118"/>
        <w:gridCol w:w="1118"/>
        <w:gridCol w:w="1118"/>
      </w:tblGrid>
      <w:tr w:rsidR="00142F03" w:rsidRPr="00E74277" w14:paraId="24D1C2C8" w14:textId="77777777" w:rsidTr="00DA5489">
        <w:trPr>
          <w:cantSplit/>
        </w:trPr>
        <w:tc>
          <w:tcPr>
            <w:tcW w:w="2590" w:type="dxa"/>
            <w:vMerge w:val="restart"/>
            <w:shd w:val="clear" w:color="auto" w:fill="C0C0C0"/>
            <w:vAlign w:val="center"/>
          </w:tcPr>
          <w:p w14:paraId="53F28762"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Propiedad</w:t>
            </w:r>
          </w:p>
        </w:tc>
        <w:tc>
          <w:tcPr>
            <w:tcW w:w="1732" w:type="dxa"/>
            <w:vMerge w:val="restart"/>
            <w:shd w:val="clear" w:color="auto" w:fill="C0C0C0"/>
            <w:vAlign w:val="center"/>
          </w:tcPr>
          <w:p w14:paraId="1A408D1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Ensayo</w:t>
            </w:r>
          </w:p>
        </w:tc>
        <w:tc>
          <w:tcPr>
            <w:tcW w:w="968" w:type="dxa"/>
            <w:vMerge w:val="restart"/>
            <w:shd w:val="clear" w:color="auto" w:fill="C0C0C0"/>
            <w:vAlign w:val="center"/>
          </w:tcPr>
          <w:p w14:paraId="39706180"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Unidad</w:t>
            </w:r>
          </w:p>
        </w:tc>
        <w:tc>
          <w:tcPr>
            <w:tcW w:w="3354" w:type="dxa"/>
            <w:gridSpan w:val="3"/>
            <w:shd w:val="clear" w:color="auto" w:fill="C0C0C0"/>
            <w:vAlign w:val="center"/>
          </w:tcPr>
          <w:p w14:paraId="2759384E"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 xml:space="preserve">Requerimiento </w:t>
            </w:r>
          </w:p>
        </w:tc>
      </w:tr>
      <w:tr w:rsidR="00142F03" w:rsidRPr="00E74277" w14:paraId="3DF9E2DE" w14:textId="77777777" w:rsidTr="00DA5489">
        <w:trPr>
          <w:cantSplit/>
        </w:trPr>
        <w:tc>
          <w:tcPr>
            <w:tcW w:w="2590" w:type="dxa"/>
            <w:vMerge/>
            <w:shd w:val="clear" w:color="auto" w:fill="C0C0C0"/>
          </w:tcPr>
          <w:p w14:paraId="1E2A4036" w14:textId="77777777" w:rsidR="00142F03" w:rsidRPr="00E74277" w:rsidRDefault="00142F03" w:rsidP="00605BE0">
            <w:pPr>
              <w:adjustRightInd w:val="0"/>
              <w:rPr>
                <w:rFonts w:ascii="Arial" w:hAnsi="Arial" w:cs="Arial"/>
                <w:color w:val="000000"/>
              </w:rPr>
            </w:pPr>
          </w:p>
        </w:tc>
        <w:tc>
          <w:tcPr>
            <w:tcW w:w="1732" w:type="dxa"/>
            <w:vMerge/>
            <w:shd w:val="clear" w:color="auto" w:fill="C0C0C0"/>
          </w:tcPr>
          <w:p w14:paraId="55EE0B04" w14:textId="77777777" w:rsidR="00142F03" w:rsidRPr="00E74277" w:rsidRDefault="00142F03" w:rsidP="00605BE0">
            <w:pPr>
              <w:adjustRightInd w:val="0"/>
              <w:rPr>
                <w:rFonts w:ascii="Arial" w:hAnsi="Arial" w:cs="Arial"/>
                <w:color w:val="000000"/>
              </w:rPr>
            </w:pPr>
          </w:p>
        </w:tc>
        <w:tc>
          <w:tcPr>
            <w:tcW w:w="968" w:type="dxa"/>
            <w:vMerge/>
            <w:shd w:val="clear" w:color="auto" w:fill="C0C0C0"/>
          </w:tcPr>
          <w:p w14:paraId="28298986" w14:textId="77777777" w:rsidR="00142F03" w:rsidRPr="00E74277" w:rsidRDefault="00142F03" w:rsidP="00605BE0">
            <w:pPr>
              <w:adjustRightInd w:val="0"/>
              <w:rPr>
                <w:rFonts w:ascii="Arial" w:hAnsi="Arial" w:cs="Arial"/>
                <w:color w:val="000000"/>
              </w:rPr>
            </w:pPr>
          </w:p>
        </w:tc>
        <w:tc>
          <w:tcPr>
            <w:tcW w:w="3354" w:type="dxa"/>
            <w:gridSpan w:val="3"/>
            <w:shd w:val="clear" w:color="auto" w:fill="C0C0C0"/>
          </w:tcPr>
          <w:p w14:paraId="5C8D90D3" w14:textId="77777777" w:rsidR="00142F03" w:rsidRPr="00E74277" w:rsidRDefault="00142F03" w:rsidP="00605BE0">
            <w:pPr>
              <w:adjustRightInd w:val="0"/>
              <w:rPr>
                <w:rFonts w:ascii="Arial" w:hAnsi="Arial" w:cs="Arial"/>
                <w:color w:val="000000"/>
              </w:rPr>
            </w:pPr>
            <w:r w:rsidRPr="00E74277">
              <w:rPr>
                <w:rFonts w:ascii="Arial" w:hAnsi="Arial" w:cs="Arial"/>
                <w:b/>
                <w:bCs/>
                <w:noProof/>
                <w:color w:val="000000"/>
                <w:lang w:eastAsia="es-PE"/>
              </w:rPr>
              <mc:AlternateContent>
                <mc:Choice Requires="wps">
                  <w:drawing>
                    <wp:anchor distT="0" distB="0" distL="114300" distR="114300" simplePos="0" relativeHeight="251653632" behindDoc="0" locked="0" layoutInCell="1" allowOverlap="1" wp14:anchorId="688561DD" wp14:editId="470E24D4">
                      <wp:simplePos x="0" y="0"/>
                      <wp:positionH relativeFrom="column">
                        <wp:posOffset>646651</wp:posOffset>
                      </wp:positionH>
                      <wp:positionV relativeFrom="paragraph">
                        <wp:posOffset>504880</wp:posOffset>
                      </wp:positionV>
                      <wp:extent cx="714375" cy="1793848"/>
                      <wp:effectExtent l="19050" t="19050" r="28575" b="16510"/>
                      <wp:wrapNone/>
                      <wp:docPr id="5170460" name="Rectángulo 5170460"/>
                      <wp:cNvGraphicFramePr/>
                      <a:graphic xmlns:a="http://schemas.openxmlformats.org/drawingml/2006/main">
                        <a:graphicData uri="http://schemas.microsoft.com/office/word/2010/wordprocessingShape">
                          <wps:wsp>
                            <wps:cNvSpPr/>
                            <wps:spPr>
                              <a:xfrm>
                                <a:off x="0" y="0"/>
                                <a:ext cx="714375" cy="1793848"/>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18D626F" id="Rectángulo 5170460" o:spid="_x0000_s1026" style="position:absolute;margin-left:50.9pt;margin-top:39.75pt;width:56.25pt;height:141.2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" filled="f" strokecolor="red" strokeweight="2.25pt"/>
                  </w:pict>
                </mc:Fallback>
              </mc:AlternateContent>
            </w:r>
            <w:r w:rsidRPr="00E74277">
              <w:rPr>
                <w:rFonts w:ascii="Arial" w:hAnsi="Arial" w:cs="Arial"/>
                <w:color w:val="000000"/>
              </w:rPr>
              <w:t>Porcentajes de suelo a retener que pasa la malla 0.075 min. (N° 200)</w:t>
            </w:r>
          </w:p>
        </w:tc>
      </w:tr>
      <w:tr w:rsidR="00142F03" w:rsidRPr="00E74277" w14:paraId="26E0067E" w14:textId="77777777" w:rsidTr="00DA5489">
        <w:trPr>
          <w:cantSplit/>
        </w:trPr>
        <w:tc>
          <w:tcPr>
            <w:tcW w:w="2590" w:type="dxa"/>
            <w:vMerge/>
            <w:shd w:val="clear" w:color="auto" w:fill="C0C0C0"/>
          </w:tcPr>
          <w:p w14:paraId="36812DEC" w14:textId="77777777" w:rsidR="00142F03" w:rsidRPr="00E74277" w:rsidRDefault="00142F03" w:rsidP="00605BE0">
            <w:pPr>
              <w:adjustRightInd w:val="0"/>
              <w:rPr>
                <w:rFonts w:ascii="Arial" w:hAnsi="Arial" w:cs="Arial"/>
                <w:color w:val="000000"/>
              </w:rPr>
            </w:pPr>
          </w:p>
        </w:tc>
        <w:tc>
          <w:tcPr>
            <w:tcW w:w="1732" w:type="dxa"/>
            <w:vMerge/>
            <w:shd w:val="clear" w:color="auto" w:fill="C0C0C0"/>
          </w:tcPr>
          <w:p w14:paraId="14CB9752" w14:textId="77777777" w:rsidR="00142F03" w:rsidRPr="00E74277" w:rsidRDefault="00142F03" w:rsidP="00605BE0">
            <w:pPr>
              <w:adjustRightInd w:val="0"/>
              <w:rPr>
                <w:rFonts w:ascii="Arial" w:hAnsi="Arial" w:cs="Arial"/>
                <w:color w:val="000000"/>
              </w:rPr>
            </w:pPr>
          </w:p>
        </w:tc>
        <w:tc>
          <w:tcPr>
            <w:tcW w:w="968" w:type="dxa"/>
            <w:vMerge/>
            <w:shd w:val="clear" w:color="auto" w:fill="C0C0C0"/>
          </w:tcPr>
          <w:p w14:paraId="6178DD6F" w14:textId="77777777" w:rsidR="00142F03" w:rsidRPr="00E74277" w:rsidRDefault="00142F03" w:rsidP="00605BE0">
            <w:pPr>
              <w:adjustRightInd w:val="0"/>
              <w:rPr>
                <w:rFonts w:ascii="Arial" w:hAnsi="Arial" w:cs="Arial"/>
                <w:color w:val="000000"/>
              </w:rPr>
            </w:pPr>
          </w:p>
        </w:tc>
        <w:tc>
          <w:tcPr>
            <w:tcW w:w="1118" w:type="dxa"/>
            <w:shd w:val="clear" w:color="auto" w:fill="C0C0C0"/>
            <w:vAlign w:val="center"/>
          </w:tcPr>
          <w:p w14:paraId="74D3D173"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&lt; 15</w:t>
            </w:r>
          </w:p>
        </w:tc>
        <w:tc>
          <w:tcPr>
            <w:tcW w:w="1118" w:type="dxa"/>
            <w:shd w:val="clear" w:color="auto" w:fill="C0C0C0"/>
            <w:vAlign w:val="center"/>
          </w:tcPr>
          <w:p w14:paraId="7D1718B8"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15 - 50</w:t>
            </w:r>
          </w:p>
        </w:tc>
        <w:tc>
          <w:tcPr>
            <w:tcW w:w="1118" w:type="dxa"/>
            <w:shd w:val="clear" w:color="auto" w:fill="C0C0C0"/>
            <w:vAlign w:val="center"/>
          </w:tcPr>
          <w:p w14:paraId="7A1C3311"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&gt; 50</w:t>
            </w:r>
          </w:p>
        </w:tc>
      </w:tr>
      <w:tr w:rsidR="00142F03" w:rsidRPr="00E74277" w14:paraId="746FD90C" w14:textId="77777777" w:rsidTr="00DA5489">
        <w:tc>
          <w:tcPr>
            <w:tcW w:w="2590" w:type="dxa"/>
            <w:vAlign w:val="center"/>
          </w:tcPr>
          <w:p w14:paraId="7B65D83A" w14:textId="77777777" w:rsidR="00142F03" w:rsidRPr="00E74277" w:rsidRDefault="00142F03" w:rsidP="00605BE0">
            <w:pPr>
              <w:adjustRightInd w:val="0"/>
              <w:rPr>
                <w:rFonts w:ascii="Arial" w:hAnsi="Arial" w:cs="Arial"/>
              </w:rPr>
            </w:pPr>
            <w:r w:rsidRPr="00E74277">
              <w:rPr>
                <w:rFonts w:ascii="Arial" w:hAnsi="Arial" w:cs="Arial"/>
                <w:color w:val="000000"/>
              </w:rPr>
              <w:t>Clase de Geotextil</w:t>
            </w:r>
          </w:p>
        </w:tc>
        <w:tc>
          <w:tcPr>
            <w:tcW w:w="1732" w:type="dxa"/>
            <w:vAlign w:val="center"/>
          </w:tcPr>
          <w:p w14:paraId="0D251BB7" w14:textId="77777777" w:rsidR="00142F03" w:rsidRPr="00E74277" w:rsidRDefault="00142F03" w:rsidP="00605BE0">
            <w:pPr>
              <w:adjustRightInd w:val="0"/>
              <w:jc w:val="center"/>
              <w:rPr>
                <w:rFonts w:ascii="Arial" w:hAnsi="Arial" w:cs="Arial"/>
              </w:rPr>
            </w:pPr>
            <w:r w:rsidRPr="00E74277">
              <w:rPr>
                <w:rFonts w:ascii="Arial" w:hAnsi="Arial" w:cs="Arial"/>
              </w:rPr>
              <w:t>-</w:t>
            </w:r>
          </w:p>
        </w:tc>
        <w:tc>
          <w:tcPr>
            <w:tcW w:w="968" w:type="dxa"/>
            <w:vAlign w:val="center"/>
          </w:tcPr>
          <w:p w14:paraId="63A4EBA8" w14:textId="77777777" w:rsidR="00142F03" w:rsidRPr="00E74277" w:rsidRDefault="00142F03" w:rsidP="00605BE0">
            <w:pPr>
              <w:adjustRightInd w:val="0"/>
              <w:jc w:val="center"/>
              <w:rPr>
                <w:rFonts w:ascii="Arial" w:hAnsi="Arial" w:cs="Arial"/>
              </w:rPr>
            </w:pPr>
            <w:r w:rsidRPr="00E74277">
              <w:rPr>
                <w:rFonts w:ascii="Arial" w:hAnsi="Arial" w:cs="Arial"/>
              </w:rPr>
              <w:t>-</w:t>
            </w:r>
          </w:p>
        </w:tc>
        <w:tc>
          <w:tcPr>
            <w:tcW w:w="3354" w:type="dxa"/>
            <w:gridSpan w:val="3"/>
            <w:vAlign w:val="center"/>
          </w:tcPr>
          <w:p w14:paraId="48F1845E" w14:textId="77777777" w:rsidR="00142F03" w:rsidRPr="00E74277" w:rsidRDefault="00142F03" w:rsidP="00605BE0">
            <w:pPr>
              <w:adjustRightInd w:val="0"/>
              <w:jc w:val="center"/>
              <w:rPr>
                <w:rFonts w:ascii="Arial" w:hAnsi="Arial" w:cs="Arial"/>
              </w:rPr>
            </w:pPr>
          </w:p>
        </w:tc>
      </w:tr>
      <w:tr w:rsidR="00142F03" w:rsidRPr="00E74277" w14:paraId="014060A7" w14:textId="77777777" w:rsidTr="00DA5489">
        <w:tc>
          <w:tcPr>
            <w:tcW w:w="2590" w:type="dxa"/>
            <w:vAlign w:val="center"/>
          </w:tcPr>
          <w:p w14:paraId="01E68578" w14:textId="77777777" w:rsidR="00142F03" w:rsidRPr="00E74277" w:rsidRDefault="00142F03" w:rsidP="00605BE0">
            <w:pPr>
              <w:adjustRightInd w:val="0"/>
              <w:rPr>
                <w:rFonts w:ascii="Arial" w:hAnsi="Arial" w:cs="Arial"/>
              </w:rPr>
            </w:pPr>
            <w:r w:rsidRPr="00E74277">
              <w:rPr>
                <w:rFonts w:ascii="Arial" w:hAnsi="Arial" w:cs="Arial"/>
                <w:color w:val="000000"/>
              </w:rPr>
              <w:t>Tejidos de monofilamento</w:t>
            </w:r>
          </w:p>
        </w:tc>
        <w:tc>
          <w:tcPr>
            <w:tcW w:w="1732" w:type="dxa"/>
            <w:vAlign w:val="center"/>
          </w:tcPr>
          <w:p w14:paraId="039AF37C" w14:textId="77777777" w:rsidR="00142F03" w:rsidRPr="00E74277" w:rsidRDefault="00142F03" w:rsidP="00605BE0">
            <w:pPr>
              <w:jc w:val="center"/>
              <w:rPr>
                <w:rFonts w:ascii="Arial" w:hAnsi="Arial" w:cs="Arial"/>
              </w:rPr>
            </w:pPr>
            <w:r w:rsidRPr="00E74277">
              <w:rPr>
                <w:rFonts w:ascii="Arial" w:hAnsi="Arial" w:cs="Arial"/>
              </w:rPr>
              <w:t>-</w:t>
            </w:r>
          </w:p>
        </w:tc>
        <w:tc>
          <w:tcPr>
            <w:tcW w:w="968" w:type="dxa"/>
            <w:vAlign w:val="center"/>
          </w:tcPr>
          <w:p w14:paraId="6A7B99F0" w14:textId="77777777" w:rsidR="00142F03" w:rsidRPr="00E74277" w:rsidRDefault="00142F03" w:rsidP="00605BE0">
            <w:pPr>
              <w:adjustRightInd w:val="0"/>
              <w:jc w:val="center"/>
              <w:rPr>
                <w:rFonts w:ascii="Arial" w:hAnsi="Arial" w:cs="Arial"/>
              </w:rPr>
            </w:pPr>
            <w:r w:rsidRPr="00E74277">
              <w:rPr>
                <w:rFonts w:ascii="Arial" w:hAnsi="Arial" w:cs="Arial"/>
              </w:rPr>
              <w:t>-</w:t>
            </w:r>
          </w:p>
        </w:tc>
        <w:tc>
          <w:tcPr>
            <w:tcW w:w="3354" w:type="dxa"/>
            <w:gridSpan w:val="3"/>
            <w:vAlign w:val="center"/>
          </w:tcPr>
          <w:p w14:paraId="22CD7E5F" w14:textId="77777777" w:rsidR="00142F03" w:rsidRPr="00E74277" w:rsidRDefault="00142F03" w:rsidP="00605BE0">
            <w:pPr>
              <w:adjustRightInd w:val="0"/>
              <w:jc w:val="center"/>
              <w:rPr>
                <w:rFonts w:ascii="Arial" w:hAnsi="Arial" w:cs="Arial"/>
                <w:color w:val="0000FF"/>
              </w:rPr>
            </w:pPr>
            <w:r w:rsidRPr="00E74277">
              <w:rPr>
                <w:rFonts w:ascii="Arial" w:hAnsi="Arial" w:cs="Arial"/>
                <w:color w:val="000000"/>
              </w:rPr>
              <w:t>Clase 2 de la Tabla 1</w:t>
            </w:r>
          </w:p>
          <w:p w14:paraId="4075C62C" w14:textId="77777777" w:rsidR="00142F03" w:rsidRPr="00E74277" w:rsidRDefault="00142F03" w:rsidP="00605BE0">
            <w:pPr>
              <w:adjustRightInd w:val="0"/>
              <w:jc w:val="center"/>
              <w:rPr>
                <w:rFonts w:ascii="Arial" w:hAnsi="Arial" w:cs="Arial"/>
              </w:rPr>
            </w:pPr>
          </w:p>
        </w:tc>
      </w:tr>
      <w:tr w:rsidR="00142F03" w:rsidRPr="00E74277" w14:paraId="09BD2CAE" w14:textId="77777777" w:rsidTr="00DA5489">
        <w:tc>
          <w:tcPr>
            <w:tcW w:w="2590" w:type="dxa"/>
            <w:vAlign w:val="center"/>
          </w:tcPr>
          <w:p w14:paraId="1DC891E7" w14:textId="77777777" w:rsidR="00142F03" w:rsidRPr="00E74277" w:rsidRDefault="00142F03" w:rsidP="00605BE0">
            <w:pPr>
              <w:adjustRightInd w:val="0"/>
              <w:rPr>
                <w:rFonts w:ascii="Arial" w:hAnsi="Arial" w:cs="Arial"/>
              </w:rPr>
            </w:pPr>
            <w:r w:rsidRPr="00E74277">
              <w:rPr>
                <w:rFonts w:ascii="Arial" w:hAnsi="Arial" w:cs="Arial"/>
                <w:color w:val="000000"/>
              </w:rPr>
              <w:t>Los otros geotextiles</w:t>
            </w:r>
          </w:p>
        </w:tc>
        <w:tc>
          <w:tcPr>
            <w:tcW w:w="1732" w:type="dxa"/>
            <w:vAlign w:val="center"/>
          </w:tcPr>
          <w:p w14:paraId="32921D57" w14:textId="77777777" w:rsidR="00142F03" w:rsidRPr="00E74277" w:rsidRDefault="00142F03" w:rsidP="00605BE0">
            <w:pPr>
              <w:jc w:val="center"/>
              <w:rPr>
                <w:rFonts w:ascii="Arial" w:hAnsi="Arial" w:cs="Arial"/>
              </w:rPr>
            </w:pPr>
            <w:r w:rsidRPr="00E74277">
              <w:rPr>
                <w:rFonts w:ascii="Arial" w:hAnsi="Arial" w:cs="Arial"/>
              </w:rPr>
              <w:t>-</w:t>
            </w:r>
          </w:p>
        </w:tc>
        <w:tc>
          <w:tcPr>
            <w:tcW w:w="968" w:type="dxa"/>
            <w:vAlign w:val="center"/>
          </w:tcPr>
          <w:p w14:paraId="2A7C7074" w14:textId="77777777" w:rsidR="00142F03" w:rsidRPr="00E74277" w:rsidRDefault="00142F03" w:rsidP="00605BE0">
            <w:pPr>
              <w:adjustRightInd w:val="0"/>
              <w:jc w:val="center"/>
              <w:rPr>
                <w:rFonts w:ascii="Arial" w:hAnsi="Arial" w:cs="Arial"/>
              </w:rPr>
            </w:pPr>
            <w:r w:rsidRPr="00E74277">
              <w:rPr>
                <w:rFonts w:ascii="Arial" w:hAnsi="Arial" w:cs="Arial"/>
              </w:rPr>
              <w:t>-</w:t>
            </w:r>
          </w:p>
        </w:tc>
        <w:tc>
          <w:tcPr>
            <w:tcW w:w="3354" w:type="dxa"/>
            <w:gridSpan w:val="3"/>
            <w:vAlign w:val="center"/>
          </w:tcPr>
          <w:p w14:paraId="02F2EC2C" w14:textId="77777777" w:rsidR="00142F03" w:rsidRPr="00E74277" w:rsidRDefault="00142F03" w:rsidP="00605BE0">
            <w:pPr>
              <w:adjustRightInd w:val="0"/>
              <w:jc w:val="center"/>
              <w:rPr>
                <w:rFonts w:ascii="Arial" w:hAnsi="Arial" w:cs="Arial"/>
                <w:color w:val="000000"/>
              </w:rPr>
            </w:pPr>
            <w:r w:rsidRPr="00E74277">
              <w:rPr>
                <w:rFonts w:ascii="Arial" w:hAnsi="Arial" w:cs="Arial"/>
                <w:color w:val="000000"/>
              </w:rPr>
              <w:t>Clase 1 de la Tabla 650-1</w:t>
            </w:r>
          </w:p>
          <w:p w14:paraId="3C5AFD88" w14:textId="77777777" w:rsidR="00142F03" w:rsidRPr="00E74277" w:rsidRDefault="00142F03" w:rsidP="00605BE0">
            <w:pPr>
              <w:adjustRightInd w:val="0"/>
              <w:jc w:val="center"/>
              <w:rPr>
                <w:rFonts w:ascii="Arial" w:hAnsi="Arial" w:cs="Arial"/>
              </w:rPr>
            </w:pPr>
          </w:p>
        </w:tc>
      </w:tr>
      <w:tr w:rsidR="00142F03" w:rsidRPr="00E74277" w14:paraId="53DF24C3" w14:textId="77777777" w:rsidTr="00DA5489">
        <w:trPr>
          <w:cantSplit/>
        </w:trPr>
        <w:tc>
          <w:tcPr>
            <w:tcW w:w="2590" w:type="dxa"/>
            <w:vAlign w:val="center"/>
          </w:tcPr>
          <w:p w14:paraId="3967CEFA" w14:textId="77777777" w:rsidR="00142F03" w:rsidRPr="00E74277" w:rsidRDefault="00142F03" w:rsidP="00605BE0">
            <w:pPr>
              <w:adjustRightInd w:val="0"/>
              <w:rPr>
                <w:rFonts w:ascii="Arial" w:hAnsi="Arial" w:cs="Arial"/>
              </w:rPr>
            </w:pPr>
            <w:r w:rsidRPr="00E74277">
              <w:rPr>
                <w:rFonts w:ascii="Arial" w:hAnsi="Arial" w:cs="Arial"/>
                <w:color w:val="000000"/>
              </w:rPr>
              <w:t>Permitividad</w:t>
            </w:r>
          </w:p>
        </w:tc>
        <w:tc>
          <w:tcPr>
            <w:tcW w:w="1732" w:type="dxa"/>
            <w:vAlign w:val="center"/>
          </w:tcPr>
          <w:p w14:paraId="5E7C1666" w14:textId="77777777" w:rsidR="00142F03" w:rsidRPr="00E74277" w:rsidRDefault="00142F03" w:rsidP="00605BE0">
            <w:pPr>
              <w:jc w:val="center"/>
              <w:rPr>
                <w:rFonts w:ascii="Arial" w:hAnsi="Arial" w:cs="Arial"/>
              </w:rPr>
            </w:pPr>
            <w:r w:rsidRPr="00E74277">
              <w:rPr>
                <w:rFonts w:ascii="Arial" w:hAnsi="Arial" w:cs="Arial"/>
                <w:color w:val="000000"/>
              </w:rPr>
              <w:t>ASTM D4491</w:t>
            </w:r>
          </w:p>
        </w:tc>
        <w:tc>
          <w:tcPr>
            <w:tcW w:w="968" w:type="dxa"/>
            <w:vAlign w:val="center"/>
          </w:tcPr>
          <w:p w14:paraId="59742F21" w14:textId="77777777" w:rsidR="00142F03" w:rsidRPr="00E74277" w:rsidRDefault="00142F03" w:rsidP="00605BE0">
            <w:pPr>
              <w:adjustRightInd w:val="0"/>
              <w:jc w:val="center"/>
              <w:rPr>
                <w:rFonts w:ascii="Arial" w:hAnsi="Arial" w:cs="Arial"/>
              </w:rPr>
            </w:pPr>
            <w:r w:rsidRPr="00E74277">
              <w:rPr>
                <w:rFonts w:ascii="Arial" w:hAnsi="Arial" w:cs="Arial"/>
                <w:color w:val="000000"/>
              </w:rPr>
              <w:t>seg -1</w:t>
            </w:r>
          </w:p>
        </w:tc>
        <w:tc>
          <w:tcPr>
            <w:tcW w:w="1118" w:type="dxa"/>
            <w:vAlign w:val="center"/>
          </w:tcPr>
          <w:p w14:paraId="5940EA4A" w14:textId="77777777" w:rsidR="00142F03" w:rsidRPr="00E74277" w:rsidRDefault="00142F03" w:rsidP="00605BE0">
            <w:pPr>
              <w:adjustRightInd w:val="0"/>
              <w:jc w:val="center"/>
              <w:rPr>
                <w:rFonts w:ascii="Arial" w:hAnsi="Arial" w:cs="Arial"/>
              </w:rPr>
            </w:pPr>
            <w:r w:rsidRPr="00E74277">
              <w:rPr>
                <w:rFonts w:ascii="Arial" w:hAnsi="Arial" w:cs="Arial"/>
              </w:rPr>
              <w:t>0.7</w:t>
            </w:r>
          </w:p>
        </w:tc>
        <w:tc>
          <w:tcPr>
            <w:tcW w:w="1118" w:type="dxa"/>
            <w:vAlign w:val="center"/>
          </w:tcPr>
          <w:p w14:paraId="2A6908E7" w14:textId="77777777" w:rsidR="00142F03" w:rsidRPr="00E74277" w:rsidRDefault="00142F03" w:rsidP="00605BE0">
            <w:pPr>
              <w:adjustRightInd w:val="0"/>
              <w:jc w:val="center"/>
              <w:rPr>
                <w:rFonts w:ascii="Arial" w:hAnsi="Arial" w:cs="Arial"/>
              </w:rPr>
            </w:pPr>
            <w:r w:rsidRPr="00E74277">
              <w:rPr>
                <w:rFonts w:ascii="Arial" w:hAnsi="Arial" w:cs="Arial"/>
              </w:rPr>
              <w:t>0.2</w:t>
            </w:r>
          </w:p>
        </w:tc>
        <w:tc>
          <w:tcPr>
            <w:tcW w:w="1118" w:type="dxa"/>
            <w:vAlign w:val="center"/>
          </w:tcPr>
          <w:p w14:paraId="1A874E9A" w14:textId="77777777" w:rsidR="00142F03" w:rsidRPr="00E74277" w:rsidRDefault="00142F03" w:rsidP="00605BE0">
            <w:pPr>
              <w:adjustRightInd w:val="0"/>
              <w:jc w:val="center"/>
              <w:rPr>
                <w:rFonts w:ascii="Arial" w:hAnsi="Arial" w:cs="Arial"/>
              </w:rPr>
            </w:pPr>
            <w:r w:rsidRPr="00E74277">
              <w:rPr>
                <w:rFonts w:ascii="Arial" w:hAnsi="Arial" w:cs="Arial"/>
              </w:rPr>
              <w:t>0.1</w:t>
            </w:r>
          </w:p>
        </w:tc>
      </w:tr>
      <w:tr w:rsidR="00142F03" w:rsidRPr="00E74277" w14:paraId="53521DCE" w14:textId="77777777" w:rsidTr="00DA5489">
        <w:trPr>
          <w:cantSplit/>
        </w:trPr>
        <w:tc>
          <w:tcPr>
            <w:tcW w:w="2590" w:type="dxa"/>
            <w:vAlign w:val="center"/>
          </w:tcPr>
          <w:p w14:paraId="32923D3C" w14:textId="77777777" w:rsidR="00142F03" w:rsidRPr="00E74277" w:rsidRDefault="00142F03" w:rsidP="00605BE0">
            <w:pPr>
              <w:adjustRightInd w:val="0"/>
              <w:rPr>
                <w:rFonts w:ascii="Arial" w:hAnsi="Arial" w:cs="Arial"/>
              </w:rPr>
            </w:pPr>
            <w:r w:rsidRPr="00E74277">
              <w:rPr>
                <w:rFonts w:ascii="Arial" w:hAnsi="Arial" w:cs="Arial"/>
                <w:color w:val="000000"/>
              </w:rPr>
              <w:t>Abertura aparente (AOS)*</w:t>
            </w:r>
          </w:p>
        </w:tc>
        <w:tc>
          <w:tcPr>
            <w:tcW w:w="1732" w:type="dxa"/>
            <w:vAlign w:val="center"/>
          </w:tcPr>
          <w:p w14:paraId="2F43EBF5" w14:textId="77777777" w:rsidR="00142F03" w:rsidRPr="00E74277" w:rsidRDefault="00142F03" w:rsidP="00605BE0">
            <w:pPr>
              <w:jc w:val="center"/>
              <w:rPr>
                <w:rFonts w:ascii="Arial" w:hAnsi="Arial" w:cs="Arial"/>
              </w:rPr>
            </w:pPr>
            <w:r w:rsidRPr="00E74277">
              <w:rPr>
                <w:rFonts w:ascii="Arial" w:hAnsi="Arial" w:cs="Arial"/>
                <w:color w:val="000000"/>
              </w:rPr>
              <w:t>ASTM D4751</w:t>
            </w:r>
          </w:p>
        </w:tc>
        <w:tc>
          <w:tcPr>
            <w:tcW w:w="968" w:type="dxa"/>
            <w:vAlign w:val="center"/>
          </w:tcPr>
          <w:p w14:paraId="5BBFE294" w14:textId="77777777" w:rsidR="00142F03" w:rsidRPr="00E74277" w:rsidRDefault="00142F03" w:rsidP="00605BE0">
            <w:pPr>
              <w:adjustRightInd w:val="0"/>
              <w:jc w:val="center"/>
              <w:rPr>
                <w:rFonts w:ascii="Arial" w:hAnsi="Arial" w:cs="Arial"/>
              </w:rPr>
            </w:pPr>
            <w:r w:rsidRPr="00E74277">
              <w:rPr>
                <w:rFonts w:ascii="Arial" w:hAnsi="Arial" w:cs="Arial"/>
              </w:rPr>
              <w:t>mm</w:t>
            </w:r>
          </w:p>
        </w:tc>
        <w:tc>
          <w:tcPr>
            <w:tcW w:w="1118" w:type="dxa"/>
            <w:vAlign w:val="center"/>
          </w:tcPr>
          <w:p w14:paraId="6B643A07" w14:textId="77777777" w:rsidR="00142F03" w:rsidRPr="00E74277" w:rsidRDefault="00142F03" w:rsidP="00605BE0">
            <w:pPr>
              <w:adjustRightInd w:val="0"/>
              <w:jc w:val="center"/>
              <w:rPr>
                <w:rFonts w:ascii="Arial" w:hAnsi="Arial" w:cs="Arial"/>
              </w:rPr>
            </w:pPr>
            <w:r w:rsidRPr="00E74277">
              <w:rPr>
                <w:rFonts w:ascii="Arial" w:hAnsi="Arial" w:cs="Arial"/>
              </w:rPr>
              <w:t>0.43</w:t>
            </w:r>
          </w:p>
        </w:tc>
        <w:tc>
          <w:tcPr>
            <w:tcW w:w="1118" w:type="dxa"/>
            <w:vAlign w:val="center"/>
          </w:tcPr>
          <w:p w14:paraId="7F131ED1" w14:textId="77777777" w:rsidR="00142F03" w:rsidRPr="00E74277" w:rsidRDefault="00142F03" w:rsidP="00605BE0">
            <w:pPr>
              <w:adjustRightInd w:val="0"/>
              <w:jc w:val="center"/>
              <w:rPr>
                <w:rFonts w:ascii="Arial" w:hAnsi="Arial" w:cs="Arial"/>
              </w:rPr>
            </w:pPr>
            <w:r w:rsidRPr="00E74277">
              <w:rPr>
                <w:rFonts w:ascii="Arial" w:hAnsi="Arial" w:cs="Arial"/>
              </w:rPr>
              <w:t>0.25</w:t>
            </w:r>
          </w:p>
        </w:tc>
        <w:tc>
          <w:tcPr>
            <w:tcW w:w="1118" w:type="dxa"/>
            <w:vAlign w:val="center"/>
          </w:tcPr>
          <w:p w14:paraId="1B9236EF" w14:textId="77777777" w:rsidR="00142F03" w:rsidRPr="00E74277" w:rsidRDefault="00142F03" w:rsidP="00605BE0">
            <w:pPr>
              <w:adjustRightInd w:val="0"/>
              <w:jc w:val="center"/>
              <w:rPr>
                <w:rFonts w:ascii="Arial" w:hAnsi="Arial" w:cs="Arial"/>
              </w:rPr>
            </w:pPr>
            <w:r w:rsidRPr="00E74277">
              <w:rPr>
                <w:rFonts w:ascii="Arial" w:hAnsi="Arial" w:cs="Arial"/>
              </w:rPr>
              <w:t>0.22</w:t>
            </w:r>
          </w:p>
        </w:tc>
      </w:tr>
      <w:tr w:rsidR="00142F03" w:rsidRPr="00E74277" w14:paraId="36F493E7" w14:textId="77777777" w:rsidTr="00DA5489">
        <w:tc>
          <w:tcPr>
            <w:tcW w:w="2590" w:type="dxa"/>
            <w:vAlign w:val="center"/>
          </w:tcPr>
          <w:p w14:paraId="104E3D68" w14:textId="77777777" w:rsidR="00142F03" w:rsidRPr="00E74277" w:rsidRDefault="00142F03" w:rsidP="00605BE0">
            <w:pPr>
              <w:adjustRightInd w:val="0"/>
              <w:rPr>
                <w:rFonts w:ascii="Arial" w:hAnsi="Arial" w:cs="Arial"/>
              </w:rPr>
            </w:pPr>
            <w:r w:rsidRPr="00E74277">
              <w:rPr>
                <w:rFonts w:ascii="Arial" w:hAnsi="Arial" w:cs="Arial"/>
                <w:color w:val="000000"/>
              </w:rPr>
              <w:t>Resistencia retenida UV</w:t>
            </w:r>
          </w:p>
        </w:tc>
        <w:tc>
          <w:tcPr>
            <w:tcW w:w="1732" w:type="dxa"/>
            <w:vAlign w:val="center"/>
          </w:tcPr>
          <w:p w14:paraId="249682E5" w14:textId="77777777" w:rsidR="00142F03" w:rsidRPr="00E74277" w:rsidRDefault="00142F03" w:rsidP="00605BE0">
            <w:pPr>
              <w:jc w:val="center"/>
              <w:rPr>
                <w:rFonts w:ascii="Arial" w:hAnsi="Arial" w:cs="Arial"/>
              </w:rPr>
            </w:pPr>
            <w:r w:rsidRPr="00E74277">
              <w:rPr>
                <w:rFonts w:ascii="Arial" w:hAnsi="Arial" w:cs="Arial"/>
                <w:color w:val="000000"/>
              </w:rPr>
              <w:t>ASTM D4355</w:t>
            </w:r>
          </w:p>
        </w:tc>
        <w:tc>
          <w:tcPr>
            <w:tcW w:w="968" w:type="dxa"/>
            <w:vAlign w:val="center"/>
          </w:tcPr>
          <w:p w14:paraId="3D2842F0" w14:textId="77777777" w:rsidR="00142F03" w:rsidRPr="00E74277" w:rsidRDefault="00142F03" w:rsidP="00605BE0">
            <w:pPr>
              <w:adjustRightInd w:val="0"/>
              <w:jc w:val="center"/>
              <w:rPr>
                <w:rFonts w:ascii="Arial" w:hAnsi="Arial" w:cs="Arial"/>
              </w:rPr>
            </w:pPr>
            <w:r w:rsidRPr="00E74277">
              <w:rPr>
                <w:rFonts w:ascii="Arial" w:hAnsi="Arial" w:cs="Arial"/>
              </w:rPr>
              <w:t>%</w:t>
            </w:r>
          </w:p>
        </w:tc>
        <w:tc>
          <w:tcPr>
            <w:tcW w:w="3354" w:type="dxa"/>
            <w:gridSpan w:val="3"/>
            <w:vAlign w:val="center"/>
          </w:tcPr>
          <w:p w14:paraId="4C9CD06C" w14:textId="77777777" w:rsidR="00142F03" w:rsidRPr="00E74277" w:rsidRDefault="00142F03" w:rsidP="00605BE0">
            <w:pPr>
              <w:adjustRightInd w:val="0"/>
              <w:jc w:val="center"/>
              <w:rPr>
                <w:rFonts w:ascii="Arial" w:hAnsi="Arial" w:cs="Arial"/>
              </w:rPr>
            </w:pPr>
            <w:r w:rsidRPr="00E74277">
              <w:rPr>
                <w:rFonts w:ascii="Arial" w:hAnsi="Arial" w:cs="Arial"/>
                <w:color w:val="000000"/>
              </w:rPr>
              <w:t>50% después de 500 horas de exposición</w:t>
            </w:r>
          </w:p>
        </w:tc>
      </w:tr>
    </w:tbl>
    <w:p w14:paraId="7322F012" w14:textId="1E60DBDA" w:rsidR="004C0E38" w:rsidRPr="00E74277" w:rsidRDefault="004C0E38" w:rsidP="00B16468">
      <w:pPr>
        <w:spacing w:after="100" w:line="360" w:lineRule="auto"/>
        <w:ind w:left="426"/>
        <w:rPr>
          <w:rFonts w:ascii="Arial" w:hAnsi="Arial" w:cs="Arial"/>
        </w:rPr>
      </w:pPr>
      <w:r w:rsidRPr="00E74277">
        <w:rPr>
          <w:rFonts w:ascii="Arial" w:hAnsi="Arial" w:cs="Arial"/>
        </w:rPr>
        <w:t xml:space="preserve"> Fuente:   Elaboración propia</w:t>
      </w:r>
    </w:p>
    <w:p w14:paraId="5CA2DA07" w14:textId="79EBBFF2" w:rsidR="004C0E38" w:rsidRDefault="00142F03" w:rsidP="00B16468">
      <w:pPr>
        <w:pStyle w:val="Prrafodelista"/>
        <w:spacing w:line="360" w:lineRule="auto"/>
        <w:ind w:left="1800" w:firstLine="0"/>
        <w:rPr>
          <w:rFonts w:ascii="Arial" w:hAnsi="Arial" w:cs="Arial"/>
        </w:rPr>
      </w:pPr>
      <w:r w:rsidRPr="00E74277">
        <w:rPr>
          <w:rFonts w:ascii="Arial" w:hAnsi="Arial" w:cs="Arial"/>
        </w:rPr>
        <w:t xml:space="preserve">Para el diseño y el tipo de geotextil es lo que el consultor proyecta el suelo a retener que pasa la malla 0.075min(N°200) entre 15-50% es porque se adopta clase 2 de </w:t>
      </w:r>
      <w:r w:rsidR="005906D2" w:rsidRPr="00E74277">
        <w:rPr>
          <w:rFonts w:ascii="Arial" w:hAnsi="Arial" w:cs="Arial"/>
        </w:rPr>
        <w:t>3</w:t>
      </w:r>
      <w:r w:rsidRPr="00E74277">
        <w:rPr>
          <w:rFonts w:ascii="Arial" w:hAnsi="Arial" w:cs="Arial"/>
        </w:rPr>
        <w:t>00gr/m2.</w:t>
      </w:r>
    </w:p>
    <w:p w14:paraId="4C2369C0" w14:textId="77777777" w:rsidR="00605BE0" w:rsidRPr="00E74277" w:rsidRDefault="00605BE0" w:rsidP="00B16468">
      <w:pPr>
        <w:pStyle w:val="Prrafodelista"/>
        <w:spacing w:line="360" w:lineRule="auto"/>
        <w:ind w:left="1800" w:firstLine="0"/>
        <w:rPr>
          <w:rFonts w:ascii="Arial" w:hAnsi="Arial" w:cs="Arial"/>
        </w:rPr>
      </w:pPr>
    </w:p>
    <w:p w14:paraId="5A89DD06" w14:textId="77777777" w:rsidR="004C0E38" w:rsidRPr="00E74277" w:rsidRDefault="00142F03"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t>DESCRIPCIÓN TÉCNICA DE OBRA CIVILES</w:t>
      </w:r>
      <w:r w:rsidR="004C0E38" w:rsidRPr="00E74277">
        <w:rPr>
          <w:rFonts w:ascii="Arial" w:hAnsi="Arial" w:cs="Arial"/>
          <w:b/>
          <w:bCs/>
        </w:rPr>
        <w:t>:</w:t>
      </w:r>
    </w:p>
    <w:p w14:paraId="60ECF7E0" w14:textId="130BA098" w:rsidR="004C0E38" w:rsidRPr="00E74277" w:rsidRDefault="00D21CB0" w:rsidP="00B16468">
      <w:pPr>
        <w:pStyle w:val="Prrafodelista"/>
        <w:tabs>
          <w:tab w:val="left" w:pos="3093"/>
        </w:tabs>
        <w:spacing w:line="360" w:lineRule="auto"/>
        <w:ind w:left="1440" w:firstLine="0"/>
        <w:rPr>
          <w:rFonts w:ascii="Arial" w:hAnsi="Arial" w:cs="Arial"/>
        </w:rPr>
      </w:pPr>
      <w:r>
        <w:rPr>
          <w:rFonts w:ascii="Arial" w:hAnsi="Arial" w:cs="Arial"/>
        </w:rPr>
        <w:t>El sistema hidráulico propuesto</w:t>
      </w:r>
      <w:r w:rsidR="00142F03" w:rsidRPr="00E74277">
        <w:rPr>
          <w:rFonts w:ascii="Arial" w:hAnsi="Arial" w:cs="Arial"/>
        </w:rPr>
        <w:t xml:space="preserve"> para el tramo en estudio consiste en el planteamiento de las siguientes actividades: encimado de bordes de río, protección con geobolsas</w:t>
      </w:r>
      <w:r w:rsidR="004C0E38" w:rsidRPr="00E74277">
        <w:rPr>
          <w:rFonts w:ascii="Arial" w:hAnsi="Arial" w:cs="Arial"/>
        </w:rPr>
        <w:t>.</w:t>
      </w:r>
      <w:r w:rsidR="00142F03" w:rsidRPr="00E74277">
        <w:rPr>
          <w:rFonts w:ascii="Arial" w:hAnsi="Arial" w:cs="Arial"/>
        </w:rPr>
        <w:t xml:space="preserve"> A continuación, se desarrolla brevemente los criterios hidráulicos de diseño de las estructuras planteadas:</w:t>
      </w:r>
    </w:p>
    <w:p w14:paraId="5A29CFB0" w14:textId="4F3F33E8" w:rsidR="004C0E38" w:rsidRDefault="004C0E38" w:rsidP="00B16468">
      <w:pPr>
        <w:pStyle w:val="Prrafodelista"/>
        <w:tabs>
          <w:tab w:val="left" w:pos="3093"/>
        </w:tabs>
        <w:spacing w:line="360" w:lineRule="auto"/>
        <w:ind w:left="1440" w:firstLine="0"/>
        <w:rPr>
          <w:rFonts w:ascii="Arial" w:hAnsi="Arial" w:cs="Arial"/>
        </w:rPr>
      </w:pPr>
    </w:p>
    <w:p w14:paraId="46B726D8" w14:textId="7B5A04F5" w:rsidR="00E22126" w:rsidRDefault="00E22126" w:rsidP="00B16468">
      <w:pPr>
        <w:pStyle w:val="Prrafodelista"/>
        <w:tabs>
          <w:tab w:val="left" w:pos="3093"/>
        </w:tabs>
        <w:spacing w:line="360" w:lineRule="auto"/>
        <w:ind w:left="1440" w:firstLine="0"/>
        <w:rPr>
          <w:rFonts w:ascii="Arial" w:hAnsi="Arial" w:cs="Arial"/>
        </w:rPr>
      </w:pPr>
    </w:p>
    <w:p w14:paraId="477D18B3" w14:textId="252961DF" w:rsidR="00E22126" w:rsidRDefault="00E22126" w:rsidP="00B16468">
      <w:pPr>
        <w:pStyle w:val="Prrafodelista"/>
        <w:tabs>
          <w:tab w:val="left" w:pos="3093"/>
        </w:tabs>
        <w:spacing w:line="360" w:lineRule="auto"/>
        <w:ind w:left="1440" w:firstLine="0"/>
        <w:rPr>
          <w:rFonts w:ascii="Arial" w:hAnsi="Arial" w:cs="Arial"/>
        </w:rPr>
      </w:pPr>
    </w:p>
    <w:p w14:paraId="3F9C6F7E" w14:textId="6F6E198D" w:rsidR="00E22126" w:rsidRDefault="00E22126" w:rsidP="00B16468">
      <w:pPr>
        <w:pStyle w:val="Prrafodelista"/>
        <w:tabs>
          <w:tab w:val="left" w:pos="3093"/>
        </w:tabs>
        <w:spacing w:line="360" w:lineRule="auto"/>
        <w:ind w:left="1440" w:firstLine="0"/>
        <w:rPr>
          <w:rFonts w:ascii="Arial" w:hAnsi="Arial" w:cs="Arial"/>
        </w:rPr>
      </w:pPr>
    </w:p>
    <w:p w14:paraId="6DD71BD3" w14:textId="7053532D" w:rsidR="00E22126" w:rsidRDefault="00E22126" w:rsidP="00B16468">
      <w:pPr>
        <w:pStyle w:val="Prrafodelista"/>
        <w:tabs>
          <w:tab w:val="left" w:pos="3093"/>
        </w:tabs>
        <w:spacing w:line="360" w:lineRule="auto"/>
        <w:ind w:left="1440" w:firstLine="0"/>
        <w:rPr>
          <w:rFonts w:ascii="Arial" w:hAnsi="Arial" w:cs="Arial"/>
        </w:rPr>
      </w:pPr>
    </w:p>
    <w:p w14:paraId="47AAEA58" w14:textId="02ED1BB2" w:rsidR="00E22126" w:rsidRDefault="00E22126" w:rsidP="00B16468">
      <w:pPr>
        <w:pStyle w:val="Prrafodelista"/>
        <w:tabs>
          <w:tab w:val="left" w:pos="3093"/>
        </w:tabs>
        <w:spacing w:line="360" w:lineRule="auto"/>
        <w:ind w:left="1440" w:firstLine="0"/>
        <w:rPr>
          <w:rFonts w:ascii="Arial" w:hAnsi="Arial" w:cs="Arial"/>
        </w:rPr>
      </w:pPr>
    </w:p>
    <w:p w14:paraId="5D4C3A74" w14:textId="506B5639" w:rsidR="00E22126" w:rsidRDefault="00E22126" w:rsidP="00B16468">
      <w:pPr>
        <w:pStyle w:val="Prrafodelista"/>
        <w:tabs>
          <w:tab w:val="left" w:pos="3093"/>
        </w:tabs>
        <w:spacing w:line="360" w:lineRule="auto"/>
        <w:ind w:left="1440" w:firstLine="0"/>
        <w:rPr>
          <w:rFonts w:ascii="Arial" w:hAnsi="Arial" w:cs="Arial"/>
        </w:rPr>
      </w:pPr>
    </w:p>
    <w:p w14:paraId="40D7B0A2" w14:textId="2DA00E38" w:rsidR="00E22126" w:rsidRDefault="00E22126" w:rsidP="00B16468">
      <w:pPr>
        <w:pStyle w:val="Prrafodelista"/>
        <w:tabs>
          <w:tab w:val="left" w:pos="3093"/>
        </w:tabs>
        <w:spacing w:line="360" w:lineRule="auto"/>
        <w:ind w:left="1440" w:firstLine="0"/>
        <w:rPr>
          <w:rFonts w:ascii="Arial" w:hAnsi="Arial" w:cs="Arial"/>
        </w:rPr>
      </w:pPr>
    </w:p>
    <w:p w14:paraId="704E4C3D" w14:textId="06CFAE75" w:rsidR="00E22126" w:rsidRDefault="00E22126" w:rsidP="00B16468">
      <w:pPr>
        <w:pStyle w:val="Prrafodelista"/>
        <w:tabs>
          <w:tab w:val="left" w:pos="3093"/>
        </w:tabs>
        <w:spacing w:line="360" w:lineRule="auto"/>
        <w:ind w:left="1440" w:firstLine="0"/>
        <w:rPr>
          <w:rFonts w:ascii="Arial" w:hAnsi="Arial" w:cs="Arial"/>
        </w:rPr>
      </w:pPr>
    </w:p>
    <w:p w14:paraId="6864805D" w14:textId="729D6306" w:rsidR="00E22126" w:rsidRDefault="00E22126" w:rsidP="00B16468">
      <w:pPr>
        <w:pStyle w:val="Prrafodelista"/>
        <w:tabs>
          <w:tab w:val="left" w:pos="3093"/>
        </w:tabs>
        <w:spacing w:line="360" w:lineRule="auto"/>
        <w:ind w:left="1440" w:firstLine="0"/>
        <w:rPr>
          <w:rFonts w:ascii="Arial" w:hAnsi="Arial" w:cs="Arial"/>
        </w:rPr>
      </w:pPr>
    </w:p>
    <w:p w14:paraId="01B5C056" w14:textId="77777777" w:rsidR="00E22126" w:rsidRPr="00E74277" w:rsidRDefault="00E22126" w:rsidP="00B16468">
      <w:pPr>
        <w:pStyle w:val="Prrafodelista"/>
        <w:tabs>
          <w:tab w:val="left" w:pos="3093"/>
        </w:tabs>
        <w:spacing w:line="360" w:lineRule="auto"/>
        <w:ind w:left="1440" w:firstLine="0"/>
        <w:rPr>
          <w:rFonts w:ascii="Arial" w:hAnsi="Arial" w:cs="Arial"/>
        </w:rPr>
      </w:pPr>
    </w:p>
    <w:p w14:paraId="05A30ACD" w14:textId="6C706C88" w:rsidR="004C0E38" w:rsidRPr="00E74277" w:rsidRDefault="00142F03" w:rsidP="00FE40D8">
      <w:pPr>
        <w:pStyle w:val="Prrafodelista"/>
        <w:numPr>
          <w:ilvl w:val="0"/>
          <w:numId w:val="34"/>
        </w:numPr>
        <w:tabs>
          <w:tab w:val="left" w:pos="3093"/>
        </w:tabs>
        <w:spacing w:line="360" w:lineRule="auto"/>
        <w:rPr>
          <w:rFonts w:ascii="Arial" w:hAnsi="Arial" w:cs="Arial"/>
          <w:b/>
          <w:bCs/>
        </w:rPr>
      </w:pPr>
      <w:r w:rsidRPr="00E74277">
        <w:rPr>
          <w:rFonts w:ascii="Arial" w:hAnsi="Arial" w:cs="Arial"/>
          <w:b/>
          <w:bCs/>
        </w:rPr>
        <w:lastRenderedPageBreak/>
        <w:t xml:space="preserve">EXCAVACION PARA CONFORMACION DE UÑA </w:t>
      </w:r>
      <w:r w:rsidR="00605BE0" w:rsidRPr="00E74277">
        <w:rPr>
          <w:rFonts w:ascii="Arial" w:hAnsi="Arial" w:cs="Arial"/>
          <w:b/>
          <w:bCs/>
        </w:rPr>
        <w:t>ANTISOCAVANTE C</w:t>
      </w:r>
      <w:r w:rsidRPr="00E74277">
        <w:rPr>
          <w:rFonts w:ascii="Arial" w:hAnsi="Arial" w:cs="Arial"/>
          <w:b/>
          <w:bCs/>
        </w:rPr>
        <w:t>/EQUIPO</w:t>
      </w:r>
      <w:r w:rsidR="004C0E38" w:rsidRPr="00E74277">
        <w:rPr>
          <w:rFonts w:ascii="Arial" w:hAnsi="Arial" w:cs="Arial"/>
          <w:b/>
          <w:bCs/>
        </w:rPr>
        <w:t>:</w:t>
      </w:r>
    </w:p>
    <w:p w14:paraId="5A80DC60" w14:textId="5EC948A6" w:rsidR="00142F03"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Dicha actividad considera incluidas, las operaciones necesarias para refinar o limpiar la sección del cauce, remover el material producto del arrimado de material a las zonas de las márgenes del río, de tal forma que no interfiera con el normal desarrollo de las actividades para la construcción del enrocado, tanto para la uña antisocavante</w:t>
      </w:r>
      <w:r w:rsidR="004C0E38" w:rsidRPr="00E74277">
        <w:rPr>
          <w:rFonts w:ascii="Arial" w:hAnsi="Arial" w:cs="Arial"/>
          <w:bCs/>
        </w:rPr>
        <w:t xml:space="preserve">. </w:t>
      </w:r>
      <w:r w:rsidRPr="00E74277">
        <w:rPr>
          <w:rFonts w:ascii="Arial" w:hAnsi="Arial" w:cs="Arial"/>
          <w:bCs/>
        </w:rPr>
        <w:t xml:space="preserve">El nivel del cauce original se tomará como eje de referencia para tener la profundidad </w:t>
      </w:r>
      <w:r w:rsidR="004C0E38" w:rsidRPr="00E74277">
        <w:rPr>
          <w:rFonts w:ascii="Arial" w:hAnsi="Arial" w:cs="Arial"/>
          <w:bCs/>
        </w:rPr>
        <w:t>de la uña</w:t>
      </w:r>
      <w:r w:rsidRPr="00E74277">
        <w:rPr>
          <w:rFonts w:ascii="Arial" w:hAnsi="Arial" w:cs="Arial"/>
          <w:bCs/>
        </w:rPr>
        <w:t xml:space="preserve"> y el corte de talud necesario.</w:t>
      </w:r>
      <w:r w:rsidR="004C0E38" w:rsidRPr="00E74277">
        <w:rPr>
          <w:rFonts w:ascii="Arial" w:hAnsi="Arial" w:cs="Arial"/>
          <w:bCs/>
        </w:rPr>
        <w:t xml:space="preserve"> </w:t>
      </w:r>
      <w:r w:rsidRPr="00E74277">
        <w:rPr>
          <w:rFonts w:ascii="Arial" w:hAnsi="Arial" w:cs="Arial"/>
          <w:bCs/>
        </w:rPr>
        <w:t>Los anchos de corte de talud se presentan como va ser en la siguiente imagen:</w:t>
      </w:r>
    </w:p>
    <w:p w14:paraId="4FF91296" w14:textId="77777777" w:rsidR="004C0E38" w:rsidRPr="00E74277" w:rsidRDefault="004C0E38" w:rsidP="00B16468">
      <w:pPr>
        <w:spacing w:line="360" w:lineRule="auto"/>
        <w:jc w:val="center"/>
        <w:rPr>
          <w:rFonts w:ascii="Arial" w:hAnsi="Arial" w:cs="Arial"/>
          <w:b/>
        </w:rPr>
      </w:pPr>
    </w:p>
    <w:p w14:paraId="590E724B" w14:textId="763D2D89" w:rsidR="00142F03" w:rsidRPr="00605BE0" w:rsidRDefault="00605BE0" w:rsidP="00605BE0">
      <w:pPr>
        <w:spacing w:line="360" w:lineRule="auto"/>
        <w:jc w:val="center"/>
        <w:rPr>
          <w:rFonts w:ascii="Arial" w:hAnsi="Arial" w:cs="Arial"/>
          <w:b/>
        </w:rPr>
      </w:pPr>
      <w:r w:rsidRPr="00605BE0">
        <w:rPr>
          <w:rFonts w:ascii="Arial" w:hAnsi="Arial" w:cs="Arial"/>
          <w:b/>
        </w:rPr>
        <w:t>Figura N°</w:t>
      </w:r>
      <w:r w:rsidRPr="00605BE0">
        <w:rPr>
          <w:rFonts w:ascii="Arial" w:hAnsi="Arial" w:cs="Arial"/>
          <w:b/>
        </w:rPr>
        <w:fldChar w:fldCharType="begin"/>
      </w:r>
      <w:r w:rsidRPr="00605BE0">
        <w:rPr>
          <w:rFonts w:ascii="Arial" w:hAnsi="Arial" w:cs="Arial"/>
          <w:b/>
        </w:rPr>
        <w:instrText xml:space="preserve"> SEQ Figura \* ARABIC </w:instrText>
      </w:r>
      <w:r w:rsidRPr="00605BE0">
        <w:rPr>
          <w:rFonts w:ascii="Arial" w:hAnsi="Arial" w:cs="Arial"/>
          <w:b/>
        </w:rPr>
        <w:fldChar w:fldCharType="separate"/>
      </w:r>
      <w:r w:rsidR="008C5A69">
        <w:rPr>
          <w:rFonts w:ascii="Arial" w:hAnsi="Arial" w:cs="Arial"/>
          <w:b/>
          <w:noProof/>
        </w:rPr>
        <w:t>88</w:t>
      </w:r>
      <w:r w:rsidRPr="00605BE0">
        <w:rPr>
          <w:rFonts w:ascii="Arial" w:hAnsi="Arial" w:cs="Arial"/>
          <w:b/>
        </w:rPr>
        <w:fldChar w:fldCharType="end"/>
      </w:r>
      <w:r w:rsidRPr="00605BE0">
        <w:rPr>
          <w:rFonts w:ascii="Arial" w:hAnsi="Arial" w:cs="Arial"/>
          <w:b/>
        </w:rPr>
        <w:t xml:space="preserve">. </w:t>
      </w:r>
      <w:r w:rsidR="00142F03" w:rsidRPr="00605BE0">
        <w:rPr>
          <w:rFonts w:ascii="Arial" w:hAnsi="Arial" w:cs="Arial"/>
          <w:b/>
        </w:rPr>
        <w:t>Sección típica de un dique con corte de cauce.</w:t>
      </w:r>
    </w:p>
    <w:p w14:paraId="1A437DB7" w14:textId="77777777" w:rsidR="00142F03" w:rsidRPr="00E74277" w:rsidRDefault="00142F03" w:rsidP="00B16468">
      <w:pPr>
        <w:spacing w:line="360" w:lineRule="auto"/>
        <w:ind w:left="284"/>
        <w:jc w:val="both"/>
        <w:rPr>
          <w:rFonts w:ascii="Arial" w:hAnsi="Arial" w:cs="Arial"/>
          <w:bCs/>
        </w:rPr>
      </w:pPr>
      <w:r w:rsidRPr="00E74277">
        <w:rPr>
          <w:rFonts w:ascii="Arial" w:hAnsi="Arial" w:cs="Arial"/>
          <w:bCs/>
          <w:noProof/>
          <w:lang w:eastAsia="es-PE"/>
        </w:rPr>
        <w:drawing>
          <wp:inline distT="0" distB="0" distL="0" distR="0" wp14:anchorId="3710111B" wp14:editId="1DF49CAB">
            <wp:extent cx="5747086" cy="1577340"/>
            <wp:effectExtent l="76200" t="76200" r="120650" b="118110"/>
            <wp:docPr id="6276" name="Imagen 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 name="Imagen 6276"/>
                    <pic:cNvPicPr/>
                  </pic:nvPicPr>
                  <pic:blipFill>
                    <a:blip r:embed="rId194">
                      <a:extLst>
                        <a:ext uri="{28A0092B-C50C-407E-A947-70E740481C1C}">
                          <a14:useLocalDpi xmlns:a14="http://schemas.microsoft.com/office/drawing/2010/main" val="0"/>
                        </a:ext>
                      </a:extLst>
                    </a:blip>
                    <a:stretch>
                      <a:fillRect/>
                    </a:stretch>
                  </pic:blipFill>
                  <pic:spPr>
                    <a:xfrm>
                      <a:off x="0" y="0"/>
                      <a:ext cx="5752662" cy="1578870"/>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79F7206" w14:textId="210510F7" w:rsidR="004C0E38" w:rsidRPr="00E74277" w:rsidRDefault="004C0E38" w:rsidP="00B16468">
      <w:pPr>
        <w:spacing w:after="100" w:line="360" w:lineRule="auto"/>
        <w:ind w:left="426"/>
        <w:rPr>
          <w:rFonts w:ascii="Arial" w:hAnsi="Arial" w:cs="Arial"/>
        </w:rPr>
      </w:pPr>
      <w:r w:rsidRPr="00E74277">
        <w:rPr>
          <w:rFonts w:ascii="Arial" w:hAnsi="Arial" w:cs="Arial"/>
        </w:rPr>
        <w:t>Fuente:   Elaboración propia</w:t>
      </w:r>
    </w:p>
    <w:p w14:paraId="6F74675F" w14:textId="5F4F02B4" w:rsidR="00D51782" w:rsidRDefault="00D51782" w:rsidP="00B16468">
      <w:pPr>
        <w:spacing w:line="360" w:lineRule="auto"/>
        <w:ind w:right="-568"/>
        <w:rPr>
          <w:rFonts w:ascii="Arial" w:hAnsi="Arial" w:cs="Arial"/>
          <w:b/>
          <w:bCs/>
        </w:rPr>
      </w:pPr>
    </w:p>
    <w:p w14:paraId="7527AC19" w14:textId="0E022CD4" w:rsidR="00605BE0" w:rsidRDefault="00605BE0" w:rsidP="00B16468">
      <w:pPr>
        <w:spacing w:line="360" w:lineRule="auto"/>
        <w:ind w:right="-568"/>
        <w:rPr>
          <w:rFonts w:ascii="Arial" w:hAnsi="Arial" w:cs="Arial"/>
          <w:b/>
          <w:bCs/>
        </w:rPr>
      </w:pPr>
    </w:p>
    <w:p w14:paraId="047E6A4E" w14:textId="00C0E90A" w:rsidR="00605BE0" w:rsidRDefault="00605BE0" w:rsidP="00B16468">
      <w:pPr>
        <w:spacing w:line="360" w:lineRule="auto"/>
        <w:ind w:right="-568"/>
        <w:rPr>
          <w:rFonts w:ascii="Arial" w:hAnsi="Arial" w:cs="Arial"/>
          <w:b/>
          <w:bCs/>
        </w:rPr>
      </w:pPr>
    </w:p>
    <w:p w14:paraId="03B8C8AD" w14:textId="62F7567C" w:rsidR="00605BE0" w:rsidRDefault="00605BE0" w:rsidP="00B16468">
      <w:pPr>
        <w:spacing w:line="360" w:lineRule="auto"/>
        <w:ind w:right="-568"/>
        <w:rPr>
          <w:rFonts w:ascii="Arial" w:hAnsi="Arial" w:cs="Arial"/>
          <w:b/>
          <w:bCs/>
        </w:rPr>
      </w:pPr>
    </w:p>
    <w:p w14:paraId="45BDBCE1" w14:textId="1B03D88F" w:rsidR="00605BE0" w:rsidRDefault="00605BE0" w:rsidP="00B16468">
      <w:pPr>
        <w:spacing w:line="360" w:lineRule="auto"/>
        <w:ind w:right="-568"/>
        <w:rPr>
          <w:rFonts w:ascii="Arial" w:hAnsi="Arial" w:cs="Arial"/>
          <w:b/>
          <w:bCs/>
        </w:rPr>
      </w:pPr>
    </w:p>
    <w:p w14:paraId="7D97B119" w14:textId="3F721367" w:rsidR="00605BE0" w:rsidRDefault="00605BE0" w:rsidP="00B16468">
      <w:pPr>
        <w:spacing w:line="360" w:lineRule="auto"/>
        <w:ind w:right="-568"/>
        <w:rPr>
          <w:rFonts w:ascii="Arial" w:hAnsi="Arial" w:cs="Arial"/>
          <w:b/>
          <w:bCs/>
        </w:rPr>
      </w:pPr>
    </w:p>
    <w:p w14:paraId="165F320F" w14:textId="5D10228B" w:rsidR="00605BE0" w:rsidRDefault="00605BE0" w:rsidP="00B16468">
      <w:pPr>
        <w:spacing w:line="360" w:lineRule="auto"/>
        <w:ind w:right="-568"/>
        <w:rPr>
          <w:rFonts w:ascii="Arial" w:hAnsi="Arial" w:cs="Arial"/>
          <w:b/>
          <w:bCs/>
        </w:rPr>
      </w:pPr>
    </w:p>
    <w:p w14:paraId="4F0A1812" w14:textId="514A41C1" w:rsidR="00605BE0" w:rsidRDefault="00605BE0" w:rsidP="00B16468">
      <w:pPr>
        <w:spacing w:line="360" w:lineRule="auto"/>
        <w:ind w:right="-568"/>
        <w:rPr>
          <w:rFonts w:ascii="Arial" w:hAnsi="Arial" w:cs="Arial"/>
          <w:b/>
          <w:bCs/>
        </w:rPr>
      </w:pPr>
    </w:p>
    <w:p w14:paraId="28C97370" w14:textId="34A0664E" w:rsidR="00605BE0" w:rsidRDefault="00605BE0" w:rsidP="00B16468">
      <w:pPr>
        <w:spacing w:line="360" w:lineRule="auto"/>
        <w:ind w:right="-568"/>
        <w:rPr>
          <w:rFonts w:ascii="Arial" w:hAnsi="Arial" w:cs="Arial"/>
          <w:b/>
          <w:bCs/>
        </w:rPr>
      </w:pPr>
    </w:p>
    <w:p w14:paraId="0881879F" w14:textId="6C3C9B9A" w:rsidR="00E22126" w:rsidRDefault="00E22126" w:rsidP="00B16468">
      <w:pPr>
        <w:spacing w:line="360" w:lineRule="auto"/>
        <w:ind w:right="-568"/>
        <w:rPr>
          <w:rFonts w:ascii="Arial" w:hAnsi="Arial" w:cs="Arial"/>
          <w:b/>
          <w:bCs/>
        </w:rPr>
      </w:pPr>
    </w:p>
    <w:p w14:paraId="6C2A4FAA" w14:textId="2E3F1C2D" w:rsidR="00E22126" w:rsidRDefault="00E22126" w:rsidP="00B16468">
      <w:pPr>
        <w:spacing w:line="360" w:lineRule="auto"/>
        <w:ind w:right="-568"/>
        <w:rPr>
          <w:rFonts w:ascii="Arial" w:hAnsi="Arial" w:cs="Arial"/>
          <w:b/>
          <w:bCs/>
        </w:rPr>
      </w:pPr>
    </w:p>
    <w:p w14:paraId="4628C815" w14:textId="2590B063" w:rsidR="00E22126" w:rsidRDefault="00E22126" w:rsidP="00B16468">
      <w:pPr>
        <w:spacing w:line="360" w:lineRule="auto"/>
        <w:ind w:right="-568"/>
        <w:rPr>
          <w:rFonts w:ascii="Arial" w:hAnsi="Arial" w:cs="Arial"/>
          <w:b/>
          <w:bCs/>
        </w:rPr>
      </w:pPr>
    </w:p>
    <w:p w14:paraId="3ACB88E0" w14:textId="2D4EDB15" w:rsidR="00E22126" w:rsidRDefault="00E22126" w:rsidP="00B16468">
      <w:pPr>
        <w:spacing w:line="360" w:lineRule="auto"/>
        <w:ind w:right="-568"/>
        <w:rPr>
          <w:rFonts w:ascii="Arial" w:hAnsi="Arial" w:cs="Arial"/>
          <w:b/>
          <w:bCs/>
        </w:rPr>
      </w:pPr>
    </w:p>
    <w:p w14:paraId="45378913" w14:textId="7E926C93" w:rsidR="00E22126" w:rsidRDefault="00E22126" w:rsidP="00B16468">
      <w:pPr>
        <w:spacing w:line="360" w:lineRule="auto"/>
        <w:ind w:right="-568"/>
        <w:rPr>
          <w:rFonts w:ascii="Arial" w:hAnsi="Arial" w:cs="Arial"/>
          <w:b/>
          <w:bCs/>
        </w:rPr>
      </w:pPr>
    </w:p>
    <w:p w14:paraId="525C38F7" w14:textId="77777777" w:rsidR="00E22126" w:rsidRDefault="00E22126" w:rsidP="00B16468">
      <w:pPr>
        <w:spacing w:line="360" w:lineRule="auto"/>
        <w:ind w:right="-568"/>
        <w:rPr>
          <w:rFonts w:ascii="Arial" w:hAnsi="Arial" w:cs="Arial"/>
          <w:b/>
          <w:bCs/>
        </w:rPr>
      </w:pPr>
    </w:p>
    <w:p w14:paraId="5E475914" w14:textId="77777777" w:rsidR="00605BE0" w:rsidRPr="00E74277" w:rsidRDefault="00605BE0" w:rsidP="00B16468">
      <w:pPr>
        <w:spacing w:line="360" w:lineRule="auto"/>
        <w:ind w:right="-568"/>
        <w:rPr>
          <w:rFonts w:ascii="Arial" w:hAnsi="Arial" w:cs="Arial"/>
          <w:b/>
          <w:bCs/>
        </w:rPr>
      </w:pPr>
    </w:p>
    <w:p w14:paraId="64D84157" w14:textId="77777777" w:rsidR="00D51782" w:rsidRPr="00E74277" w:rsidRDefault="00142F03" w:rsidP="00FE40D8">
      <w:pPr>
        <w:pStyle w:val="Prrafodelista"/>
        <w:numPr>
          <w:ilvl w:val="0"/>
          <w:numId w:val="34"/>
        </w:numPr>
        <w:tabs>
          <w:tab w:val="left" w:pos="3093"/>
        </w:tabs>
        <w:spacing w:line="360" w:lineRule="auto"/>
        <w:rPr>
          <w:rFonts w:ascii="Arial" w:hAnsi="Arial" w:cs="Arial"/>
          <w:b/>
          <w:bCs/>
        </w:rPr>
      </w:pPr>
      <w:r w:rsidRPr="00E74277">
        <w:rPr>
          <w:rFonts w:ascii="Arial" w:hAnsi="Arial" w:cs="Arial"/>
          <w:b/>
          <w:bCs/>
        </w:rPr>
        <w:lastRenderedPageBreak/>
        <w:t xml:space="preserve">  CONFORMACIÓN Y ENCIMADO DE DIQUES CON MATERIAL DE PRÉSTAMO</w:t>
      </w:r>
      <w:r w:rsidR="00D51782" w:rsidRPr="00E74277">
        <w:rPr>
          <w:rFonts w:ascii="Arial" w:hAnsi="Arial" w:cs="Arial"/>
          <w:b/>
          <w:bCs/>
        </w:rPr>
        <w:t>:</w:t>
      </w:r>
    </w:p>
    <w:p w14:paraId="2F789C1D" w14:textId="77777777" w:rsidR="003D35D9" w:rsidRPr="000540B9" w:rsidRDefault="003D35D9" w:rsidP="00B16468">
      <w:pPr>
        <w:pStyle w:val="Prrafodelista"/>
        <w:widowControl/>
        <w:autoSpaceDE/>
        <w:autoSpaceDN/>
        <w:spacing w:after="160" w:line="360" w:lineRule="auto"/>
        <w:ind w:left="1800" w:right="-568" w:firstLine="0"/>
        <w:contextualSpacing/>
        <w:rPr>
          <w:rFonts w:ascii="Arial" w:hAnsi="Arial" w:cs="Arial"/>
          <w:szCs w:val="24"/>
        </w:rPr>
      </w:pPr>
      <w:r w:rsidRPr="000540B9">
        <w:rPr>
          <w:rFonts w:ascii="Arial" w:hAnsi="Arial" w:cs="Arial"/>
          <w:b/>
          <w:bCs/>
          <w:szCs w:val="24"/>
        </w:rPr>
        <w:t>Tipo de material de relleno del dique</w:t>
      </w:r>
      <w:r w:rsidRPr="000540B9">
        <w:rPr>
          <w:rFonts w:ascii="Arial" w:hAnsi="Arial" w:cs="Arial"/>
          <w:szCs w:val="24"/>
        </w:rPr>
        <w:t>:</w:t>
      </w:r>
    </w:p>
    <w:p w14:paraId="4109C799" w14:textId="77777777" w:rsidR="003D35D9" w:rsidRDefault="003D35D9" w:rsidP="00B16468">
      <w:pPr>
        <w:pStyle w:val="Prrafodelista"/>
        <w:spacing w:line="360" w:lineRule="auto"/>
        <w:ind w:left="1843" w:right="-568" w:hanging="11"/>
        <w:jc w:val="left"/>
        <w:rPr>
          <w:rFonts w:ascii="Arial" w:hAnsi="Arial" w:cs="Arial"/>
          <w:szCs w:val="24"/>
        </w:rPr>
      </w:pPr>
      <w:r w:rsidRPr="000540B9">
        <w:rPr>
          <w:rFonts w:ascii="Arial" w:hAnsi="Arial" w:cs="Arial"/>
          <w:szCs w:val="24"/>
        </w:rPr>
        <w:t xml:space="preserve">Sin Protección se va realizar una combinación 50/50 es un 50% de material de río y 50% de material impermeabilizante. </w:t>
      </w:r>
    </w:p>
    <w:p w14:paraId="2F3B01DD" w14:textId="77777777" w:rsidR="003D35D9" w:rsidRDefault="003D35D9" w:rsidP="00B16468">
      <w:pPr>
        <w:pStyle w:val="Prrafodelista"/>
        <w:spacing w:line="360" w:lineRule="auto"/>
        <w:ind w:left="1843" w:right="-568" w:hanging="11"/>
        <w:jc w:val="left"/>
        <w:rPr>
          <w:rFonts w:ascii="Arial" w:hAnsi="Arial" w:cs="Arial"/>
          <w:szCs w:val="24"/>
        </w:rPr>
      </w:pPr>
      <w:r w:rsidRPr="000540B9">
        <w:rPr>
          <w:rFonts w:ascii="Arial" w:hAnsi="Arial" w:cs="Arial"/>
          <w:szCs w:val="24"/>
        </w:rPr>
        <w:t>Con Protección de enrocado se va realizar una combinación 80/20 es un 80% de material de río y 20% de material impermeabilizante.</w:t>
      </w:r>
    </w:p>
    <w:p w14:paraId="05C3477E" w14:textId="77777777" w:rsidR="003D35D9" w:rsidRDefault="003D35D9" w:rsidP="00B16468">
      <w:pPr>
        <w:pStyle w:val="Prrafodelista"/>
        <w:spacing w:line="360" w:lineRule="auto"/>
        <w:ind w:left="1843" w:right="-568" w:hanging="11"/>
        <w:jc w:val="left"/>
        <w:rPr>
          <w:rFonts w:ascii="Arial" w:hAnsi="Arial" w:cs="Arial"/>
        </w:rPr>
      </w:pPr>
      <w:r w:rsidRPr="00041871">
        <w:rPr>
          <w:rFonts w:ascii="Arial" w:hAnsi="Arial" w:cs="Arial"/>
        </w:rPr>
        <w:t>La cota de rasante final del dique es la que se muestra los planos de ingeniería de detalle.</w:t>
      </w:r>
      <w:r>
        <w:rPr>
          <w:rFonts w:ascii="Arial" w:hAnsi="Arial" w:cs="Arial"/>
        </w:rPr>
        <w:t xml:space="preserve"> </w:t>
      </w:r>
      <w:r w:rsidRPr="00041871">
        <w:rPr>
          <w:rFonts w:ascii="Arial" w:hAnsi="Arial" w:cs="Arial"/>
        </w:rPr>
        <w:t>En el área del proyecto se tiene dos secciones definidas, encimado sin protección, encimado con protección (enrocado).</w:t>
      </w:r>
    </w:p>
    <w:p w14:paraId="2F9A55D6" w14:textId="77777777" w:rsidR="003D35D9" w:rsidRPr="000540B9" w:rsidRDefault="003D35D9" w:rsidP="00B16468">
      <w:pPr>
        <w:pStyle w:val="Prrafodelista"/>
        <w:spacing w:line="360" w:lineRule="auto"/>
        <w:ind w:left="1843" w:right="-568" w:hanging="11"/>
        <w:jc w:val="left"/>
        <w:rPr>
          <w:rFonts w:ascii="Arial" w:hAnsi="Arial" w:cs="Arial"/>
          <w:szCs w:val="24"/>
        </w:rPr>
      </w:pPr>
      <w:r w:rsidRPr="00041871">
        <w:rPr>
          <w:rFonts w:ascii="Arial" w:hAnsi="Arial" w:cs="Arial"/>
        </w:rPr>
        <w:t>Se presenta en las siguientes imágenes las secciones del dique proyectado en la zona de proyecto:</w:t>
      </w:r>
    </w:p>
    <w:p w14:paraId="4EDBBAE6" w14:textId="08616B6E" w:rsidR="003D35D9" w:rsidRPr="00605BE0" w:rsidRDefault="00605BE0" w:rsidP="00B16468">
      <w:pPr>
        <w:spacing w:line="360" w:lineRule="auto"/>
        <w:ind w:left="851"/>
        <w:jc w:val="center"/>
        <w:rPr>
          <w:rFonts w:ascii="Arial" w:hAnsi="Arial" w:cs="Arial"/>
          <w:b/>
          <w:bCs/>
        </w:rPr>
      </w:pPr>
      <w:r w:rsidRPr="00605BE0">
        <w:rPr>
          <w:rFonts w:ascii="Arial" w:hAnsi="Arial" w:cs="Arial"/>
          <w:b/>
        </w:rPr>
        <w:t>Figura N°</w:t>
      </w:r>
      <w:r w:rsidRPr="00605BE0">
        <w:rPr>
          <w:rFonts w:ascii="Arial" w:hAnsi="Arial" w:cs="Arial"/>
          <w:b/>
        </w:rPr>
        <w:fldChar w:fldCharType="begin"/>
      </w:r>
      <w:r w:rsidRPr="00605BE0">
        <w:rPr>
          <w:rFonts w:ascii="Arial" w:hAnsi="Arial" w:cs="Arial"/>
          <w:b/>
        </w:rPr>
        <w:instrText xml:space="preserve"> SEQ Figura \* ARABIC </w:instrText>
      </w:r>
      <w:r w:rsidRPr="00605BE0">
        <w:rPr>
          <w:rFonts w:ascii="Arial" w:hAnsi="Arial" w:cs="Arial"/>
          <w:b/>
        </w:rPr>
        <w:fldChar w:fldCharType="separate"/>
      </w:r>
      <w:r w:rsidR="008C5A69">
        <w:rPr>
          <w:rFonts w:ascii="Arial" w:hAnsi="Arial" w:cs="Arial"/>
          <w:b/>
          <w:noProof/>
        </w:rPr>
        <w:t>89</w:t>
      </w:r>
      <w:r w:rsidRPr="00605BE0">
        <w:rPr>
          <w:rFonts w:ascii="Arial" w:hAnsi="Arial" w:cs="Arial"/>
          <w:b/>
        </w:rPr>
        <w:fldChar w:fldCharType="end"/>
      </w:r>
      <w:r w:rsidRPr="00605BE0">
        <w:rPr>
          <w:rFonts w:ascii="Arial" w:hAnsi="Arial" w:cs="Arial"/>
          <w:b/>
        </w:rPr>
        <w:t xml:space="preserve">. </w:t>
      </w:r>
      <w:r w:rsidR="003D35D9" w:rsidRPr="00605BE0">
        <w:rPr>
          <w:rFonts w:ascii="Arial" w:hAnsi="Arial" w:cs="Arial"/>
          <w:b/>
          <w:bCs/>
        </w:rPr>
        <w:t>Secciones de típicas de dique de margen izquierda – Sector 01.</w:t>
      </w:r>
    </w:p>
    <w:p w14:paraId="5E9DE052" w14:textId="77777777" w:rsidR="003D35D9" w:rsidRDefault="003D35D9" w:rsidP="00B16468">
      <w:pPr>
        <w:spacing w:line="360" w:lineRule="auto"/>
        <w:ind w:left="851"/>
        <w:jc w:val="center"/>
        <w:rPr>
          <w:rFonts w:ascii="Arial" w:hAnsi="Arial" w:cs="Arial"/>
        </w:rPr>
      </w:pPr>
      <w:r>
        <w:rPr>
          <w:noProof/>
          <w:lang w:eastAsia="es-PE"/>
        </w:rPr>
        <w:drawing>
          <wp:inline distT="0" distB="0" distL="0" distR="0" wp14:anchorId="49209C97" wp14:editId="032415C4">
            <wp:extent cx="4593256" cy="1891637"/>
            <wp:effectExtent l="19050" t="19050" r="17145" b="13970"/>
            <wp:docPr id="6629" name="Imagen 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40611" t="32317" r="19055" b="38157"/>
                    <a:stretch/>
                  </pic:blipFill>
                  <pic:spPr bwMode="auto">
                    <a:xfrm>
                      <a:off x="0" y="0"/>
                      <a:ext cx="4642452" cy="191189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9B390AA" w14:textId="532C9EE0" w:rsidR="003D35D9" w:rsidRPr="00605BE0" w:rsidRDefault="00605BE0" w:rsidP="00B16468">
      <w:pPr>
        <w:spacing w:line="360" w:lineRule="auto"/>
        <w:ind w:left="851"/>
        <w:jc w:val="center"/>
        <w:rPr>
          <w:rFonts w:ascii="Arial" w:hAnsi="Arial" w:cs="Arial"/>
          <w:b/>
          <w:bCs/>
        </w:rPr>
      </w:pPr>
      <w:r w:rsidRPr="001F5F88">
        <w:rPr>
          <w:rFonts w:ascii="Arial" w:hAnsi="Arial" w:cs="Arial"/>
          <w:b/>
        </w:rPr>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90</w:t>
      </w:r>
      <w:r w:rsidRPr="001F5F88">
        <w:rPr>
          <w:rFonts w:ascii="Arial" w:hAnsi="Arial" w:cs="Arial"/>
          <w:b/>
        </w:rPr>
        <w:fldChar w:fldCharType="end"/>
      </w:r>
      <w:r w:rsidRPr="00E74277">
        <w:rPr>
          <w:rFonts w:ascii="Arial" w:hAnsi="Arial" w:cs="Arial"/>
          <w:b/>
        </w:rPr>
        <w:t xml:space="preserve">. </w:t>
      </w:r>
      <w:r w:rsidR="003D35D9" w:rsidRPr="00605BE0">
        <w:rPr>
          <w:rFonts w:ascii="Arial" w:hAnsi="Arial" w:cs="Arial"/>
          <w:b/>
          <w:bCs/>
        </w:rPr>
        <w:t>Secciones de típicas de dique de margen izquierda – Sector 02.</w:t>
      </w:r>
    </w:p>
    <w:p w14:paraId="28C1B2A9" w14:textId="77777777" w:rsidR="003D35D9" w:rsidRDefault="003D35D9" w:rsidP="00B16468">
      <w:pPr>
        <w:spacing w:line="360" w:lineRule="auto"/>
        <w:ind w:left="851"/>
        <w:jc w:val="center"/>
        <w:rPr>
          <w:rFonts w:ascii="Arial" w:hAnsi="Arial" w:cs="Arial"/>
        </w:rPr>
      </w:pPr>
      <w:r>
        <w:rPr>
          <w:noProof/>
          <w:lang w:eastAsia="es-PE"/>
        </w:rPr>
        <mc:AlternateContent>
          <mc:Choice Requires="wps">
            <w:drawing>
              <wp:anchor distT="0" distB="0" distL="114300" distR="114300" simplePos="0" relativeHeight="251827712" behindDoc="0" locked="0" layoutInCell="1" allowOverlap="1" wp14:anchorId="1A63B508" wp14:editId="7E24A98E">
                <wp:simplePos x="0" y="0"/>
                <wp:positionH relativeFrom="column">
                  <wp:posOffset>3887470</wp:posOffset>
                </wp:positionH>
                <wp:positionV relativeFrom="paragraph">
                  <wp:posOffset>1822924</wp:posOffset>
                </wp:positionV>
                <wp:extent cx="1296537" cy="204717"/>
                <wp:effectExtent l="0" t="0" r="0" b="5080"/>
                <wp:wrapNone/>
                <wp:docPr id="6625" name="Rectángulo 6625"/>
                <wp:cNvGraphicFramePr/>
                <a:graphic xmlns:a="http://schemas.openxmlformats.org/drawingml/2006/main">
                  <a:graphicData uri="http://schemas.microsoft.com/office/word/2010/wordprocessingShape">
                    <wps:wsp>
                      <wps:cNvSpPr/>
                      <wps:spPr>
                        <a:xfrm>
                          <a:off x="0" y="0"/>
                          <a:ext cx="1296537" cy="2047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73DE753" id="Rectángulo 6625" o:spid="_x0000_s1026" style="position:absolute;margin-left:306.1pt;margin-top:143.55pt;width:102.1pt;height:16.1pt;z-index:251827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" fillcolor="white [3212]" stroked="f" strokeweight="2pt"/>
            </w:pict>
          </mc:Fallback>
        </mc:AlternateContent>
      </w:r>
      <w:r>
        <w:rPr>
          <w:noProof/>
          <w:lang w:eastAsia="es-PE"/>
        </w:rPr>
        <w:drawing>
          <wp:inline distT="0" distB="0" distL="0" distR="0" wp14:anchorId="5F899F86" wp14:editId="3DB9CA18">
            <wp:extent cx="4665681" cy="2026162"/>
            <wp:effectExtent l="19050" t="19050" r="20955" b="12700"/>
            <wp:docPr id="6630" name="Imagen 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25412" t="22350" r="14439" b="31218"/>
                    <a:stretch/>
                  </pic:blipFill>
                  <pic:spPr bwMode="auto">
                    <a:xfrm>
                      <a:off x="0" y="0"/>
                      <a:ext cx="4667534" cy="2026967"/>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EFBC43" w14:textId="77777777" w:rsidR="003D35D9" w:rsidRDefault="003D35D9" w:rsidP="00B16468">
      <w:pPr>
        <w:spacing w:line="360" w:lineRule="auto"/>
        <w:jc w:val="both"/>
        <w:rPr>
          <w:rFonts w:ascii="Arial" w:hAnsi="Arial" w:cs="Arial"/>
        </w:rPr>
      </w:pPr>
    </w:p>
    <w:p w14:paraId="6D161906" w14:textId="0948F580" w:rsidR="003D35D9" w:rsidRDefault="003D35D9" w:rsidP="00B16468">
      <w:pPr>
        <w:spacing w:line="360" w:lineRule="auto"/>
        <w:jc w:val="both"/>
        <w:rPr>
          <w:rFonts w:ascii="Arial" w:hAnsi="Arial" w:cs="Arial"/>
        </w:rPr>
      </w:pPr>
    </w:p>
    <w:p w14:paraId="4EFED9AF" w14:textId="21F1F288" w:rsidR="00605BE0" w:rsidRDefault="00605BE0" w:rsidP="00B16468">
      <w:pPr>
        <w:spacing w:line="360" w:lineRule="auto"/>
        <w:jc w:val="both"/>
        <w:rPr>
          <w:rFonts w:ascii="Arial" w:hAnsi="Arial" w:cs="Arial"/>
        </w:rPr>
      </w:pPr>
    </w:p>
    <w:p w14:paraId="59F20AB8" w14:textId="35922157" w:rsidR="00605BE0" w:rsidRDefault="00605BE0" w:rsidP="00B16468">
      <w:pPr>
        <w:spacing w:line="360" w:lineRule="auto"/>
        <w:jc w:val="both"/>
        <w:rPr>
          <w:rFonts w:ascii="Arial" w:hAnsi="Arial" w:cs="Arial"/>
        </w:rPr>
      </w:pPr>
    </w:p>
    <w:p w14:paraId="4215E10B" w14:textId="77777777" w:rsidR="00605BE0" w:rsidRDefault="00605BE0" w:rsidP="00B16468">
      <w:pPr>
        <w:spacing w:line="360" w:lineRule="auto"/>
        <w:jc w:val="both"/>
        <w:rPr>
          <w:rFonts w:ascii="Arial" w:hAnsi="Arial" w:cs="Arial"/>
        </w:rPr>
      </w:pPr>
    </w:p>
    <w:p w14:paraId="03CAEE59" w14:textId="771DD62B" w:rsidR="003D35D9" w:rsidRPr="00605BE0" w:rsidRDefault="00605BE0" w:rsidP="00B16468">
      <w:pPr>
        <w:spacing w:line="360" w:lineRule="auto"/>
        <w:ind w:left="851"/>
        <w:jc w:val="center"/>
        <w:rPr>
          <w:rFonts w:ascii="Arial" w:hAnsi="Arial" w:cs="Arial"/>
          <w:b/>
          <w:bCs/>
        </w:rPr>
      </w:pPr>
      <w:r w:rsidRPr="00605BE0">
        <w:rPr>
          <w:rFonts w:ascii="Arial" w:hAnsi="Arial" w:cs="Arial"/>
          <w:b/>
        </w:rPr>
        <w:lastRenderedPageBreak/>
        <w:t>Figura N°</w:t>
      </w:r>
      <w:r w:rsidRPr="00605BE0">
        <w:rPr>
          <w:rFonts w:ascii="Arial" w:hAnsi="Arial" w:cs="Arial"/>
          <w:b/>
        </w:rPr>
        <w:fldChar w:fldCharType="begin"/>
      </w:r>
      <w:r w:rsidRPr="00605BE0">
        <w:rPr>
          <w:rFonts w:ascii="Arial" w:hAnsi="Arial" w:cs="Arial"/>
          <w:b/>
        </w:rPr>
        <w:instrText xml:space="preserve"> SEQ Figura \* ARABIC </w:instrText>
      </w:r>
      <w:r w:rsidRPr="00605BE0">
        <w:rPr>
          <w:rFonts w:ascii="Arial" w:hAnsi="Arial" w:cs="Arial"/>
          <w:b/>
        </w:rPr>
        <w:fldChar w:fldCharType="separate"/>
      </w:r>
      <w:r w:rsidR="008C5A69">
        <w:rPr>
          <w:rFonts w:ascii="Arial" w:hAnsi="Arial" w:cs="Arial"/>
          <w:b/>
          <w:noProof/>
        </w:rPr>
        <w:t>91</w:t>
      </w:r>
      <w:r w:rsidRPr="00605BE0">
        <w:rPr>
          <w:rFonts w:ascii="Arial" w:hAnsi="Arial" w:cs="Arial"/>
          <w:b/>
        </w:rPr>
        <w:fldChar w:fldCharType="end"/>
      </w:r>
      <w:r w:rsidRPr="00605BE0">
        <w:rPr>
          <w:rFonts w:ascii="Arial" w:hAnsi="Arial" w:cs="Arial"/>
          <w:b/>
        </w:rPr>
        <w:t xml:space="preserve">. </w:t>
      </w:r>
      <w:r w:rsidR="003D35D9" w:rsidRPr="00605BE0">
        <w:rPr>
          <w:rFonts w:ascii="Arial" w:hAnsi="Arial" w:cs="Arial"/>
          <w:b/>
          <w:bCs/>
        </w:rPr>
        <w:t>Secciones de típicas de dique de margen izquierda – Sector 03.</w:t>
      </w:r>
    </w:p>
    <w:p w14:paraId="720472AA" w14:textId="7F4174A0" w:rsidR="00605BE0" w:rsidRDefault="003D35D9" w:rsidP="00605BE0">
      <w:pPr>
        <w:spacing w:line="360" w:lineRule="auto"/>
        <w:ind w:left="851"/>
        <w:jc w:val="center"/>
        <w:rPr>
          <w:noProof/>
        </w:rPr>
      </w:pPr>
      <w:r>
        <w:rPr>
          <w:noProof/>
          <w:lang w:eastAsia="es-PE"/>
        </w:rPr>
        <w:drawing>
          <wp:inline distT="0" distB="0" distL="0" distR="0" wp14:anchorId="1B8AE292" wp14:editId="3A22CB70">
            <wp:extent cx="4435766" cy="1802926"/>
            <wp:effectExtent l="19050" t="19050" r="22225" b="26035"/>
            <wp:docPr id="6631" name="Imagen 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25796" t="23811" r="16172" b="34261"/>
                    <a:stretch/>
                  </pic:blipFill>
                  <pic:spPr bwMode="auto">
                    <a:xfrm>
                      <a:off x="0" y="0"/>
                      <a:ext cx="4471730" cy="181754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0102DB7" w14:textId="07B0EE81" w:rsidR="003D35D9" w:rsidRPr="00605BE0" w:rsidRDefault="00605BE0" w:rsidP="00B16468">
      <w:pPr>
        <w:spacing w:line="360" w:lineRule="auto"/>
        <w:ind w:left="709"/>
        <w:jc w:val="center"/>
        <w:rPr>
          <w:rFonts w:ascii="Arial" w:hAnsi="Arial" w:cs="Arial"/>
          <w:b/>
          <w:bCs/>
        </w:rPr>
      </w:pPr>
      <w:r w:rsidRPr="00605BE0">
        <w:rPr>
          <w:rFonts w:ascii="Arial" w:hAnsi="Arial" w:cs="Arial"/>
          <w:b/>
        </w:rPr>
        <w:t>Figura N°</w:t>
      </w:r>
      <w:r w:rsidRPr="00605BE0">
        <w:rPr>
          <w:rFonts w:ascii="Arial" w:hAnsi="Arial" w:cs="Arial"/>
          <w:b/>
        </w:rPr>
        <w:fldChar w:fldCharType="begin"/>
      </w:r>
      <w:r w:rsidRPr="00605BE0">
        <w:rPr>
          <w:rFonts w:ascii="Arial" w:hAnsi="Arial" w:cs="Arial"/>
          <w:b/>
        </w:rPr>
        <w:instrText xml:space="preserve"> SEQ Figura \* ARABIC </w:instrText>
      </w:r>
      <w:r w:rsidRPr="00605BE0">
        <w:rPr>
          <w:rFonts w:ascii="Arial" w:hAnsi="Arial" w:cs="Arial"/>
          <w:b/>
        </w:rPr>
        <w:fldChar w:fldCharType="separate"/>
      </w:r>
      <w:r w:rsidR="008C5A69">
        <w:rPr>
          <w:rFonts w:ascii="Arial" w:hAnsi="Arial" w:cs="Arial"/>
          <w:b/>
          <w:noProof/>
        </w:rPr>
        <w:t>92</w:t>
      </w:r>
      <w:r w:rsidRPr="00605BE0">
        <w:rPr>
          <w:rFonts w:ascii="Arial" w:hAnsi="Arial" w:cs="Arial"/>
          <w:b/>
        </w:rPr>
        <w:fldChar w:fldCharType="end"/>
      </w:r>
      <w:r w:rsidRPr="00605BE0">
        <w:rPr>
          <w:rFonts w:ascii="Arial" w:hAnsi="Arial" w:cs="Arial"/>
          <w:b/>
        </w:rPr>
        <w:t xml:space="preserve">. </w:t>
      </w:r>
      <w:r w:rsidR="003D35D9" w:rsidRPr="00605BE0">
        <w:rPr>
          <w:rFonts w:ascii="Arial" w:hAnsi="Arial" w:cs="Arial"/>
          <w:b/>
          <w:bCs/>
        </w:rPr>
        <w:t>Secciones de típicas de dique de margen izquierda – Sin protección.</w:t>
      </w:r>
    </w:p>
    <w:p w14:paraId="77B69B1F" w14:textId="77777777" w:rsidR="003D35D9" w:rsidRDefault="003D35D9" w:rsidP="00B16468">
      <w:pPr>
        <w:tabs>
          <w:tab w:val="left" w:pos="3116"/>
        </w:tabs>
        <w:spacing w:line="360" w:lineRule="auto"/>
        <w:ind w:left="851"/>
        <w:jc w:val="center"/>
        <w:rPr>
          <w:noProof/>
        </w:rPr>
      </w:pPr>
      <w:r>
        <w:rPr>
          <w:noProof/>
          <w:lang w:eastAsia="es-PE"/>
        </w:rPr>
        <w:drawing>
          <wp:inline distT="0" distB="0" distL="0" distR="0" wp14:anchorId="63E35DB4" wp14:editId="248EB050">
            <wp:extent cx="4457416" cy="2040811"/>
            <wp:effectExtent l="19050" t="19050" r="19685" b="17145"/>
            <wp:docPr id="6633" name="Imagen 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6682" t="15949" r="16218" b="29440"/>
                    <a:stretch/>
                  </pic:blipFill>
                  <pic:spPr bwMode="auto">
                    <a:xfrm>
                      <a:off x="0" y="0"/>
                      <a:ext cx="4508421" cy="2064163"/>
                    </a:xfrm>
                    <a:prstGeom prst="rect">
                      <a:avLst/>
                    </a:prstGeom>
                    <a:noFill/>
                    <a:ln w="1270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369E5B4" w14:textId="77777777" w:rsidR="003D35D9" w:rsidRDefault="003D35D9" w:rsidP="00B16468">
      <w:pPr>
        <w:tabs>
          <w:tab w:val="left" w:pos="3116"/>
        </w:tabs>
        <w:spacing w:line="360" w:lineRule="auto"/>
        <w:ind w:left="851"/>
        <w:jc w:val="center"/>
        <w:rPr>
          <w:noProof/>
        </w:rPr>
      </w:pPr>
      <w:r>
        <w:rPr>
          <w:noProof/>
          <w:lang w:eastAsia="es-PE"/>
        </w:rPr>
        <w:drawing>
          <wp:inline distT="0" distB="0" distL="0" distR="0" wp14:anchorId="110EB273" wp14:editId="7BE0A0E4">
            <wp:extent cx="2756848" cy="2907860"/>
            <wp:effectExtent l="0" t="0" r="5715" b="6985"/>
            <wp:docPr id="6634" name="Imagen 6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39046" t="28303" r="28468" b="10788"/>
                    <a:stretch/>
                  </pic:blipFill>
                  <pic:spPr bwMode="auto">
                    <a:xfrm>
                      <a:off x="0" y="0"/>
                      <a:ext cx="2771071" cy="2922862"/>
                    </a:xfrm>
                    <a:prstGeom prst="rect">
                      <a:avLst/>
                    </a:prstGeom>
                    <a:ln>
                      <a:noFill/>
                    </a:ln>
                    <a:extLst>
                      <a:ext uri="{53640926-AAD7-44D8-BBD7-CCE9431645EC}">
                        <a14:shadowObscured xmlns:a14="http://schemas.microsoft.com/office/drawing/2010/main"/>
                      </a:ext>
                    </a:extLst>
                  </pic:spPr>
                </pic:pic>
              </a:graphicData>
            </a:graphic>
          </wp:inline>
        </w:drawing>
      </w:r>
    </w:p>
    <w:p w14:paraId="009E0489" w14:textId="1CE42C4C" w:rsidR="003D35D9" w:rsidRPr="007C3CC8" w:rsidRDefault="003D35D9" w:rsidP="00B16468">
      <w:pPr>
        <w:pStyle w:val="Prrafodelista"/>
        <w:spacing w:line="360" w:lineRule="auto"/>
        <w:ind w:left="1843" w:right="-568" w:hanging="11"/>
        <w:rPr>
          <w:rFonts w:ascii="Arial" w:hAnsi="Arial" w:cs="Arial"/>
          <w:szCs w:val="24"/>
        </w:rPr>
      </w:pPr>
      <w:r w:rsidRPr="007C3CC8">
        <w:rPr>
          <w:rFonts w:ascii="Arial" w:hAnsi="Arial" w:cs="Arial"/>
          <w:szCs w:val="24"/>
        </w:rPr>
        <w:t>Desde el punto de vista Hidráulico la protección de márgenes requiere diseño hidráulico mediante programas reconocidos. Por lo tanto, en el presente estudio se desarroll</w:t>
      </w:r>
      <w:r>
        <w:rPr>
          <w:rFonts w:ascii="Arial" w:hAnsi="Arial" w:cs="Arial"/>
          <w:szCs w:val="24"/>
        </w:rPr>
        <w:t xml:space="preserve">ó </w:t>
      </w:r>
      <w:r w:rsidRPr="007C3CC8">
        <w:rPr>
          <w:rFonts w:ascii="Arial" w:hAnsi="Arial" w:cs="Arial"/>
          <w:szCs w:val="24"/>
        </w:rPr>
        <w:t>el análisis hidráulico.</w:t>
      </w:r>
    </w:p>
    <w:p w14:paraId="3D7D51E9" w14:textId="77777777" w:rsidR="00D51782" w:rsidRPr="00E74277" w:rsidRDefault="00142F03" w:rsidP="00B16468">
      <w:pPr>
        <w:spacing w:line="360" w:lineRule="auto"/>
        <w:rPr>
          <w:rFonts w:ascii="Arial" w:hAnsi="Arial" w:cs="Arial"/>
          <w:b/>
          <w:bCs/>
        </w:rPr>
      </w:pPr>
      <w:r w:rsidRPr="00E74277">
        <w:rPr>
          <w:rFonts w:ascii="Arial" w:hAnsi="Arial" w:cs="Arial"/>
          <w:b/>
          <w:bCs/>
        </w:rPr>
        <w:t xml:space="preserve">             </w:t>
      </w:r>
    </w:p>
    <w:p w14:paraId="6605BF41" w14:textId="77777777" w:rsidR="00D51782" w:rsidRPr="00E74277" w:rsidRDefault="00142F03" w:rsidP="00FE40D8">
      <w:pPr>
        <w:pStyle w:val="Prrafodelista"/>
        <w:numPr>
          <w:ilvl w:val="0"/>
          <w:numId w:val="34"/>
        </w:numPr>
        <w:tabs>
          <w:tab w:val="left" w:pos="3093"/>
        </w:tabs>
        <w:spacing w:line="360" w:lineRule="auto"/>
        <w:rPr>
          <w:rFonts w:ascii="Arial" w:hAnsi="Arial" w:cs="Arial"/>
          <w:b/>
          <w:bCs/>
        </w:rPr>
      </w:pPr>
      <w:r w:rsidRPr="00E74277">
        <w:rPr>
          <w:rFonts w:ascii="Arial" w:hAnsi="Arial" w:cs="Arial"/>
          <w:b/>
          <w:bCs/>
        </w:rPr>
        <w:lastRenderedPageBreak/>
        <w:t>COLOCACIÓN Y SUMINISTRO DE GEOTEXTIL NO TEJIDO</w:t>
      </w:r>
      <w:r w:rsidR="00D51782" w:rsidRPr="00E74277">
        <w:rPr>
          <w:rFonts w:ascii="Arial" w:hAnsi="Arial" w:cs="Arial"/>
          <w:b/>
          <w:bCs/>
        </w:rPr>
        <w:t>:</w:t>
      </w:r>
    </w:p>
    <w:p w14:paraId="2B65BABD" w14:textId="77777777" w:rsidR="00D51782" w:rsidRPr="00E74277" w:rsidRDefault="00142F03" w:rsidP="00B16468">
      <w:pPr>
        <w:pStyle w:val="Prrafodelista"/>
        <w:tabs>
          <w:tab w:val="left" w:pos="3093"/>
        </w:tabs>
        <w:spacing w:line="360" w:lineRule="auto"/>
        <w:ind w:left="1800" w:firstLine="0"/>
        <w:rPr>
          <w:rFonts w:ascii="Arial" w:hAnsi="Arial" w:cs="Arial"/>
          <w:color w:val="000000" w:themeColor="text1"/>
        </w:rPr>
      </w:pPr>
      <w:r w:rsidRPr="00E74277">
        <w:rPr>
          <w:rFonts w:ascii="Arial" w:hAnsi="Arial" w:cs="Arial"/>
          <w:bCs/>
        </w:rPr>
        <w:t xml:space="preserve">Los geotextiles cumplen tres funciones esenciales: </w:t>
      </w:r>
      <w:r w:rsidRPr="00E74277">
        <w:rPr>
          <w:rFonts w:ascii="Arial" w:hAnsi="Arial" w:cs="Arial"/>
          <w:b/>
          <w:bCs/>
        </w:rPr>
        <w:t>refuerzo, estabilización separación y evita la fuga de finos, en la aplicación de proyectos de defensas ribereñas</w:t>
      </w:r>
      <w:r w:rsidRPr="00E74277">
        <w:rPr>
          <w:rFonts w:ascii="Arial" w:hAnsi="Arial" w:cs="Arial"/>
          <w:bCs/>
        </w:rPr>
        <w:t>.</w:t>
      </w:r>
      <w:r w:rsidR="00D51782" w:rsidRPr="00E74277">
        <w:rPr>
          <w:rFonts w:ascii="Arial" w:hAnsi="Arial" w:cs="Arial"/>
          <w:bCs/>
        </w:rPr>
        <w:t xml:space="preserve"> </w:t>
      </w:r>
      <w:r w:rsidRPr="00E74277">
        <w:rPr>
          <w:rFonts w:ascii="Arial" w:hAnsi="Arial" w:cs="Arial"/>
          <w:color w:val="000000" w:themeColor="text1"/>
        </w:rPr>
        <w:t>Los rollos de geotextil deberán ser provistos con envoltura para protección contra la humedad y la exposición a los rayos ultravioleta antes de su colocación. Los rollos deberán ser almacenados de tal modo de protegerlos de estos elementos. Si son almacenados a la intemperie, deberán colocarse elevados y protegidos con una cobertura impermeabilizante. En ningún momento el geotextil deberá estar expuesto a los rayos ultravioletas por un período que exceda los 14 días.</w:t>
      </w:r>
    </w:p>
    <w:p w14:paraId="4BFCEEC2" w14:textId="77777777" w:rsidR="00D51782" w:rsidRPr="00E74277" w:rsidRDefault="00142F03" w:rsidP="00B16468">
      <w:pPr>
        <w:pStyle w:val="Prrafodelista"/>
        <w:tabs>
          <w:tab w:val="left" w:pos="3093"/>
        </w:tabs>
        <w:spacing w:line="360" w:lineRule="auto"/>
        <w:ind w:left="1800" w:firstLine="0"/>
        <w:rPr>
          <w:rFonts w:ascii="Arial" w:hAnsi="Arial" w:cs="Arial"/>
          <w:color w:val="000000" w:themeColor="text1"/>
        </w:rPr>
      </w:pPr>
      <w:r w:rsidRPr="00E74277">
        <w:rPr>
          <w:rFonts w:ascii="Arial" w:hAnsi="Arial" w:cs="Arial"/>
          <w:color w:val="000000" w:themeColor="text1"/>
        </w:rPr>
        <w:t xml:space="preserve">El geotextil deberá ser desenrollado tan suavemente como fuera posible sobre la superficie preparada, libre de arrugas y pliegues. En taludes, los rollos de geotextil deberán ser anclados en la corona y desenrollados hacia abajo. Si el viento pudiera levantar los geotextiles, estos deberán ser mantenidos en su lugar con sacos de arena u otro material que no dañe el geotextil. Los geotextiles adyacentes deberán ser cosidos o traslapados. Durante la construcción, se deberá tener cuidado en evitar la contaminación del geotextil con suelo u otro material. El geotextil debe ser colocado suelto y no excesivamente tenso. Para colocarlo en íntimo contacto con el suelo, debe tenerse cuidado de no dejar espacios vacíos entre el geotextil y el suelo subyacente. Los geotextiles adyacentes deberán ser cocidos o traslapados, el traslape será como mínimo 50 cm. </w:t>
      </w:r>
    </w:p>
    <w:p w14:paraId="78ED61AE" w14:textId="1F5A1DAF" w:rsidR="00142F03" w:rsidRPr="00E74277" w:rsidRDefault="00142F03" w:rsidP="00B16468">
      <w:pPr>
        <w:pStyle w:val="Prrafodelista"/>
        <w:tabs>
          <w:tab w:val="left" w:pos="3093"/>
        </w:tabs>
        <w:spacing w:line="360" w:lineRule="auto"/>
        <w:ind w:left="1800" w:firstLine="0"/>
        <w:rPr>
          <w:rFonts w:ascii="Arial" w:hAnsi="Arial" w:cs="Arial"/>
        </w:rPr>
      </w:pPr>
      <w:r w:rsidRPr="00E74277">
        <w:rPr>
          <w:rFonts w:ascii="Arial" w:hAnsi="Arial" w:cs="Arial"/>
        </w:rPr>
        <w:t xml:space="preserve">Para la colocación del geotextil no tejido en la parte de la </w:t>
      </w:r>
      <w:r w:rsidR="00D51782" w:rsidRPr="00E74277">
        <w:rPr>
          <w:rFonts w:ascii="Arial" w:hAnsi="Arial" w:cs="Arial"/>
        </w:rPr>
        <w:t>uña se</w:t>
      </w:r>
      <w:r w:rsidRPr="00E74277">
        <w:rPr>
          <w:rFonts w:ascii="Arial" w:hAnsi="Arial" w:cs="Arial"/>
        </w:rPr>
        <w:t xml:space="preserve"> va proceder como se aprecia en la imagen siguiente:</w:t>
      </w:r>
    </w:p>
    <w:p w14:paraId="016A7E6A" w14:textId="77777777" w:rsidR="00605BE0" w:rsidRDefault="00605BE0" w:rsidP="00B16468">
      <w:pPr>
        <w:spacing w:line="360" w:lineRule="auto"/>
        <w:ind w:left="1418"/>
        <w:jc w:val="center"/>
        <w:rPr>
          <w:rFonts w:ascii="Arial" w:hAnsi="Arial" w:cs="Arial"/>
          <w:b/>
        </w:rPr>
      </w:pPr>
    </w:p>
    <w:p w14:paraId="6F16A992" w14:textId="77777777" w:rsidR="00605BE0" w:rsidRDefault="00605BE0" w:rsidP="00B16468">
      <w:pPr>
        <w:spacing w:line="360" w:lineRule="auto"/>
        <w:ind w:left="1418"/>
        <w:jc w:val="center"/>
        <w:rPr>
          <w:rFonts w:ascii="Arial" w:hAnsi="Arial" w:cs="Arial"/>
          <w:b/>
        </w:rPr>
      </w:pPr>
    </w:p>
    <w:p w14:paraId="2A004097" w14:textId="77777777" w:rsidR="00605BE0" w:rsidRDefault="00605BE0" w:rsidP="00B16468">
      <w:pPr>
        <w:spacing w:line="360" w:lineRule="auto"/>
        <w:ind w:left="1418"/>
        <w:jc w:val="center"/>
        <w:rPr>
          <w:rFonts w:ascii="Arial" w:hAnsi="Arial" w:cs="Arial"/>
          <w:b/>
        </w:rPr>
      </w:pPr>
    </w:p>
    <w:p w14:paraId="207FDF8B" w14:textId="77777777" w:rsidR="00605BE0" w:rsidRDefault="00605BE0" w:rsidP="00B16468">
      <w:pPr>
        <w:spacing w:line="360" w:lineRule="auto"/>
        <w:ind w:left="1418"/>
        <w:jc w:val="center"/>
        <w:rPr>
          <w:rFonts w:ascii="Arial" w:hAnsi="Arial" w:cs="Arial"/>
          <w:b/>
        </w:rPr>
      </w:pPr>
    </w:p>
    <w:p w14:paraId="3E959711" w14:textId="77777777" w:rsidR="00605BE0" w:rsidRDefault="00605BE0" w:rsidP="00B16468">
      <w:pPr>
        <w:spacing w:line="360" w:lineRule="auto"/>
        <w:ind w:left="1418"/>
        <w:jc w:val="center"/>
        <w:rPr>
          <w:rFonts w:ascii="Arial" w:hAnsi="Arial" w:cs="Arial"/>
          <w:b/>
        </w:rPr>
      </w:pPr>
    </w:p>
    <w:p w14:paraId="76841EF1" w14:textId="77777777" w:rsidR="00605BE0" w:rsidRDefault="00605BE0" w:rsidP="00B16468">
      <w:pPr>
        <w:spacing w:line="360" w:lineRule="auto"/>
        <w:ind w:left="1418"/>
        <w:jc w:val="center"/>
        <w:rPr>
          <w:rFonts w:ascii="Arial" w:hAnsi="Arial" w:cs="Arial"/>
          <w:b/>
        </w:rPr>
      </w:pPr>
    </w:p>
    <w:p w14:paraId="3C84DF13" w14:textId="77777777" w:rsidR="00605BE0" w:rsidRDefault="00605BE0" w:rsidP="00B16468">
      <w:pPr>
        <w:spacing w:line="360" w:lineRule="auto"/>
        <w:ind w:left="1418"/>
        <w:jc w:val="center"/>
        <w:rPr>
          <w:rFonts w:ascii="Arial" w:hAnsi="Arial" w:cs="Arial"/>
          <w:b/>
        </w:rPr>
      </w:pPr>
    </w:p>
    <w:p w14:paraId="42E8A411" w14:textId="77777777" w:rsidR="00605BE0" w:rsidRDefault="00605BE0" w:rsidP="00B16468">
      <w:pPr>
        <w:spacing w:line="360" w:lineRule="auto"/>
        <w:ind w:left="1418"/>
        <w:jc w:val="center"/>
        <w:rPr>
          <w:rFonts w:ascii="Arial" w:hAnsi="Arial" w:cs="Arial"/>
          <w:b/>
        </w:rPr>
      </w:pPr>
    </w:p>
    <w:p w14:paraId="5C83B446" w14:textId="77777777" w:rsidR="00605BE0" w:rsidRDefault="00605BE0" w:rsidP="00B16468">
      <w:pPr>
        <w:spacing w:line="360" w:lineRule="auto"/>
        <w:ind w:left="1418"/>
        <w:jc w:val="center"/>
        <w:rPr>
          <w:rFonts w:ascii="Arial" w:hAnsi="Arial" w:cs="Arial"/>
          <w:b/>
        </w:rPr>
      </w:pPr>
    </w:p>
    <w:p w14:paraId="160A0942" w14:textId="77777777" w:rsidR="00605BE0" w:rsidRDefault="00605BE0" w:rsidP="00B16468">
      <w:pPr>
        <w:spacing w:line="360" w:lineRule="auto"/>
        <w:ind w:left="1418"/>
        <w:jc w:val="center"/>
        <w:rPr>
          <w:rFonts w:ascii="Arial" w:hAnsi="Arial" w:cs="Arial"/>
          <w:b/>
        </w:rPr>
      </w:pPr>
    </w:p>
    <w:p w14:paraId="3A03E2A9" w14:textId="77777777" w:rsidR="00605BE0" w:rsidRDefault="00605BE0" w:rsidP="00B16468">
      <w:pPr>
        <w:spacing w:line="360" w:lineRule="auto"/>
        <w:ind w:left="1418"/>
        <w:jc w:val="center"/>
        <w:rPr>
          <w:rFonts w:ascii="Arial" w:hAnsi="Arial" w:cs="Arial"/>
          <w:b/>
        </w:rPr>
      </w:pPr>
    </w:p>
    <w:p w14:paraId="27CE4568" w14:textId="77777777" w:rsidR="00605BE0" w:rsidRDefault="00605BE0" w:rsidP="00B16468">
      <w:pPr>
        <w:spacing w:line="360" w:lineRule="auto"/>
        <w:ind w:left="1418"/>
        <w:jc w:val="center"/>
        <w:rPr>
          <w:rFonts w:ascii="Arial" w:hAnsi="Arial" w:cs="Arial"/>
          <w:b/>
        </w:rPr>
      </w:pPr>
    </w:p>
    <w:p w14:paraId="47883ED1" w14:textId="6EDFC154" w:rsidR="00142F03" w:rsidRPr="00E74277" w:rsidRDefault="00605BE0" w:rsidP="00B16468">
      <w:pPr>
        <w:spacing w:line="360" w:lineRule="auto"/>
        <w:ind w:left="1418"/>
        <w:jc w:val="center"/>
        <w:rPr>
          <w:rFonts w:ascii="Arial" w:hAnsi="Arial" w:cs="Arial"/>
          <w:b/>
          <w:bCs/>
        </w:rPr>
      </w:pPr>
      <w:r w:rsidRPr="001F5F88">
        <w:rPr>
          <w:rFonts w:ascii="Arial" w:hAnsi="Arial" w:cs="Arial"/>
          <w:b/>
        </w:rPr>
        <w:lastRenderedPageBreak/>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93</w:t>
      </w:r>
      <w:r w:rsidRPr="001F5F88">
        <w:rPr>
          <w:rFonts w:ascii="Arial" w:hAnsi="Arial" w:cs="Arial"/>
          <w:b/>
        </w:rPr>
        <w:fldChar w:fldCharType="end"/>
      </w:r>
      <w:r w:rsidRPr="00E74277">
        <w:rPr>
          <w:rFonts w:ascii="Arial" w:hAnsi="Arial" w:cs="Arial"/>
          <w:b/>
        </w:rPr>
        <w:t xml:space="preserve">. </w:t>
      </w:r>
      <w:r w:rsidR="00142F03" w:rsidRPr="00E74277">
        <w:rPr>
          <w:rFonts w:ascii="Arial" w:hAnsi="Arial" w:cs="Arial"/>
          <w:b/>
          <w:bCs/>
        </w:rPr>
        <w:t>Colocación de geotextil no tejido.</w:t>
      </w:r>
    </w:p>
    <w:p w14:paraId="50DEC0E6" w14:textId="77777777" w:rsidR="00142F03" w:rsidRPr="00E74277" w:rsidRDefault="00142F03" w:rsidP="00B16468">
      <w:pPr>
        <w:spacing w:line="360" w:lineRule="auto"/>
        <w:ind w:left="851"/>
        <w:jc w:val="both"/>
        <w:rPr>
          <w:rFonts w:ascii="Arial" w:hAnsi="Arial" w:cs="Arial"/>
          <w:bCs/>
        </w:rPr>
      </w:pPr>
      <w:r w:rsidRPr="00E74277">
        <w:rPr>
          <w:rFonts w:ascii="Arial" w:hAnsi="Arial" w:cs="Arial"/>
          <w:noProof/>
          <w:lang w:eastAsia="es-PE"/>
        </w:rPr>
        <w:drawing>
          <wp:inline distT="0" distB="0" distL="0" distR="0" wp14:anchorId="61D8EF97" wp14:editId="44917DFC">
            <wp:extent cx="5051437" cy="2683510"/>
            <wp:effectExtent l="57150" t="76200" r="111125" b="116840"/>
            <wp:docPr id="6283" name="Imagen 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0">
                      <a:extLst>
                        <a:ext uri="{28A0092B-C50C-407E-A947-70E740481C1C}">
                          <a14:useLocalDpi xmlns:a14="http://schemas.microsoft.com/office/drawing/2010/main" val="0"/>
                        </a:ext>
                      </a:extLst>
                    </a:blip>
                    <a:srcRect t="20534"/>
                    <a:stretch/>
                  </pic:blipFill>
                  <pic:spPr bwMode="auto">
                    <a:xfrm>
                      <a:off x="0" y="0"/>
                      <a:ext cx="5057676" cy="2686825"/>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665911D" w14:textId="377A088F" w:rsidR="00D51782" w:rsidRPr="00E74277" w:rsidRDefault="00142F03" w:rsidP="00605BE0">
      <w:pPr>
        <w:spacing w:after="100" w:line="360" w:lineRule="auto"/>
        <w:ind w:left="851"/>
        <w:rPr>
          <w:rFonts w:ascii="Arial" w:hAnsi="Arial" w:cs="Arial"/>
        </w:rPr>
      </w:pPr>
      <w:r w:rsidRPr="00E74277">
        <w:rPr>
          <w:rFonts w:ascii="Arial" w:hAnsi="Arial" w:cs="Arial"/>
        </w:rPr>
        <w:t xml:space="preserve"> </w:t>
      </w:r>
      <w:bookmarkStart w:id="350" w:name="_Toc21341095"/>
      <w:r w:rsidR="00D51782" w:rsidRPr="00E74277">
        <w:rPr>
          <w:rFonts w:ascii="Arial" w:hAnsi="Arial" w:cs="Arial"/>
        </w:rPr>
        <w:t>Fuente:   Elaboración propia.</w:t>
      </w:r>
    </w:p>
    <w:p w14:paraId="1A0AF2C4" w14:textId="77777777" w:rsidR="00D51782" w:rsidRPr="00E74277" w:rsidRDefault="00D51782" w:rsidP="00FE40D8">
      <w:pPr>
        <w:pStyle w:val="Prrafodelista"/>
        <w:numPr>
          <w:ilvl w:val="0"/>
          <w:numId w:val="34"/>
        </w:numPr>
        <w:tabs>
          <w:tab w:val="left" w:pos="3093"/>
        </w:tabs>
        <w:spacing w:line="360" w:lineRule="auto"/>
        <w:rPr>
          <w:rFonts w:ascii="Arial" w:hAnsi="Arial" w:cs="Arial"/>
          <w:b/>
          <w:bCs/>
        </w:rPr>
      </w:pPr>
      <w:r w:rsidRPr="00E74277">
        <w:rPr>
          <w:rFonts w:ascii="Arial" w:hAnsi="Arial" w:cs="Arial"/>
          <w:b/>
          <w:bCs/>
        </w:rPr>
        <w:t xml:space="preserve">ENROCADO DE </w:t>
      </w:r>
      <w:bookmarkEnd w:id="350"/>
      <w:r w:rsidRPr="00E74277">
        <w:rPr>
          <w:rFonts w:ascii="Arial" w:hAnsi="Arial" w:cs="Arial"/>
          <w:b/>
          <w:bCs/>
        </w:rPr>
        <w:t>PROTECCIÓN:</w:t>
      </w:r>
    </w:p>
    <w:p w14:paraId="49CE0CB6" w14:textId="77777777" w:rsidR="00D51782"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Esta solución plantea el uso de una capa de roca bien gradada, de preferencia que sea angulosa proveniente de cantera o de cortes en taludes rocosos.</w:t>
      </w:r>
    </w:p>
    <w:p w14:paraId="7BC0DE4A" w14:textId="7A005F5F" w:rsidR="00D51782"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 xml:space="preserve">El uso de roca angulosa que pueda resistir los procesos erosivos, acomodada sobre las riberas de los ríos, con taludes de reposo suaves como </w:t>
      </w:r>
      <w:r w:rsidR="00931E16" w:rsidRPr="00E74277">
        <w:rPr>
          <w:rFonts w:ascii="Arial" w:hAnsi="Arial" w:cs="Arial"/>
          <w:bCs/>
        </w:rPr>
        <w:t>1.5</w:t>
      </w:r>
      <w:r w:rsidRPr="00E74277">
        <w:rPr>
          <w:rFonts w:ascii="Arial" w:hAnsi="Arial" w:cs="Arial"/>
          <w:bCs/>
        </w:rPr>
        <w:t xml:space="preserve">H:1V, para evitar deslizamientos. Las rocas pueden ajustarse convenientemente a los movimientos de la base del material. </w:t>
      </w:r>
    </w:p>
    <w:p w14:paraId="6DA7B85A" w14:textId="77777777" w:rsidR="00D51782"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El material a emplearse en el enrocado será de 2.60 Tn/m3 de gravedad específica como mínimo, y un ángulo de reposo de 30°, el cual será colocado bajo una gradación que se especifica en la memoria de cálculo.</w:t>
      </w:r>
    </w:p>
    <w:p w14:paraId="5D8D8B00" w14:textId="77777777" w:rsidR="00D51782"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La altura total de los enrocados de protección estará limitada por el nivel máximo de aguas en la parte superior y en su base inferior por el nivel máximo de socavación; siempre se deberá contar con una base mínima de 2.5 m. para facilitar la construcción.</w:t>
      </w:r>
    </w:p>
    <w:p w14:paraId="356EB107" w14:textId="10D885B1" w:rsidR="00142F03" w:rsidRPr="00E74277" w:rsidRDefault="00142F03" w:rsidP="00B16468">
      <w:pPr>
        <w:pStyle w:val="Prrafodelista"/>
        <w:tabs>
          <w:tab w:val="left" w:pos="3093"/>
        </w:tabs>
        <w:spacing w:line="360" w:lineRule="auto"/>
        <w:ind w:left="1800" w:firstLine="0"/>
        <w:rPr>
          <w:rFonts w:ascii="Arial" w:hAnsi="Arial" w:cs="Arial"/>
          <w:b/>
          <w:bCs/>
        </w:rPr>
      </w:pPr>
      <w:r w:rsidRPr="00E74277">
        <w:rPr>
          <w:rFonts w:ascii="Arial" w:hAnsi="Arial" w:cs="Arial"/>
          <w:bCs/>
        </w:rPr>
        <w:t>Se plantea realizar la protección en el tramo I en las zonas críticas, definidos las cuales son estructuras que permiten encauzar el flujo del río entre determinados límites con el fin de formar las condiciones de diseño pre-establecidas (ancho, tirante, remanso, etc.)</w:t>
      </w:r>
    </w:p>
    <w:p w14:paraId="401C9F0A" w14:textId="78FF5293" w:rsidR="00D21CB0" w:rsidRDefault="00D21CB0" w:rsidP="00B16468">
      <w:pPr>
        <w:spacing w:line="360" w:lineRule="auto"/>
        <w:ind w:left="851"/>
        <w:jc w:val="center"/>
        <w:rPr>
          <w:rFonts w:ascii="Arial" w:hAnsi="Arial" w:cs="Arial"/>
          <w:b/>
        </w:rPr>
      </w:pPr>
      <w:bookmarkStart w:id="351" w:name="_Toc21340358"/>
    </w:p>
    <w:p w14:paraId="760FC5D7" w14:textId="5625AD6F" w:rsidR="00605BE0" w:rsidRDefault="00605BE0" w:rsidP="00B16468">
      <w:pPr>
        <w:spacing w:line="360" w:lineRule="auto"/>
        <w:ind w:left="851"/>
        <w:jc w:val="center"/>
        <w:rPr>
          <w:rFonts w:ascii="Arial" w:hAnsi="Arial" w:cs="Arial"/>
          <w:b/>
        </w:rPr>
      </w:pPr>
    </w:p>
    <w:p w14:paraId="7E7B5D8D" w14:textId="77777777" w:rsidR="00605BE0" w:rsidRDefault="00605BE0" w:rsidP="00B16468">
      <w:pPr>
        <w:spacing w:line="360" w:lineRule="auto"/>
        <w:ind w:left="851"/>
        <w:jc w:val="center"/>
        <w:rPr>
          <w:rFonts w:ascii="Arial" w:hAnsi="Arial" w:cs="Arial"/>
          <w:b/>
        </w:rPr>
      </w:pPr>
    </w:p>
    <w:p w14:paraId="04E7CBC0" w14:textId="584E7CFB" w:rsidR="00142F03" w:rsidRPr="00E74277" w:rsidRDefault="00605BE0" w:rsidP="00B16468">
      <w:pPr>
        <w:spacing w:line="360" w:lineRule="auto"/>
        <w:ind w:left="851"/>
        <w:jc w:val="center"/>
        <w:rPr>
          <w:rFonts w:ascii="Arial" w:hAnsi="Arial" w:cs="Arial"/>
          <w:b/>
          <w:bCs/>
        </w:rPr>
      </w:pPr>
      <w:r w:rsidRPr="001F5F88">
        <w:rPr>
          <w:rFonts w:ascii="Arial" w:hAnsi="Arial" w:cs="Arial"/>
          <w:b/>
        </w:rPr>
        <w:lastRenderedPageBreak/>
        <w:t>Figura N°</w:t>
      </w:r>
      <w:r w:rsidRPr="001F5F88">
        <w:rPr>
          <w:rFonts w:ascii="Arial" w:hAnsi="Arial" w:cs="Arial"/>
          <w:b/>
        </w:rPr>
        <w:fldChar w:fldCharType="begin"/>
      </w:r>
      <w:r w:rsidRPr="001F5F88">
        <w:rPr>
          <w:rFonts w:ascii="Arial" w:hAnsi="Arial" w:cs="Arial"/>
          <w:b/>
        </w:rPr>
        <w:instrText xml:space="preserve"> SEQ Figura \* ARABIC </w:instrText>
      </w:r>
      <w:r w:rsidRPr="001F5F88">
        <w:rPr>
          <w:rFonts w:ascii="Arial" w:hAnsi="Arial" w:cs="Arial"/>
          <w:b/>
        </w:rPr>
        <w:fldChar w:fldCharType="separate"/>
      </w:r>
      <w:r w:rsidR="008C5A69">
        <w:rPr>
          <w:rFonts w:ascii="Arial" w:hAnsi="Arial" w:cs="Arial"/>
          <w:b/>
          <w:noProof/>
        </w:rPr>
        <w:t>94</w:t>
      </w:r>
      <w:r w:rsidRPr="001F5F88">
        <w:rPr>
          <w:rFonts w:ascii="Arial" w:hAnsi="Arial" w:cs="Arial"/>
          <w:b/>
        </w:rPr>
        <w:fldChar w:fldCharType="end"/>
      </w:r>
      <w:r w:rsidRPr="00E74277">
        <w:rPr>
          <w:rFonts w:ascii="Arial" w:hAnsi="Arial" w:cs="Arial"/>
          <w:b/>
        </w:rPr>
        <w:t xml:space="preserve">. </w:t>
      </w:r>
      <w:r w:rsidR="00744B56" w:rsidRPr="00E74277">
        <w:rPr>
          <w:rFonts w:ascii="Arial" w:hAnsi="Arial" w:cs="Arial"/>
          <w:b/>
          <w:bCs/>
        </w:rPr>
        <w:t>E</w:t>
      </w:r>
      <w:r w:rsidR="00142F03" w:rsidRPr="00E74277">
        <w:rPr>
          <w:rFonts w:ascii="Arial" w:hAnsi="Arial" w:cs="Arial"/>
          <w:b/>
          <w:bCs/>
        </w:rPr>
        <w:t>nrocado de protección.</w:t>
      </w:r>
      <w:bookmarkEnd w:id="351"/>
    </w:p>
    <w:p w14:paraId="4B803202" w14:textId="77777777" w:rsidR="00142F03" w:rsidRPr="00E74277" w:rsidRDefault="00142F03" w:rsidP="00B16468">
      <w:pPr>
        <w:tabs>
          <w:tab w:val="left" w:pos="1540"/>
        </w:tabs>
        <w:spacing w:line="360" w:lineRule="auto"/>
        <w:ind w:left="851"/>
        <w:jc w:val="center"/>
        <w:rPr>
          <w:rFonts w:ascii="Arial" w:hAnsi="Arial" w:cs="Arial"/>
        </w:rPr>
      </w:pPr>
      <w:r w:rsidRPr="00E74277">
        <w:rPr>
          <w:rFonts w:ascii="Arial" w:hAnsi="Arial" w:cs="Arial"/>
          <w:noProof/>
          <w:lang w:eastAsia="es-PE"/>
        </w:rPr>
        <w:drawing>
          <wp:inline distT="0" distB="0" distL="0" distR="0" wp14:anchorId="0C6B439C" wp14:editId="7E465A17">
            <wp:extent cx="3423684" cy="2436471"/>
            <wp:effectExtent l="76200" t="76200" r="120015" b="116840"/>
            <wp:docPr id="6284" name="Imagen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6FD724-F68E-4A94-B5F1-7C5D42EC113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66FD724-F68E-4A94-B5F1-7C5D42EC1136}"/>
                        </a:ext>
                      </a:extLst>
                    </pic:cNvPr>
                    <pic:cNvPicPr>
                      <a:picLocks noChangeAspect="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463462" cy="2464779"/>
                    </a:xfrm>
                    <a:prstGeom prst="rect">
                      <a:avLst/>
                    </a:prstGeom>
                    <a:ln w="285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00B457B" w14:textId="6AC2230F" w:rsidR="00142F03" w:rsidRPr="00E74277" w:rsidRDefault="00D51782" w:rsidP="00B16468">
      <w:pPr>
        <w:spacing w:after="100" w:line="360" w:lineRule="auto"/>
        <w:ind w:left="2410"/>
        <w:rPr>
          <w:rFonts w:ascii="Arial" w:hAnsi="Arial" w:cs="Arial"/>
        </w:rPr>
      </w:pPr>
      <w:r w:rsidRPr="00E74277">
        <w:rPr>
          <w:rFonts w:ascii="Arial" w:hAnsi="Arial" w:cs="Arial"/>
        </w:rPr>
        <w:t>Fuente:   Elaboración propia.</w:t>
      </w:r>
    </w:p>
    <w:p w14:paraId="1B752F7E" w14:textId="77777777" w:rsidR="00142F03"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Estas estructuras son definidas por diámetro de enrocado. Su dimensionamiento está basado en controlar el posible desborde del máxima nivel del agua y evitar también que la socavación afecte al enrocado propuesto</w:t>
      </w:r>
    </w:p>
    <w:p w14:paraId="79ABA3E6" w14:textId="77777777" w:rsidR="00142F03"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En lo referente a la altura de coronación que estas estructuras deben tener, se recomienda que su cota superior esté por lo menos 0.50 m por encima del nivel máximo de agua.</w:t>
      </w:r>
    </w:p>
    <w:p w14:paraId="48BBB86C" w14:textId="54271168" w:rsidR="00142F03" w:rsidRPr="00E74277" w:rsidRDefault="00142F03" w:rsidP="00B16468">
      <w:pPr>
        <w:pStyle w:val="Prrafodelista"/>
        <w:tabs>
          <w:tab w:val="left" w:pos="3093"/>
        </w:tabs>
        <w:spacing w:line="360" w:lineRule="auto"/>
        <w:ind w:left="1800" w:firstLine="0"/>
        <w:rPr>
          <w:rFonts w:ascii="Arial" w:hAnsi="Arial" w:cs="Arial"/>
          <w:bCs/>
        </w:rPr>
      </w:pPr>
      <w:r w:rsidRPr="00E74277">
        <w:rPr>
          <w:rFonts w:ascii="Arial" w:hAnsi="Arial" w:cs="Arial"/>
          <w:bCs/>
        </w:rPr>
        <w:t>Con respecto a su cota de cimentación, se recomienda que ésta debe estar por debajo o igual a la posible profundidad de socavación.</w:t>
      </w:r>
    </w:p>
    <w:p w14:paraId="49FEDE15" w14:textId="18C15340" w:rsidR="00420C30" w:rsidRDefault="00420C30" w:rsidP="00B16468">
      <w:pPr>
        <w:pStyle w:val="Prrafodelista"/>
        <w:tabs>
          <w:tab w:val="left" w:pos="3093"/>
        </w:tabs>
        <w:spacing w:line="360" w:lineRule="auto"/>
        <w:ind w:left="1080" w:firstLine="0"/>
        <w:rPr>
          <w:rFonts w:ascii="Arial" w:hAnsi="Arial" w:cs="Arial"/>
        </w:rPr>
      </w:pPr>
    </w:p>
    <w:p w14:paraId="4BA385BB" w14:textId="5B4E3BB6" w:rsidR="003D35D9" w:rsidRDefault="003D35D9" w:rsidP="00B16468">
      <w:pPr>
        <w:pStyle w:val="Prrafodelista"/>
        <w:tabs>
          <w:tab w:val="left" w:pos="3093"/>
        </w:tabs>
        <w:spacing w:line="360" w:lineRule="auto"/>
        <w:ind w:left="1080" w:firstLine="0"/>
        <w:rPr>
          <w:rFonts w:ascii="Arial" w:hAnsi="Arial" w:cs="Arial"/>
        </w:rPr>
      </w:pPr>
    </w:p>
    <w:p w14:paraId="63559AB8" w14:textId="5FC02C39" w:rsidR="003D35D9" w:rsidRDefault="003D35D9" w:rsidP="00B16468">
      <w:pPr>
        <w:pStyle w:val="Prrafodelista"/>
        <w:tabs>
          <w:tab w:val="left" w:pos="3093"/>
        </w:tabs>
        <w:spacing w:line="360" w:lineRule="auto"/>
        <w:ind w:left="1080" w:firstLine="0"/>
        <w:rPr>
          <w:rFonts w:ascii="Arial" w:hAnsi="Arial" w:cs="Arial"/>
        </w:rPr>
      </w:pPr>
    </w:p>
    <w:p w14:paraId="6A6D6E7B" w14:textId="0334547B" w:rsidR="00605BE0" w:rsidRDefault="00605BE0" w:rsidP="00B16468">
      <w:pPr>
        <w:pStyle w:val="Prrafodelista"/>
        <w:tabs>
          <w:tab w:val="left" w:pos="3093"/>
        </w:tabs>
        <w:spacing w:line="360" w:lineRule="auto"/>
        <w:ind w:left="1080" w:firstLine="0"/>
        <w:rPr>
          <w:rFonts w:ascii="Arial" w:hAnsi="Arial" w:cs="Arial"/>
        </w:rPr>
      </w:pPr>
    </w:p>
    <w:p w14:paraId="0999A676" w14:textId="6693C40D" w:rsidR="00605BE0" w:rsidRDefault="00605BE0" w:rsidP="00B16468">
      <w:pPr>
        <w:pStyle w:val="Prrafodelista"/>
        <w:tabs>
          <w:tab w:val="left" w:pos="3093"/>
        </w:tabs>
        <w:spacing w:line="360" w:lineRule="auto"/>
        <w:ind w:left="1080" w:firstLine="0"/>
        <w:rPr>
          <w:rFonts w:ascii="Arial" w:hAnsi="Arial" w:cs="Arial"/>
        </w:rPr>
      </w:pPr>
    </w:p>
    <w:p w14:paraId="4DD5069F" w14:textId="006BDF80" w:rsidR="00605BE0" w:rsidRDefault="00605BE0" w:rsidP="00B16468">
      <w:pPr>
        <w:pStyle w:val="Prrafodelista"/>
        <w:tabs>
          <w:tab w:val="left" w:pos="3093"/>
        </w:tabs>
        <w:spacing w:line="360" w:lineRule="auto"/>
        <w:ind w:left="1080" w:firstLine="0"/>
        <w:rPr>
          <w:rFonts w:ascii="Arial" w:hAnsi="Arial" w:cs="Arial"/>
        </w:rPr>
      </w:pPr>
    </w:p>
    <w:p w14:paraId="4569EDE4" w14:textId="0BD82D1B" w:rsidR="00605BE0" w:rsidRDefault="00605BE0" w:rsidP="00B16468">
      <w:pPr>
        <w:pStyle w:val="Prrafodelista"/>
        <w:tabs>
          <w:tab w:val="left" w:pos="3093"/>
        </w:tabs>
        <w:spacing w:line="360" w:lineRule="auto"/>
        <w:ind w:left="1080" w:firstLine="0"/>
        <w:rPr>
          <w:rFonts w:ascii="Arial" w:hAnsi="Arial" w:cs="Arial"/>
        </w:rPr>
      </w:pPr>
    </w:p>
    <w:p w14:paraId="7F472B9D" w14:textId="686118D3" w:rsidR="00605BE0" w:rsidRDefault="00605BE0" w:rsidP="00B16468">
      <w:pPr>
        <w:pStyle w:val="Prrafodelista"/>
        <w:tabs>
          <w:tab w:val="left" w:pos="3093"/>
        </w:tabs>
        <w:spacing w:line="360" w:lineRule="auto"/>
        <w:ind w:left="1080" w:firstLine="0"/>
        <w:rPr>
          <w:rFonts w:ascii="Arial" w:hAnsi="Arial" w:cs="Arial"/>
        </w:rPr>
      </w:pPr>
    </w:p>
    <w:p w14:paraId="70023AFB" w14:textId="209D9158" w:rsidR="00605BE0" w:rsidRDefault="00605BE0" w:rsidP="00B16468">
      <w:pPr>
        <w:pStyle w:val="Prrafodelista"/>
        <w:tabs>
          <w:tab w:val="left" w:pos="3093"/>
        </w:tabs>
        <w:spacing w:line="360" w:lineRule="auto"/>
        <w:ind w:left="1080" w:firstLine="0"/>
        <w:rPr>
          <w:rFonts w:ascii="Arial" w:hAnsi="Arial" w:cs="Arial"/>
        </w:rPr>
      </w:pPr>
    </w:p>
    <w:p w14:paraId="57DD8EA5" w14:textId="69B63A30" w:rsidR="00605BE0" w:rsidRDefault="00605BE0" w:rsidP="00B16468">
      <w:pPr>
        <w:pStyle w:val="Prrafodelista"/>
        <w:tabs>
          <w:tab w:val="left" w:pos="3093"/>
        </w:tabs>
        <w:spacing w:line="360" w:lineRule="auto"/>
        <w:ind w:left="1080" w:firstLine="0"/>
        <w:rPr>
          <w:rFonts w:ascii="Arial" w:hAnsi="Arial" w:cs="Arial"/>
        </w:rPr>
      </w:pPr>
    </w:p>
    <w:p w14:paraId="0EE33302" w14:textId="3D2898F6" w:rsidR="00605BE0" w:rsidRDefault="00605BE0" w:rsidP="00B16468">
      <w:pPr>
        <w:pStyle w:val="Prrafodelista"/>
        <w:tabs>
          <w:tab w:val="left" w:pos="3093"/>
        </w:tabs>
        <w:spacing w:line="360" w:lineRule="auto"/>
        <w:ind w:left="1080" w:firstLine="0"/>
        <w:rPr>
          <w:rFonts w:ascii="Arial" w:hAnsi="Arial" w:cs="Arial"/>
        </w:rPr>
      </w:pPr>
    </w:p>
    <w:p w14:paraId="5980E8E9" w14:textId="417420CA" w:rsidR="00605BE0" w:rsidRDefault="00605BE0" w:rsidP="00B16468">
      <w:pPr>
        <w:pStyle w:val="Prrafodelista"/>
        <w:tabs>
          <w:tab w:val="left" w:pos="3093"/>
        </w:tabs>
        <w:spacing w:line="360" w:lineRule="auto"/>
        <w:ind w:left="1080" w:firstLine="0"/>
        <w:rPr>
          <w:rFonts w:ascii="Arial" w:hAnsi="Arial" w:cs="Arial"/>
        </w:rPr>
      </w:pPr>
    </w:p>
    <w:p w14:paraId="1F1ABFAC" w14:textId="6037FE9A" w:rsidR="00605BE0" w:rsidRDefault="00605BE0" w:rsidP="00B16468">
      <w:pPr>
        <w:pStyle w:val="Prrafodelista"/>
        <w:tabs>
          <w:tab w:val="left" w:pos="3093"/>
        </w:tabs>
        <w:spacing w:line="360" w:lineRule="auto"/>
        <w:ind w:left="1080" w:firstLine="0"/>
        <w:rPr>
          <w:rFonts w:ascii="Arial" w:hAnsi="Arial" w:cs="Arial"/>
        </w:rPr>
      </w:pPr>
    </w:p>
    <w:p w14:paraId="5F2F40F8" w14:textId="77777777" w:rsidR="00605BE0" w:rsidRPr="00E74277" w:rsidRDefault="00605BE0" w:rsidP="00B16468">
      <w:pPr>
        <w:pStyle w:val="Prrafodelista"/>
        <w:tabs>
          <w:tab w:val="left" w:pos="3093"/>
        </w:tabs>
        <w:spacing w:line="360" w:lineRule="auto"/>
        <w:ind w:left="1080" w:firstLine="0"/>
        <w:rPr>
          <w:rFonts w:ascii="Arial" w:hAnsi="Arial" w:cs="Arial"/>
        </w:rPr>
      </w:pPr>
    </w:p>
    <w:p w14:paraId="0D1F9E42" w14:textId="77777777" w:rsidR="004C5711" w:rsidRDefault="004C5711"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ESTUDIO DE ASPECTO SOCIAL:</w:t>
      </w:r>
    </w:p>
    <w:p w14:paraId="232E5EF2" w14:textId="77777777" w:rsidR="00420C30" w:rsidRPr="00E74277" w:rsidRDefault="00420C30" w:rsidP="00FE40D8">
      <w:pPr>
        <w:pStyle w:val="Prrafodelista"/>
        <w:widowControl/>
        <w:numPr>
          <w:ilvl w:val="0"/>
          <w:numId w:val="35"/>
        </w:numPr>
        <w:autoSpaceDE/>
        <w:autoSpaceDN/>
        <w:spacing w:after="200" w:line="360" w:lineRule="auto"/>
        <w:ind w:left="993" w:firstLine="0"/>
        <w:contextualSpacing/>
        <w:rPr>
          <w:rFonts w:ascii="Arial" w:hAnsi="Arial" w:cs="Arial"/>
          <w:b/>
        </w:rPr>
      </w:pPr>
      <w:r w:rsidRPr="00E74277">
        <w:rPr>
          <w:rFonts w:ascii="Arial" w:hAnsi="Arial" w:cs="Arial"/>
          <w:b/>
        </w:rPr>
        <w:t xml:space="preserve">Informe de Interferencia Social </w:t>
      </w:r>
    </w:p>
    <w:p w14:paraId="44FD3C7C" w14:textId="77777777" w:rsidR="00420C30" w:rsidRPr="00E74277" w:rsidRDefault="00420C30" w:rsidP="00B16468">
      <w:pPr>
        <w:spacing w:line="360" w:lineRule="auto"/>
        <w:ind w:left="993"/>
        <w:jc w:val="both"/>
        <w:rPr>
          <w:rFonts w:ascii="Arial" w:hAnsi="Arial" w:cs="Arial"/>
        </w:rPr>
      </w:pPr>
      <w:r w:rsidRPr="00E74277">
        <w:rPr>
          <w:rFonts w:ascii="Arial" w:hAnsi="Arial" w:cs="Arial"/>
        </w:rPr>
        <w:t>En el presente informe de intervención social se detallan desde diferentes enfoques de análisis sobre la problemática social donde se expresa por la presencia de altos niveles de pobreza, informalidad, débil o nula organización, infraestructura expuesta o frágil ante eventos naturales destructivos que revelan ausencia de proceso de planificación que asegure la resiliencia. Los desastres en la cuenca baja del rio Piura son producto de un desarrollo no planificado, donde no se han considerado la relación y vinculo de los seres humanos con su medio natural.</w:t>
      </w:r>
    </w:p>
    <w:p w14:paraId="590410C1" w14:textId="21D71E81" w:rsidR="00420C30" w:rsidRPr="00E74277" w:rsidRDefault="00420C30" w:rsidP="0019654E">
      <w:pPr>
        <w:spacing w:after="240" w:line="360" w:lineRule="auto"/>
        <w:ind w:left="993"/>
        <w:jc w:val="both"/>
        <w:rPr>
          <w:rFonts w:ascii="Arial" w:hAnsi="Arial" w:cs="Arial"/>
        </w:rPr>
      </w:pPr>
      <w:r w:rsidRPr="00E74277">
        <w:rPr>
          <w:rFonts w:ascii="Arial" w:hAnsi="Arial" w:cs="Arial"/>
        </w:rPr>
        <w:t xml:space="preserve">La Consultora Protección </w:t>
      </w:r>
      <w:r w:rsidR="001C7DB7">
        <w:rPr>
          <w:rFonts w:ascii="Arial" w:hAnsi="Arial" w:cs="Arial"/>
        </w:rPr>
        <w:t>MARINAPECU</w:t>
      </w:r>
      <w:r w:rsidRPr="00E74277">
        <w:rPr>
          <w:rFonts w:ascii="Arial" w:hAnsi="Arial" w:cs="Arial"/>
        </w:rPr>
        <w:t>, viene implementando un Plan de Participación de Actores para el Proyecto “</w:t>
      </w:r>
      <w:r w:rsidRPr="00E74277">
        <w:rPr>
          <w:rFonts w:ascii="Arial" w:hAnsi="Arial" w:cs="Arial"/>
          <w:b/>
        </w:rPr>
        <w:t>Creación del servicio de protección ante inundaciones de la ribera de la margen Izquierda del Rio Piura en el Tramo Mariátegui-JR. Zepita. Tramo rinconada, tramo Narihuala- Tramo Pedregal Chico, Tramo Pedregal Grande Distrito de Cura Morí, Provincia de Piura – Departamento de Piura</w:t>
      </w:r>
      <w:r w:rsidRPr="00E74277">
        <w:rPr>
          <w:rFonts w:ascii="Arial" w:hAnsi="Arial" w:cs="Arial"/>
        </w:rPr>
        <w:t xml:space="preserve">”, el cual precisará los mecanismos y acciones a implementarse para adquirir conocimientos técnicos de entidades u organizaciones y para informar a la sociedad civil sobre los avances y aspectos relevantes del estudio del proyecto, así como para establecer relaciones armoniosas y consensos con los grupos de trabajo a involucrar a toso los actores sociales. Desde el enfoque ciudadanía, se ha </w:t>
      </w:r>
      <w:r w:rsidR="00605BE0" w:rsidRPr="00E74277">
        <w:rPr>
          <w:rFonts w:ascii="Arial" w:hAnsi="Arial" w:cs="Arial"/>
        </w:rPr>
        <w:t>establecido un</w:t>
      </w:r>
      <w:r w:rsidRPr="00E74277">
        <w:rPr>
          <w:rFonts w:ascii="Arial" w:hAnsi="Arial" w:cs="Arial"/>
        </w:rPr>
        <w:t xml:space="preserve"> Plan de Participación de Actores para que las organizaciones, instituciones y la sociedad civil participen, de manera organizada y eficaz, en todas las etapas del Proyecto.</w:t>
      </w:r>
      <w:r w:rsidR="0019654E">
        <w:rPr>
          <w:rFonts w:ascii="Arial" w:hAnsi="Arial" w:cs="Arial"/>
        </w:rPr>
        <w:t xml:space="preserve"> </w:t>
      </w:r>
      <w:r w:rsidRPr="00E74277">
        <w:rPr>
          <w:rFonts w:ascii="Arial" w:hAnsi="Arial" w:cs="Arial"/>
        </w:rPr>
        <w:t xml:space="preserve">En el marco de los acuerdos entre la entidad y el Consorcio, se han desarrollado diferentes actividades con los grupos de interés dentro de la influencia del estudio del proyecto en rio Piura: </w:t>
      </w:r>
      <w:r w:rsidRPr="00E74277">
        <w:rPr>
          <w:rFonts w:ascii="Arial" w:hAnsi="Arial" w:cs="Arial"/>
          <w:b/>
        </w:rPr>
        <w:t xml:space="preserve">Reuniones informativos, Talleres informativos, visita a las autoridades, coordinaciones, </w:t>
      </w:r>
      <w:r w:rsidR="00605BE0" w:rsidRPr="00E74277">
        <w:rPr>
          <w:rFonts w:ascii="Arial" w:hAnsi="Arial" w:cs="Arial"/>
          <w:b/>
        </w:rPr>
        <w:t>consensos, Charlas</w:t>
      </w:r>
      <w:r w:rsidRPr="00E74277">
        <w:rPr>
          <w:rFonts w:ascii="Arial" w:hAnsi="Arial" w:cs="Arial"/>
          <w:b/>
        </w:rPr>
        <w:t xml:space="preserve"> de sensibilización, acuerdos con los representantes de la sociedad civil.</w:t>
      </w:r>
      <w:r w:rsidR="0019654E">
        <w:rPr>
          <w:rFonts w:ascii="Arial" w:hAnsi="Arial" w:cs="Arial"/>
        </w:rPr>
        <w:t xml:space="preserve"> </w:t>
      </w:r>
      <w:r w:rsidRPr="00E74277">
        <w:rPr>
          <w:rFonts w:ascii="Arial" w:hAnsi="Arial" w:cs="Arial"/>
        </w:rPr>
        <w:t>Según el decreto supremo Nº 018-2012-AG, la participación ciudadana es un proceso dinámico, flexible e inclusivo, de intercambio amplio de información, consulta, diálogo, consenso, a través del cual los ciudadanos intervienen responsablemente, de buena fe, con transparencia y veracidad, en forma individual o colectiva, en la definición y aplicación de las políticas públicas relativas al ambiente y sus componentes, así como en el proceso de toma de decisiones públicas sobre materias ambientales, vinculadas a la elaboración, evaluación y seguimiento de los proyectos y actividades, donde ha establecidos los mecanismos participación a los actores sociales en el proyecto.</w:t>
      </w:r>
    </w:p>
    <w:p w14:paraId="0C03A71D" w14:textId="77777777" w:rsidR="00420C30" w:rsidRPr="00E74277" w:rsidRDefault="00420C30" w:rsidP="00B16468">
      <w:pPr>
        <w:spacing w:line="360" w:lineRule="auto"/>
        <w:ind w:left="993"/>
        <w:jc w:val="both"/>
        <w:rPr>
          <w:rFonts w:ascii="Arial" w:hAnsi="Arial" w:cs="Arial"/>
        </w:rPr>
      </w:pPr>
      <w:r w:rsidRPr="00E74277">
        <w:rPr>
          <w:rFonts w:ascii="Arial" w:hAnsi="Arial" w:cs="Arial"/>
        </w:rPr>
        <w:t xml:space="preserve">De manera paralela al proceso de participación ciudadana se ha  compuesto  la </w:t>
      </w:r>
      <w:r w:rsidRPr="00E74277">
        <w:rPr>
          <w:rFonts w:ascii="Arial" w:hAnsi="Arial" w:cs="Arial"/>
        </w:rPr>
        <w:lastRenderedPageBreak/>
        <w:t>confección de una Mesa Técnica de trabajo, entendida como una intercomunicación entre los principales agentes validadores del producto final:</w:t>
      </w:r>
    </w:p>
    <w:p w14:paraId="032EC5B3"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Empresa Consultora</w:t>
      </w:r>
    </w:p>
    <w:p w14:paraId="3463266A"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Autoridad para la Reconstrucción con Cambios</w:t>
      </w:r>
    </w:p>
    <w:p w14:paraId="5AC587CD"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Autoridad Nacional del Agua</w:t>
      </w:r>
    </w:p>
    <w:p w14:paraId="66F7A567"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Programa Subsectorial de Irrigaciones</w:t>
      </w:r>
    </w:p>
    <w:p w14:paraId="459149C4"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Consejo de Recursos Hídricos de Cuenca</w:t>
      </w:r>
    </w:p>
    <w:p w14:paraId="71C7CCE0"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Gobierno Regional- PECHP</w:t>
      </w:r>
    </w:p>
    <w:p w14:paraId="190BA410"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Colegio de ingenieros de Piura</w:t>
      </w:r>
    </w:p>
    <w:p w14:paraId="6EA1C8DC"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Municipalidades distritales de Cura Mori y Catacaos</w:t>
      </w:r>
    </w:p>
    <w:p w14:paraId="4FA391F6"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Mesa de Concertación de la Lucha contra la pobreza</w:t>
      </w:r>
    </w:p>
    <w:p w14:paraId="512375E3" w14:textId="77777777"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Comisión de Usuarios: Puyantala y La Bruja</w:t>
      </w:r>
    </w:p>
    <w:p w14:paraId="586E7867" w14:textId="63BBD0E3" w:rsidR="00420C30" w:rsidRPr="00E74277" w:rsidRDefault="00420C30" w:rsidP="00FE40D8">
      <w:pPr>
        <w:pStyle w:val="Prrafodelista"/>
        <w:widowControl/>
        <w:numPr>
          <w:ilvl w:val="0"/>
          <w:numId w:val="36"/>
        </w:numPr>
        <w:autoSpaceDE/>
        <w:autoSpaceDN/>
        <w:spacing w:line="360" w:lineRule="auto"/>
        <w:ind w:left="993" w:firstLine="0"/>
        <w:contextualSpacing/>
        <w:rPr>
          <w:rFonts w:ascii="Arial" w:hAnsi="Arial" w:cs="Arial"/>
        </w:rPr>
      </w:pPr>
      <w:r w:rsidRPr="00E74277">
        <w:rPr>
          <w:rFonts w:ascii="Arial" w:hAnsi="Arial" w:cs="Arial"/>
        </w:rPr>
        <w:t>Superfotos distritales de C</w:t>
      </w:r>
      <w:r w:rsidR="00A940B5">
        <w:rPr>
          <w:rFonts w:ascii="Arial" w:hAnsi="Arial" w:cs="Arial"/>
        </w:rPr>
        <w:t>a</w:t>
      </w:r>
      <w:r w:rsidRPr="00E74277">
        <w:rPr>
          <w:rFonts w:ascii="Arial" w:hAnsi="Arial" w:cs="Arial"/>
        </w:rPr>
        <w:t>tacaos y Cura Mori</w:t>
      </w:r>
    </w:p>
    <w:p w14:paraId="210DF9B0" w14:textId="77777777" w:rsidR="00420C30" w:rsidRPr="00E74277" w:rsidRDefault="00420C30" w:rsidP="00B16468">
      <w:pPr>
        <w:spacing w:line="360" w:lineRule="auto"/>
        <w:ind w:left="993"/>
        <w:jc w:val="both"/>
        <w:rPr>
          <w:rFonts w:ascii="Arial" w:hAnsi="Arial" w:cs="Arial"/>
        </w:rPr>
      </w:pPr>
    </w:p>
    <w:p w14:paraId="3030887D" w14:textId="77777777" w:rsidR="00420C30" w:rsidRPr="00E74277" w:rsidRDefault="00420C30" w:rsidP="00B16468">
      <w:pPr>
        <w:spacing w:line="360" w:lineRule="auto"/>
        <w:ind w:left="993"/>
        <w:jc w:val="both"/>
        <w:rPr>
          <w:rFonts w:ascii="Arial" w:hAnsi="Arial" w:cs="Arial"/>
        </w:rPr>
      </w:pPr>
      <w:r w:rsidRPr="00E74277">
        <w:rPr>
          <w:rFonts w:ascii="Arial" w:hAnsi="Arial" w:cs="Arial"/>
        </w:rPr>
        <w:t xml:space="preserve">A esta mesa se le solicitará asesoramiento a la hora de realizar la respuesta a las consultas planteadas por el resto de autoridades implicadas. Su función principal será la validación de las decisiones tomadas en los talleres de participación ciudadana, mediante su representación en los propios talleres y mediante el análisis de las actas de cada taller. </w:t>
      </w:r>
    </w:p>
    <w:p w14:paraId="50F0FC0D" w14:textId="77777777" w:rsidR="00420C30" w:rsidRPr="00E74277" w:rsidRDefault="00420C30" w:rsidP="00B16468">
      <w:pPr>
        <w:spacing w:line="360" w:lineRule="auto"/>
        <w:ind w:left="993"/>
        <w:jc w:val="both"/>
        <w:rPr>
          <w:rFonts w:ascii="Arial" w:hAnsi="Arial" w:cs="Arial"/>
        </w:rPr>
      </w:pPr>
      <w:r w:rsidRPr="00E74277">
        <w:rPr>
          <w:rFonts w:ascii="Arial" w:hAnsi="Arial" w:cs="Arial"/>
        </w:rPr>
        <w:t>Se ha realizado actividades con los grupos de interés Talleres Informativos y reuniones con los siguientes:</w:t>
      </w:r>
    </w:p>
    <w:p w14:paraId="480253FE" w14:textId="78844ED3"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rPr>
      </w:pPr>
      <w:r w:rsidRPr="00E74277">
        <w:rPr>
          <w:rFonts w:ascii="Arial" w:hAnsi="Arial" w:cs="Arial"/>
        </w:rPr>
        <w:t xml:space="preserve">Reunión Informativa con </w:t>
      </w:r>
      <w:r w:rsidR="00605BE0" w:rsidRPr="00E74277">
        <w:rPr>
          <w:rFonts w:ascii="Arial" w:hAnsi="Arial" w:cs="Arial"/>
        </w:rPr>
        <w:t>las principales autoridades</w:t>
      </w:r>
      <w:r w:rsidRPr="00E74277">
        <w:rPr>
          <w:rFonts w:ascii="Arial" w:hAnsi="Arial" w:cs="Arial"/>
        </w:rPr>
        <w:t xml:space="preserve"> del Distrito de Cura Mori</w:t>
      </w:r>
    </w:p>
    <w:p w14:paraId="1C5D05E0" w14:textId="77777777"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b/>
        </w:rPr>
      </w:pPr>
      <w:r w:rsidRPr="00E74277">
        <w:rPr>
          <w:rFonts w:ascii="Arial" w:hAnsi="Arial" w:cs="Arial"/>
        </w:rPr>
        <w:t>Juntas de Usuarios de los Sectores Hidráulicos Medio - Bajo Piura: Puyuntala y La Bruja</w:t>
      </w:r>
    </w:p>
    <w:p w14:paraId="37B72A9B" w14:textId="77777777"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rPr>
      </w:pPr>
      <w:r w:rsidRPr="00E74277">
        <w:rPr>
          <w:rFonts w:ascii="Arial" w:hAnsi="Arial" w:cs="Arial"/>
          <w:color w:val="000000"/>
        </w:rPr>
        <w:t>Reunión informativa en la municipalidad del consejo menor de Pedregal Grande y Narihuala.</w:t>
      </w:r>
    </w:p>
    <w:p w14:paraId="08EA5A0C" w14:textId="2E0A77DE"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rPr>
      </w:pPr>
      <w:r w:rsidRPr="00E74277">
        <w:rPr>
          <w:rFonts w:ascii="Arial" w:hAnsi="Arial" w:cs="Arial"/>
        </w:rPr>
        <w:t xml:space="preserve">Reuniones con los Alcaldes de </w:t>
      </w:r>
      <w:r w:rsidR="00605BE0" w:rsidRPr="00E74277">
        <w:rPr>
          <w:rFonts w:ascii="Arial" w:hAnsi="Arial" w:cs="Arial"/>
        </w:rPr>
        <w:t>las Municipalidad</w:t>
      </w:r>
      <w:r w:rsidRPr="00E74277">
        <w:rPr>
          <w:rFonts w:ascii="Arial" w:hAnsi="Arial" w:cs="Arial"/>
        </w:rPr>
        <w:t xml:space="preserve"> de Catacaos,Cura Mori y  centro poblado de Pegregal Grande y Narihuala</w:t>
      </w:r>
    </w:p>
    <w:p w14:paraId="218D3AC1" w14:textId="446D4CC1"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color w:val="000000"/>
        </w:rPr>
      </w:pPr>
      <w:r w:rsidRPr="00E74277">
        <w:rPr>
          <w:rFonts w:ascii="Arial" w:hAnsi="Arial" w:cs="Arial"/>
          <w:color w:val="000000"/>
        </w:rPr>
        <w:t xml:space="preserve">visita a la cantera de agregados cerritos con el equipo de especialistas de suelos del Consorcio Protección </w:t>
      </w:r>
      <w:r w:rsidR="001C7DB7">
        <w:rPr>
          <w:rFonts w:ascii="Arial" w:hAnsi="Arial" w:cs="Arial"/>
          <w:color w:val="000000"/>
        </w:rPr>
        <w:t>Marinapecu</w:t>
      </w:r>
      <w:r w:rsidRPr="00E74277">
        <w:rPr>
          <w:rFonts w:ascii="Arial" w:hAnsi="Arial" w:cs="Arial"/>
          <w:color w:val="000000"/>
        </w:rPr>
        <w:t>.</w:t>
      </w:r>
    </w:p>
    <w:p w14:paraId="4213C106" w14:textId="0AD68BBF"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rPr>
      </w:pPr>
      <w:r w:rsidRPr="00E74277">
        <w:rPr>
          <w:rFonts w:ascii="Arial" w:hAnsi="Arial" w:cs="Arial"/>
        </w:rPr>
        <w:t>Coordinaciones con los su perfectos de los distritos de Catacao</w:t>
      </w:r>
      <w:r w:rsidR="00A940B5">
        <w:rPr>
          <w:rFonts w:ascii="Arial" w:hAnsi="Arial" w:cs="Arial"/>
        </w:rPr>
        <w:t>s</w:t>
      </w:r>
      <w:r w:rsidRPr="00E74277">
        <w:rPr>
          <w:rFonts w:ascii="Arial" w:hAnsi="Arial" w:cs="Arial"/>
        </w:rPr>
        <w:t xml:space="preserve"> y Cura Mori</w:t>
      </w:r>
    </w:p>
    <w:p w14:paraId="0AE0E4E4" w14:textId="77777777" w:rsidR="00420C30" w:rsidRPr="00E74277" w:rsidRDefault="00420C30" w:rsidP="00FE40D8">
      <w:pPr>
        <w:pStyle w:val="Prrafodelista"/>
        <w:widowControl/>
        <w:numPr>
          <w:ilvl w:val="0"/>
          <w:numId w:val="37"/>
        </w:numPr>
        <w:autoSpaceDE/>
        <w:autoSpaceDN/>
        <w:spacing w:after="200" w:line="360" w:lineRule="auto"/>
        <w:ind w:left="993" w:firstLine="0"/>
        <w:contextualSpacing/>
        <w:rPr>
          <w:rFonts w:ascii="Arial" w:hAnsi="Arial" w:cs="Arial"/>
        </w:rPr>
      </w:pPr>
      <w:r w:rsidRPr="00E74277">
        <w:rPr>
          <w:rFonts w:ascii="Arial" w:hAnsi="Arial" w:cs="Arial"/>
        </w:rPr>
        <w:t>Representantes propietarios y posesionarios prediales en Cura Mori</w:t>
      </w:r>
    </w:p>
    <w:p w14:paraId="08D95EC8" w14:textId="54BA0B7C" w:rsidR="00616F84" w:rsidRDefault="00616F84" w:rsidP="00616F84">
      <w:bookmarkStart w:id="352" w:name="_Toc9374078"/>
    </w:p>
    <w:p w14:paraId="00577EF9" w14:textId="2B22F0F3" w:rsidR="0019654E" w:rsidRDefault="0019654E" w:rsidP="00616F84"/>
    <w:p w14:paraId="76825CE3" w14:textId="02325CAA" w:rsidR="0019654E" w:rsidRDefault="0019654E" w:rsidP="00616F84"/>
    <w:p w14:paraId="398877CE" w14:textId="28B369FE" w:rsidR="0019654E" w:rsidRDefault="0019654E" w:rsidP="0019654E">
      <w:pPr>
        <w:pStyle w:val="Prrafodelista"/>
        <w:widowControl/>
        <w:autoSpaceDE/>
        <w:autoSpaceDN/>
        <w:spacing w:after="200" w:line="360" w:lineRule="auto"/>
        <w:ind w:left="993" w:firstLine="0"/>
        <w:contextualSpacing/>
        <w:rPr>
          <w:rFonts w:ascii="Arial" w:hAnsi="Arial" w:cs="Arial"/>
          <w:b/>
        </w:rPr>
      </w:pPr>
    </w:p>
    <w:p w14:paraId="05F5EB3A" w14:textId="77777777" w:rsidR="00DF46C8" w:rsidRDefault="00DF46C8" w:rsidP="0019654E">
      <w:pPr>
        <w:pStyle w:val="Prrafodelista"/>
        <w:widowControl/>
        <w:autoSpaceDE/>
        <w:autoSpaceDN/>
        <w:spacing w:after="200" w:line="360" w:lineRule="auto"/>
        <w:ind w:left="993" w:firstLine="0"/>
        <w:contextualSpacing/>
        <w:rPr>
          <w:rFonts w:ascii="Arial" w:hAnsi="Arial" w:cs="Arial"/>
          <w:b/>
        </w:rPr>
      </w:pPr>
    </w:p>
    <w:p w14:paraId="70B9ACE8" w14:textId="2FC1D155" w:rsidR="00420C30" w:rsidRPr="0019654E" w:rsidRDefault="00420C30" w:rsidP="00FE40D8">
      <w:pPr>
        <w:pStyle w:val="Prrafodelista"/>
        <w:widowControl/>
        <w:numPr>
          <w:ilvl w:val="0"/>
          <w:numId w:val="35"/>
        </w:numPr>
        <w:autoSpaceDE/>
        <w:autoSpaceDN/>
        <w:spacing w:after="200" w:line="360" w:lineRule="auto"/>
        <w:ind w:left="993" w:firstLine="0"/>
        <w:contextualSpacing/>
        <w:rPr>
          <w:rFonts w:ascii="Arial" w:hAnsi="Arial" w:cs="Arial"/>
          <w:b/>
        </w:rPr>
      </w:pPr>
      <w:r w:rsidRPr="0019654E">
        <w:rPr>
          <w:rFonts w:ascii="Arial" w:hAnsi="Arial" w:cs="Arial"/>
          <w:b/>
        </w:rPr>
        <w:lastRenderedPageBreak/>
        <w:t>Informe de Plan de contingencia social</w:t>
      </w:r>
      <w:bookmarkEnd w:id="352"/>
    </w:p>
    <w:p w14:paraId="1E2B3552" w14:textId="4C06E08F" w:rsidR="00420C30" w:rsidRPr="00E74277" w:rsidRDefault="00420C30" w:rsidP="00616F84">
      <w:pPr>
        <w:spacing w:line="360" w:lineRule="auto"/>
        <w:ind w:left="993"/>
        <w:jc w:val="both"/>
        <w:rPr>
          <w:rFonts w:ascii="Arial" w:hAnsi="Arial" w:cs="Arial"/>
        </w:rPr>
      </w:pPr>
      <w:r w:rsidRPr="00E74277">
        <w:rPr>
          <w:rFonts w:ascii="Arial" w:hAnsi="Arial" w:cs="Arial"/>
        </w:rPr>
        <w:t xml:space="preserve">Se detallan en el presente informe se detallan El plan de contingencia es un documento que permite evaluar las posibles situaciones u ocurrencias que suelen presentarse durante la ejecución de obra del proyecto en la   etapa de la ejecución de </w:t>
      </w:r>
      <w:r w:rsidR="00616F84" w:rsidRPr="00E74277">
        <w:rPr>
          <w:rFonts w:ascii="Arial" w:hAnsi="Arial" w:cs="Arial"/>
        </w:rPr>
        <w:t>las obras</w:t>
      </w:r>
      <w:r w:rsidRPr="00E74277">
        <w:rPr>
          <w:rFonts w:ascii="Arial" w:hAnsi="Arial" w:cs="Arial"/>
        </w:rPr>
        <w:t xml:space="preserve"> donde se requerirán que particulares permitan el acceso a sus terrenos, quizá también se requiera que estas obras se instalen en sus terrenos o, incluso, que haya que realizar desplazamientos de alguna infraestructura privada. Para estos casos se prevé un Plan de contingencias basada en un proceso de diálogo y negociación. </w:t>
      </w:r>
    </w:p>
    <w:p w14:paraId="4DF3D844" w14:textId="4368F014" w:rsidR="00420C30" w:rsidRPr="00E74277" w:rsidRDefault="00420C30" w:rsidP="0019654E">
      <w:pPr>
        <w:spacing w:line="360" w:lineRule="auto"/>
        <w:ind w:left="993"/>
        <w:jc w:val="both"/>
        <w:rPr>
          <w:rFonts w:ascii="Arial" w:hAnsi="Arial" w:cs="Arial"/>
        </w:rPr>
      </w:pPr>
      <w:r w:rsidRPr="00E74277">
        <w:rPr>
          <w:rFonts w:ascii="Arial" w:hAnsi="Arial" w:cs="Arial"/>
        </w:rPr>
        <w:t>Los elementos de dicho plan son los siguientes:</w:t>
      </w:r>
    </w:p>
    <w:p w14:paraId="1EBC83BE" w14:textId="77777777" w:rsidR="00420C30" w:rsidRPr="00E74277" w:rsidRDefault="00420C30" w:rsidP="00FE40D8">
      <w:pPr>
        <w:pStyle w:val="Prrafodelista"/>
        <w:widowControl/>
        <w:numPr>
          <w:ilvl w:val="0"/>
          <w:numId w:val="38"/>
        </w:numPr>
        <w:autoSpaceDE/>
        <w:autoSpaceDN/>
        <w:spacing w:line="360" w:lineRule="auto"/>
        <w:ind w:left="993" w:firstLine="0"/>
        <w:contextualSpacing/>
        <w:rPr>
          <w:rFonts w:ascii="Arial" w:hAnsi="Arial" w:cs="Arial"/>
        </w:rPr>
      </w:pPr>
      <w:r w:rsidRPr="00E74277">
        <w:rPr>
          <w:rFonts w:ascii="Arial" w:hAnsi="Arial" w:cs="Arial"/>
        </w:rPr>
        <w:t>Delimitación de la controversia y de los actores involucrados.</w:t>
      </w:r>
    </w:p>
    <w:p w14:paraId="4116DE19" w14:textId="77777777" w:rsidR="00420C30" w:rsidRPr="00E74277" w:rsidRDefault="00420C30" w:rsidP="00FE40D8">
      <w:pPr>
        <w:pStyle w:val="Prrafodelista"/>
        <w:widowControl/>
        <w:numPr>
          <w:ilvl w:val="0"/>
          <w:numId w:val="38"/>
        </w:numPr>
        <w:autoSpaceDE/>
        <w:autoSpaceDN/>
        <w:spacing w:line="360" w:lineRule="auto"/>
        <w:ind w:left="993" w:firstLine="0"/>
        <w:contextualSpacing/>
        <w:rPr>
          <w:rFonts w:ascii="Arial" w:hAnsi="Arial" w:cs="Arial"/>
        </w:rPr>
      </w:pPr>
      <w:r w:rsidRPr="00E74277">
        <w:rPr>
          <w:rFonts w:ascii="Arial" w:hAnsi="Arial" w:cs="Arial"/>
        </w:rPr>
        <w:t>Sensibilización de los actores involucrados con énfasis en la gestión de Riesgo de desastres</w:t>
      </w:r>
    </w:p>
    <w:p w14:paraId="25534943" w14:textId="77777777" w:rsidR="00420C30" w:rsidRPr="00E74277" w:rsidRDefault="00420C30" w:rsidP="00FE40D8">
      <w:pPr>
        <w:pStyle w:val="Prrafodelista"/>
        <w:widowControl/>
        <w:numPr>
          <w:ilvl w:val="0"/>
          <w:numId w:val="38"/>
        </w:numPr>
        <w:autoSpaceDE/>
        <w:autoSpaceDN/>
        <w:spacing w:line="360" w:lineRule="auto"/>
        <w:ind w:left="993" w:firstLine="0"/>
        <w:contextualSpacing/>
        <w:rPr>
          <w:rFonts w:ascii="Arial" w:hAnsi="Arial" w:cs="Arial"/>
        </w:rPr>
      </w:pPr>
      <w:r w:rsidRPr="00E74277">
        <w:rPr>
          <w:rFonts w:ascii="Arial" w:hAnsi="Arial" w:cs="Arial"/>
        </w:rPr>
        <w:t>Acompañamiento del proceso de sensibilización por líderes y autoridades locales si es posible.</w:t>
      </w:r>
    </w:p>
    <w:p w14:paraId="072E6390" w14:textId="77777777" w:rsidR="00420C30" w:rsidRPr="00E74277" w:rsidRDefault="00420C30" w:rsidP="00FE40D8">
      <w:pPr>
        <w:pStyle w:val="Prrafodelista"/>
        <w:widowControl/>
        <w:numPr>
          <w:ilvl w:val="0"/>
          <w:numId w:val="38"/>
        </w:numPr>
        <w:autoSpaceDE/>
        <w:autoSpaceDN/>
        <w:spacing w:line="360" w:lineRule="auto"/>
        <w:ind w:left="993" w:firstLine="0"/>
        <w:contextualSpacing/>
        <w:rPr>
          <w:rFonts w:ascii="Arial" w:hAnsi="Arial" w:cs="Arial"/>
        </w:rPr>
      </w:pPr>
      <w:r w:rsidRPr="00E74277">
        <w:rPr>
          <w:rFonts w:ascii="Arial" w:hAnsi="Arial" w:cs="Arial"/>
        </w:rPr>
        <w:t xml:space="preserve">Análisis de alternativas en conjunto con el </w:t>
      </w:r>
    </w:p>
    <w:p w14:paraId="19AE4516" w14:textId="77777777" w:rsidR="00420C30" w:rsidRPr="00E74277" w:rsidRDefault="00420C30" w:rsidP="00B16468">
      <w:pPr>
        <w:spacing w:line="360" w:lineRule="auto"/>
        <w:ind w:left="993"/>
        <w:jc w:val="both"/>
        <w:rPr>
          <w:rFonts w:ascii="Arial" w:hAnsi="Arial" w:cs="Arial"/>
        </w:rPr>
      </w:pPr>
      <w:r w:rsidRPr="00E74277">
        <w:rPr>
          <w:rFonts w:ascii="Arial" w:hAnsi="Arial" w:cs="Arial"/>
        </w:rPr>
        <w:t>El objeto central serán las Unidades Productoras de bienes y servicios públicos y privados de los Tramos Críticos de la margen izquierda del río Piura, de los distritos Catacaos y Cura Mori protegida frente a inundaciones</w:t>
      </w:r>
    </w:p>
    <w:p w14:paraId="4D9D1231" w14:textId="0F616327" w:rsidR="00420C30" w:rsidRPr="00E74277" w:rsidRDefault="00420C30" w:rsidP="00B16468">
      <w:pPr>
        <w:spacing w:line="360" w:lineRule="auto"/>
        <w:ind w:left="993"/>
        <w:jc w:val="both"/>
        <w:rPr>
          <w:rFonts w:ascii="Arial" w:hAnsi="Arial" w:cs="Arial"/>
        </w:rPr>
      </w:pPr>
      <w:r w:rsidRPr="00E74277">
        <w:rPr>
          <w:rFonts w:ascii="Arial" w:hAnsi="Arial" w:cs="Arial"/>
        </w:rPr>
        <w:t xml:space="preserve">Sobre la base de estos elementos y en conjunto con el Consorcio y otras autoridades, y en coherencia con sus políticas y procedimientos, se establecerá un protocolo de actuación para estos casos y </w:t>
      </w:r>
      <w:r w:rsidR="00737617" w:rsidRPr="00E74277">
        <w:rPr>
          <w:rFonts w:ascii="Arial" w:hAnsi="Arial" w:cs="Arial"/>
        </w:rPr>
        <w:t>mitigar los</w:t>
      </w:r>
      <w:r w:rsidRPr="00E74277">
        <w:rPr>
          <w:rFonts w:ascii="Arial" w:hAnsi="Arial" w:cs="Arial"/>
        </w:rPr>
        <w:t xml:space="preserve"> conflictos en la etapa de ejecución de la broa, a fin de mantener buen entendimiento y manejo de los conflictos socio ambientales en la zona de influencia del proyecto.</w:t>
      </w:r>
    </w:p>
    <w:p w14:paraId="1DCFBA4B" w14:textId="5E245599" w:rsidR="00420C30" w:rsidRPr="00E74277" w:rsidRDefault="00420C30" w:rsidP="00B16468">
      <w:pPr>
        <w:spacing w:line="360" w:lineRule="auto"/>
        <w:ind w:left="993"/>
        <w:jc w:val="both"/>
        <w:rPr>
          <w:rFonts w:ascii="Arial" w:hAnsi="Arial" w:cs="Arial"/>
        </w:rPr>
      </w:pPr>
      <w:r w:rsidRPr="00E74277">
        <w:rPr>
          <w:rFonts w:ascii="Arial" w:hAnsi="Arial" w:cs="Arial"/>
        </w:rPr>
        <w:t>En este plan de contingencia social se detallan actividades a desarrollar y se ha establecido presupuesto y partidas para que se implemente en la etapa de construcción, con el fin de minimizar los reclamos y quejas de los grupos de interés dentro de la influencia del proyecto de protección y defensa ribereña en rio Piura.</w:t>
      </w:r>
    </w:p>
    <w:p w14:paraId="32F4BB61" w14:textId="06D0FADA" w:rsidR="0039068C" w:rsidRDefault="0039068C" w:rsidP="00B16468">
      <w:pPr>
        <w:spacing w:line="360" w:lineRule="auto"/>
        <w:ind w:left="993"/>
        <w:jc w:val="both"/>
        <w:rPr>
          <w:rFonts w:ascii="Arial" w:hAnsi="Arial" w:cs="Arial"/>
        </w:rPr>
      </w:pPr>
    </w:p>
    <w:p w14:paraId="1A343CF6" w14:textId="611372F2" w:rsidR="00605BE0" w:rsidRDefault="00605BE0" w:rsidP="00B16468">
      <w:pPr>
        <w:spacing w:line="360" w:lineRule="auto"/>
        <w:ind w:left="993"/>
        <w:jc w:val="both"/>
        <w:rPr>
          <w:rFonts w:ascii="Arial" w:hAnsi="Arial" w:cs="Arial"/>
        </w:rPr>
      </w:pPr>
    </w:p>
    <w:p w14:paraId="422D95FD" w14:textId="69DFF036" w:rsidR="00605BE0" w:rsidRDefault="00605BE0" w:rsidP="00B16468">
      <w:pPr>
        <w:spacing w:line="360" w:lineRule="auto"/>
        <w:ind w:left="993"/>
        <w:jc w:val="both"/>
        <w:rPr>
          <w:rFonts w:ascii="Arial" w:hAnsi="Arial" w:cs="Arial"/>
        </w:rPr>
      </w:pPr>
    </w:p>
    <w:p w14:paraId="4F0F37A2" w14:textId="15D630E6" w:rsidR="00605BE0" w:rsidRDefault="00605BE0" w:rsidP="00B16468">
      <w:pPr>
        <w:spacing w:line="360" w:lineRule="auto"/>
        <w:ind w:left="993"/>
        <w:jc w:val="both"/>
        <w:rPr>
          <w:rFonts w:ascii="Arial" w:hAnsi="Arial" w:cs="Arial"/>
        </w:rPr>
      </w:pPr>
    </w:p>
    <w:p w14:paraId="551EA25F" w14:textId="134806E8" w:rsidR="00605BE0" w:rsidRDefault="00605BE0" w:rsidP="00B16468">
      <w:pPr>
        <w:spacing w:line="360" w:lineRule="auto"/>
        <w:ind w:left="993"/>
        <w:jc w:val="both"/>
        <w:rPr>
          <w:rFonts w:ascii="Arial" w:hAnsi="Arial" w:cs="Arial"/>
        </w:rPr>
      </w:pPr>
    </w:p>
    <w:p w14:paraId="4D3DB771" w14:textId="53B336A0" w:rsidR="00605BE0" w:rsidRDefault="00605BE0" w:rsidP="00B16468">
      <w:pPr>
        <w:spacing w:line="360" w:lineRule="auto"/>
        <w:ind w:left="993"/>
        <w:jc w:val="both"/>
        <w:rPr>
          <w:rFonts w:ascii="Arial" w:hAnsi="Arial" w:cs="Arial"/>
        </w:rPr>
      </w:pPr>
    </w:p>
    <w:p w14:paraId="1D438A65" w14:textId="7AE11C3E" w:rsidR="00605BE0" w:rsidRDefault="00605BE0" w:rsidP="00B16468">
      <w:pPr>
        <w:spacing w:line="360" w:lineRule="auto"/>
        <w:ind w:left="993"/>
        <w:jc w:val="both"/>
        <w:rPr>
          <w:rFonts w:ascii="Arial" w:hAnsi="Arial" w:cs="Arial"/>
        </w:rPr>
      </w:pPr>
    </w:p>
    <w:p w14:paraId="2905783A" w14:textId="680F3C98" w:rsidR="0019654E" w:rsidRPr="00E74277" w:rsidRDefault="0019654E" w:rsidP="00B16468">
      <w:pPr>
        <w:spacing w:line="360" w:lineRule="auto"/>
        <w:ind w:left="993"/>
        <w:jc w:val="both"/>
        <w:rPr>
          <w:rFonts w:ascii="Arial" w:hAnsi="Arial" w:cs="Arial"/>
        </w:rPr>
      </w:pPr>
    </w:p>
    <w:p w14:paraId="3AFF179B" w14:textId="77777777" w:rsidR="00752539" w:rsidRDefault="004C5711" w:rsidP="00752539">
      <w:pPr>
        <w:pStyle w:val="Prrafodelista"/>
        <w:numPr>
          <w:ilvl w:val="1"/>
          <w:numId w:val="4"/>
        </w:numPr>
        <w:tabs>
          <w:tab w:val="left" w:pos="3093"/>
        </w:tabs>
        <w:spacing w:line="360" w:lineRule="auto"/>
        <w:rPr>
          <w:rFonts w:ascii="Arial" w:hAnsi="Arial" w:cs="Arial"/>
          <w:b/>
          <w:bCs/>
        </w:rPr>
      </w:pPr>
      <w:r>
        <w:rPr>
          <w:rFonts w:ascii="Arial" w:hAnsi="Arial" w:cs="Arial"/>
          <w:b/>
          <w:bCs/>
        </w:rPr>
        <w:lastRenderedPageBreak/>
        <w:t xml:space="preserve">DELIMITACION DE FAJA </w:t>
      </w:r>
      <w:r w:rsidR="0051763D">
        <w:rPr>
          <w:rFonts w:ascii="Arial" w:hAnsi="Arial" w:cs="Arial"/>
          <w:b/>
          <w:bCs/>
        </w:rPr>
        <w:t>MARGINAL, DIAGNOSTICO</w:t>
      </w:r>
      <w:r>
        <w:rPr>
          <w:rFonts w:ascii="Arial" w:hAnsi="Arial" w:cs="Arial"/>
          <w:b/>
          <w:bCs/>
        </w:rPr>
        <w:t xml:space="preserve"> DE AFECTACIONES PREDIALES</w:t>
      </w:r>
      <w:r w:rsidR="0051763D">
        <w:rPr>
          <w:rFonts w:ascii="Arial" w:hAnsi="Arial" w:cs="Arial"/>
          <w:b/>
          <w:bCs/>
        </w:rPr>
        <w:t>:</w:t>
      </w:r>
    </w:p>
    <w:p w14:paraId="1DE9D8A8" w14:textId="77777777" w:rsidR="00752539" w:rsidRPr="00752539" w:rsidRDefault="00752539" w:rsidP="00752539">
      <w:pPr>
        <w:pStyle w:val="Prrafodelista"/>
        <w:numPr>
          <w:ilvl w:val="2"/>
          <w:numId w:val="4"/>
        </w:numPr>
        <w:tabs>
          <w:tab w:val="left" w:pos="3093"/>
        </w:tabs>
        <w:spacing w:line="360" w:lineRule="auto"/>
        <w:rPr>
          <w:rFonts w:ascii="Arial" w:hAnsi="Arial" w:cs="Arial"/>
          <w:b/>
          <w:bCs/>
        </w:rPr>
      </w:pPr>
      <w:r w:rsidRPr="00752539">
        <w:rPr>
          <w:rFonts w:ascii="Arial" w:hAnsi="Arial" w:cs="Arial"/>
          <w:b/>
        </w:rPr>
        <w:t>OBJETIVO GENERAL</w:t>
      </w:r>
      <w:r>
        <w:rPr>
          <w:rFonts w:ascii="Arial" w:hAnsi="Arial" w:cs="Arial"/>
          <w:b/>
        </w:rPr>
        <w:t>:</w:t>
      </w:r>
    </w:p>
    <w:p w14:paraId="27A9E9E9" w14:textId="77777777" w:rsidR="00752539" w:rsidRDefault="00752539" w:rsidP="00752539">
      <w:pPr>
        <w:pStyle w:val="Prrafodelista"/>
        <w:tabs>
          <w:tab w:val="left" w:pos="3093"/>
        </w:tabs>
        <w:spacing w:line="360" w:lineRule="auto"/>
        <w:ind w:left="1440" w:firstLine="0"/>
        <w:rPr>
          <w:rFonts w:ascii="Arial" w:hAnsi="Arial" w:cs="Arial"/>
        </w:rPr>
      </w:pPr>
      <w:r w:rsidRPr="00752539">
        <w:rPr>
          <w:rFonts w:ascii="Arial" w:hAnsi="Arial" w:cs="Arial"/>
        </w:rPr>
        <w:t>Determinar los límites de las fajas marginales e identificar los principales puntos críticos presentes en el tramo objeto de estudio; en base a información hidrométrica y topográfica, Identificar afectaciones prediales para el estudio del expediente técnico del Proyecto: Creación del servicio de protección ante inundaciones de la ribera de la margen Izquierda del Rio Piura en el Tramo Mariátegui-JR. Zepita. Tramo rinconada, tramo Narihuala- Tramo Pedregal Chico, Tramo Pedregal Grande Distrito de Cura Morí, Provincia de Piura – Departamento de Piura”</w:t>
      </w:r>
      <w:r>
        <w:rPr>
          <w:rFonts w:ascii="Arial" w:hAnsi="Arial" w:cs="Arial"/>
        </w:rPr>
        <w:t>.</w:t>
      </w:r>
    </w:p>
    <w:p w14:paraId="1089269D" w14:textId="4066924E" w:rsidR="00752539" w:rsidRPr="00752539" w:rsidRDefault="00752539" w:rsidP="00752539">
      <w:pPr>
        <w:pStyle w:val="Prrafodelista"/>
        <w:numPr>
          <w:ilvl w:val="2"/>
          <w:numId w:val="4"/>
        </w:numPr>
        <w:tabs>
          <w:tab w:val="left" w:pos="3093"/>
        </w:tabs>
        <w:spacing w:line="360" w:lineRule="auto"/>
        <w:rPr>
          <w:rFonts w:ascii="Arial" w:hAnsi="Arial" w:cs="Arial"/>
          <w:b/>
          <w:bCs/>
        </w:rPr>
      </w:pPr>
      <w:r>
        <w:rPr>
          <w:rFonts w:ascii="Arial" w:hAnsi="Arial" w:cs="Arial"/>
          <w:b/>
        </w:rPr>
        <w:t>OBJETIVOS ESPECIFICO</w:t>
      </w:r>
      <w:r w:rsidR="00251F69">
        <w:rPr>
          <w:rFonts w:ascii="Arial" w:hAnsi="Arial" w:cs="Arial"/>
          <w:b/>
        </w:rPr>
        <w:t>S:</w:t>
      </w:r>
    </w:p>
    <w:p w14:paraId="789B1BFD" w14:textId="77777777" w:rsidR="00752539" w:rsidRDefault="00752539" w:rsidP="00752539">
      <w:pPr>
        <w:widowControl/>
        <w:numPr>
          <w:ilvl w:val="0"/>
          <w:numId w:val="63"/>
        </w:numPr>
        <w:autoSpaceDE/>
        <w:autoSpaceDN/>
        <w:spacing w:line="360" w:lineRule="auto"/>
        <w:ind w:left="1843"/>
        <w:jc w:val="both"/>
        <w:rPr>
          <w:rFonts w:ascii="Arial" w:hAnsi="Arial" w:cs="Arial"/>
        </w:rPr>
      </w:pPr>
      <w:r>
        <w:rPr>
          <w:rFonts w:ascii="Arial" w:hAnsi="Arial" w:cs="Arial"/>
        </w:rPr>
        <w:t>Determinar el nivel máximo de las aguas en su máxima crecida ordinaria.</w:t>
      </w:r>
    </w:p>
    <w:p w14:paraId="718DB9A2" w14:textId="77777777" w:rsidR="00752539" w:rsidRDefault="00752539" w:rsidP="00752539">
      <w:pPr>
        <w:widowControl/>
        <w:numPr>
          <w:ilvl w:val="0"/>
          <w:numId w:val="63"/>
        </w:numPr>
        <w:autoSpaceDE/>
        <w:autoSpaceDN/>
        <w:spacing w:line="360" w:lineRule="auto"/>
        <w:ind w:left="1843"/>
        <w:jc w:val="both"/>
        <w:rPr>
          <w:rFonts w:ascii="Arial" w:hAnsi="Arial" w:cs="Arial"/>
        </w:rPr>
      </w:pPr>
      <w:r>
        <w:rPr>
          <w:rFonts w:ascii="Arial" w:hAnsi="Arial" w:cs="Arial"/>
        </w:rPr>
        <w:t>Identificar afectaciones prediales en el área de estudio del proyecto de protección y defesa rivereña.</w:t>
      </w:r>
    </w:p>
    <w:p w14:paraId="65177E73" w14:textId="77777777" w:rsidR="00752539" w:rsidRDefault="00752539" w:rsidP="00752539">
      <w:pPr>
        <w:widowControl/>
        <w:numPr>
          <w:ilvl w:val="0"/>
          <w:numId w:val="63"/>
        </w:numPr>
        <w:autoSpaceDE/>
        <w:autoSpaceDN/>
        <w:spacing w:line="360" w:lineRule="auto"/>
        <w:ind w:left="1843"/>
        <w:jc w:val="both"/>
        <w:rPr>
          <w:rFonts w:ascii="Arial" w:hAnsi="Arial" w:cs="Arial"/>
        </w:rPr>
      </w:pPr>
      <w:r>
        <w:rPr>
          <w:rFonts w:ascii="Arial" w:hAnsi="Arial" w:cs="Arial"/>
        </w:rPr>
        <w:t>Socializar con los grupos de interés sobre delimitación de la franja Marginal donde se ejecutará el proyecto.</w:t>
      </w:r>
    </w:p>
    <w:p w14:paraId="515AF2B2"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Determinar la ubicación de la señalización exterior de la faja marginal, a través de hitos debidamente georreferenciados.</w:t>
      </w:r>
    </w:p>
    <w:p w14:paraId="291D663D"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Determinar la topografía del cauce del rio y de las zonas adyacentes.</w:t>
      </w:r>
    </w:p>
    <w:p w14:paraId="67E80840"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lang w:val="es-MX"/>
        </w:rPr>
        <w:t xml:space="preserve"> </w:t>
      </w:r>
      <w:r>
        <w:rPr>
          <w:rFonts w:ascii="Arial" w:hAnsi="Arial" w:cs="Arial"/>
        </w:rPr>
        <w:t>Evaluar las principales características geomorfológicas e hidráulicas del río Piura, en el tramo objeto de estudio.</w:t>
      </w:r>
    </w:p>
    <w:p w14:paraId="4B917423"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Definir el ancho mínimo de las franjas marginales en régimen permanente y para diferentes periodos de retorno, en el tramo.</w:t>
      </w:r>
    </w:p>
    <w:p w14:paraId="26214A58"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Levantamiento topográfico</w:t>
      </w:r>
    </w:p>
    <w:p w14:paraId="662DCD76"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Determinación de catastro ribereño</w:t>
      </w:r>
    </w:p>
    <w:p w14:paraId="06300A40"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rPr>
        <w:t>Determinación de la faja marginal del rio en un plano topografico</w:t>
      </w:r>
    </w:p>
    <w:p w14:paraId="7C05FFAE"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lang w:val="es-MX"/>
        </w:rPr>
        <w:t>Determinación del límite superior de la faja marginal</w:t>
      </w:r>
    </w:p>
    <w:p w14:paraId="0D2EAC87" w14:textId="77777777" w:rsidR="00752539" w:rsidRDefault="00752539" w:rsidP="00752539">
      <w:pPr>
        <w:widowControl/>
        <w:numPr>
          <w:ilvl w:val="0"/>
          <w:numId w:val="63"/>
        </w:numPr>
        <w:autoSpaceDE/>
        <w:autoSpaceDN/>
        <w:spacing w:line="360" w:lineRule="auto"/>
        <w:ind w:left="1843"/>
        <w:jc w:val="both"/>
        <w:rPr>
          <w:rFonts w:ascii="Arial" w:hAnsi="Arial" w:cs="Arial"/>
          <w:color w:val="000000"/>
          <w:lang w:val="es-MX"/>
        </w:rPr>
      </w:pPr>
      <w:r>
        <w:rPr>
          <w:rFonts w:ascii="Arial" w:hAnsi="Arial" w:cs="Arial"/>
          <w:lang w:val="es-MX"/>
        </w:rPr>
        <w:t>Dispositivos legales vigentes referentes a la propiedad del Estado, protección y conservación de los recursos naturales y el medio ambiente.</w:t>
      </w:r>
    </w:p>
    <w:p w14:paraId="529D6353" w14:textId="77777777" w:rsidR="00752539" w:rsidRDefault="00752539" w:rsidP="00752539">
      <w:pPr>
        <w:spacing w:line="360" w:lineRule="auto"/>
        <w:ind w:left="360"/>
        <w:jc w:val="both"/>
        <w:rPr>
          <w:rFonts w:ascii="Arial" w:hAnsi="Arial" w:cs="Arial"/>
          <w:color w:val="000000"/>
          <w:lang w:val="es-MX"/>
        </w:rPr>
      </w:pPr>
    </w:p>
    <w:p w14:paraId="7AF84E66" w14:textId="6EE589C9" w:rsidR="00752539" w:rsidRDefault="00752539" w:rsidP="00752539">
      <w:pPr>
        <w:spacing w:line="360" w:lineRule="auto"/>
        <w:ind w:left="360"/>
        <w:jc w:val="both"/>
        <w:rPr>
          <w:rFonts w:ascii="Arial" w:hAnsi="Arial" w:cs="Arial"/>
          <w:color w:val="000000"/>
          <w:lang w:val="es-MX"/>
        </w:rPr>
      </w:pPr>
    </w:p>
    <w:p w14:paraId="76E3C726" w14:textId="1B5BE2A3" w:rsidR="00752539" w:rsidRDefault="00752539" w:rsidP="00752539">
      <w:pPr>
        <w:spacing w:line="360" w:lineRule="auto"/>
        <w:ind w:left="360"/>
        <w:jc w:val="both"/>
        <w:rPr>
          <w:rFonts w:ascii="Arial" w:hAnsi="Arial" w:cs="Arial"/>
          <w:color w:val="000000"/>
          <w:lang w:val="es-MX"/>
        </w:rPr>
      </w:pPr>
    </w:p>
    <w:p w14:paraId="2F1234FF" w14:textId="6887F3CD" w:rsidR="00752539" w:rsidRDefault="00752539" w:rsidP="00752539">
      <w:pPr>
        <w:spacing w:line="360" w:lineRule="auto"/>
        <w:ind w:left="360"/>
        <w:jc w:val="both"/>
        <w:rPr>
          <w:rFonts w:ascii="Arial" w:hAnsi="Arial" w:cs="Arial"/>
          <w:color w:val="000000"/>
          <w:lang w:val="es-MX"/>
        </w:rPr>
      </w:pPr>
    </w:p>
    <w:p w14:paraId="42A0DF28" w14:textId="77777777" w:rsidR="00752539" w:rsidRDefault="00752539" w:rsidP="00752539">
      <w:pPr>
        <w:spacing w:line="360" w:lineRule="auto"/>
        <w:ind w:left="360"/>
        <w:jc w:val="both"/>
        <w:rPr>
          <w:rFonts w:ascii="Arial" w:hAnsi="Arial" w:cs="Arial"/>
          <w:color w:val="000000"/>
          <w:lang w:val="es-MX"/>
        </w:rPr>
      </w:pPr>
    </w:p>
    <w:p w14:paraId="22E4AACC" w14:textId="77777777" w:rsidR="00752539" w:rsidRDefault="00752539" w:rsidP="00752539">
      <w:pPr>
        <w:spacing w:line="360" w:lineRule="auto"/>
        <w:ind w:left="360"/>
        <w:jc w:val="both"/>
        <w:rPr>
          <w:rFonts w:ascii="Arial" w:hAnsi="Arial" w:cs="Arial"/>
          <w:color w:val="000000"/>
          <w:lang w:val="es-MX"/>
        </w:rPr>
      </w:pPr>
    </w:p>
    <w:p w14:paraId="397924CF" w14:textId="77939326" w:rsidR="00752539" w:rsidRPr="00752539" w:rsidRDefault="00752539" w:rsidP="00752539">
      <w:pPr>
        <w:pStyle w:val="Prrafodelista"/>
        <w:numPr>
          <w:ilvl w:val="2"/>
          <w:numId w:val="4"/>
        </w:numPr>
        <w:spacing w:line="360" w:lineRule="auto"/>
        <w:rPr>
          <w:rFonts w:ascii="Arial" w:eastAsia="Times New Roman" w:hAnsi="Arial" w:cs="Arial"/>
          <w:b/>
          <w:lang w:val="es-ES" w:eastAsia="es-ES"/>
        </w:rPr>
      </w:pPr>
      <w:r w:rsidRPr="00752539">
        <w:rPr>
          <w:rFonts w:ascii="Arial" w:hAnsi="Arial" w:cs="Arial"/>
          <w:b/>
        </w:rPr>
        <w:lastRenderedPageBreak/>
        <w:t>BASE LEGAL</w:t>
      </w:r>
    </w:p>
    <w:p w14:paraId="7785E4B9"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Decreto Ley N°17752 “Ley General de Aguas” y su reglamento</w:t>
      </w:r>
    </w:p>
    <w:p w14:paraId="66A49101"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Decreto Legislativo N°653” Ley de Promoción de las inversiones en el sector agrario”</w:t>
      </w:r>
    </w:p>
    <w:p w14:paraId="525BC0AF"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Decreto Supremo N° 012-94-AG. “Declaran área intangible a los cauces, riveras y fajas marginales”.</w:t>
      </w:r>
    </w:p>
    <w:p w14:paraId="24FBD3F1"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Código del Medio Ambiente y Recursos Naturales</w:t>
      </w:r>
    </w:p>
    <w:p w14:paraId="6BFE7A46"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Instructivo Técnico N°001-DGAS-DODR, Aprobado por R.D N°0035-80-AA-DGAS, del 28-10-80. “Definición de linderos de propiedad marginal y para la ocupación temporal de riberas naturales con fines siembra temporal”.</w:t>
      </w:r>
    </w:p>
    <w:p w14:paraId="1CA5B256"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Ley de Recursos Hídricos Ley 29338 Título V – Protección del Agua Art. 74: Faja marginal En los terrenos aledaños a los cauces naturales o artificiales se mantiene una faja marginal de terreno necesaria para la protección, el uso primario del agua, el libre tránsito, la pesca, camino de vigilancia u OTROS SERVICIOS. El reglamento determinará su extensión</w:t>
      </w:r>
    </w:p>
    <w:p w14:paraId="1BB75E18"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Reglamento de la Ley de Recursos Hídricos Título V – Protección del Agua Artículo 113º.- Fajas Marginales Las fajas marginales son bienes de dominio público hidráulico. Están conformadas por las áreas inmediatas superiores a las riberas de las fuentes de agua, naturales o artificiales. Las dimensiones en una o ambas márgenes de un cuerpo de agua son fijadas por la AAA, de acuerdo a los criterios establecidos en el reglamento, respetando los USOS Y COSTUMBRES establecidos</w:t>
      </w:r>
    </w:p>
    <w:p w14:paraId="64A171D1"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conforme lo dispuesto en la Ley de Recursos Hídricos - Ley 29338 – Art. N° 34; y con la finalidad de señalizar los linderos de la faja marginal para mitigar daños a la ribera, del río Piura, susceptible a sufrir desastres naturales por-efectos del aumento de caudal en épocas de avenida.</w:t>
      </w:r>
    </w:p>
    <w:p w14:paraId="20985A7C"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Resolución Administrativa 077-2010-ANA-ALAMBP, del 23 de abril del 202, se emitió la resolución administrativa.</w:t>
      </w:r>
    </w:p>
    <w:p w14:paraId="0FD40EAE"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Resolución Jefatura Nº 300 – 2011 – ANA Reglamento para la Delimitación y Mantenimiento de Fajas Marginales en Cursos Fluviales y Cuerpos de Agua Naturales y Artificiales</w:t>
      </w:r>
    </w:p>
    <w:p w14:paraId="5543F590" w14:textId="77777777" w:rsid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t>Resolución Jefatura Nº 332 – 2016 – ANA Reglamento para la Delimitación y Mantenimiento de Fajas Marginales</w:t>
      </w:r>
    </w:p>
    <w:p w14:paraId="1C00FB6A" w14:textId="4B03D478" w:rsidR="00752539" w:rsidRPr="00752539" w:rsidRDefault="00752539" w:rsidP="00752539">
      <w:pPr>
        <w:widowControl/>
        <w:numPr>
          <w:ilvl w:val="0"/>
          <w:numId w:val="64"/>
        </w:numPr>
        <w:autoSpaceDE/>
        <w:autoSpaceDN/>
        <w:spacing w:line="360" w:lineRule="auto"/>
        <w:ind w:left="1843"/>
        <w:jc w:val="both"/>
        <w:rPr>
          <w:rFonts w:ascii="Arial" w:hAnsi="Arial" w:cs="Arial"/>
        </w:rPr>
      </w:pPr>
      <w:r>
        <w:rPr>
          <w:rFonts w:ascii="Arial" w:hAnsi="Arial" w:cs="Arial"/>
        </w:rPr>
        <w:lastRenderedPageBreak/>
        <w:t>Oficio N' 784-2A07-GRP-PECHP-406000 de fecha 27 de setiembre de 2007, el Proyecto Especial Chira Piura alcanza documento técnico que sustenta la delimitación del área intangible de la presa Los Ejidos.</w:t>
      </w:r>
    </w:p>
    <w:p w14:paraId="172C949E" w14:textId="77777777" w:rsidR="00752539" w:rsidRDefault="00752539" w:rsidP="00752539">
      <w:pPr>
        <w:pStyle w:val="Prrafodelista"/>
        <w:numPr>
          <w:ilvl w:val="2"/>
          <w:numId w:val="4"/>
        </w:numPr>
        <w:spacing w:line="360" w:lineRule="auto"/>
        <w:rPr>
          <w:rFonts w:ascii="Arial" w:hAnsi="Arial" w:cs="Arial"/>
          <w:b/>
          <w:color w:val="000000"/>
          <w:lang w:val="es-MX"/>
        </w:rPr>
      </w:pPr>
      <w:r w:rsidRPr="00752539">
        <w:rPr>
          <w:rFonts w:ascii="Arial" w:hAnsi="Arial" w:cs="Arial"/>
          <w:b/>
          <w:color w:val="000000"/>
          <w:lang w:val="es-MX"/>
        </w:rPr>
        <w:t>FAJA MARGINAL</w:t>
      </w:r>
      <w:r>
        <w:rPr>
          <w:rFonts w:ascii="Arial" w:hAnsi="Arial" w:cs="Arial"/>
          <w:b/>
          <w:color w:val="000000"/>
          <w:lang w:val="es-MX"/>
        </w:rPr>
        <w:t>:</w:t>
      </w:r>
    </w:p>
    <w:p w14:paraId="22064DBD" w14:textId="77777777" w:rsidR="00752539" w:rsidRDefault="00752539" w:rsidP="00752539">
      <w:pPr>
        <w:pStyle w:val="Prrafodelista"/>
        <w:spacing w:line="360" w:lineRule="auto"/>
        <w:ind w:left="1440" w:firstLine="0"/>
        <w:rPr>
          <w:rFonts w:ascii="Arial" w:hAnsi="Arial" w:cs="Arial"/>
        </w:rPr>
      </w:pPr>
      <w:r w:rsidRPr="00752539">
        <w:rPr>
          <w:rFonts w:ascii="Arial" w:hAnsi="Arial" w:cs="Arial"/>
          <w:color w:val="000000"/>
          <w:lang w:val="es-MX"/>
        </w:rPr>
        <w:t xml:space="preserve">Según la Norma ¿Que son las fajas marginales? </w:t>
      </w:r>
      <w:r w:rsidRPr="00752539">
        <w:rPr>
          <w:rFonts w:ascii="Arial" w:hAnsi="Arial" w:cs="Arial"/>
        </w:rPr>
        <w:t>En los cuerpos de agua naturales o artificiales, se deberá mantener una faja marginal en los terrenos aledaños a estos, para la protección, el uso primario del agua, el libre tránsito, la pesca, caminos de vigilancia u otros servicios, y su extensión se determina en el Reglamento de Delimitación y Mantenimiento de Fajas Marginales vigente aprobado por la Autoridad Nacional del Agua.</w:t>
      </w:r>
    </w:p>
    <w:p w14:paraId="4398C9AE" w14:textId="77777777" w:rsidR="00752539" w:rsidRDefault="00752539" w:rsidP="00752539">
      <w:pPr>
        <w:pStyle w:val="Prrafodelista"/>
        <w:spacing w:line="360" w:lineRule="auto"/>
        <w:ind w:left="1440" w:firstLine="0"/>
        <w:rPr>
          <w:rFonts w:ascii="Arial" w:hAnsi="Arial" w:cs="Arial"/>
          <w:color w:val="111111"/>
        </w:rPr>
      </w:pPr>
      <w:r>
        <w:rPr>
          <w:rFonts w:ascii="Arial" w:hAnsi="Arial" w:cs="Arial"/>
          <w:color w:val="111111"/>
        </w:rPr>
        <w:t>La faja marginal de repente es un concepto técnico, pero significa simplemente el área que permite conservar y proteger a los cauces naturales como los ríos o lagos y donde se encuentra prohibida la ubicación de asentamientos humanos, efectuar actividades agrícolas u otra actividad que las afecte. Generalmente no se cumple por la ocupación humana, pero debe hacerse. </w:t>
      </w:r>
    </w:p>
    <w:p w14:paraId="517E4736" w14:textId="117DE1C2" w:rsidR="00752539" w:rsidRDefault="00752539" w:rsidP="00752539">
      <w:pPr>
        <w:pStyle w:val="Prrafodelista"/>
        <w:spacing w:line="360" w:lineRule="auto"/>
        <w:ind w:left="1440" w:firstLine="0"/>
        <w:rPr>
          <w:rFonts w:ascii="Arial" w:hAnsi="Arial" w:cs="Arial"/>
          <w:color w:val="333333"/>
        </w:rPr>
      </w:pPr>
      <w:r>
        <w:rPr>
          <w:rFonts w:ascii="Arial" w:hAnsi="Arial" w:cs="Arial"/>
          <w:color w:val="333333"/>
        </w:rPr>
        <w:t>Las fajas marginales, son bienes de dominio público hidráulico, están conformadas por áreas inmediatas superiores a las riberas de las fuentes de agua, naturales y artificiales; para la protección, el uso primario del agua, el libre tránsito, la pesca, caminos de vigilancia u otros servicios.</w:t>
      </w:r>
    </w:p>
    <w:p w14:paraId="254A9CE1" w14:textId="77777777" w:rsidR="004E0AE3" w:rsidRDefault="004E0AE3" w:rsidP="00752539">
      <w:pPr>
        <w:pStyle w:val="Prrafodelista"/>
        <w:spacing w:line="360" w:lineRule="auto"/>
        <w:ind w:left="1440" w:firstLine="0"/>
        <w:rPr>
          <w:rFonts w:ascii="Arial" w:hAnsi="Arial" w:cs="Arial"/>
          <w:color w:val="333333"/>
        </w:rPr>
      </w:pPr>
    </w:p>
    <w:p w14:paraId="003F6287" w14:textId="77777777" w:rsidR="007D3CA5" w:rsidRPr="007D3CA5" w:rsidRDefault="00752539" w:rsidP="007D3CA5">
      <w:pPr>
        <w:pStyle w:val="Prrafodelista"/>
        <w:numPr>
          <w:ilvl w:val="2"/>
          <w:numId w:val="4"/>
        </w:numPr>
        <w:spacing w:line="360" w:lineRule="auto"/>
        <w:rPr>
          <w:rFonts w:ascii="Arial" w:hAnsi="Arial" w:cs="Arial"/>
          <w:b/>
          <w:color w:val="000000"/>
          <w:lang w:val="es-MX"/>
        </w:rPr>
      </w:pPr>
      <w:r w:rsidRPr="007D3CA5">
        <w:rPr>
          <w:rFonts w:ascii="Arial" w:hAnsi="Arial" w:cs="Arial"/>
          <w:b/>
          <w:color w:val="333333"/>
        </w:rPr>
        <w:t>DELIMITACION DE LA FAJA MARGINAL</w:t>
      </w:r>
      <w:r w:rsidR="007D3CA5" w:rsidRPr="007D3CA5">
        <w:rPr>
          <w:rFonts w:ascii="Arial" w:hAnsi="Arial" w:cs="Arial"/>
          <w:b/>
          <w:color w:val="333333"/>
        </w:rPr>
        <w:t>:</w:t>
      </w:r>
    </w:p>
    <w:p w14:paraId="7389520A" w14:textId="77777777" w:rsidR="007D3CA5" w:rsidRDefault="00752539" w:rsidP="007D3CA5">
      <w:pPr>
        <w:pStyle w:val="Prrafodelista"/>
        <w:spacing w:line="360" w:lineRule="auto"/>
        <w:ind w:left="1440" w:firstLine="0"/>
        <w:rPr>
          <w:rFonts w:ascii="Arial" w:hAnsi="Arial" w:cs="Arial"/>
          <w:b/>
        </w:rPr>
      </w:pPr>
      <w:r w:rsidRPr="007D3CA5">
        <w:rPr>
          <w:rFonts w:ascii="Arial" w:hAnsi="Arial" w:cs="Arial"/>
          <w:color w:val="333333"/>
        </w:rPr>
        <w:t xml:space="preserve">Según la </w:t>
      </w:r>
      <w:r w:rsidRPr="007D3CA5">
        <w:rPr>
          <w:rFonts w:ascii="Arial" w:hAnsi="Arial" w:cs="Arial"/>
        </w:rPr>
        <w:t xml:space="preserve">Resolución Directoral N° 827-2018-ANA-AAA-JZ-V, la Autoridad Administrativa del Agua (AAA) Jequetepeque Zarumilla, órgano desconcentrado de la Autoridad Nacional del Agua, aprobó el estudio de la delimitación de la faja marginal del río Piura, en nueve tramos, entre Laguna la Niña y el sector Salitral, km. 0+000 al km. 248+100 km, en una longitud acumulada de 57 km, </w:t>
      </w:r>
      <w:r w:rsidRPr="007D3CA5">
        <w:rPr>
          <w:rFonts w:ascii="Arial" w:hAnsi="Arial" w:cs="Arial"/>
          <w:b/>
        </w:rPr>
        <w:t>con un ancho mínimo de 10 metros, en ambas márgenes</w:t>
      </w:r>
      <w:r w:rsidR="007D3CA5" w:rsidRPr="007D3CA5">
        <w:rPr>
          <w:rFonts w:ascii="Arial" w:hAnsi="Arial" w:cs="Arial"/>
          <w:b/>
        </w:rPr>
        <w:t>.</w:t>
      </w:r>
    </w:p>
    <w:p w14:paraId="6D7E0F36" w14:textId="77777777" w:rsidR="007D3CA5" w:rsidRDefault="00752539" w:rsidP="007D3CA5">
      <w:pPr>
        <w:pStyle w:val="Prrafodelista"/>
        <w:spacing w:line="360" w:lineRule="auto"/>
        <w:ind w:left="1440" w:firstLine="0"/>
        <w:rPr>
          <w:rFonts w:ascii="Arial" w:hAnsi="Arial" w:cs="Arial"/>
        </w:rPr>
      </w:pPr>
      <w:r w:rsidRPr="007D3CA5">
        <w:rPr>
          <w:rFonts w:ascii="Arial" w:hAnsi="Arial" w:cs="Arial"/>
        </w:rPr>
        <w:t>El consorcio Protección Mariapecu, ha realizado la delimitación de la faja marginal y levantamiento topográfico en base la Resolución Administración N°077-2010- ANA-ALAMBP y conforme lo dispuesto a la Ley de Recursos Hídricos-Ley 29338- Articulo N°34°, Con la finalidad de señalizar los linderos de las fajas marginal para mitigar daños a la rivera del rio Piura, susceptible a sufrir desastres naturales por efectos del aumento de caudales en épocas de avenida.</w:t>
      </w:r>
    </w:p>
    <w:p w14:paraId="4D4F4BD5" w14:textId="77777777" w:rsidR="007D3CA5" w:rsidRDefault="007D3CA5" w:rsidP="007D3CA5">
      <w:pPr>
        <w:pStyle w:val="Prrafodelista"/>
        <w:spacing w:line="360" w:lineRule="auto"/>
        <w:ind w:left="1440" w:firstLine="0"/>
        <w:rPr>
          <w:rFonts w:ascii="Arial" w:hAnsi="Arial" w:cs="Arial"/>
        </w:rPr>
      </w:pPr>
    </w:p>
    <w:p w14:paraId="518851E7" w14:textId="77777777" w:rsidR="007D3CA5" w:rsidRDefault="007D3CA5" w:rsidP="007D3CA5">
      <w:pPr>
        <w:pStyle w:val="Prrafodelista"/>
        <w:spacing w:line="360" w:lineRule="auto"/>
        <w:ind w:left="1440" w:firstLine="0"/>
        <w:rPr>
          <w:rFonts w:ascii="Arial" w:hAnsi="Arial" w:cs="Arial"/>
        </w:rPr>
      </w:pPr>
    </w:p>
    <w:p w14:paraId="2105D433" w14:textId="77777777" w:rsidR="007D3CA5" w:rsidRDefault="007D3CA5" w:rsidP="007D3CA5">
      <w:pPr>
        <w:pStyle w:val="Prrafodelista"/>
        <w:spacing w:line="360" w:lineRule="auto"/>
        <w:ind w:left="1440" w:firstLine="0"/>
        <w:rPr>
          <w:rFonts w:ascii="Arial" w:hAnsi="Arial" w:cs="Arial"/>
        </w:rPr>
      </w:pPr>
    </w:p>
    <w:p w14:paraId="5E505BC2" w14:textId="77777777" w:rsidR="007D3CA5" w:rsidRDefault="007D3CA5" w:rsidP="007D3CA5">
      <w:pPr>
        <w:pStyle w:val="Prrafodelista"/>
        <w:spacing w:line="360" w:lineRule="auto"/>
        <w:ind w:left="1440" w:firstLine="0"/>
        <w:rPr>
          <w:rFonts w:ascii="Arial" w:hAnsi="Arial" w:cs="Arial"/>
        </w:rPr>
      </w:pPr>
    </w:p>
    <w:p w14:paraId="21E58741" w14:textId="77AA60CC" w:rsidR="007D3CA5" w:rsidRPr="007D3CA5" w:rsidRDefault="00752539" w:rsidP="007D3CA5">
      <w:pPr>
        <w:pStyle w:val="Prrafodelista"/>
        <w:spacing w:line="360" w:lineRule="auto"/>
        <w:ind w:left="1440" w:firstLine="0"/>
        <w:rPr>
          <w:rFonts w:ascii="Arial" w:hAnsi="Arial" w:cs="Arial"/>
          <w:b/>
          <w:color w:val="000000"/>
          <w:lang w:val="es-MX"/>
        </w:rPr>
      </w:pPr>
      <w:r w:rsidRPr="007D3CA5">
        <w:rPr>
          <w:rFonts w:ascii="Arial" w:hAnsi="Arial" w:cs="Arial"/>
        </w:rPr>
        <w:t>Con fines de estudio y elaboración del expediente técnico del Proyecto “</w:t>
      </w:r>
      <w:r w:rsidRPr="007D3CA5">
        <w:rPr>
          <w:rFonts w:ascii="Arial" w:hAnsi="Arial" w:cs="Arial"/>
          <w:b/>
        </w:rPr>
        <w:t>Creación del servicio de protección ante inundaciones de la ribera de la margen Izquierda del Rio Piura en el Tramo Mariátegui-JR. Zepita. Tramo rinconada, tramo Narihuala- Tramo Pedregal Chico, Tramo Pedregal Grande Distrito de Cura Morí, Provincia de Piura – Departamento de Piura</w:t>
      </w:r>
      <w:r w:rsidRPr="007D3CA5">
        <w:rPr>
          <w:rFonts w:ascii="Arial" w:hAnsi="Arial" w:cs="Arial"/>
        </w:rPr>
        <w:t>”, donde se ha fijado y determinado las coordinadas de la faja marginal la siguiente:</w:t>
      </w:r>
    </w:p>
    <w:p w14:paraId="1B2380F7" w14:textId="5B15CC5C" w:rsidR="00752539" w:rsidRPr="00251F69" w:rsidRDefault="00251F69" w:rsidP="007D3CA5">
      <w:pPr>
        <w:spacing w:line="360" w:lineRule="auto"/>
        <w:ind w:left="993"/>
        <w:jc w:val="center"/>
        <w:rPr>
          <w:rFonts w:ascii="Arial" w:hAnsi="Arial" w:cs="Arial"/>
          <w:b/>
          <w:color w:val="000000"/>
          <w:lang w:val="es-MX"/>
        </w:rPr>
      </w:pPr>
      <w:r w:rsidRPr="00251F69">
        <w:rPr>
          <w:rFonts w:ascii="Arial" w:hAnsi="Arial" w:cs="Arial"/>
          <w:b/>
        </w:rPr>
        <w:t>Cuadro N°</w:t>
      </w:r>
      <w:r w:rsidRPr="00251F69">
        <w:rPr>
          <w:rFonts w:ascii="Arial" w:hAnsi="Arial" w:cs="Arial"/>
          <w:b/>
        </w:rPr>
        <w:fldChar w:fldCharType="begin"/>
      </w:r>
      <w:r w:rsidRPr="00251F69">
        <w:rPr>
          <w:rFonts w:ascii="Arial" w:hAnsi="Arial" w:cs="Arial"/>
          <w:b/>
        </w:rPr>
        <w:instrText xml:space="preserve"> SEQ Tabla \* ARABIC </w:instrText>
      </w:r>
      <w:r w:rsidRPr="00251F69">
        <w:rPr>
          <w:rFonts w:ascii="Arial" w:hAnsi="Arial" w:cs="Arial"/>
          <w:b/>
        </w:rPr>
        <w:fldChar w:fldCharType="separate"/>
      </w:r>
      <w:r>
        <w:rPr>
          <w:rFonts w:ascii="Arial" w:hAnsi="Arial" w:cs="Arial"/>
          <w:b/>
          <w:noProof/>
        </w:rPr>
        <w:t>42</w:t>
      </w:r>
      <w:r w:rsidRPr="00251F69">
        <w:rPr>
          <w:rFonts w:ascii="Arial" w:hAnsi="Arial" w:cs="Arial"/>
          <w:b/>
        </w:rPr>
        <w:fldChar w:fldCharType="end"/>
      </w:r>
      <w:r w:rsidRPr="00251F69">
        <w:rPr>
          <w:rFonts w:ascii="Arial" w:hAnsi="Arial" w:cs="Arial"/>
          <w:b/>
        </w:rPr>
        <w:t xml:space="preserve">. </w:t>
      </w:r>
      <w:r w:rsidR="00752539" w:rsidRPr="00251F69">
        <w:rPr>
          <w:rFonts w:ascii="Arial" w:hAnsi="Arial" w:cs="Arial"/>
          <w:b/>
          <w:color w:val="000000"/>
          <w:lang w:val="es-MX"/>
        </w:rPr>
        <w:t>Coordinadas de la faja marginal del rio Piura</w:t>
      </w:r>
    </w:p>
    <w:p w14:paraId="3C173E2D" w14:textId="5A9C76C0" w:rsidR="00752539" w:rsidRPr="007D3CA5" w:rsidRDefault="007D3CA5" w:rsidP="007D3CA5">
      <w:pPr>
        <w:shd w:val="clear" w:color="auto" w:fill="FFFFFF"/>
        <w:tabs>
          <w:tab w:val="left" w:pos="2136"/>
        </w:tabs>
        <w:spacing w:after="180" w:line="360" w:lineRule="auto"/>
        <w:ind w:left="1134"/>
        <w:rPr>
          <w:rFonts w:ascii="Arial" w:hAnsi="Arial" w:cs="Arial"/>
          <w:lang w:val="es-MX"/>
        </w:rPr>
      </w:pPr>
      <w:r>
        <w:rPr>
          <w:rFonts w:ascii="Times New Roman" w:hAnsi="Times New Roman" w:cs="Times New Roman"/>
          <w:noProof/>
          <w:sz w:val="24"/>
          <w:szCs w:val="24"/>
          <w:lang w:eastAsia="es-PE"/>
        </w:rPr>
        <w:drawing>
          <wp:inline distT="0" distB="0" distL="0" distR="0" wp14:anchorId="5ACE85FF" wp14:editId="15AF3AC2">
            <wp:extent cx="5097780" cy="1804035"/>
            <wp:effectExtent l="19050" t="19050" r="26670" b="2476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2">
                      <a:extLst>
                        <a:ext uri="{28A0092B-C50C-407E-A947-70E740481C1C}">
                          <a14:useLocalDpi xmlns:a14="http://schemas.microsoft.com/office/drawing/2010/main" val="0"/>
                        </a:ext>
                      </a:extLst>
                    </a:blip>
                    <a:srcRect l="28090" t="27657" r="50060" b="57407"/>
                    <a:stretch>
                      <a:fillRect/>
                    </a:stretch>
                  </pic:blipFill>
                  <pic:spPr bwMode="auto">
                    <a:xfrm>
                      <a:off x="0" y="0"/>
                      <a:ext cx="5097780" cy="1804035"/>
                    </a:xfrm>
                    <a:prstGeom prst="rect">
                      <a:avLst/>
                    </a:prstGeom>
                    <a:noFill/>
                    <a:ln w="9525">
                      <a:solidFill>
                        <a:srgbClr val="A8D08D"/>
                      </a:solidFill>
                      <a:miter lim="800000"/>
                      <a:headEnd/>
                      <a:tailEnd/>
                    </a:ln>
                  </pic:spPr>
                </pic:pic>
              </a:graphicData>
            </a:graphic>
          </wp:inline>
        </w:drawing>
      </w:r>
      <w:r w:rsidR="00752539">
        <w:rPr>
          <w:rFonts w:ascii="Arial" w:hAnsi="Arial" w:cs="Arial"/>
          <w:lang w:val="es-MX"/>
        </w:rPr>
        <w:t>Fuente: Elaborado por el equipo de los especialistas en Topografía</w:t>
      </w:r>
    </w:p>
    <w:p w14:paraId="62B911E6" w14:textId="77777777" w:rsidR="00752539" w:rsidRPr="007D3CA5" w:rsidRDefault="00752539" w:rsidP="007D3CA5">
      <w:pPr>
        <w:pStyle w:val="Prrafodelista"/>
        <w:spacing w:line="360" w:lineRule="auto"/>
        <w:ind w:left="1440" w:firstLine="0"/>
        <w:rPr>
          <w:rFonts w:ascii="Arial" w:hAnsi="Arial" w:cs="Arial"/>
        </w:rPr>
      </w:pPr>
      <w:r w:rsidRPr="007D3CA5">
        <w:rPr>
          <w:rFonts w:ascii="Arial" w:hAnsi="Arial" w:cs="Arial"/>
        </w:rPr>
        <w:t>Según el art. 74° de la Ley de Recursos Hídricos-Ley 29338, señala que los terrenos aledaños a los encauses naturales o artificiales, se mantienen una faja marginal de terrenos necesarios para la protección, el uso primario dela gua, libre tránsito, la pesca, caminos de vigilancia u Otros servicios.</w:t>
      </w:r>
    </w:p>
    <w:p w14:paraId="70F07E51" w14:textId="77777777" w:rsidR="00752539" w:rsidRPr="007D3CA5" w:rsidRDefault="00752539" w:rsidP="007D3CA5">
      <w:pPr>
        <w:pStyle w:val="Prrafodelista"/>
        <w:spacing w:line="360" w:lineRule="auto"/>
        <w:ind w:left="1440" w:firstLine="0"/>
        <w:rPr>
          <w:rFonts w:ascii="Arial" w:hAnsi="Arial" w:cs="Arial"/>
        </w:rPr>
      </w:pPr>
      <w:r w:rsidRPr="007D3CA5">
        <w:rPr>
          <w:rFonts w:ascii="Arial" w:hAnsi="Arial" w:cs="Arial"/>
        </w:rPr>
        <w:t>Asimismo, la norma de recursos Hídricos</w:t>
      </w:r>
      <w:r>
        <w:rPr>
          <w:rFonts w:ascii="Arial" w:hAnsi="Arial" w:cs="Arial"/>
        </w:rPr>
        <w:t>, el artículo 113° incisos 1 y 2 del Reglamento de la Ley de Recursos Hídricos - Ds 001-2010-AG, señalan que las fajas marginales son bienes de dominio público hidráulico. Están conformado por las áreas inmediatas superiores a las riberas de la fuente de agua, natural o artificial. Las dimensiones en una o ambas márgenes de un cuerpo de agua son fijados por la Autoridad Administrativa del agua, de acurdo con los criterios establecidos en el Reglamento respetando los usos y costumbres establecidas.</w:t>
      </w:r>
    </w:p>
    <w:p w14:paraId="552ADA7E" w14:textId="77777777" w:rsidR="00752539" w:rsidRDefault="00752539" w:rsidP="007D3CA5">
      <w:pPr>
        <w:pStyle w:val="Prrafodelista"/>
        <w:spacing w:line="360" w:lineRule="auto"/>
        <w:ind w:left="1440" w:firstLine="0"/>
        <w:rPr>
          <w:rFonts w:ascii="Arial" w:hAnsi="Arial" w:cs="Arial"/>
        </w:rPr>
      </w:pPr>
      <w:r>
        <w:rPr>
          <w:rFonts w:ascii="Arial" w:hAnsi="Arial" w:cs="Arial"/>
        </w:rPr>
        <w:t>En el proceso de trabajo se realizarán según el artículo 114° del reglamento de Ley de recursos Hídricos los siguientes criterios:</w:t>
      </w:r>
    </w:p>
    <w:p w14:paraId="680CF15B" w14:textId="77777777" w:rsidR="00752539" w:rsidRDefault="00752539" w:rsidP="007D3CA5">
      <w:pPr>
        <w:widowControl/>
        <w:numPr>
          <w:ilvl w:val="0"/>
          <w:numId w:val="65"/>
        </w:numPr>
        <w:shd w:val="clear" w:color="auto" w:fill="FFFFFF"/>
        <w:autoSpaceDE/>
        <w:autoSpaceDN/>
        <w:spacing w:after="180" w:line="360" w:lineRule="auto"/>
        <w:ind w:left="2127"/>
        <w:jc w:val="both"/>
        <w:rPr>
          <w:rFonts w:ascii="Arial" w:hAnsi="Arial" w:cs="Arial"/>
        </w:rPr>
      </w:pPr>
      <w:r>
        <w:rPr>
          <w:rFonts w:ascii="Arial" w:hAnsi="Arial" w:cs="Arial"/>
        </w:rPr>
        <w:t>La magnitud e importancia de las estructuras hidráulicas de las presas, reservorios, embalses canales de derivación, entre otros.</w:t>
      </w:r>
    </w:p>
    <w:p w14:paraId="53942B3D" w14:textId="77777777" w:rsidR="00752539" w:rsidRDefault="00752539" w:rsidP="007D3CA5">
      <w:pPr>
        <w:widowControl/>
        <w:numPr>
          <w:ilvl w:val="0"/>
          <w:numId w:val="65"/>
        </w:numPr>
        <w:shd w:val="clear" w:color="auto" w:fill="FFFFFF"/>
        <w:autoSpaceDE/>
        <w:autoSpaceDN/>
        <w:spacing w:after="180" w:line="360" w:lineRule="auto"/>
        <w:ind w:left="2127"/>
        <w:jc w:val="both"/>
        <w:rPr>
          <w:rFonts w:ascii="Arial" w:hAnsi="Arial" w:cs="Arial"/>
        </w:rPr>
      </w:pPr>
      <w:r>
        <w:rPr>
          <w:rFonts w:ascii="Arial" w:hAnsi="Arial" w:cs="Arial"/>
        </w:rPr>
        <w:t>El espacio necesario para la construcción, conservación y protección de las defensas ribereñas y de los cauces</w:t>
      </w:r>
    </w:p>
    <w:p w14:paraId="764BB4AC" w14:textId="77777777" w:rsidR="00752539" w:rsidRDefault="00752539" w:rsidP="007D3CA5">
      <w:pPr>
        <w:widowControl/>
        <w:numPr>
          <w:ilvl w:val="0"/>
          <w:numId w:val="65"/>
        </w:numPr>
        <w:shd w:val="clear" w:color="auto" w:fill="FFFFFF"/>
        <w:autoSpaceDE/>
        <w:autoSpaceDN/>
        <w:spacing w:after="180" w:line="360" w:lineRule="auto"/>
        <w:ind w:left="2127"/>
        <w:jc w:val="both"/>
        <w:rPr>
          <w:rFonts w:ascii="Arial" w:hAnsi="Arial" w:cs="Arial"/>
        </w:rPr>
      </w:pPr>
      <w:r>
        <w:rPr>
          <w:rFonts w:ascii="Arial" w:hAnsi="Arial" w:cs="Arial"/>
        </w:rPr>
        <w:lastRenderedPageBreak/>
        <w:t>El espacio necesario para los usos públicos que se requieran</w:t>
      </w:r>
    </w:p>
    <w:p w14:paraId="515F31CE" w14:textId="77777777" w:rsidR="00752539" w:rsidRDefault="00752539" w:rsidP="007D3CA5">
      <w:pPr>
        <w:widowControl/>
        <w:numPr>
          <w:ilvl w:val="0"/>
          <w:numId w:val="65"/>
        </w:numPr>
        <w:shd w:val="clear" w:color="auto" w:fill="FFFFFF"/>
        <w:autoSpaceDE/>
        <w:autoSpaceDN/>
        <w:spacing w:after="180" w:line="360" w:lineRule="auto"/>
        <w:ind w:left="2127"/>
        <w:jc w:val="both"/>
        <w:rPr>
          <w:rFonts w:ascii="Arial" w:hAnsi="Arial" w:cs="Arial"/>
        </w:rPr>
      </w:pPr>
      <w:r>
        <w:rPr>
          <w:rFonts w:ascii="Arial" w:hAnsi="Arial" w:cs="Arial"/>
        </w:rPr>
        <w:t>La máxima crecida o avenida de los ríos, lagos, lagos y otras fuentes naturales de agua. No se consideran las máximas crecidas registradas por causas, de eventos excepcionales.</w:t>
      </w:r>
    </w:p>
    <w:p w14:paraId="68EEE653" w14:textId="77777777" w:rsidR="004E0AE3" w:rsidRPr="004E0AE3" w:rsidRDefault="00752539" w:rsidP="004E0AE3">
      <w:pPr>
        <w:pStyle w:val="Prrafodelista"/>
        <w:numPr>
          <w:ilvl w:val="2"/>
          <w:numId w:val="4"/>
        </w:numPr>
        <w:spacing w:line="360" w:lineRule="auto"/>
        <w:rPr>
          <w:rFonts w:ascii="Arial" w:hAnsi="Arial" w:cs="Arial"/>
          <w:b/>
          <w:color w:val="333333"/>
        </w:rPr>
      </w:pPr>
      <w:r w:rsidRPr="007D3CA5">
        <w:rPr>
          <w:rFonts w:ascii="Arial" w:hAnsi="Arial" w:cs="Arial"/>
          <w:b/>
          <w:color w:val="333333"/>
        </w:rPr>
        <w:t>AFECTACIONES PREDIALES</w:t>
      </w:r>
      <w:r w:rsidR="007D3CA5">
        <w:rPr>
          <w:rFonts w:ascii="Arial" w:hAnsi="Arial" w:cs="Arial"/>
          <w:b/>
          <w:color w:val="333333"/>
        </w:rPr>
        <w:t>:</w:t>
      </w:r>
    </w:p>
    <w:p w14:paraId="45461F20" w14:textId="103F56BA" w:rsidR="00752539" w:rsidRPr="004E0AE3" w:rsidRDefault="00752539" w:rsidP="004E0AE3">
      <w:pPr>
        <w:pStyle w:val="Prrafodelista"/>
        <w:spacing w:line="360" w:lineRule="auto"/>
        <w:ind w:left="1440" w:firstLine="0"/>
        <w:rPr>
          <w:rFonts w:ascii="Arial" w:eastAsia="Times New Roman" w:hAnsi="Arial" w:cs="Arial"/>
          <w:b/>
          <w:color w:val="333333"/>
        </w:rPr>
      </w:pPr>
      <w:r w:rsidRPr="004E0AE3">
        <w:rPr>
          <w:rFonts w:ascii="Arial" w:hAnsi="Arial" w:cs="Arial"/>
          <w:bCs/>
          <w:color w:val="333333"/>
        </w:rPr>
        <w:t>En el presente trabajo insitu realizado por el especialista</w:t>
      </w:r>
      <w:r w:rsidRPr="004E0AE3">
        <w:rPr>
          <w:rFonts w:ascii="Arial" w:hAnsi="Arial" w:cs="Arial"/>
          <w:color w:val="333333"/>
        </w:rPr>
        <w:t>, donde se realizó el recorrido con las principales autoridades del distrito de Cura Mori y Catacaos.</w:t>
      </w:r>
      <w:r w:rsidR="007D3CA5" w:rsidRPr="004E0AE3">
        <w:rPr>
          <w:rFonts w:ascii="Arial" w:hAnsi="Arial" w:cs="Arial"/>
          <w:color w:val="333333"/>
        </w:rPr>
        <w:t xml:space="preserve"> </w:t>
      </w:r>
      <w:r w:rsidRPr="004E0AE3">
        <w:rPr>
          <w:rFonts w:ascii="Arial" w:hAnsi="Arial" w:cs="Arial"/>
          <w:color w:val="333333"/>
        </w:rPr>
        <w:t>Asimismo, se realizaron reuniones y recorrido con la Comisión de Usuarios del Sub sector Hidráulico de Puyantala y La Bruja; donde no se han encontrado afectación de predios donde se viene elaborando el estudio del Proyecto</w:t>
      </w:r>
      <w:r w:rsidRPr="004E0AE3">
        <w:rPr>
          <w:rFonts w:ascii="Arial" w:hAnsi="Arial" w:cs="Arial"/>
        </w:rPr>
        <w:t xml:space="preserve"> “</w:t>
      </w:r>
      <w:r w:rsidRPr="004E0AE3">
        <w:rPr>
          <w:rFonts w:ascii="Arial" w:hAnsi="Arial" w:cs="Arial"/>
          <w:b/>
        </w:rPr>
        <w:t>Creación del servicio de protección ante inundaciones de la ribera de la margen Izquierda del Rio Piura en el Tramo Mariátegui-JR. Zepita. Tramo rinconada, tramo Narihuala- Tramo Pedregal Chico, Tramo Pedregal Grande Distrito de Cura Morí, Provincia de Piura – Departamento de Piura</w:t>
      </w:r>
      <w:r w:rsidRPr="004E0AE3">
        <w:rPr>
          <w:rFonts w:ascii="Arial" w:hAnsi="Arial" w:cs="Arial"/>
        </w:rPr>
        <w:t>”</w:t>
      </w:r>
      <w:r w:rsidR="007D3CA5" w:rsidRPr="004E0AE3">
        <w:rPr>
          <w:rFonts w:ascii="Arial" w:hAnsi="Arial" w:cs="Arial"/>
          <w:color w:val="333333"/>
        </w:rPr>
        <w:t xml:space="preserve">.                                                                         </w:t>
      </w:r>
      <w:r w:rsidRPr="004E0AE3">
        <w:rPr>
          <w:rFonts w:ascii="Arial" w:hAnsi="Arial" w:cs="Arial"/>
        </w:rPr>
        <w:t xml:space="preserve">Al superponer la faja Marginal proyectada sobre la faja marginal actual se pudo verificar que no existe afectaciones prediales, por lo cual se adjunta una </w:t>
      </w:r>
      <w:r w:rsidRPr="004E0AE3">
        <w:rPr>
          <w:rFonts w:ascii="Arial" w:hAnsi="Arial" w:cs="Arial"/>
          <w:u w:val="single"/>
        </w:rPr>
        <w:t>Acta de Libre Disponibilidad de Terrenos,</w:t>
      </w:r>
      <w:r w:rsidRPr="004E0AE3">
        <w:rPr>
          <w:rFonts w:ascii="Arial" w:hAnsi="Arial" w:cs="Arial"/>
        </w:rPr>
        <w:t xml:space="preserve"> por los representantes de las comisiones de Usuarios con el compromiso que en caso surja algún tipo de afectación predial se deberá cumplir con todo lo estipulado en el Decreto Legislativo N°1192 y garantizar una adecuada indemnización. La Municipalidad Provincial de Piura  es el titular del proyecto quien será el responsable de implementar todas las medidas y programas necesarios para mitigar las afectaciones prediales identificadas, esto incluye la liberación y transferencia de las áreas afectadas requeridas para la ejecución del proyecto lo cual implica lograr la inscripción definitiva en Registro Públicos de las áreas afectadas y que estas sean inscritas a favor del Estado, de conformidad con el decreto Legislativo No 1192. Asimismo, en el Anexo se adjunta el plano clave que contiene la delimitación de la faja marginal proyectada superpu</w:t>
      </w:r>
      <w:r w:rsidRPr="004E0AE3">
        <w:rPr>
          <w:rFonts w:ascii="Arial" w:hAnsi="Arial" w:cs="Arial"/>
          <w:i/>
        </w:rPr>
        <w:t>est</w:t>
      </w:r>
      <w:r w:rsidRPr="004E0AE3">
        <w:rPr>
          <w:rFonts w:ascii="Arial" w:hAnsi="Arial" w:cs="Arial"/>
        </w:rPr>
        <w:t>a a la faja marginal actual y la delimitación de los predios colindantes a la faja marginal.</w:t>
      </w:r>
    </w:p>
    <w:p w14:paraId="22D13E6E" w14:textId="5054D1C2" w:rsidR="00752539" w:rsidRDefault="00752539" w:rsidP="00752539">
      <w:pPr>
        <w:pStyle w:val="Prrafodelista"/>
        <w:tabs>
          <w:tab w:val="left" w:pos="3093"/>
        </w:tabs>
        <w:spacing w:line="360" w:lineRule="auto"/>
        <w:ind w:left="1080" w:firstLine="0"/>
        <w:rPr>
          <w:rFonts w:ascii="Arial" w:hAnsi="Arial" w:cs="Arial"/>
          <w:b/>
          <w:bCs/>
        </w:rPr>
      </w:pPr>
    </w:p>
    <w:p w14:paraId="60FFEA79" w14:textId="54D30C7B" w:rsidR="00752539" w:rsidRDefault="00752539" w:rsidP="00752539">
      <w:pPr>
        <w:pStyle w:val="Prrafodelista"/>
        <w:tabs>
          <w:tab w:val="left" w:pos="3093"/>
        </w:tabs>
        <w:spacing w:line="360" w:lineRule="auto"/>
        <w:ind w:left="1080" w:firstLine="0"/>
        <w:rPr>
          <w:rFonts w:ascii="Arial" w:hAnsi="Arial" w:cs="Arial"/>
          <w:b/>
          <w:bCs/>
        </w:rPr>
      </w:pPr>
    </w:p>
    <w:p w14:paraId="3F92B36F" w14:textId="79FA809D" w:rsidR="00752539" w:rsidRDefault="00752539" w:rsidP="00752539">
      <w:pPr>
        <w:pStyle w:val="Prrafodelista"/>
        <w:tabs>
          <w:tab w:val="left" w:pos="3093"/>
        </w:tabs>
        <w:spacing w:line="360" w:lineRule="auto"/>
        <w:ind w:left="1080" w:firstLine="0"/>
        <w:rPr>
          <w:rFonts w:ascii="Arial" w:hAnsi="Arial" w:cs="Arial"/>
          <w:b/>
          <w:bCs/>
        </w:rPr>
      </w:pPr>
    </w:p>
    <w:p w14:paraId="1A24F854" w14:textId="17577A92" w:rsidR="00752539" w:rsidRDefault="00752539" w:rsidP="00752539">
      <w:pPr>
        <w:pStyle w:val="Prrafodelista"/>
        <w:tabs>
          <w:tab w:val="left" w:pos="3093"/>
        </w:tabs>
        <w:spacing w:line="360" w:lineRule="auto"/>
        <w:ind w:left="1080" w:firstLine="0"/>
        <w:rPr>
          <w:rFonts w:ascii="Arial" w:hAnsi="Arial" w:cs="Arial"/>
          <w:b/>
          <w:bCs/>
        </w:rPr>
      </w:pPr>
    </w:p>
    <w:p w14:paraId="1205F488" w14:textId="0982AF72" w:rsidR="00752539" w:rsidRDefault="00752539" w:rsidP="00752539">
      <w:pPr>
        <w:pStyle w:val="Prrafodelista"/>
        <w:tabs>
          <w:tab w:val="left" w:pos="3093"/>
        </w:tabs>
        <w:spacing w:line="360" w:lineRule="auto"/>
        <w:ind w:left="1080" w:firstLine="0"/>
        <w:rPr>
          <w:rFonts w:ascii="Arial" w:hAnsi="Arial" w:cs="Arial"/>
          <w:b/>
          <w:bCs/>
        </w:rPr>
      </w:pPr>
    </w:p>
    <w:p w14:paraId="75915811" w14:textId="63EC7218" w:rsidR="00752539" w:rsidRDefault="00752539" w:rsidP="00752539">
      <w:pPr>
        <w:pStyle w:val="Prrafodelista"/>
        <w:tabs>
          <w:tab w:val="left" w:pos="3093"/>
        </w:tabs>
        <w:spacing w:line="360" w:lineRule="auto"/>
        <w:ind w:left="1080" w:firstLine="0"/>
        <w:rPr>
          <w:rFonts w:ascii="Arial" w:hAnsi="Arial" w:cs="Arial"/>
          <w:b/>
          <w:bCs/>
        </w:rPr>
      </w:pPr>
    </w:p>
    <w:p w14:paraId="00E1EE8B" w14:textId="76890C94" w:rsidR="00752539" w:rsidRDefault="00752539" w:rsidP="00752539">
      <w:pPr>
        <w:pStyle w:val="Prrafodelista"/>
        <w:tabs>
          <w:tab w:val="left" w:pos="3093"/>
        </w:tabs>
        <w:spacing w:line="360" w:lineRule="auto"/>
        <w:ind w:left="1080" w:firstLine="0"/>
        <w:rPr>
          <w:rFonts w:ascii="Arial" w:hAnsi="Arial" w:cs="Arial"/>
          <w:b/>
          <w:bCs/>
        </w:rPr>
      </w:pPr>
    </w:p>
    <w:p w14:paraId="16EF2509" w14:textId="408A1155" w:rsidR="007D3CA5" w:rsidRPr="007D3CA5" w:rsidRDefault="007D3CA5" w:rsidP="007D3CA5">
      <w:pPr>
        <w:pStyle w:val="Prrafodelista"/>
        <w:shd w:val="clear" w:color="auto" w:fill="FFFFFF"/>
        <w:spacing w:after="180" w:line="360" w:lineRule="auto"/>
        <w:ind w:left="1440" w:firstLine="0"/>
        <w:rPr>
          <w:rFonts w:ascii="Arial" w:hAnsi="Arial" w:cs="Arial"/>
        </w:rPr>
      </w:pPr>
      <w:r>
        <w:rPr>
          <w:rFonts w:ascii="Arial" w:hAnsi="Arial" w:cs="Arial"/>
        </w:rPr>
        <w:lastRenderedPageBreak/>
        <w:t>Fotos: Acta de Libre Disponibilidad de Terreno, por Comisión de Usuarios del Subsector Hidraulica de Puyuntala y la Bruja.</w:t>
      </w:r>
    </w:p>
    <w:p w14:paraId="325E5CF6" w14:textId="087AD4F1" w:rsidR="00752539" w:rsidRDefault="007D3CA5" w:rsidP="007D3CA5">
      <w:pPr>
        <w:pStyle w:val="Prrafodelista"/>
        <w:tabs>
          <w:tab w:val="left" w:pos="3093"/>
        </w:tabs>
        <w:spacing w:line="360" w:lineRule="auto"/>
        <w:ind w:left="1080" w:firstLine="0"/>
        <w:rPr>
          <w:rFonts w:ascii="Arial" w:hAnsi="Arial" w:cs="Arial"/>
          <w:b/>
          <w:bCs/>
        </w:rPr>
      </w:pPr>
      <w:r w:rsidRPr="007D3CA5">
        <w:rPr>
          <w:rFonts w:ascii="Arial" w:hAnsi="Arial" w:cs="Arial"/>
          <w:noProof/>
          <w:lang w:eastAsia="es-PE"/>
        </w:rPr>
        <w:drawing>
          <wp:inline distT="0" distB="0" distL="0" distR="0" wp14:anchorId="7298973F" wp14:editId="62EF4F89">
            <wp:extent cx="2621280" cy="2575560"/>
            <wp:effectExtent l="19050" t="19050" r="26670" b="1524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3" cstate="print">
                      <a:extLst>
                        <a:ext uri="{28A0092B-C50C-407E-A947-70E740481C1C}">
                          <a14:useLocalDpi xmlns:a14="http://schemas.microsoft.com/office/drawing/2010/main" val="0"/>
                        </a:ext>
                      </a:extLst>
                    </a:blip>
                    <a:srcRect l="32204" t="7538" r="33192" b="5528"/>
                    <a:stretch>
                      <a:fillRect/>
                    </a:stretch>
                  </pic:blipFill>
                  <pic:spPr bwMode="auto">
                    <a:xfrm>
                      <a:off x="0" y="0"/>
                      <a:ext cx="2621280" cy="2575560"/>
                    </a:xfrm>
                    <a:prstGeom prst="rect">
                      <a:avLst/>
                    </a:prstGeom>
                    <a:noFill/>
                    <a:ln w="9525">
                      <a:solidFill>
                        <a:srgbClr val="000000"/>
                      </a:solidFill>
                      <a:miter lim="800000"/>
                      <a:headEnd/>
                      <a:tailEnd/>
                    </a:ln>
                  </pic:spPr>
                </pic:pic>
              </a:graphicData>
            </a:graphic>
          </wp:inline>
        </w:drawing>
      </w:r>
      <w:r w:rsidRPr="007D3CA5">
        <w:rPr>
          <w:rFonts w:ascii="Arial" w:hAnsi="Arial" w:cs="Arial"/>
          <w:noProof/>
          <w:lang w:eastAsia="es-PE"/>
        </w:rPr>
        <w:drawing>
          <wp:inline distT="0" distB="0" distL="0" distR="0" wp14:anchorId="73234934" wp14:editId="73B3B30A">
            <wp:extent cx="2460837" cy="2565902"/>
            <wp:effectExtent l="19050" t="19050" r="15875" b="2540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4" cstate="print">
                      <a:extLst>
                        <a:ext uri="{28A0092B-C50C-407E-A947-70E740481C1C}">
                          <a14:useLocalDpi xmlns:a14="http://schemas.microsoft.com/office/drawing/2010/main" val="0"/>
                        </a:ext>
                      </a:extLst>
                    </a:blip>
                    <a:srcRect l="29836" t="7286" r="30984" b="14572"/>
                    <a:stretch>
                      <a:fillRect/>
                    </a:stretch>
                  </pic:blipFill>
                  <pic:spPr bwMode="auto">
                    <a:xfrm>
                      <a:off x="0" y="0"/>
                      <a:ext cx="2470642" cy="2576126"/>
                    </a:xfrm>
                    <a:prstGeom prst="rect">
                      <a:avLst/>
                    </a:prstGeom>
                    <a:noFill/>
                    <a:ln w="9525">
                      <a:solidFill>
                        <a:srgbClr val="000000"/>
                      </a:solidFill>
                      <a:miter lim="800000"/>
                      <a:headEnd/>
                      <a:tailEnd/>
                    </a:ln>
                  </pic:spPr>
                </pic:pic>
              </a:graphicData>
            </a:graphic>
          </wp:inline>
        </w:drawing>
      </w:r>
    </w:p>
    <w:p w14:paraId="6B47E655" w14:textId="35BFFEA8" w:rsidR="007D3CA5" w:rsidRPr="007D3CA5" w:rsidRDefault="007D3CA5" w:rsidP="007D3CA5">
      <w:pPr>
        <w:pStyle w:val="Prrafodelista"/>
        <w:tabs>
          <w:tab w:val="left" w:pos="3093"/>
        </w:tabs>
        <w:spacing w:line="360" w:lineRule="auto"/>
        <w:ind w:left="1080" w:firstLine="0"/>
        <w:rPr>
          <w:rFonts w:ascii="Arial" w:hAnsi="Arial" w:cs="Arial"/>
          <w:b/>
          <w:bCs/>
        </w:rPr>
      </w:pPr>
    </w:p>
    <w:p w14:paraId="357BEF02" w14:textId="694EB477" w:rsidR="00752539" w:rsidRPr="007D3CA5" w:rsidRDefault="007D3CA5" w:rsidP="007D3CA5">
      <w:pPr>
        <w:pStyle w:val="Prrafodelista"/>
        <w:shd w:val="clear" w:color="auto" w:fill="FFFFFF"/>
        <w:spacing w:after="180" w:line="360" w:lineRule="auto"/>
        <w:ind w:left="1440" w:firstLine="0"/>
        <w:rPr>
          <w:rFonts w:ascii="Arial" w:hAnsi="Arial" w:cs="Arial"/>
        </w:rPr>
      </w:pPr>
      <w:r>
        <w:rPr>
          <w:rFonts w:ascii="Arial" w:hAnsi="Arial" w:cs="Arial"/>
        </w:rPr>
        <w:t>Fotos: Principales representantes de la Mesa de Concertación y representantes de la Comisión de Usuarios de Subsector Hidraulico de Puyantala y La Bruja</w:t>
      </w:r>
    </w:p>
    <w:p w14:paraId="2E6C4296" w14:textId="1CA4027A" w:rsidR="00752539" w:rsidRDefault="007D3CA5" w:rsidP="00752539">
      <w:pPr>
        <w:pStyle w:val="Prrafodelista"/>
        <w:tabs>
          <w:tab w:val="left" w:pos="3093"/>
        </w:tabs>
        <w:spacing w:line="360" w:lineRule="auto"/>
        <w:ind w:left="1080" w:firstLine="0"/>
        <w:rPr>
          <w:rFonts w:ascii="Arial" w:hAnsi="Arial" w:cs="Arial"/>
          <w:b/>
          <w:bCs/>
        </w:rPr>
      </w:pPr>
      <w:r>
        <w:rPr>
          <w:rFonts w:asciiTheme="minorHAnsi" w:eastAsiaTheme="minorEastAsia" w:hAnsiTheme="minorHAnsi" w:cstheme="minorBidi"/>
          <w:noProof/>
          <w:lang w:eastAsia="es-PE"/>
        </w:rPr>
        <w:drawing>
          <wp:inline distT="0" distB="0" distL="0" distR="0" wp14:anchorId="0FD4021A" wp14:editId="53614C8D">
            <wp:extent cx="2636520" cy="2183765"/>
            <wp:effectExtent l="19050" t="19050" r="11430" b="26035"/>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636520" cy="2183765"/>
                    </a:xfrm>
                    <a:prstGeom prst="rect">
                      <a:avLst/>
                    </a:prstGeom>
                    <a:noFill/>
                    <a:ln w="9525">
                      <a:solidFill>
                        <a:srgbClr val="000000"/>
                      </a:solidFill>
                      <a:miter lim="800000"/>
                      <a:headEnd/>
                      <a:tailEnd/>
                    </a:ln>
                  </pic:spPr>
                </pic:pic>
              </a:graphicData>
            </a:graphic>
          </wp:inline>
        </w:drawing>
      </w:r>
      <w:r>
        <w:rPr>
          <w:rFonts w:ascii="Times New Roman" w:eastAsiaTheme="minorEastAsia" w:hAnsi="Times New Roman" w:cs="Times New Roman"/>
          <w:noProof/>
          <w:sz w:val="24"/>
          <w:szCs w:val="24"/>
          <w:lang w:eastAsia="es-PE"/>
        </w:rPr>
        <w:drawing>
          <wp:inline distT="0" distB="0" distL="0" distR="0" wp14:anchorId="5AFFB532" wp14:editId="6D907555">
            <wp:extent cx="2493645" cy="2188371"/>
            <wp:effectExtent l="19050" t="19050" r="20955" b="2159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499308" cy="2193340"/>
                    </a:xfrm>
                    <a:prstGeom prst="rect">
                      <a:avLst/>
                    </a:prstGeom>
                    <a:noFill/>
                    <a:ln w="9525">
                      <a:solidFill>
                        <a:srgbClr val="000000"/>
                      </a:solidFill>
                      <a:miter lim="800000"/>
                      <a:headEnd/>
                      <a:tailEnd/>
                    </a:ln>
                  </pic:spPr>
                </pic:pic>
              </a:graphicData>
            </a:graphic>
          </wp:inline>
        </w:drawing>
      </w:r>
    </w:p>
    <w:p w14:paraId="50D0BF31" w14:textId="4E3458BC" w:rsidR="00752539" w:rsidRDefault="00752539" w:rsidP="00752539">
      <w:pPr>
        <w:pStyle w:val="Prrafodelista"/>
        <w:tabs>
          <w:tab w:val="left" w:pos="3093"/>
        </w:tabs>
        <w:spacing w:line="360" w:lineRule="auto"/>
        <w:ind w:left="1080" w:firstLine="0"/>
        <w:rPr>
          <w:rFonts w:ascii="Arial" w:hAnsi="Arial" w:cs="Arial"/>
          <w:b/>
          <w:bCs/>
        </w:rPr>
      </w:pPr>
    </w:p>
    <w:p w14:paraId="493CFDE9" w14:textId="43E5B6C6" w:rsidR="007D3CA5" w:rsidRDefault="007D3CA5" w:rsidP="00752539">
      <w:pPr>
        <w:pStyle w:val="Prrafodelista"/>
        <w:tabs>
          <w:tab w:val="left" w:pos="3093"/>
        </w:tabs>
        <w:spacing w:line="360" w:lineRule="auto"/>
        <w:ind w:left="1080" w:firstLine="0"/>
        <w:rPr>
          <w:rFonts w:ascii="Arial" w:hAnsi="Arial" w:cs="Arial"/>
          <w:b/>
          <w:bCs/>
        </w:rPr>
      </w:pPr>
    </w:p>
    <w:p w14:paraId="5EA1AFAE" w14:textId="7BDD99AC" w:rsidR="007D3CA5" w:rsidRDefault="007D3CA5" w:rsidP="00752539">
      <w:pPr>
        <w:pStyle w:val="Prrafodelista"/>
        <w:tabs>
          <w:tab w:val="left" w:pos="3093"/>
        </w:tabs>
        <w:spacing w:line="360" w:lineRule="auto"/>
        <w:ind w:left="1080" w:firstLine="0"/>
        <w:rPr>
          <w:rFonts w:ascii="Arial" w:hAnsi="Arial" w:cs="Arial"/>
          <w:b/>
          <w:bCs/>
        </w:rPr>
      </w:pPr>
    </w:p>
    <w:p w14:paraId="7F5D5829" w14:textId="3B0C26B0" w:rsidR="007D3CA5" w:rsidRDefault="007D3CA5" w:rsidP="00752539">
      <w:pPr>
        <w:pStyle w:val="Prrafodelista"/>
        <w:tabs>
          <w:tab w:val="left" w:pos="3093"/>
        </w:tabs>
        <w:spacing w:line="360" w:lineRule="auto"/>
        <w:ind w:left="1080" w:firstLine="0"/>
        <w:rPr>
          <w:rFonts w:ascii="Arial" w:hAnsi="Arial" w:cs="Arial"/>
          <w:b/>
          <w:bCs/>
        </w:rPr>
      </w:pPr>
    </w:p>
    <w:p w14:paraId="5C350946" w14:textId="79B1AC60" w:rsidR="007D3CA5" w:rsidRDefault="007D3CA5" w:rsidP="00752539">
      <w:pPr>
        <w:pStyle w:val="Prrafodelista"/>
        <w:tabs>
          <w:tab w:val="left" w:pos="3093"/>
        </w:tabs>
        <w:spacing w:line="360" w:lineRule="auto"/>
        <w:ind w:left="1080" w:firstLine="0"/>
        <w:rPr>
          <w:rFonts w:ascii="Arial" w:hAnsi="Arial" w:cs="Arial"/>
          <w:b/>
          <w:bCs/>
        </w:rPr>
      </w:pPr>
    </w:p>
    <w:p w14:paraId="302ED8EF" w14:textId="10451E9F" w:rsidR="007D3CA5" w:rsidRDefault="007D3CA5" w:rsidP="00752539">
      <w:pPr>
        <w:pStyle w:val="Prrafodelista"/>
        <w:tabs>
          <w:tab w:val="left" w:pos="3093"/>
        </w:tabs>
        <w:spacing w:line="360" w:lineRule="auto"/>
        <w:ind w:left="1080" w:firstLine="0"/>
        <w:rPr>
          <w:rFonts w:ascii="Arial" w:hAnsi="Arial" w:cs="Arial"/>
          <w:b/>
          <w:bCs/>
        </w:rPr>
      </w:pPr>
    </w:p>
    <w:p w14:paraId="46B46C6A" w14:textId="12AFF042" w:rsidR="007D3CA5" w:rsidRDefault="007D3CA5" w:rsidP="00752539">
      <w:pPr>
        <w:pStyle w:val="Prrafodelista"/>
        <w:tabs>
          <w:tab w:val="left" w:pos="3093"/>
        </w:tabs>
        <w:spacing w:line="360" w:lineRule="auto"/>
        <w:ind w:left="1080" w:firstLine="0"/>
        <w:rPr>
          <w:rFonts w:ascii="Arial" w:hAnsi="Arial" w:cs="Arial"/>
          <w:b/>
          <w:bCs/>
        </w:rPr>
      </w:pPr>
    </w:p>
    <w:p w14:paraId="02A0CDFA" w14:textId="6E0A938F" w:rsidR="007D3CA5" w:rsidRDefault="007D3CA5" w:rsidP="00752539">
      <w:pPr>
        <w:pStyle w:val="Prrafodelista"/>
        <w:tabs>
          <w:tab w:val="left" w:pos="3093"/>
        </w:tabs>
        <w:spacing w:line="360" w:lineRule="auto"/>
        <w:ind w:left="1080" w:firstLine="0"/>
        <w:rPr>
          <w:rFonts w:ascii="Arial" w:hAnsi="Arial" w:cs="Arial"/>
          <w:b/>
          <w:bCs/>
        </w:rPr>
      </w:pPr>
    </w:p>
    <w:p w14:paraId="26CBC772" w14:textId="77777777" w:rsidR="007D3CA5" w:rsidRDefault="007D3CA5" w:rsidP="00752539">
      <w:pPr>
        <w:pStyle w:val="Prrafodelista"/>
        <w:tabs>
          <w:tab w:val="left" w:pos="3093"/>
        </w:tabs>
        <w:spacing w:line="360" w:lineRule="auto"/>
        <w:ind w:left="1080" w:firstLine="0"/>
        <w:rPr>
          <w:rFonts w:ascii="Arial" w:hAnsi="Arial" w:cs="Arial"/>
          <w:b/>
          <w:bCs/>
        </w:rPr>
      </w:pPr>
    </w:p>
    <w:p w14:paraId="10795432" w14:textId="77777777" w:rsidR="007D3CA5" w:rsidRDefault="007D3CA5" w:rsidP="007D3CA5">
      <w:pPr>
        <w:pStyle w:val="Prrafodelista"/>
        <w:numPr>
          <w:ilvl w:val="2"/>
          <w:numId w:val="4"/>
        </w:numPr>
        <w:tabs>
          <w:tab w:val="left" w:pos="3093"/>
        </w:tabs>
        <w:spacing w:line="360" w:lineRule="auto"/>
        <w:rPr>
          <w:rFonts w:ascii="Arial" w:hAnsi="Arial" w:cs="Arial"/>
          <w:b/>
          <w:bCs/>
        </w:rPr>
      </w:pPr>
      <w:r>
        <w:rPr>
          <w:rFonts w:ascii="Arial" w:hAnsi="Arial" w:cs="Arial"/>
          <w:b/>
          <w:bCs/>
        </w:rPr>
        <w:lastRenderedPageBreak/>
        <w:t>POBLACIÓN RIVEREÑA:</w:t>
      </w:r>
    </w:p>
    <w:p w14:paraId="0F14AE63" w14:textId="77777777" w:rsidR="007D3CA5" w:rsidRDefault="007D3CA5" w:rsidP="007D3CA5">
      <w:pPr>
        <w:pStyle w:val="Prrafodelista"/>
        <w:tabs>
          <w:tab w:val="left" w:pos="3093"/>
        </w:tabs>
        <w:spacing w:line="360" w:lineRule="auto"/>
        <w:ind w:left="1440" w:firstLine="0"/>
        <w:rPr>
          <w:rFonts w:ascii="Arial" w:hAnsi="Arial" w:cs="Arial"/>
          <w:color w:val="333333"/>
        </w:rPr>
      </w:pPr>
      <w:r w:rsidRPr="007D3CA5">
        <w:rPr>
          <w:rFonts w:ascii="Arial" w:hAnsi="Arial" w:cs="Arial"/>
          <w:color w:val="333333"/>
        </w:rPr>
        <w:t>La población rivereña, está conformado por los posesionarios de los predios agrícolas que se encuentran dentro de la franja marginal, aquellos predios colindantes y las poblaciones humanas asentadas a lo largo del tramo de faja marginal delimitada, comprendido entre la orilla (km 2+800-2+900 y localidades Simbila, Viduque, Mariategui y Zepita).</w:t>
      </w:r>
    </w:p>
    <w:p w14:paraId="3F8DEB4E" w14:textId="2E3C990A" w:rsidR="007D3CA5" w:rsidRDefault="007D3CA5" w:rsidP="007D3CA5">
      <w:pPr>
        <w:pStyle w:val="Prrafodelista"/>
        <w:tabs>
          <w:tab w:val="left" w:pos="3093"/>
        </w:tabs>
        <w:spacing w:line="360" w:lineRule="auto"/>
        <w:ind w:left="1440" w:firstLine="0"/>
        <w:rPr>
          <w:rFonts w:ascii="Arial" w:hAnsi="Arial" w:cs="Arial"/>
          <w:color w:val="333333"/>
        </w:rPr>
      </w:pPr>
      <w:r>
        <w:rPr>
          <w:rFonts w:ascii="Arial" w:hAnsi="Arial" w:cs="Arial"/>
          <w:color w:val="333333"/>
        </w:rPr>
        <w:t>Estos Asentamientos Humanos se encuentran dentro de la Faja Marginal, se encuentran ubicados en el distrito de Catacaos.</w:t>
      </w:r>
    </w:p>
    <w:p w14:paraId="65C7F0A5" w14:textId="279A476D" w:rsidR="004E0AE3" w:rsidRPr="004E0AE3" w:rsidRDefault="004E0AE3" w:rsidP="004E0AE3">
      <w:pPr>
        <w:pStyle w:val="Prrafodelista"/>
        <w:tabs>
          <w:tab w:val="left" w:pos="3093"/>
        </w:tabs>
        <w:spacing w:line="360" w:lineRule="auto"/>
        <w:ind w:left="1440" w:firstLine="0"/>
        <w:rPr>
          <w:rFonts w:ascii="Arial" w:hAnsi="Arial" w:cs="Arial"/>
          <w:b/>
          <w:bCs/>
        </w:rPr>
      </w:pPr>
      <w:r>
        <w:rPr>
          <w:rFonts w:ascii="Arial" w:hAnsi="Arial" w:cs="Arial"/>
          <w:color w:val="333333"/>
        </w:rPr>
        <w:t>Fotos: se realizó la vista y recorrido con los representantes de la Mesa de Concertación de Catacaos Sr. Teobaldo Reyes Portocarrero y Santos Llamonaque alcalde del Consejo menor de Pedregal Grande.</w:t>
      </w:r>
    </w:p>
    <w:p w14:paraId="1A4C2AAD" w14:textId="23933E60" w:rsidR="007D3CA5" w:rsidRDefault="004E0AE3" w:rsidP="007D3CA5">
      <w:pPr>
        <w:pStyle w:val="Prrafodelista"/>
        <w:tabs>
          <w:tab w:val="left" w:pos="3093"/>
        </w:tabs>
        <w:spacing w:line="360" w:lineRule="auto"/>
        <w:ind w:left="1440" w:firstLine="0"/>
        <w:rPr>
          <w:rFonts w:ascii="Arial" w:hAnsi="Arial" w:cs="Arial"/>
          <w:color w:val="333333"/>
        </w:rPr>
      </w:pPr>
      <w:r>
        <w:rPr>
          <w:rFonts w:ascii="Times New Roman" w:hAnsi="Times New Roman" w:cs="Times New Roman"/>
          <w:noProof/>
          <w:sz w:val="24"/>
          <w:szCs w:val="24"/>
          <w:lang w:eastAsia="es-PE"/>
        </w:rPr>
        <w:drawing>
          <wp:inline distT="0" distB="0" distL="0" distR="0" wp14:anchorId="73544E42" wp14:editId="146BB54A">
            <wp:extent cx="2383724" cy="1996639"/>
            <wp:effectExtent l="19050" t="19050" r="17145" b="2286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397036" cy="2007789"/>
                    </a:xfrm>
                    <a:prstGeom prst="rect">
                      <a:avLst/>
                    </a:prstGeom>
                    <a:noFill/>
                    <a:ln w="9525">
                      <a:solidFill>
                        <a:schemeClr val="tx1"/>
                      </a:solidFill>
                      <a:miter lim="800000"/>
                      <a:headEnd/>
                      <a:tailEnd/>
                    </a:ln>
                  </pic:spPr>
                </pic:pic>
              </a:graphicData>
            </a:graphic>
          </wp:inline>
        </w:drawing>
      </w:r>
      <w:r>
        <w:rPr>
          <w:rFonts w:ascii="Times New Roman" w:hAnsi="Times New Roman" w:cs="Times New Roman"/>
          <w:noProof/>
          <w:sz w:val="24"/>
          <w:szCs w:val="24"/>
          <w:lang w:eastAsia="es-PE"/>
        </w:rPr>
        <w:drawing>
          <wp:inline distT="0" distB="0" distL="0" distR="0" wp14:anchorId="62CC9FA5" wp14:editId="710CD59C">
            <wp:extent cx="2595997" cy="1992333"/>
            <wp:effectExtent l="19050" t="19050" r="13970" b="27305"/>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623728" cy="2013616"/>
                    </a:xfrm>
                    <a:prstGeom prst="rect">
                      <a:avLst/>
                    </a:prstGeom>
                    <a:noFill/>
                    <a:ln w="9525">
                      <a:solidFill>
                        <a:schemeClr val="tx1"/>
                      </a:solidFill>
                      <a:miter lim="800000"/>
                      <a:headEnd/>
                      <a:tailEnd/>
                    </a:ln>
                  </pic:spPr>
                </pic:pic>
              </a:graphicData>
            </a:graphic>
          </wp:inline>
        </w:drawing>
      </w:r>
    </w:p>
    <w:p w14:paraId="269C7FAD" w14:textId="77777777" w:rsidR="004E0AE3" w:rsidRPr="004E0AE3" w:rsidRDefault="004E0AE3" w:rsidP="004E0AE3">
      <w:pPr>
        <w:pStyle w:val="Prrafodelista"/>
        <w:tabs>
          <w:tab w:val="left" w:pos="3093"/>
        </w:tabs>
        <w:spacing w:line="360" w:lineRule="auto"/>
        <w:ind w:left="1440" w:firstLine="0"/>
        <w:rPr>
          <w:rFonts w:ascii="Arial" w:hAnsi="Arial" w:cs="Arial"/>
          <w:color w:val="333333"/>
        </w:rPr>
      </w:pPr>
      <w:r>
        <w:rPr>
          <w:rFonts w:ascii="Arial" w:hAnsi="Arial" w:cs="Arial"/>
          <w:color w:val="333333"/>
        </w:rPr>
        <w:t>Se realizó la constatación de insitu con los representantes de la sociedad civil y autoridades a fin de verificar sobre afectación a la vivienda que esta construidas con material de esteras dentro la faja Marginal del Rio Piura.</w:t>
      </w:r>
    </w:p>
    <w:p w14:paraId="5CDAD30F" w14:textId="77777777" w:rsidR="004E0AE3" w:rsidRDefault="004E0AE3" w:rsidP="004E0AE3">
      <w:pPr>
        <w:pStyle w:val="Prrafodelista"/>
        <w:tabs>
          <w:tab w:val="left" w:pos="3093"/>
        </w:tabs>
        <w:spacing w:line="360" w:lineRule="auto"/>
        <w:ind w:left="1440" w:firstLine="0"/>
        <w:rPr>
          <w:rFonts w:ascii="Arial" w:hAnsi="Arial" w:cs="Arial"/>
          <w:color w:val="333333"/>
        </w:rPr>
      </w:pPr>
      <w:r>
        <w:rPr>
          <w:rFonts w:ascii="Arial" w:hAnsi="Arial" w:cs="Arial"/>
          <w:color w:val="333333"/>
        </w:rPr>
        <w:t>Según el reglamento para la delimitación y mantenimiento de las famas marginales, donde se establece que el Título V, Actividades en la Faja Marginal, en el Art. 12 actividades prohibida:</w:t>
      </w:r>
    </w:p>
    <w:p w14:paraId="51DFBDAA" w14:textId="77777777" w:rsidR="004E0AE3" w:rsidRDefault="004E0AE3" w:rsidP="004E0AE3">
      <w:pPr>
        <w:pStyle w:val="Prrafodelista"/>
        <w:tabs>
          <w:tab w:val="left" w:pos="3093"/>
        </w:tabs>
        <w:spacing w:line="360" w:lineRule="auto"/>
        <w:ind w:left="1440" w:firstLine="0"/>
        <w:rPr>
          <w:rFonts w:ascii="Arial" w:hAnsi="Arial" w:cs="Arial"/>
          <w:color w:val="333333"/>
        </w:rPr>
      </w:pPr>
      <w:r>
        <w:rPr>
          <w:rFonts w:ascii="Arial" w:hAnsi="Arial" w:cs="Arial"/>
          <w:color w:val="333333"/>
        </w:rPr>
        <w:t>12.1 El desarrollo de asentamientos humanos, agricultura intensiva o permanente u otras actividades que afecten a la faja marginal.</w:t>
      </w:r>
    </w:p>
    <w:p w14:paraId="0F7C0D16" w14:textId="77777777" w:rsidR="004E0AE3" w:rsidRP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Según el Artículo 13°. - Reparaciones de daños</w:t>
      </w:r>
    </w:p>
    <w:p w14:paraId="250EAECE" w14:textId="77777777" w:rsidR="004E0AE3" w:rsidRP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La AAA, al constatar la construcción de obras sin autorizaci6n en las áreas de bienes de dominio público hidráulico (álveo 0 cauce y fajas marginales) que representen un daño 0 riesgo inminente en las épocas de avenidas ordenara su retiro 0 demolición a través de la autoridad competente y la sanci6n correspondiente conforme a Ley</w:t>
      </w:r>
    </w:p>
    <w:p w14:paraId="09A25778" w14:textId="77777777" w:rsidR="004E0AE3" w:rsidRDefault="004E0AE3" w:rsidP="004E0AE3">
      <w:pPr>
        <w:pStyle w:val="Prrafodelista"/>
        <w:tabs>
          <w:tab w:val="left" w:pos="3093"/>
        </w:tabs>
        <w:spacing w:line="360" w:lineRule="auto"/>
        <w:ind w:left="1440" w:firstLine="0"/>
        <w:rPr>
          <w:rFonts w:ascii="Arial" w:hAnsi="Arial" w:cs="Arial"/>
          <w:color w:val="333333"/>
        </w:rPr>
      </w:pPr>
    </w:p>
    <w:p w14:paraId="57CC1B9B" w14:textId="77777777" w:rsidR="004E0AE3" w:rsidRDefault="004E0AE3" w:rsidP="004E0AE3">
      <w:pPr>
        <w:pStyle w:val="Prrafodelista"/>
        <w:tabs>
          <w:tab w:val="left" w:pos="3093"/>
        </w:tabs>
        <w:spacing w:line="360" w:lineRule="auto"/>
        <w:ind w:left="1440" w:firstLine="0"/>
        <w:rPr>
          <w:rFonts w:ascii="Arial" w:hAnsi="Arial" w:cs="Arial"/>
          <w:color w:val="333333"/>
        </w:rPr>
      </w:pPr>
    </w:p>
    <w:p w14:paraId="175E6E95" w14:textId="77777777" w:rsidR="004E0AE3" w:rsidRDefault="004E0AE3" w:rsidP="004E0AE3">
      <w:pPr>
        <w:pStyle w:val="Prrafodelista"/>
        <w:tabs>
          <w:tab w:val="left" w:pos="3093"/>
        </w:tabs>
        <w:spacing w:line="360" w:lineRule="auto"/>
        <w:ind w:left="1440" w:firstLine="0"/>
        <w:rPr>
          <w:rFonts w:ascii="Arial" w:hAnsi="Arial" w:cs="Arial"/>
          <w:color w:val="333333"/>
        </w:rPr>
      </w:pPr>
    </w:p>
    <w:p w14:paraId="3F54D5F3" w14:textId="4C4BEA0A" w:rsidR="004E0AE3" w:rsidRP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lastRenderedPageBreak/>
        <w:t>En el Titulo VI, De las propiedades marginales</w:t>
      </w:r>
    </w:p>
    <w:p w14:paraId="31207FFD" w14:textId="77777777" w:rsid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 xml:space="preserve">Art. 17° De los terrenos aledaños al cauce o alveo </w:t>
      </w:r>
    </w:p>
    <w:p w14:paraId="6454CCBA" w14:textId="3B87EBD5" w:rsidR="004E0AE3" w:rsidRPr="004E0AE3" w:rsidRDefault="004E0AE3" w:rsidP="004E0AE3">
      <w:pPr>
        <w:pStyle w:val="Prrafodelista"/>
        <w:tabs>
          <w:tab w:val="left" w:pos="3093"/>
        </w:tabs>
        <w:spacing w:line="360" w:lineRule="auto"/>
        <w:ind w:left="1440" w:firstLine="0"/>
        <w:rPr>
          <w:rFonts w:ascii="Arial" w:hAnsi="Arial" w:cs="Arial"/>
          <w:color w:val="333333"/>
        </w:rPr>
      </w:pPr>
      <w:r>
        <w:rPr>
          <w:rFonts w:ascii="Arial" w:hAnsi="Arial" w:cs="Arial"/>
          <w:color w:val="333333"/>
        </w:rPr>
        <w:t xml:space="preserve">17.1. </w:t>
      </w:r>
      <w:r w:rsidRPr="004E0AE3">
        <w:rPr>
          <w:rFonts w:ascii="Arial" w:hAnsi="Arial" w:cs="Arial"/>
          <w:color w:val="333333"/>
        </w:rPr>
        <w:t>No habrá lugar a indemnizaci6n por las servidumbres, pero quienes usaren de alias, quedan obligados, conforme con el derecho común, a indemnizar y/o reparar los daños que causaren a los predios sirvientes como en el caso de los cauces públicos 0 en las obras hidráulicas.</w:t>
      </w:r>
      <w:r w:rsidRPr="004E0AE3">
        <w:rPr>
          <w:rFonts w:ascii="Arial" w:hAnsi="Arial" w:cs="Arial"/>
          <w:color w:val="333333"/>
        </w:rPr>
        <w:tab/>
      </w:r>
    </w:p>
    <w:p w14:paraId="0E861D0A" w14:textId="77777777" w:rsidR="004E0AE3" w:rsidRDefault="004E0AE3" w:rsidP="004E0AE3">
      <w:pPr>
        <w:pStyle w:val="Prrafodelista"/>
        <w:tabs>
          <w:tab w:val="left" w:pos="3093"/>
        </w:tabs>
        <w:spacing w:line="360" w:lineRule="auto"/>
        <w:ind w:left="1860" w:firstLine="0"/>
        <w:rPr>
          <w:rFonts w:ascii="Arial" w:hAnsi="Arial" w:cs="Arial"/>
          <w:color w:val="333333"/>
        </w:rPr>
      </w:pPr>
    </w:p>
    <w:p w14:paraId="63700021" w14:textId="77777777" w:rsidR="004E0AE3" w:rsidRPr="004E0AE3" w:rsidRDefault="004E0AE3" w:rsidP="004E0AE3">
      <w:pPr>
        <w:pStyle w:val="Prrafodelista"/>
        <w:numPr>
          <w:ilvl w:val="2"/>
          <w:numId w:val="4"/>
        </w:numPr>
        <w:tabs>
          <w:tab w:val="left" w:pos="3093"/>
        </w:tabs>
        <w:spacing w:line="360" w:lineRule="auto"/>
        <w:rPr>
          <w:rFonts w:ascii="Arial" w:hAnsi="Arial" w:cs="Arial"/>
          <w:color w:val="333333"/>
        </w:rPr>
      </w:pPr>
      <w:r>
        <w:rPr>
          <w:rFonts w:ascii="Arial" w:hAnsi="Arial" w:cs="Arial"/>
          <w:b/>
          <w:color w:val="333333"/>
        </w:rPr>
        <w:t xml:space="preserve">CULTIVOS AGRICOLAS </w:t>
      </w:r>
    </w:p>
    <w:p w14:paraId="15CBDB7D" w14:textId="48AFFC03" w:rsid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Se ha realizado la constatación insitu con las autoridades sobre terrenos de cultivo dentro de la Faja Marginal del rio Piura</w:t>
      </w:r>
      <w:r>
        <w:rPr>
          <w:rFonts w:ascii="Arial" w:hAnsi="Arial" w:cs="Arial"/>
          <w:color w:val="333333"/>
        </w:rPr>
        <w:t>.</w:t>
      </w:r>
    </w:p>
    <w:p w14:paraId="539BB3F7" w14:textId="77777777" w:rsidR="004E0AE3" w:rsidRDefault="004E0AE3" w:rsidP="004E0AE3">
      <w:pPr>
        <w:pStyle w:val="Prrafodelista"/>
        <w:tabs>
          <w:tab w:val="left" w:pos="3093"/>
        </w:tabs>
        <w:spacing w:line="360" w:lineRule="auto"/>
        <w:ind w:left="1440" w:firstLine="0"/>
        <w:rPr>
          <w:rFonts w:ascii="Arial" w:hAnsi="Arial" w:cs="Arial"/>
          <w:color w:val="333333"/>
        </w:rPr>
      </w:pPr>
      <w:r>
        <w:rPr>
          <w:rFonts w:ascii="Arial" w:hAnsi="Arial" w:cs="Arial"/>
          <w:color w:val="333333"/>
        </w:rPr>
        <w:t>Los principales cultivos sembrados en el rio Piura son los siguiente: maíz, alfalfa, Camote.</w:t>
      </w:r>
    </w:p>
    <w:p w14:paraId="7619CB2E" w14:textId="480B94BC" w:rsidR="004E0AE3" w:rsidRDefault="004E0AE3" w:rsidP="004E0AE3">
      <w:pPr>
        <w:pStyle w:val="Prrafodelista"/>
        <w:tabs>
          <w:tab w:val="left" w:pos="3093"/>
        </w:tabs>
        <w:spacing w:line="360" w:lineRule="auto"/>
        <w:ind w:left="1440" w:firstLine="0"/>
        <w:jc w:val="center"/>
        <w:rPr>
          <w:rFonts w:ascii="Arial" w:hAnsi="Arial" w:cs="Arial"/>
          <w:color w:val="333333"/>
        </w:rPr>
      </w:pPr>
      <w:r>
        <w:rPr>
          <w:rFonts w:ascii="Arial" w:hAnsi="Arial" w:cs="Arial"/>
          <w:color w:val="333333"/>
        </w:rPr>
        <w:t>Fotos: Terrenos de cultivo de Maiz y Canal de Riego en el km 19+100- 19+300</w:t>
      </w:r>
    </w:p>
    <w:p w14:paraId="5E1D4FA0" w14:textId="6026AFB1" w:rsidR="00752539" w:rsidRPr="004E0AE3" w:rsidRDefault="004E0AE3" w:rsidP="004E0AE3">
      <w:pPr>
        <w:pStyle w:val="Prrafodelista"/>
        <w:tabs>
          <w:tab w:val="left" w:pos="3093"/>
        </w:tabs>
        <w:spacing w:line="360" w:lineRule="auto"/>
        <w:ind w:left="1440" w:firstLine="0"/>
        <w:rPr>
          <w:rFonts w:ascii="Arial" w:hAnsi="Arial" w:cs="Arial"/>
          <w:color w:val="333333"/>
        </w:rPr>
      </w:pPr>
      <w:r>
        <w:rPr>
          <w:rFonts w:ascii="Times New Roman" w:eastAsiaTheme="minorEastAsia" w:hAnsi="Times New Roman" w:cs="Times New Roman"/>
          <w:noProof/>
          <w:sz w:val="24"/>
          <w:szCs w:val="24"/>
          <w:lang w:eastAsia="es-PE"/>
        </w:rPr>
        <w:drawing>
          <wp:inline distT="0" distB="0" distL="0" distR="0" wp14:anchorId="59F6962B" wp14:editId="63EBD3A6">
            <wp:extent cx="2526258" cy="1761701"/>
            <wp:effectExtent l="19050" t="19050" r="26670" b="10160"/>
            <wp:docPr id="6337" name="Imagen 6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535503" cy="1768148"/>
                    </a:xfrm>
                    <a:prstGeom prst="rect">
                      <a:avLst/>
                    </a:prstGeom>
                    <a:noFill/>
                    <a:ln w="9525">
                      <a:solidFill>
                        <a:srgbClr val="000000"/>
                      </a:solidFill>
                      <a:miter lim="800000"/>
                      <a:headEnd/>
                      <a:tailEnd/>
                    </a:ln>
                  </pic:spPr>
                </pic:pic>
              </a:graphicData>
            </a:graphic>
          </wp:inline>
        </w:drawing>
      </w:r>
      <w:r w:rsidRPr="004E0AE3">
        <w:rPr>
          <w:rFonts w:ascii="Arial" w:hAnsi="Arial" w:cs="Arial"/>
          <w:noProof/>
          <w:color w:val="333333"/>
          <w:lang w:eastAsia="es-PE"/>
        </w:rPr>
        <w:drawing>
          <wp:inline distT="0" distB="0" distL="0" distR="0" wp14:anchorId="71A9EAC7" wp14:editId="1CC501A7">
            <wp:extent cx="2339396" cy="1759331"/>
            <wp:effectExtent l="19050" t="19050" r="22860" b="1270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342930" cy="1761989"/>
                    </a:xfrm>
                    <a:prstGeom prst="rect">
                      <a:avLst/>
                    </a:prstGeom>
                    <a:noFill/>
                    <a:ln w="9525">
                      <a:solidFill>
                        <a:schemeClr val="tx1"/>
                      </a:solidFill>
                      <a:miter lim="800000"/>
                      <a:headEnd/>
                      <a:tailEnd/>
                    </a:ln>
                  </pic:spPr>
                </pic:pic>
              </a:graphicData>
            </a:graphic>
          </wp:inline>
        </w:drawing>
      </w:r>
    </w:p>
    <w:p w14:paraId="7099CD95" w14:textId="77777777" w:rsidR="004E0AE3" w:rsidRDefault="004E0AE3" w:rsidP="004E0AE3">
      <w:pPr>
        <w:pStyle w:val="Prrafodelista"/>
        <w:tabs>
          <w:tab w:val="left" w:pos="3093"/>
        </w:tabs>
        <w:spacing w:line="360" w:lineRule="auto"/>
        <w:ind w:left="1440" w:firstLine="0"/>
        <w:rPr>
          <w:rFonts w:ascii="Arial" w:hAnsi="Arial" w:cs="Arial"/>
          <w:color w:val="333333"/>
        </w:rPr>
      </w:pPr>
    </w:p>
    <w:p w14:paraId="64ECD5C6" w14:textId="472EFC81" w:rsidR="004E0AE3" w:rsidRP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 xml:space="preserve">Según el Artículo 18.- Del Uso temporal </w:t>
      </w:r>
    </w:p>
    <w:p w14:paraId="6CD20809" w14:textId="77777777" w:rsidR="004E0AE3" w:rsidRP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18.1 El uso temporal para la siembra de cultivos solo se autoriza, en las fajas marginales y/o riberas de los cauces y cuerpos de aguas amazónicas, en aplicación del respeto a los usos y costumbres que consigna la Ley y en función a la duración de la campaña agrícola para la que es solicitada</w:t>
      </w:r>
    </w:p>
    <w:p w14:paraId="508B2BD1" w14:textId="44CDA474" w:rsidR="004E0AE3" w:rsidRDefault="004E0AE3" w:rsidP="004E0AE3">
      <w:pPr>
        <w:pStyle w:val="Prrafodelista"/>
        <w:tabs>
          <w:tab w:val="left" w:pos="3093"/>
        </w:tabs>
        <w:spacing w:line="360" w:lineRule="auto"/>
        <w:ind w:left="1440" w:firstLine="0"/>
        <w:rPr>
          <w:rFonts w:ascii="Arial" w:hAnsi="Arial" w:cs="Arial"/>
          <w:color w:val="333333"/>
        </w:rPr>
      </w:pPr>
      <w:r w:rsidRPr="004E0AE3">
        <w:rPr>
          <w:rFonts w:ascii="Arial" w:hAnsi="Arial" w:cs="Arial"/>
          <w:color w:val="333333"/>
        </w:rPr>
        <w:t>18.2. Las comunidades campesinas y/o comunidades nativas, tendrán prioridad para usufructuar las fajas marginales para cultivos temporales; para tal acción la AAA llevará un Registro de Usuarios Temporales de Faja Marginal (Formato 2) y el Registro de Propiedades Marginales (Formatos 3), debiendo determinarse previamente los tramos de ríos y cauces de los cuerpos de agua en los cuales es posible aplicar el respeto al principio de los usos y costumbres que consagra la Ley. Sin embargo, los cultivos temporales estarán restringidos a los de corto periodo vegetativo, previo informe de la ALA correspondiente y certificación de la autoridad competente.</w:t>
      </w:r>
    </w:p>
    <w:p w14:paraId="20FDEFE8" w14:textId="261E3E37" w:rsidR="004E0AE3" w:rsidRPr="004E0AE3" w:rsidRDefault="004E0AE3" w:rsidP="004E0AE3">
      <w:pPr>
        <w:shd w:val="clear" w:color="auto" w:fill="FFFFFF"/>
        <w:spacing w:after="180" w:line="360" w:lineRule="auto"/>
        <w:ind w:left="426"/>
        <w:jc w:val="center"/>
        <w:rPr>
          <w:rFonts w:ascii="Arial" w:hAnsi="Arial" w:cs="Arial"/>
          <w:color w:val="333333"/>
        </w:rPr>
      </w:pPr>
      <w:bookmarkStart w:id="353" w:name="_Hlk55059323"/>
      <w:r>
        <w:rPr>
          <w:rFonts w:ascii="Arial" w:hAnsi="Arial" w:cs="Arial"/>
          <w:color w:val="333333"/>
        </w:rPr>
        <w:lastRenderedPageBreak/>
        <w:t>Fotos: se constató terrenos de cultivo de maíz en el km 20+100-20+200</w:t>
      </w:r>
    </w:p>
    <w:bookmarkEnd w:id="353"/>
    <w:p w14:paraId="48E9540C" w14:textId="20E42E61" w:rsidR="004E0AE3" w:rsidRDefault="00911D00" w:rsidP="00911D00">
      <w:pPr>
        <w:shd w:val="clear" w:color="auto" w:fill="FFFFFF"/>
        <w:spacing w:after="180" w:line="360" w:lineRule="auto"/>
        <w:ind w:left="1418"/>
        <w:jc w:val="both"/>
        <w:rPr>
          <w:rFonts w:ascii="Arial" w:hAnsi="Arial" w:cs="Arial"/>
          <w:color w:val="333333"/>
        </w:rPr>
      </w:pPr>
      <w:r>
        <w:rPr>
          <w:rFonts w:ascii="Arial" w:hAnsi="Arial" w:cs="Arial"/>
          <w:noProof/>
          <w:color w:val="333333"/>
          <w:lang w:eastAsia="es-PE"/>
        </w:rPr>
        <w:drawing>
          <wp:inline distT="0" distB="0" distL="0" distR="0" wp14:anchorId="48A18769" wp14:editId="740D2F7B">
            <wp:extent cx="2506197" cy="1842458"/>
            <wp:effectExtent l="19050" t="19050" r="27940" b="24765"/>
            <wp:docPr id="6341" name="Imagen 6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509593" cy="1844954"/>
                    </a:xfrm>
                    <a:prstGeom prst="rect">
                      <a:avLst/>
                    </a:prstGeom>
                    <a:noFill/>
                    <a:ln>
                      <a:solidFill>
                        <a:schemeClr val="tx1"/>
                      </a:solidFill>
                    </a:ln>
                  </pic:spPr>
                </pic:pic>
              </a:graphicData>
            </a:graphic>
          </wp:inline>
        </w:drawing>
      </w:r>
      <w:r>
        <w:rPr>
          <w:rFonts w:ascii="Times New Roman" w:hAnsi="Times New Roman" w:cs="Times New Roman"/>
          <w:noProof/>
          <w:sz w:val="24"/>
          <w:szCs w:val="24"/>
          <w:lang w:eastAsia="es-PE"/>
        </w:rPr>
        <w:drawing>
          <wp:inline distT="0" distB="0" distL="0" distR="0" wp14:anchorId="6CD41554" wp14:editId="6A093282">
            <wp:extent cx="2446020" cy="1826895"/>
            <wp:effectExtent l="19050" t="19050" r="11430" b="20955"/>
            <wp:docPr id="6358" name="Imagen 6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446020" cy="1826895"/>
                    </a:xfrm>
                    <a:prstGeom prst="rect">
                      <a:avLst/>
                    </a:prstGeom>
                    <a:noFill/>
                    <a:ln w="9525">
                      <a:solidFill>
                        <a:schemeClr val="tx1"/>
                      </a:solidFill>
                      <a:miter lim="800000"/>
                      <a:headEnd/>
                      <a:tailEnd/>
                    </a:ln>
                  </pic:spPr>
                </pic:pic>
              </a:graphicData>
            </a:graphic>
          </wp:inline>
        </w:drawing>
      </w:r>
    </w:p>
    <w:p w14:paraId="3A4A361D" w14:textId="080EC591" w:rsidR="004E0AE3" w:rsidRDefault="004E0AE3" w:rsidP="00911D00">
      <w:pPr>
        <w:shd w:val="clear" w:color="auto" w:fill="FFFFFF"/>
        <w:tabs>
          <w:tab w:val="left" w:pos="2136"/>
        </w:tabs>
        <w:spacing w:after="180"/>
        <w:ind w:left="1560"/>
        <w:jc w:val="both"/>
        <w:rPr>
          <w:rFonts w:ascii="Arial" w:hAnsi="Arial" w:cs="Arial"/>
          <w:color w:val="333333"/>
        </w:rPr>
      </w:pPr>
      <w:r>
        <w:rPr>
          <w:rFonts w:ascii="Arial" w:hAnsi="Arial" w:cs="Arial"/>
          <w:color w:val="333333"/>
        </w:rPr>
        <w:t>Fotos: constatación con las autoridades y Comisión de Usuario subsector Hidraulico Puyantala y La Bruja.</w:t>
      </w:r>
    </w:p>
    <w:p w14:paraId="4C0AC3A3" w14:textId="65DFBCC7" w:rsidR="004E0AE3" w:rsidRDefault="00911D00" w:rsidP="00911D00">
      <w:pPr>
        <w:shd w:val="clear" w:color="auto" w:fill="FFFFFF"/>
        <w:tabs>
          <w:tab w:val="left" w:pos="2136"/>
        </w:tabs>
        <w:spacing w:after="180" w:line="360" w:lineRule="auto"/>
        <w:ind w:left="1418"/>
        <w:jc w:val="both"/>
        <w:rPr>
          <w:snapToGrid w:val="0"/>
          <w:color w:val="000000"/>
          <w:w w:val="1"/>
          <w:sz w:val="2"/>
          <w:szCs w:val="2"/>
          <w:bdr w:val="none" w:sz="0" w:space="0" w:color="auto" w:frame="1"/>
          <w:shd w:val="clear" w:color="auto" w:fill="000000"/>
          <w:lang w:val="x-none" w:eastAsia="x-none" w:bidi="x-none"/>
        </w:rPr>
      </w:pPr>
      <w:r w:rsidRPr="00911D00">
        <w:rPr>
          <w:rFonts w:ascii="Arial" w:hAnsi="Arial" w:cs="Arial"/>
          <w:noProof/>
          <w:color w:val="333333"/>
          <w:lang w:eastAsia="es-PE"/>
        </w:rPr>
        <w:drawing>
          <wp:inline distT="0" distB="0" distL="0" distR="0" wp14:anchorId="535A17C0" wp14:editId="25BFC291">
            <wp:extent cx="2659380" cy="1981200"/>
            <wp:effectExtent l="19050" t="19050" r="26670" b="19050"/>
            <wp:docPr id="6353" name="Imagen 6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659380" cy="1981200"/>
                    </a:xfrm>
                    <a:prstGeom prst="rect">
                      <a:avLst/>
                    </a:prstGeom>
                    <a:noFill/>
                    <a:ln w="9525">
                      <a:solidFill>
                        <a:schemeClr val="tx1"/>
                      </a:solidFill>
                      <a:miter lim="800000"/>
                      <a:headEnd/>
                      <a:tailEnd/>
                    </a:ln>
                  </pic:spPr>
                </pic:pic>
              </a:graphicData>
            </a:graphic>
          </wp:inline>
        </w:drawing>
      </w:r>
      <w:r w:rsidRPr="00911D00">
        <w:rPr>
          <w:rFonts w:ascii="Arial" w:hAnsi="Arial" w:cs="Arial"/>
          <w:noProof/>
          <w:color w:val="333333"/>
          <w:lang w:eastAsia="es-PE"/>
        </w:rPr>
        <w:drawing>
          <wp:inline distT="0" distB="0" distL="0" distR="0" wp14:anchorId="4C10CC26" wp14:editId="48980706">
            <wp:extent cx="2319370" cy="1974879"/>
            <wp:effectExtent l="19050" t="19050" r="24130" b="25400"/>
            <wp:docPr id="6357" name="Imagen 6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329176" cy="1983229"/>
                    </a:xfrm>
                    <a:prstGeom prst="rect">
                      <a:avLst/>
                    </a:prstGeom>
                    <a:noFill/>
                    <a:ln w="9525">
                      <a:solidFill>
                        <a:schemeClr val="tx1"/>
                      </a:solidFill>
                      <a:miter lim="800000"/>
                      <a:headEnd/>
                      <a:tailEnd/>
                    </a:ln>
                  </pic:spPr>
                </pic:pic>
              </a:graphicData>
            </a:graphic>
          </wp:inline>
        </w:drawing>
      </w:r>
      <w:r w:rsidR="004E0AE3">
        <w:rPr>
          <w:snapToGrid w:val="0"/>
          <w:color w:val="000000"/>
          <w:w w:val="1"/>
          <w:sz w:val="2"/>
          <w:szCs w:val="2"/>
          <w:bdr w:val="none" w:sz="0" w:space="0" w:color="auto" w:frame="1"/>
          <w:shd w:val="clear" w:color="auto" w:fill="000000"/>
          <w:lang w:val="x-none" w:eastAsia="x-none" w:bidi="x-none"/>
        </w:rPr>
        <w:t xml:space="preserve"> </w:t>
      </w:r>
    </w:p>
    <w:p w14:paraId="24BAF199" w14:textId="56331FB1" w:rsidR="00911D00" w:rsidRDefault="00911D00" w:rsidP="00911D00">
      <w:pPr>
        <w:shd w:val="clear" w:color="auto" w:fill="FFFFFF"/>
        <w:tabs>
          <w:tab w:val="left" w:pos="2136"/>
        </w:tabs>
        <w:spacing w:after="180"/>
        <w:ind w:left="1560"/>
        <w:jc w:val="both"/>
        <w:rPr>
          <w:rFonts w:ascii="Arial" w:hAnsi="Arial" w:cs="Arial"/>
          <w:color w:val="333333"/>
        </w:rPr>
      </w:pPr>
      <w:r>
        <w:rPr>
          <w:rFonts w:ascii="Arial" w:hAnsi="Arial" w:cs="Arial"/>
          <w:color w:val="333333"/>
        </w:rPr>
        <w:t>Fotos: terrenos de cultivo de Maiz que se encuentran dentro de la faja marginal en el km 6+400 -6+700</w:t>
      </w:r>
    </w:p>
    <w:p w14:paraId="486CD526" w14:textId="5F6F0896" w:rsidR="00911D00" w:rsidRDefault="00911D00" w:rsidP="00911D00">
      <w:pPr>
        <w:shd w:val="clear" w:color="auto" w:fill="FFFFFF"/>
        <w:tabs>
          <w:tab w:val="left" w:pos="2136"/>
        </w:tabs>
        <w:spacing w:after="180"/>
        <w:ind w:left="1560"/>
        <w:jc w:val="both"/>
        <w:rPr>
          <w:rFonts w:ascii="Arial" w:hAnsi="Arial" w:cs="Arial"/>
          <w:color w:val="333333"/>
        </w:rPr>
      </w:pPr>
      <w:r>
        <w:rPr>
          <w:rFonts w:ascii="Times New Roman" w:hAnsi="Times New Roman" w:cs="Times New Roman"/>
          <w:noProof/>
          <w:sz w:val="24"/>
          <w:szCs w:val="24"/>
          <w:lang w:eastAsia="es-PE"/>
        </w:rPr>
        <w:drawing>
          <wp:inline distT="0" distB="0" distL="0" distR="0" wp14:anchorId="3C1A1ED7" wp14:editId="4B359A17">
            <wp:extent cx="2405798" cy="1919283"/>
            <wp:effectExtent l="19050" t="19050" r="13970" b="24130"/>
            <wp:docPr id="6344" name="Imagen 6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407621" cy="1920738"/>
                    </a:xfrm>
                    <a:prstGeom prst="rect">
                      <a:avLst/>
                    </a:prstGeom>
                    <a:noFill/>
                    <a:ln w="9525">
                      <a:solidFill>
                        <a:schemeClr val="tx1"/>
                      </a:solidFill>
                      <a:miter lim="800000"/>
                      <a:headEnd/>
                      <a:tailEnd/>
                    </a:ln>
                  </pic:spPr>
                </pic:pic>
              </a:graphicData>
            </a:graphic>
          </wp:inline>
        </w:drawing>
      </w:r>
      <w:r w:rsidR="004E0AE3" w:rsidRPr="00911D00">
        <w:rPr>
          <w:rFonts w:ascii="Arial" w:hAnsi="Arial" w:cs="Arial"/>
          <w:noProof/>
          <w:color w:val="333333"/>
          <w:lang w:eastAsia="es-PE"/>
        </w:rPr>
        <w:drawing>
          <wp:inline distT="0" distB="0" distL="0" distR="0" wp14:anchorId="07FC57D6" wp14:editId="3B02D49C">
            <wp:extent cx="2486915" cy="1918477"/>
            <wp:effectExtent l="19050" t="19050" r="27940" b="24765"/>
            <wp:docPr id="6350" name="Imagen 6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488992" cy="1920079"/>
                    </a:xfrm>
                    <a:prstGeom prst="rect">
                      <a:avLst/>
                    </a:prstGeom>
                    <a:noFill/>
                    <a:ln w="9525">
                      <a:solidFill>
                        <a:schemeClr val="tx1"/>
                      </a:solidFill>
                      <a:miter lim="800000"/>
                      <a:headEnd/>
                      <a:tailEnd/>
                    </a:ln>
                  </pic:spPr>
                </pic:pic>
              </a:graphicData>
            </a:graphic>
          </wp:inline>
        </w:drawing>
      </w:r>
    </w:p>
    <w:p w14:paraId="41A951FC" w14:textId="7B77E4CE" w:rsidR="00911D00" w:rsidRDefault="00911D00" w:rsidP="00911D00">
      <w:pPr>
        <w:shd w:val="clear" w:color="auto" w:fill="FFFFFF"/>
        <w:tabs>
          <w:tab w:val="left" w:pos="2136"/>
        </w:tabs>
        <w:spacing w:after="180"/>
        <w:ind w:left="1560"/>
        <w:jc w:val="both"/>
        <w:rPr>
          <w:rFonts w:ascii="Arial" w:hAnsi="Arial" w:cs="Arial"/>
          <w:color w:val="333333"/>
        </w:rPr>
      </w:pPr>
    </w:p>
    <w:p w14:paraId="4191A387" w14:textId="0B3B5314" w:rsidR="00911D00" w:rsidRDefault="00911D00" w:rsidP="00911D00">
      <w:pPr>
        <w:shd w:val="clear" w:color="auto" w:fill="FFFFFF"/>
        <w:tabs>
          <w:tab w:val="left" w:pos="2136"/>
        </w:tabs>
        <w:spacing w:after="180"/>
        <w:ind w:left="1560"/>
        <w:jc w:val="both"/>
        <w:rPr>
          <w:rFonts w:ascii="Arial" w:hAnsi="Arial" w:cs="Arial"/>
          <w:color w:val="333333"/>
        </w:rPr>
      </w:pPr>
    </w:p>
    <w:p w14:paraId="7DEEE25B" w14:textId="506EB0D2" w:rsidR="00911D00" w:rsidRDefault="00911D00" w:rsidP="00911D00">
      <w:pPr>
        <w:shd w:val="clear" w:color="auto" w:fill="FFFFFF"/>
        <w:tabs>
          <w:tab w:val="left" w:pos="2136"/>
        </w:tabs>
        <w:spacing w:after="180"/>
        <w:ind w:left="1560"/>
        <w:jc w:val="both"/>
        <w:rPr>
          <w:rFonts w:ascii="Arial" w:hAnsi="Arial" w:cs="Arial"/>
          <w:color w:val="333333"/>
        </w:rPr>
      </w:pPr>
    </w:p>
    <w:p w14:paraId="41825A8E" w14:textId="77777777" w:rsidR="00911D00" w:rsidRDefault="00911D00" w:rsidP="00911D00">
      <w:pPr>
        <w:shd w:val="clear" w:color="auto" w:fill="FFFFFF"/>
        <w:tabs>
          <w:tab w:val="left" w:pos="2136"/>
        </w:tabs>
        <w:spacing w:after="180"/>
        <w:ind w:left="1560"/>
        <w:jc w:val="both"/>
        <w:rPr>
          <w:rFonts w:ascii="Arial" w:hAnsi="Arial" w:cs="Arial"/>
          <w:color w:val="333333"/>
        </w:rPr>
      </w:pPr>
    </w:p>
    <w:p w14:paraId="53A10B01" w14:textId="38DAD8CA" w:rsidR="004E0AE3" w:rsidRDefault="004E0AE3" w:rsidP="00911D00">
      <w:pPr>
        <w:shd w:val="clear" w:color="auto" w:fill="FFFFFF"/>
        <w:tabs>
          <w:tab w:val="left" w:pos="2136"/>
        </w:tabs>
        <w:spacing w:after="180"/>
        <w:ind w:left="1560"/>
        <w:jc w:val="both"/>
        <w:rPr>
          <w:rFonts w:ascii="Arial" w:hAnsi="Arial" w:cs="Arial"/>
          <w:color w:val="333333"/>
        </w:rPr>
      </w:pPr>
      <w:r>
        <w:rPr>
          <w:rFonts w:ascii="Arial" w:hAnsi="Arial" w:cs="Arial"/>
          <w:color w:val="333333"/>
        </w:rPr>
        <w:lastRenderedPageBreak/>
        <w:t>Foto: Terrenos de cultivo de alfalfa y ladrillera dentro de la Faja Marginal del rio Piura km 2+800 -2+900</w:t>
      </w:r>
    </w:p>
    <w:p w14:paraId="64300857" w14:textId="54B69B5F" w:rsidR="004E0AE3" w:rsidRDefault="00911D00" w:rsidP="00911D00">
      <w:pPr>
        <w:shd w:val="clear" w:color="auto" w:fill="FFFFFF"/>
        <w:tabs>
          <w:tab w:val="left" w:pos="2136"/>
        </w:tabs>
        <w:spacing w:after="180" w:line="360" w:lineRule="auto"/>
        <w:ind w:left="1418"/>
        <w:jc w:val="both"/>
        <w:rPr>
          <w:rFonts w:ascii="Arial" w:hAnsi="Arial" w:cs="Arial"/>
          <w:color w:val="333333"/>
        </w:rPr>
      </w:pPr>
      <w:r>
        <w:rPr>
          <w:rFonts w:ascii="Times New Roman" w:hAnsi="Times New Roman" w:cs="Times New Roman"/>
          <w:noProof/>
          <w:sz w:val="24"/>
          <w:szCs w:val="24"/>
          <w:lang w:eastAsia="es-PE"/>
        </w:rPr>
        <w:drawing>
          <wp:inline distT="0" distB="0" distL="0" distR="0" wp14:anchorId="02ACC961" wp14:editId="14713581">
            <wp:extent cx="2512609" cy="1920955"/>
            <wp:effectExtent l="19050" t="19050" r="21590" b="22225"/>
            <wp:docPr id="6342" name="Imagen 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513158" cy="1921375"/>
                    </a:xfrm>
                    <a:prstGeom prst="rect">
                      <a:avLst/>
                    </a:prstGeom>
                    <a:noFill/>
                    <a:ln w="9525">
                      <a:solidFill>
                        <a:srgbClr val="000000"/>
                      </a:solidFill>
                      <a:miter lim="800000"/>
                      <a:headEnd/>
                      <a:tailEnd/>
                    </a:ln>
                  </pic:spPr>
                </pic:pic>
              </a:graphicData>
            </a:graphic>
          </wp:inline>
        </w:drawing>
      </w:r>
      <w:r>
        <w:rPr>
          <w:rFonts w:ascii="Times New Roman" w:hAnsi="Times New Roman" w:cs="Times New Roman"/>
          <w:noProof/>
          <w:sz w:val="24"/>
          <w:szCs w:val="24"/>
          <w:lang w:eastAsia="es-PE"/>
        </w:rPr>
        <w:drawing>
          <wp:inline distT="0" distB="0" distL="0" distR="0" wp14:anchorId="1C5EFA15" wp14:editId="0FE92325">
            <wp:extent cx="2519434" cy="1915657"/>
            <wp:effectExtent l="19050" t="19050" r="14605" b="27940"/>
            <wp:docPr id="6343" name="Imagen 6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522675" cy="1918122"/>
                    </a:xfrm>
                    <a:prstGeom prst="rect">
                      <a:avLst/>
                    </a:prstGeom>
                    <a:noFill/>
                    <a:ln w="9525">
                      <a:solidFill>
                        <a:srgbClr val="000000"/>
                      </a:solidFill>
                      <a:miter lim="800000"/>
                      <a:headEnd/>
                      <a:tailEnd/>
                    </a:ln>
                  </pic:spPr>
                </pic:pic>
              </a:graphicData>
            </a:graphic>
          </wp:inline>
        </w:drawing>
      </w:r>
    </w:p>
    <w:p w14:paraId="23FE972A" w14:textId="77777777" w:rsidR="00911D00" w:rsidRPr="00911D00" w:rsidRDefault="00911D00" w:rsidP="00911D00">
      <w:pPr>
        <w:shd w:val="clear" w:color="auto" w:fill="FFFFFF"/>
        <w:tabs>
          <w:tab w:val="left" w:pos="2136"/>
        </w:tabs>
        <w:spacing w:after="180"/>
        <w:ind w:left="1560"/>
        <w:jc w:val="both"/>
        <w:rPr>
          <w:rFonts w:ascii="Arial" w:hAnsi="Arial" w:cs="Arial"/>
          <w:color w:val="333333"/>
        </w:rPr>
      </w:pPr>
      <w:r>
        <w:rPr>
          <w:rFonts w:ascii="Arial" w:hAnsi="Arial" w:cs="Arial"/>
          <w:color w:val="333333"/>
        </w:rPr>
        <w:t>Se ha constatado aproximadamente existe 60 agricultores que viene cultivo de maíz y alfalfa, dentro de la faja marginal del rio Piura.</w:t>
      </w:r>
    </w:p>
    <w:p w14:paraId="62A75429" w14:textId="77777777" w:rsidR="00911D00" w:rsidRDefault="00911D00" w:rsidP="00911D00">
      <w:pPr>
        <w:shd w:val="clear" w:color="auto" w:fill="FFFFFF"/>
        <w:tabs>
          <w:tab w:val="left" w:pos="2136"/>
        </w:tabs>
        <w:spacing w:after="180"/>
        <w:ind w:left="1560"/>
        <w:jc w:val="both"/>
        <w:rPr>
          <w:rFonts w:ascii="Arial" w:hAnsi="Arial" w:cs="Arial"/>
          <w:color w:val="333333"/>
        </w:rPr>
      </w:pPr>
      <w:r>
        <w:rPr>
          <w:rFonts w:ascii="Arial" w:hAnsi="Arial" w:cs="Arial"/>
          <w:color w:val="333333"/>
        </w:rPr>
        <w:t>Asimismo, se han identificado en el KM 2+500- 2+800, fabricantes de Ladrillo de construcción.</w:t>
      </w:r>
    </w:p>
    <w:p w14:paraId="374684C8" w14:textId="77777777" w:rsidR="00911D00" w:rsidRPr="00911D00" w:rsidRDefault="00911D00" w:rsidP="00911D00">
      <w:pPr>
        <w:pStyle w:val="Prrafodelista"/>
        <w:numPr>
          <w:ilvl w:val="2"/>
          <w:numId w:val="4"/>
        </w:numPr>
        <w:shd w:val="clear" w:color="auto" w:fill="FFFFFF"/>
        <w:tabs>
          <w:tab w:val="left" w:pos="2136"/>
        </w:tabs>
        <w:spacing w:after="180"/>
        <w:rPr>
          <w:rFonts w:ascii="Arial" w:hAnsi="Arial" w:cs="Arial"/>
          <w:color w:val="333333"/>
        </w:rPr>
      </w:pPr>
      <w:r w:rsidRPr="00911D00">
        <w:rPr>
          <w:rFonts w:ascii="Arial" w:hAnsi="Arial" w:cs="Arial"/>
          <w:b/>
          <w:color w:val="333333"/>
        </w:rPr>
        <w:t xml:space="preserve">PREDIO PRIVADO FAJA MARGINAL </w:t>
      </w:r>
    </w:p>
    <w:p w14:paraId="060A9A74" w14:textId="77777777" w:rsidR="00911D00" w:rsidRDefault="00911D00" w:rsidP="00911D00">
      <w:pPr>
        <w:pStyle w:val="Prrafodelista"/>
        <w:shd w:val="clear" w:color="auto" w:fill="FFFFFF"/>
        <w:tabs>
          <w:tab w:val="left" w:pos="2136"/>
        </w:tabs>
        <w:spacing w:after="180"/>
        <w:ind w:left="1440" w:firstLine="0"/>
        <w:rPr>
          <w:rFonts w:ascii="Arial" w:hAnsi="Arial" w:cs="Arial"/>
          <w:color w:val="333333"/>
        </w:rPr>
      </w:pPr>
      <w:r w:rsidRPr="00911D00">
        <w:rPr>
          <w:rFonts w:ascii="Arial" w:hAnsi="Arial" w:cs="Arial"/>
          <w:color w:val="333333"/>
        </w:rPr>
        <w:t>Se ha realizo la constatación con las autoridades y representantes de la sociedad civil sobre existencia de una propiedad dentro de la Faja marginal del rio Piura.</w:t>
      </w:r>
    </w:p>
    <w:p w14:paraId="6827D7D6" w14:textId="26B08F19" w:rsidR="00911D00" w:rsidRDefault="00911D00" w:rsidP="00911D00">
      <w:pPr>
        <w:pStyle w:val="Prrafodelista"/>
        <w:shd w:val="clear" w:color="auto" w:fill="FFFFFF"/>
        <w:tabs>
          <w:tab w:val="left" w:pos="2136"/>
        </w:tabs>
        <w:spacing w:after="180"/>
        <w:ind w:left="1440" w:firstLine="0"/>
        <w:rPr>
          <w:rFonts w:ascii="Arial" w:hAnsi="Arial" w:cs="Arial"/>
          <w:color w:val="333333"/>
        </w:rPr>
      </w:pPr>
      <w:r>
        <w:rPr>
          <w:rFonts w:ascii="Arial" w:hAnsi="Arial" w:cs="Arial"/>
          <w:color w:val="333333"/>
        </w:rPr>
        <w:t>Esta propiedad se encuentra ubicado cerca al puente Independencia km 12+100-12+300.</w:t>
      </w:r>
    </w:p>
    <w:p w14:paraId="5B90253A" w14:textId="0AE5920C" w:rsidR="00911D00" w:rsidRDefault="00911D00" w:rsidP="00911D00">
      <w:pPr>
        <w:shd w:val="clear" w:color="auto" w:fill="FFFFFF"/>
        <w:tabs>
          <w:tab w:val="left" w:pos="2136"/>
        </w:tabs>
        <w:spacing w:after="180" w:line="360" w:lineRule="auto"/>
        <w:ind w:left="1418"/>
        <w:jc w:val="both"/>
        <w:rPr>
          <w:rFonts w:ascii="Arial" w:hAnsi="Arial" w:cs="Arial"/>
          <w:color w:val="333333"/>
        </w:rPr>
      </w:pPr>
      <w:r>
        <w:rPr>
          <w:rFonts w:ascii="Times New Roman" w:hAnsi="Times New Roman" w:cs="Times New Roman"/>
          <w:noProof/>
          <w:sz w:val="24"/>
          <w:szCs w:val="24"/>
          <w:lang w:eastAsia="es-PE"/>
        </w:rPr>
        <w:drawing>
          <wp:inline distT="0" distB="0" distL="0" distR="0" wp14:anchorId="4C861695" wp14:editId="1F71AA33">
            <wp:extent cx="2270760" cy="1812925"/>
            <wp:effectExtent l="19050" t="19050" r="15240" b="15875"/>
            <wp:docPr id="785434" name="Imagen 78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70760" cy="1812925"/>
                    </a:xfrm>
                    <a:prstGeom prst="rect">
                      <a:avLst/>
                    </a:prstGeom>
                    <a:noFill/>
                    <a:ln w="9525">
                      <a:solidFill>
                        <a:srgbClr val="000000"/>
                      </a:solidFill>
                      <a:miter lim="800000"/>
                      <a:headEnd/>
                      <a:tailEnd/>
                    </a:ln>
                  </pic:spPr>
                </pic:pic>
              </a:graphicData>
            </a:graphic>
          </wp:inline>
        </w:drawing>
      </w:r>
      <w:r>
        <w:rPr>
          <w:rFonts w:ascii="Times New Roman" w:hAnsi="Times New Roman" w:cs="Times New Roman"/>
          <w:noProof/>
          <w:sz w:val="24"/>
          <w:szCs w:val="24"/>
          <w:lang w:eastAsia="es-PE"/>
        </w:rPr>
        <w:drawing>
          <wp:inline distT="0" distB="0" distL="0" distR="0" wp14:anchorId="4F1D3496" wp14:editId="352A1C06">
            <wp:extent cx="2415540" cy="1811655"/>
            <wp:effectExtent l="19050" t="19050" r="22860" b="17145"/>
            <wp:docPr id="785429" name="Imagen 78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415540" cy="1811655"/>
                    </a:xfrm>
                    <a:prstGeom prst="rect">
                      <a:avLst/>
                    </a:prstGeom>
                    <a:noFill/>
                    <a:ln w="9525">
                      <a:solidFill>
                        <a:srgbClr val="000000"/>
                      </a:solidFill>
                      <a:miter lim="800000"/>
                      <a:headEnd/>
                      <a:tailEnd/>
                    </a:ln>
                  </pic:spPr>
                </pic:pic>
              </a:graphicData>
            </a:graphic>
          </wp:inline>
        </w:drawing>
      </w:r>
    </w:p>
    <w:p w14:paraId="43F0FEE8" w14:textId="60DB792D" w:rsidR="00911D00" w:rsidRDefault="00911D00" w:rsidP="00911D00">
      <w:pPr>
        <w:shd w:val="clear" w:color="auto" w:fill="FFFFFF"/>
        <w:tabs>
          <w:tab w:val="left" w:pos="2136"/>
        </w:tabs>
        <w:spacing w:after="180" w:line="360" w:lineRule="auto"/>
        <w:ind w:left="360"/>
        <w:jc w:val="both"/>
        <w:rPr>
          <w:rFonts w:ascii="Arial" w:hAnsi="Arial" w:cs="Arial"/>
          <w:color w:val="333333"/>
        </w:rPr>
      </w:pPr>
    </w:p>
    <w:p w14:paraId="0F6FE626" w14:textId="17CA83D3" w:rsidR="00911D00" w:rsidRDefault="00911D00" w:rsidP="00911D00">
      <w:pPr>
        <w:shd w:val="clear" w:color="auto" w:fill="FFFFFF"/>
        <w:tabs>
          <w:tab w:val="left" w:pos="2136"/>
        </w:tabs>
        <w:spacing w:after="180" w:line="360" w:lineRule="auto"/>
        <w:ind w:left="360"/>
        <w:jc w:val="both"/>
        <w:rPr>
          <w:rFonts w:ascii="Arial" w:hAnsi="Arial" w:cs="Arial"/>
          <w:color w:val="333333"/>
        </w:rPr>
      </w:pPr>
    </w:p>
    <w:p w14:paraId="52DCE771" w14:textId="2802B4FA" w:rsidR="00911D00" w:rsidRDefault="00911D00" w:rsidP="00911D00">
      <w:pPr>
        <w:shd w:val="clear" w:color="auto" w:fill="FFFFFF"/>
        <w:tabs>
          <w:tab w:val="left" w:pos="2136"/>
        </w:tabs>
        <w:spacing w:after="180" w:line="360" w:lineRule="auto"/>
        <w:ind w:left="360"/>
        <w:jc w:val="both"/>
        <w:rPr>
          <w:rFonts w:ascii="Arial" w:hAnsi="Arial" w:cs="Arial"/>
          <w:color w:val="333333"/>
        </w:rPr>
      </w:pPr>
    </w:p>
    <w:p w14:paraId="7FA7B742" w14:textId="77777777" w:rsidR="00911D00" w:rsidRDefault="00911D00" w:rsidP="00911D00">
      <w:pPr>
        <w:shd w:val="clear" w:color="auto" w:fill="FFFFFF"/>
        <w:tabs>
          <w:tab w:val="left" w:pos="2136"/>
        </w:tabs>
        <w:spacing w:after="180" w:line="360" w:lineRule="auto"/>
        <w:jc w:val="both"/>
        <w:rPr>
          <w:rFonts w:ascii="Arial" w:hAnsi="Arial" w:cs="Arial"/>
          <w:color w:val="333333"/>
        </w:rPr>
      </w:pPr>
    </w:p>
    <w:p w14:paraId="602E5DAE" w14:textId="77777777" w:rsidR="00911D00" w:rsidRDefault="00911D00" w:rsidP="00911D00">
      <w:pPr>
        <w:shd w:val="clear" w:color="auto" w:fill="FFFFFF"/>
        <w:tabs>
          <w:tab w:val="left" w:pos="2136"/>
        </w:tabs>
        <w:spacing w:after="180" w:line="360" w:lineRule="auto"/>
        <w:ind w:left="360"/>
        <w:jc w:val="both"/>
        <w:rPr>
          <w:rFonts w:ascii="Arial" w:hAnsi="Arial" w:cs="Arial"/>
          <w:color w:val="333333"/>
        </w:rPr>
      </w:pPr>
    </w:p>
    <w:p w14:paraId="6DCCBC0B" w14:textId="77777777" w:rsidR="00911D00" w:rsidRDefault="00911D00" w:rsidP="00911D00">
      <w:pPr>
        <w:shd w:val="clear" w:color="auto" w:fill="FFFFFF"/>
        <w:tabs>
          <w:tab w:val="left" w:pos="2136"/>
        </w:tabs>
        <w:spacing w:after="180" w:line="360" w:lineRule="auto"/>
        <w:ind w:left="360"/>
        <w:jc w:val="both"/>
        <w:rPr>
          <w:rFonts w:ascii="Arial" w:hAnsi="Arial" w:cs="Arial"/>
          <w:color w:val="333333"/>
        </w:rPr>
      </w:pPr>
    </w:p>
    <w:p w14:paraId="29081A96" w14:textId="0D957CF6" w:rsidR="00911D00" w:rsidRDefault="00911D00" w:rsidP="00911D00">
      <w:pPr>
        <w:pStyle w:val="Prrafodelista"/>
        <w:shd w:val="clear" w:color="auto" w:fill="FFFFFF"/>
        <w:tabs>
          <w:tab w:val="left" w:pos="2136"/>
        </w:tabs>
        <w:spacing w:after="180"/>
        <w:ind w:left="1440" w:firstLine="0"/>
        <w:rPr>
          <w:rFonts w:ascii="Arial" w:hAnsi="Arial" w:cs="Arial"/>
          <w:color w:val="333333"/>
        </w:rPr>
      </w:pPr>
      <w:r>
        <w:rPr>
          <w:rFonts w:ascii="Arial" w:hAnsi="Arial" w:cs="Arial"/>
          <w:color w:val="333333"/>
        </w:rPr>
        <w:lastRenderedPageBreak/>
        <w:t>Fotos: se realizó visita a las autoridades al predio privado para constar sobre futuro interferencia en la etapa de construcción del proyecto.</w:t>
      </w:r>
    </w:p>
    <w:p w14:paraId="6DFB2390" w14:textId="0F0CAF81" w:rsidR="00911D00" w:rsidRDefault="00911D00" w:rsidP="00911D00">
      <w:pPr>
        <w:shd w:val="clear" w:color="auto" w:fill="FFFFFF"/>
        <w:tabs>
          <w:tab w:val="left" w:pos="2136"/>
        </w:tabs>
        <w:spacing w:after="180" w:line="360" w:lineRule="auto"/>
        <w:ind w:left="1843"/>
        <w:jc w:val="both"/>
        <w:rPr>
          <w:rFonts w:ascii="Arial" w:hAnsi="Arial" w:cs="Arial"/>
          <w:color w:val="333333"/>
        </w:rPr>
      </w:pPr>
      <w:r w:rsidRPr="00911D00">
        <w:rPr>
          <w:rFonts w:ascii="Arial" w:hAnsi="Arial" w:cs="Arial"/>
          <w:noProof/>
          <w:color w:val="333333"/>
          <w:lang w:eastAsia="es-PE"/>
        </w:rPr>
        <w:drawing>
          <wp:inline distT="0" distB="0" distL="0" distR="0" wp14:anchorId="26339701" wp14:editId="0D5179D8">
            <wp:extent cx="2199468" cy="1756571"/>
            <wp:effectExtent l="19050" t="19050" r="10795" b="15240"/>
            <wp:docPr id="6360" name="Imagen 6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228886" cy="1780065"/>
                    </a:xfrm>
                    <a:prstGeom prst="rect">
                      <a:avLst/>
                    </a:prstGeom>
                    <a:noFill/>
                    <a:ln w="9525">
                      <a:solidFill>
                        <a:srgbClr val="000000"/>
                      </a:solidFill>
                      <a:miter lim="800000"/>
                      <a:headEnd/>
                      <a:tailEnd/>
                    </a:ln>
                  </pic:spPr>
                </pic:pic>
              </a:graphicData>
            </a:graphic>
          </wp:inline>
        </w:drawing>
      </w:r>
      <w:r w:rsidRPr="00911D00">
        <w:rPr>
          <w:rFonts w:ascii="Arial" w:hAnsi="Arial" w:cs="Arial"/>
          <w:noProof/>
          <w:color w:val="333333"/>
          <w:lang w:eastAsia="es-PE"/>
        </w:rPr>
        <w:drawing>
          <wp:inline distT="0" distB="0" distL="0" distR="0" wp14:anchorId="74B59352" wp14:editId="78938EA1">
            <wp:extent cx="2384425" cy="1763395"/>
            <wp:effectExtent l="19050" t="19050" r="18415" b="15240"/>
            <wp:docPr id="785425" name="Imagen 78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384425" cy="1763395"/>
                    </a:xfrm>
                    <a:prstGeom prst="rect">
                      <a:avLst/>
                    </a:prstGeom>
                    <a:noFill/>
                    <a:ln w="9525">
                      <a:solidFill>
                        <a:srgbClr val="000000"/>
                      </a:solidFill>
                      <a:miter lim="800000"/>
                      <a:headEnd/>
                      <a:tailEnd/>
                    </a:ln>
                  </pic:spPr>
                </pic:pic>
              </a:graphicData>
            </a:graphic>
          </wp:inline>
        </w:drawing>
      </w:r>
    </w:p>
    <w:p w14:paraId="74F0A3D6" w14:textId="62093822"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42125597" w14:textId="0EDCAF66"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0CE848E3"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411B5AE3"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670FE5B8"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7FEAC062"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0EC3A97B"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37E6F527"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679E11DE"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1358456B" w14:textId="77777777" w:rsidR="00911D00" w:rsidRDefault="00911D00" w:rsidP="004E0AE3">
      <w:pPr>
        <w:shd w:val="clear" w:color="auto" w:fill="FFFFFF"/>
        <w:tabs>
          <w:tab w:val="left" w:pos="2136"/>
        </w:tabs>
        <w:spacing w:after="180" w:line="360" w:lineRule="auto"/>
        <w:ind w:left="360"/>
        <w:jc w:val="both"/>
        <w:rPr>
          <w:rFonts w:ascii="Arial" w:hAnsi="Arial" w:cs="Arial"/>
          <w:color w:val="333333"/>
        </w:rPr>
      </w:pPr>
    </w:p>
    <w:p w14:paraId="4458372B" w14:textId="77777777" w:rsidR="004E0AE3" w:rsidRDefault="004E0AE3" w:rsidP="004E0AE3">
      <w:pPr>
        <w:shd w:val="clear" w:color="auto" w:fill="FFFFFF"/>
        <w:tabs>
          <w:tab w:val="left" w:pos="2136"/>
        </w:tabs>
        <w:spacing w:after="180" w:line="360" w:lineRule="auto"/>
        <w:ind w:left="360"/>
        <w:jc w:val="both"/>
        <w:rPr>
          <w:rFonts w:ascii="Arial" w:hAnsi="Arial" w:cs="Arial"/>
          <w:color w:val="333333"/>
        </w:rPr>
      </w:pPr>
    </w:p>
    <w:p w14:paraId="07494ABC" w14:textId="77777777" w:rsidR="004E0AE3" w:rsidRDefault="004E0AE3" w:rsidP="004E0AE3">
      <w:pPr>
        <w:shd w:val="clear" w:color="auto" w:fill="FFFFFF"/>
        <w:tabs>
          <w:tab w:val="left" w:pos="2136"/>
        </w:tabs>
        <w:spacing w:after="180" w:line="360" w:lineRule="auto"/>
        <w:jc w:val="both"/>
        <w:rPr>
          <w:rFonts w:ascii="Arial" w:hAnsi="Arial" w:cs="Arial"/>
          <w:color w:val="333333"/>
        </w:rPr>
      </w:pPr>
    </w:p>
    <w:p w14:paraId="6B9562B9" w14:textId="5CF93211" w:rsidR="004E0AE3" w:rsidRPr="004E0AE3" w:rsidRDefault="004E0AE3" w:rsidP="004E0AE3">
      <w:pPr>
        <w:tabs>
          <w:tab w:val="left" w:pos="3093"/>
        </w:tabs>
        <w:spacing w:line="360" w:lineRule="auto"/>
        <w:rPr>
          <w:rFonts w:ascii="Arial" w:hAnsi="Arial" w:cs="Arial"/>
          <w:b/>
          <w:bCs/>
        </w:rPr>
      </w:pPr>
    </w:p>
    <w:p w14:paraId="5F028E84" w14:textId="00223DB7" w:rsidR="004E0AE3" w:rsidRDefault="004E0AE3" w:rsidP="00752539">
      <w:pPr>
        <w:pStyle w:val="Prrafodelista"/>
        <w:tabs>
          <w:tab w:val="left" w:pos="3093"/>
        </w:tabs>
        <w:spacing w:line="360" w:lineRule="auto"/>
        <w:ind w:left="1080" w:firstLine="0"/>
        <w:rPr>
          <w:rFonts w:ascii="Arial" w:hAnsi="Arial" w:cs="Arial"/>
          <w:b/>
          <w:bCs/>
        </w:rPr>
      </w:pPr>
    </w:p>
    <w:p w14:paraId="3CA64E34" w14:textId="5312E7A0" w:rsidR="004E0AE3" w:rsidRDefault="004E0AE3" w:rsidP="00752539">
      <w:pPr>
        <w:pStyle w:val="Prrafodelista"/>
        <w:tabs>
          <w:tab w:val="left" w:pos="3093"/>
        </w:tabs>
        <w:spacing w:line="360" w:lineRule="auto"/>
        <w:ind w:left="1080" w:firstLine="0"/>
        <w:rPr>
          <w:rFonts w:ascii="Arial" w:hAnsi="Arial" w:cs="Arial"/>
          <w:b/>
          <w:bCs/>
        </w:rPr>
      </w:pPr>
    </w:p>
    <w:p w14:paraId="174CB8F9" w14:textId="7560E5BF" w:rsidR="004E0AE3" w:rsidRDefault="004E0AE3" w:rsidP="00752539">
      <w:pPr>
        <w:pStyle w:val="Prrafodelista"/>
        <w:tabs>
          <w:tab w:val="left" w:pos="3093"/>
        </w:tabs>
        <w:spacing w:line="360" w:lineRule="auto"/>
        <w:ind w:left="1080" w:firstLine="0"/>
        <w:rPr>
          <w:rFonts w:ascii="Arial" w:hAnsi="Arial" w:cs="Arial"/>
          <w:b/>
          <w:bCs/>
        </w:rPr>
      </w:pPr>
    </w:p>
    <w:p w14:paraId="215AC08E" w14:textId="3199DE47" w:rsidR="004E0AE3" w:rsidRDefault="004E0AE3" w:rsidP="00752539">
      <w:pPr>
        <w:pStyle w:val="Prrafodelista"/>
        <w:tabs>
          <w:tab w:val="left" w:pos="3093"/>
        </w:tabs>
        <w:spacing w:line="360" w:lineRule="auto"/>
        <w:ind w:left="1080" w:firstLine="0"/>
        <w:rPr>
          <w:rFonts w:ascii="Arial" w:hAnsi="Arial" w:cs="Arial"/>
          <w:b/>
          <w:bCs/>
        </w:rPr>
      </w:pPr>
    </w:p>
    <w:p w14:paraId="76F129B3" w14:textId="1CD9A50D" w:rsidR="004E0AE3" w:rsidRDefault="004E0AE3" w:rsidP="00752539">
      <w:pPr>
        <w:pStyle w:val="Prrafodelista"/>
        <w:tabs>
          <w:tab w:val="left" w:pos="3093"/>
        </w:tabs>
        <w:spacing w:line="360" w:lineRule="auto"/>
        <w:ind w:left="1080" w:firstLine="0"/>
        <w:rPr>
          <w:rFonts w:ascii="Arial" w:hAnsi="Arial" w:cs="Arial"/>
          <w:b/>
          <w:bCs/>
        </w:rPr>
      </w:pPr>
    </w:p>
    <w:p w14:paraId="649DA249" w14:textId="0E67BE10" w:rsidR="004E0AE3" w:rsidRDefault="004E0AE3" w:rsidP="00752539">
      <w:pPr>
        <w:pStyle w:val="Prrafodelista"/>
        <w:tabs>
          <w:tab w:val="left" w:pos="3093"/>
        </w:tabs>
        <w:spacing w:line="360" w:lineRule="auto"/>
        <w:ind w:left="1080" w:firstLine="0"/>
        <w:rPr>
          <w:rFonts w:ascii="Arial" w:hAnsi="Arial" w:cs="Arial"/>
          <w:b/>
          <w:bCs/>
        </w:rPr>
      </w:pPr>
    </w:p>
    <w:p w14:paraId="6CAA3A43" w14:textId="77777777" w:rsidR="004E0AE3" w:rsidRPr="00911D00" w:rsidRDefault="004E0AE3" w:rsidP="00911D00">
      <w:pPr>
        <w:tabs>
          <w:tab w:val="left" w:pos="3093"/>
        </w:tabs>
        <w:spacing w:line="360" w:lineRule="auto"/>
        <w:rPr>
          <w:rFonts w:ascii="Arial" w:hAnsi="Arial" w:cs="Arial"/>
          <w:b/>
          <w:bCs/>
        </w:rPr>
      </w:pPr>
    </w:p>
    <w:p w14:paraId="124B5903" w14:textId="1F15DFC4" w:rsidR="004C5711" w:rsidRPr="00E74277" w:rsidRDefault="004C5711" w:rsidP="00B16468">
      <w:pPr>
        <w:pStyle w:val="Prrafodelista"/>
        <w:numPr>
          <w:ilvl w:val="1"/>
          <w:numId w:val="4"/>
        </w:numPr>
        <w:tabs>
          <w:tab w:val="left" w:pos="3093"/>
        </w:tabs>
        <w:spacing w:line="360" w:lineRule="auto"/>
        <w:rPr>
          <w:rFonts w:ascii="Arial" w:hAnsi="Arial" w:cs="Arial"/>
          <w:b/>
          <w:bCs/>
        </w:rPr>
      </w:pPr>
      <w:r>
        <w:rPr>
          <w:rFonts w:ascii="Arial" w:hAnsi="Arial" w:cs="Arial"/>
          <w:b/>
          <w:bCs/>
        </w:rPr>
        <w:lastRenderedPageBreak/>
        <w:t xml:space="preserve">DOCUMENTOS DE GESTION </w:t>
      </w:r>
    </w:p>
    <w:p w14:paraId="7C261454" w14:textId="343E6766" w:rsidR="00AC619C" w:rsidRPr="002049F1" w:rsidRDefault="00AC619C" w:rsidP="002049F1">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t>CARTA N°028-2020/C.P.</w:t>
      </w:r>
      <w:r w:rsidR="001C7DB7">
        <w:rPr>
          <w:rFonts w:ascii="Arial" w:hAnsi="Arial" w:cs="Arial"/>
          <w:b/>
          <w:bCs/>
        </w:rPr>
        <w:t>MARINAPECU</w:t>
      </w:r>
      <w:r w:rsidRPr="002049F1">
        <w:rPr>
          <w:rFonts w:ascii="Arial" w:hAnsi="Arial" w:cs="Arial"/>
          <w:b/>
          <w:bCs/>
        </w:rPr>
        <w:t>:</w:t>
      </w:r>
    </w:p>
    <w:p w14:paraId="135F02C7" w14:textId="08C570CB" w:rsidR="00586B6D" w:rsidRPr="00E74277" w:rsidRDefault="00586B6D" w:rsidP="00B16468">
      <w:pPr>
        <w:pStyle w:val="Prrafodelista"/>
        <w:tabs>
          <w:tab w:val="left" w:pos="3093"/>
        </w:tabs>
        <w:spacing w:line="360" w:lineRule="auto"/>
        <w:ind w:left="1440" w:firstLine="0"/>
        <w:rPr>
          <w:rFonts w:ascii="Arial" w:hAnsi="Arial" w:cs="Arial"/>
        </w:rPr>
      </w:pPr>
      <w:r w:rsidRPr="00E74277">
        <w:rPr>
          <w:rFonts w:ascii="Arial" w:hAnsi="Arial" w:cs="Arial"/>
        </w:rPr>
        <w:t>Esta carta fue dirigida para los señores Comisión de Usuarios del Sub Sector Hidráulico La Bruja, con el asunto de solicitar documentos.</w:t>
      </w:r>
    </w:p>
    <w:p w14:paraId="7DEDB329" w14:textId="6F648CB3" w:rsidR="00AC619C" w:rsidRPr="00E74277" w:rsidRDefault="00AC619C"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En esta carta se informa que el Consorcio </w:t>
      </w:r>
      <w:r w:rsidR="001C7DB7">
        <w:rPr>
          <w:rFonts w:ascii="Arial" w:hAnsi="Arial" w:cs="Arial"/>
        </w:rPr>
        <w:t>MARINAPECU</w:t>
      </w:r>
      <w:r w:rsidR="00D21CB0" w:rsidRPr="00E74277">
        <w:rPr>
          <w:rFonts w:ascii="Arial" w:hAnsi="Arial" w:cs="Arial"/>
        </w:rPr>
        <w:t xml:space="preserve"> </w:t>
      </w:r>
      <w:r w:rsidRPr="00E74277">
        <w:rPr>
          <w:rFonts w:ascii="Arial" w:hAnsi="Arial" w:cs="Arial"/>
        </w:rPr>
        <w:t>se encuentra en la etapa de elaboración de expediente técnico del proyecto de referencia, por lo que para una efectiva ejecución del mismo se solicitó los siguientes documentos:</w:t>
      </w:r>
    </w:p>
    <w:p w14:paraId="5B67713D" w14:textId="28D69548" w:rsidR="00AC619C" w:rsidRPr="00E74277" w:rsidRDefault="00AC619C"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Actas de Libre Disponibilidad de Terreno.</w:t>
      </w:r>
    </w:p>
    <w:p w14:paraId="75A758B0" w14:textId="4B29B82F" w:rsidR="00AC619C" w:rsidRPr="00E74277" w:rsidRDefault="00AC619C"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 libre disponibilidad de depósitos de material excedente Junta de Usuario bajo y medio Rio Piura.</w:t>
      </w:r>
    </w:p>
    <w:p w14:paraId="1A8BB26D" w14:textId="7A9D4C6E" w:rsidR="00AC619C" w:rsidRPr="00E74277" w:rsidRDefault="00AC619C"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 de Operación y Mantenimiento de la defensa.</w:t>
      </w:r>
    </w:p>
    <w:p w14:paraId="6D3903BF" w14:textId="5E1B9233" w:rsidR="00AC619C" w:rsidRDefault="00AC619C"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Padrón de Beneficiarios de zona de proyecto.</w:t>
      </w:r>
    </w:p>
    <w:p w14:paraId="20AD4E06" w14:textId="7C744038" w:rsidR="002049F1" w:rsidRPr="002049F1" w:rsidRDefault="002049F1" w:rsidP="002049F1">
      <w:pPr>
        <w:pStyle w:val="Prrafodelista"/>
        <w:tabs>
          <w:tab w:val="left" w:pos="3093"/>
        </w:tabs>
        <w:spacing w:line="360" w:lineRule="auto"/>
        <w:ind w:left="-284" w:firstLine="0"/>
        <w:jc w:val="center"/>
        <w:rPr>
          <w:rFonts w:ascii="Arial" w:hAnsi="Arial" w:cs="Arial"/>
        </w:rPr>
      </w:pPr>
      <w:r>
        <w:rPr>
          <w:noProof/>
          <w:lang w:eastAsia="es-PE"/>
        </w:rPr>
        <w:lastRenderedPageBreak/>
        <w:drawing>
          <wp:inline distT="0" distB="0" distL="0" distR="0" wp14:anchorId="07311551" wp14:editId="70F1FB7B">
            <wp:extent cx="6005015" cy="8484350"/>
            <wp:effectExtent l="0" t="0" r="0"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3"/>
                    <a:srcRect l="57528" t="15309" r="10890" b="5365"/>
                    <a:stretch/>
                  </pic:blipFill>
                  <pic:spPr bwMode="auto">
                    <a:xfrm>
                      <a:off x="0" y="0"/>
                      <a:ext cx="6029030" cy="8518280"/>
                    </a:xfrm>
                    <a:prstGeom prst="rect">
                      <a:avLst/>
                    </a:prstGeom>
                    <a:ln>
                      <a:noFill/>
                    </a:ln>
                    <a:extLst>
                      <a:ext uri="{53640926-AAD7-44D8-BBD7-CCE9431645EC}">
                        <a14:shadowObscured xmlns:a14="http://schemas.microsoft.com/office/drawing/2010/main"/>
                      </a:ext>
                    </a:extLst>
                  </pic:spPr>
                </pic:pic>
              </a:graphicData>
            </a:graphic>
          </wp:inline>
        </w:drawing>
      </w:r>
    </w:p>
    <w:p w14:paraId="75AECF75" w14:textId="062A87D3" w:rsidR="00586B6D" w:rsidRPr="00E74277" w:rsidRDefault="00586B6D"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CARTA N°029-2020/C.P.</w:t>
      </w:r>
      <w:r w:rsidR="001C7DB7">
        <w:rPr>
          <w:rFonts w:ascii="Arial" w:hAnsi="Arial" w:cs="Arial"/>
          <w:b/>
          <w:bCs/>
        </w:rPr>
        <w:t>MARINAPECU</w:t>
      </w:r>
      <w:r w:rsidRPr="00E74277">
        <w:rPr>
          <w:rFonts w:ascii="Arial" w:hAnsi="Arial" w:cs="Arial"/>
          <w:b/>
          <w:bCs/>
        </w:rPr>
        <w:t>:</w:t>
      </w:r>
    </w:p>
    <w:p w14:paraId="620CE161" w14:textId="50DF3906" w:rsidR="00586B6D" w:rsidRPr="00E74277" w:rsidRDefault="00586B6D" w:rsidP="00B16468">
      <w:pPr>
        <w:pStyle w:val="Prrafodelista"/>
        <w:tabs>
          <w:tab w:val="left" w:pos="3093"/>
        </w:tabs>
        <w:spacing w:line="360" w:lineRule="auto"/>
        <w:ind w:left="1440" w:firstLine="0"/>
        <w:rPr>
          <w:rFonts w:ascii="Arial" w:hAnsi="Arial" w:cs="Arial"/>
        </w:rPr>
      </w:pPr>
      <w:r w:rsidRPr="00E74277">
        <w:rPr>
          <w:rFonts w:ascii="Arial" w:hAnsi="Arial" w:cs="Arial"/>
        </w:rPr>
        <w:t>Esta carta fue dirigida para los señores Comisión de Usuarios del Sector Hidráulico Puyuntalá, con el asunto de solicitar documentos.</w:t>
      </w:r>
    </w:p>
    <w:p w14:paraId="232F3249" w14:textId="037AD745" w:rsidR="00586B6D" w:rsidRPr="00E74277" w:rsidRDefault="00586B6D"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En esta carta se informa que el Consorcio </w:t>
      </w:r>
      <w:r w:rsidR="001C7DB7">
        <w:rPr>
          <w:rFonts w:ascii="Arial" w:hAnsi="Arial" w:cs="Arial"/>
        </w:rPr>
        <w:t>MARINAPECU</w:t>
      </w:r>
      <w:r w:rsidR="00D21CB0" w:rsidRPr="00E74277">
        <w:rPr>
          <w:rFonts w:ascii="Arial" w:hAnsi="Arial" w:cs="Arial"/>
        </w:rPr>
        <w:t xml:space="preserve"> </w:t>
      </w:r>
      <w:r w:rsidRPr="00E74277">
        <w:rPr>
          <w:rFonts w:ascii="Arial" w:hAnsi="Arial" w:cs="Arial"/>
        </w:rPr>
        <w:t>se encuentra en la etapa de elaboración de expediente técnico del proyecto de referencia, por lo que para una efectiva ejecución del mismo se solicitó los siguientes documentos:</w:t>
      </w:r>
    </w:p>
    <w:p w14:paraId="64A8F182" w14:textId="77777777" w:rsidR="00586B6D" w:rsidRPr="00E74277" w:rsidRDefault="00586B6D"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Actas de Libre Disponibilidad de Terreno.</w:t>
      </w:r>
    </w:p>
    <w:p w14:paraId="40460402" w14:textId="77777777" w:rsidR="00586B6D" w:rsidRPr="00E74277" w:rsidRDefault="00586B6D"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 libre disponibilidad de depósitos de material excedente Junta de Usuario bajo y medio Rio Piura.</w:t>
      </w:r>
    </w:p>
    <w:p w14:paraId="59149D43" w14:textId="77777777" w:rsidR="00586B6D" w:rsidRPr="00E74277" w:rsidRDefault="00586B6D"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Acta de Operación y Mantenimiento de la defensa.</w:t>
      </w:r>
    </w:p>
    <w:p w14:paraId="317EA1AB" w14:textId="12D09B7C" w:rsidR="00586B6D" w:rsidRDefault="00586B6D" w:rsidP="00FE40D8">
      <w:pPr>
        <w:pStyle w:val="Prrafodelista"/>
        <w:numPr>
          <w:ilvl w:val="0"/>
          <w:numId w:val="39"/>
        </w:numPr>
        <w:tabs>
          <w:tab w:val="left" w:pos="3093"/>
        </w:tabs>
        <w:spacing w:line="360" w:lineRule="auto"/>
        <w:rPr>
          <w:rFonts w:ascii="Arial" w:hAnsi="Arial" w:cs="Arial"/>
        </w:rPr>
      </w:pPr>
      <w:r w:rsidRPr="00E74277">
        <w:rPr>
          <w:rFonts w:ascii="Arial" w:hAnsi="Arial" w:cs="Arial"/>
        </w:rPr>
        <w:t>Padrón de Beneficiarios de zona de proyecto.</w:t>
      </w:r>
    </w:p>
    <w:p w14:paraId="67E99054" w14:textId="7595A580" w:rsidR="002049F1" w:rsidRDefault="002049F1" w:rsidP="002049F1">
      <w:pPr>
        <w:tabs>
          <w:tab w:val="left" w:pos="3093"/>
        </w:tabs>
        <w:spacing w:line="360" w:lineRule="auto"/>
        <w:rPr>
          <w:rFonts w:ascii="Arial" w:hAnsi="Arial" w:cs="Arial"/>
        </w:rPr>
      </w:pPr>
    </w:p>
    <w:p w14:paraId="08FB1CDC" w14:textId="248ED30E" w:rsidR="002049F1" w:rsidRDefault="002049F1" w:rsidP="002049F1">
      <w:pPr>
        <w:tabs>
          <w:tab w:val="left" w:pos="3093"/>
        </w:tabs>
        <w:spacing w:line="360" w:lineRule="auto"/>
        <w:rPr>
          <w:rFonts w:ascii="Arial" w:hAnsi="Arial" w:cs="Arial"/>
        </w:rPr>
      </w:pPr>
    </w:p>
    <w:p w14:paraId="16437D3B" w14:textId="3627FC4D" w:rsidR="002049F1" w:rsidRDefault="002049F1" w:rsidP="002049F1">
      <w:pPr>
        <w:tabs>
          <w:tab w:val="left" w:pos="3093"/>
        </w:tabs>
        <w:spacing w:line="360" w:lineRule="auto"/>
        <w:rPr>
          <w:rFonts w:ascii="Arial" w:hAnsi="Arial" w:cs="Arial"/>
        </w:rPr>
      </w:pPr>
    </w:p>
    <w:p w14:paraId="3706F4D5" w14:textId="20EB6792" w:rsidR="002049F1" w:rsidRDefault="002049F1" w:rsidP="002049F1">
      <w:pPr>
        <w:tabs>
          <w:tab w:val="left" w:pos="3093"/>
        </w:tabs>
        <w:spacing w:line="360" w:lineRule="auto"/>
        <w:rPr>
          <w:rFonts w:ascii="Arial" w:hAnsi="Arial" w:cs="Arial"/>
        </w:rPr>
      </w:pPr>
    </w:p>
    <w:p w14:paraId="01F11DDD" w14:textId="1A136840" w:rsidR="002049F1" w:rsidRDefault="002049F1" w:rsidP="002049F1">
      <w:pPr>
        <w:tabs>
          <w:tab w:val="left" w:pos="3093"/>
        </w:tabs>
        <w:spacing w:line="360" w:lineRule="auto"/>
        <w:rPr>
          <w:rFonts w:ascii="Arial" w:hAnsi="Arial" w:cs="Arial"/>
        </w:rPr>
      </w:pPr>
    </w:p>
    <w:p w14:paraId="7593253C" w14:textId="2908524E" w:rsidR="002049F1" w:rsidRDefault="002049F1" w:rsidP="002049F1">
      <w:pPr>
        <w:tabs>
          <w:tab w:val="left" w:pos="3093"/>
        </w:tabs>
        <w:spacing w:line="360" w:lineRule="auto"/>
        <w:rPr>
          <w:rFonts w:ascii="Arial" w:hAnsi="Arial" w:cs="Arial"/>
        </w:rPr>
      </w:pPr>
    </w:p>
    <w:p w14:paraId="3F4A3634" w14:textId="1D0E47C1" w:rsidR="002049F1" w:rsidRDefault="002049F1" w:rsidP="002049F1">
      <w:pPr>
        <w:tabs>
          <w:tab w:val="left" w:pos="3093"/>
        </w:tabs>
        <w:spacing w:line="360" w:lineRule="auto"/>
        <w:rPr>
          <w:rFonts w:ascii="Arial" w:hAnsi="Arial" w:cs="Arial"/>
        </w:rPr>
      </w:pPr>
    </w:p>
    <w:p w14:paraId="47E368F1" w14:textId="7A3DB75F" w:rsidR="002049F1" w:rsidRDefault="002049F1" w:rsidP="002049F1">
      <w:pPr>
        <w:tabs>
          <w:tab w:val="left" w:pos="3093"/>
        </w:tabs>
        <w:spacing w:line="360" w:lineRule="auto"/>
        <w:rPr>
          <w:rFonts w:ascii="Arial" w:hAnsi="Arial" w:cs="Arial"/>
        </w:rPr>
      </w:pPr>
    </w:p>
    <w:p w14:paraId="2CB09ED7" w14:textId="0ECA642B" w:rsidR="002049F1" w:rsidRDefault="002049F1" w:rsidP="002049F1">
      <w:pPr>
        <w:tabs>
          <w:tab w:val="left" w:pos="3093"/>
        </w:tabs>
        <w:spacing w:line="360" w:lineRule="auto"/>
        <w:rPr>
          <w:rFonts w:ascii="Arial" w:hAnsi="Arial" w:cs="Arial"/>
        </w:rPr>
      </w:pPr>
    </w:p>
    <w:p w14:paraId="057172BB" w14:textId="6C4B30BF" w:rsidR="002049F1" w:rsidRDefault="002049F1" w:rsidP="002049F1">
      <w:pPr>
        <w:tabs>
          <w:tab w:val="left" w:pos="3093"/>
        </w:tabs>
        <w:spacing w:line="360" w:lineRule="auto"/>
        <w:rPr>
          <w:rFonts w:ascii="Arial" w:hAnsi="Arial" w:cs="Arial"/>
        </w:rPr>
      </w:pPr>
    </w:p>
    <w:p w14:paraId="1B99EDCD" w14:textId="7B447FDA" w:rsidR="002049F1" w:rsidRDefault="002049F1" w:rsidP="002049F1">
      <w:pPr>
        <w:tabs>
          <w:tab w:val="left" w:pos="3093"/>
        </w:tabs>
        <w:spacing w:line="360" w:lineRule="auto"/>
        <w:rPr>
          <w:rFonts w:ascii="Arial" w:hAnsi="Arial" w:cs="Arial"/>
        </w:rPr>
      </w:pPr>
    </w:p>
    <w:p w14:paraId="0DE9B8BF" w14:textId="5A613640" w:rsidR="002049F1" w:rsidRDefault="002049F1" w:rsidP="002049F1">
      <w:pPr>
        <w:tabs>
          <w:tab w:val="left" w:pos="3093"/>
        </w:tabs>
        <w:spacing w:line="360" w:lineRule="auto"/>
        <w:rPr>
          <w:rFonts w:ascii="Arial" w:hAnsi="Arial" w:cs="Arial"/>
        </w:rPr>
      </w:pPr>
    </w:p>
    <w:p w14:paraId="5E6B1E4C" w14:textId="4E763CC6" w:rsidR="002049F1" w:rsidRDefault="002049F1" w:rsidP="002049F1">
      <w:pPr>
        <w:tabs>
          <w:tab w:val="left" w:pos="3093"/>
        </w:tabs>
        <w:spacing w:line="360" w:lineRule="auto"/>
        <w:rPr>
          <w:rFonts w:ascii="Arial" w:hAnsi="Arial" w:cs="Arial"/>
        </w:rPr>
      </w:pPr>
    </w:p>
    <w:p w14:paraId="290658BD" w14:textId="73871835" w:rsidR="002049F1" w:rsidRDefault="002049F1" w:rsidP="002049F1">
      <w:pPr>
        <w:tabs>
          <w:tab w:val="left" w:pos="3093"/>
        </w:tabs>
        <w:spacing w:line="360" w:lineRule="auto"/>
        <w:rPr>
          <w:rFonts w:ascii="Arial" w:hAnsi="Arial" w:cs="Arial"/>
        </w:rPr>
      </w:pPr>
    </w:p>
    <w:p w14:paraId="20B8A962" w14:textId="6746DF74" w:rsidR="002049F1" w:rsidRDefault="002049F1" w:rsidP="002049F1">
      <w:pPr>
        <w:tabs>
          <w:tab w:val="left" w:pos="3093"/>
        </w:tabs>
        <w:spacing w:line="360" w:lineRule="auto"/>
        <w:rPr>
          <w:rFonts w:ascii="Arial" w:hAnsi="Arial" w:cs="Arial"/>
        </w:rPr>
      </w:pPr>
    </w:p>
    <w:p w14:paraId="24F75097" w14:textId="3EDB7677" w:rsidR="002049F1" w:rsidRDefault="002049F1" w:rsidP="002049F1">
      <w:pPr>
        <w:tabs>
          <w:tab w:val="left" w:pos="3093"/>
        </w:tabs>
        <w:spacing w:line="360" w:lineRule="auto"/>
        <w:rPr>
          <w:rFonts w:ascii="Arial" w:hAnsi="Arial" w:cs="Arial"/>
        </w:rPr>
      </w:pPr>
    </w:p>
    <w:p w14:paraId="045C8342" w14:textId="6C242E26" w:rsidR="002049F1" w:rsidRDefault="002049F1" w:rsidP="002049F1">
      <w:pPr>
        <w:tabs>
          <w:tab w:val="left" w:pos="3093"/>
        </w:tabs>
        <w:spacing w:line="360" w:lineRule="auto"/>
        <w:rPr>
          <w:rFonts w:ascii="Arial" w:hAnsi="Arial" w:cs="Arial"/>
        </w:rPr>
      </w:pPr>
    </w:p>
    <w:p w14:paraId="430B6A54" w14:textId="27FB028A" w:rsidR="002049F1" w:rsidRDefault="002049F1" w:rsidP="002049F1">
      <w:pPr>
        <w:tabs>
          <w:tab w:val="left" w:pos="3093"/>
        </w:tabs>
        <w:spacing w:line="360" w:lineRule="auto"/>
        <w:rPr>
          <w:rFonts w:ascii="Arial" w:hAnsi="Arial" w:cs="Arial"/>
        </w:rPr>
      </w:pPr>
    </w:p>
    <w:p w14:paraId="639D42CB" w14:textId="23185DB5" w:rsidR="002049F1" w:rsidRDefault="002049F1" w:rsidP="002049F1">
      <w:pPr>
        <w:tabs>
          <w:tab w:val="left" w:pos="3093"/>
        </w:tabs>
        <w:spacing w:line="360" w:lineRule="auto"/>
        <w:rPr>
          <w:rFonts w:ascii="Arial" w:hAnsi="Arial" w:cs="Arial"/>
        </w:rPr>
      </w:pPr>
    </w:p>
    <w:p w14:paraId="78CFBB2C" w14:textId="544C7FB1" w:rsidR="002049F1" w:rsidRDefault="002049F1" w:rsidP="002049F1">
      <w:pPr>
        <w:tabs>
          <w:tab w:val="left" w:pos="3093"/>
        </w:tabs>
        <w:spacing w:line="360" w:lineRule="auto"/>
        <w:rPr>
          <w:rFonts w:ascii="Arial" w:hAnsi="Arial" w:cs="Arial"/>
        </w:rPr>
      </w:pPr>
    </w:p>
    <w:p w14:paraId="15CB9B1F" w14:textId="3F0AA45E" w:rsidR="002049F1" w:rsidRDefault="002049F1" w:rsidP="002049F1">
      <w:pPr>
        <w:tabs>
          <w:tab w:val="left" w:pos="3093"/>
        </w:tabs>
        <w:spacing w:line="360" w:lineRule="auto"/>
        <w:rPr>
          <w:rFonts w:ascii="Arial" w:hAnsi="Arial" w:cs="Arial"/>
        </w:rPr>
      </w:pPr>
    </w:p>
    <w:p w14:paraId="16507528" w14:textId="27AB2C31" w:rsidR="002049F1" w:rsidRDefault="002049F1" w:rsidP="002049F1">
      <w:pPr>
        <w:tabs>
          <w:tab w:val="left" w:pos="3093"/>
        </w:tabs>
        <w:spacing w:line="360" w:lineRule="auto"/>
        <w:rPr>
          <w:rFonts w:ascii="Arial" w:hAnsi="Arial" w:cs="Arial"/>
        </w:rPr>
      </w:pPr>
    </w:p>
    <w:p w14:paraId="6CCB112A" w14:textId="455E6F65" w:rsidR="002049F1" w:rsidRDefault="002049F1" w:rsidP="002049F1">
      <w:pPr>
        <w:tabs>
          <w:tab w:val="left" w:pos="3093"/>
        </w:tabs>
        <w:spacing w:line="360" w:lineRule="auto"/>
        <w:rPr>
          <w:rFonts w:ascii="Arial" w:hAnsi="Arial" w:cs="Arial"/>
        </w:rPr>
      </w:pPr>
    </w:p>
    <w:p w14:paraId="52E44856" w14:textId="1AB7F27F" w:rsidR="002049F1" w:rsidRDefault="002049F1" w:rsidP="002049F1">
      <w:pPr>
        <w:tabs>
          <w:tab w:val="left" w:pos="3093"/>
        </w:tabs>
        <w:spacing w:line="360" w:lineRule="auto"/>
        <w:rPr>
          <w:rFonts w:ascii="Arial" w:hAnsi="Arial" w:cs="Arial"/>
        </w:rPr>
      </w:pPr>
    </w:p>
    <w:p w14:paraId="1DDEB127" w14:textId="033EF5CB" w:rsidR="002049F1" w:rsidRDefault="002049F1" w:rsidP="002049F1">
      <w:pPr>
        <w:tabs>
          <w:tab w:val="left" w:pos="3093"/>
        </w:tabs>
        <w:spacing w:line="360" w:lineRule="auto"/>
        <w:rPr>
          <w:rFonts w:ascii="Arial" w:hAnsi="Arial" w:cs="Arial"/>
        </w:rPr>
      </w:pPr>
    </w:p>
    <w:p w14:paraId="2168314F" w14:textId="75E21026" w:rsidR="002049F1" w:rsidRDefault="002049F1" w:rsidP="002049F1">
      <w:pPr>
        <w:tabs>
          <w:tab w:val="left" w:pos="3093"/>
        </w:tabs>
        <w:spacing w:line="360" w:lineRule="auto"/>
        <w:jc w:val="center"/>
        <w:rPr>
          <w:rFonts w:ascii="Arial" w:hAnsi="Arial" w:cs="Arial"/>
        </w:rPr>
      </w:pPr>
      <w:r>
        <w:rPr>
          <w:noProof/>
          <w:lang w:eastAsia="es-PE"/>
        </w:rPr>
        <w:lastRenderedPageBreak/>
        <w:drawing>
          <wp:inline distT="0" distB="0" distL="0" distR="0" wp14:anchorId="6F8A4DEA" wp14:editId="1AB39183">
            <wp:extent cx="5970896" cy="8145857"/>
            <wp:effectExtent l="0" t="0" r="0" b="762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57235" t="12892" r="10296" b="8357"/>
                    <a:stretch/>
                  </pic:blipFill>
                  <pic:spPr bwMode="auto">
                    <a:xfrm>
                      <a:off x="0" y="0"/>
                      <a:ext cx="5996493" cy="8180778"/>
                    </a:xfrm>
                    <a:prstGeom prst="rect">
                      <a:avLst/>
                    </a:prstGeom>
                    <a:ln>
                      <a:noFill/>
                    </a:ln>
                    <a:extLst>
                      <a:ext uri="{53640926-AAD7-44D8-BBD7-CCE9431645EC}">
                        <a14:shadowObscured xmlns:a14="http://schemas.microsoft.com/office/drawing/2010/main"/>
                      </a:ext>
                    </a:extLst>
                  </pic:spPr>
                </pic:pic>
              </a:graphicData>
            </a:graphic>
          </wp:inline>
        </w:drawing>
      </w:r>
    </w:p>
    <w:p w14:paraId="7C927F88" w14:textId="51A28773" w:rsidR="002049F1" w:rsidRDefault="002049F1" w:rsidP="002049F1">
      <w:pPr>
        <w:tabs>
          <w:tab w:val="left" w:pos="3093"/>
        </w:tabs>
        <w:spacing w:line="360" w:lineRule="auto"/>
        <w:jc w:val="center"/>
        <w:rPr>
          <w:rFonts w:ascii="Arial" w:hAnsi="Arial" w:cs="Arial"/>
        </w:rPr>
      </w:pPr>
    </w:p>
    <w:p w14:paraId="633327E2" w14:textId="77777777" w:rsidR="002049F1" w:rsidRPr="002049F1" w:rsidRDefault="002049F1" w:rsidP="002049F1">
      <w:pPr>
        <w:tabs>
          <w:tab w:val="left" w:pos="3093"/>
        </w:tabs>
        <w:spacing w:line="360" w:lineRule="auto"/>
        <w:jc w:val="center"/>
        <w:rPr>
          <w:rFonts w:ascii="Arial" w:hAnsi="Arial" w:cs="Arial"/>
        </w:rPr>
      </w:pPr>
    </w:p>
    <w:p w14:paraId="1D0E8AD4" w14:textId="31FF249E" w:rsidR="00586B6D" w:rsidRPr="00E74277" w:rsidRDefault="0052160B"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CARTA N°030-2020/C.P.</w:t>
      </w:r>
      <w:r w:rsidR="001C7DB7">
        <w:rPr>
          <w:rFonts w:ascii="Arial" w:hAnsi="Arial" w:cs="Arial"/>
          <w:b/>
          <w:bCs/>
        </w:rPr>
        <w:t>MARINAPECU</w:t>
      </w:r>
      <w:r w:rsidRPr="00E74277">
        <w:rPr>
          <w:rFonts w:ascii="Arial" w:hAnsi="Arial" w:cs="Arial"/>
          <w:b/>
          <w:bCs/>
        </w:rPr>
        <w:t>:</w:t>
      </w:r>
    </w:p>
    <w:p w14:paraId="401AFE34" w14:textId="497B015C"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Esta carta fue dirigida para los señores de la junta de Usuarios del Sector Hidráulico Medio y Bajo Piura con el asunto de solicitar documentos.</w:t>
      </w:r>
    </w:p>
    <w:p w14:paraId="0A9D1470" w14:textId="5F37FA3A"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En esta carta se informa que el Consorcio </w:t>
      </w:r>
      <w:r w:rsidR="001C7DB7">
        <w:rPr>
          <w:rFonts w:ascii="Arial" w:hAnsi="Arial" w:cs="Arial"/>
        </w:rPr>
        <w:t>MARINAPECU</w:t>
      </w:r>
      <w:r w:rsidR="00D21CB0" w:rsidRPr="00E74277">
        <w:rPr>
          <w:rFonts w:ascii="Arial" w:hAnsi="Arial" w:cs="Arial"/>
        </w:rPr>
        <w:t xml:space="preserve"> </w:t>
      </w:r>
      <w:r w:rsidRPr="00E74277">
        <w:rPr>
          <w:rFonts w:ascii="Arial" w:hAnsi="Arial" w:cs="Arial"/>
        </w:rPr>
        <w:t>se encuentra en la etapa de elaboración de expediente técnico del proyecto de referencia, por lo que para una efectiva ejecución del mismo se solicitó los siguientes documentos:</w:t>
      </w:r>
    </w:p>
    <w:p w14:paraId="15A5154F" w14:textId="3102DEE3" w:rsidR="0052160B" w:rsidRPr="00E74277" w:rsidRDefault="0052160B" w:rsidP="00FE40D8">
      <w:pPr>
        <w:pStyle w:val="Prrafodelista"/>
        <w:numPr>
          <w:ilvl w:val="0"/>
          <w:numId w:val="40"/>
        </w:numPr>
        <w:tabs>
          <w:tab w:val="left" w:pos="3093"/>
        </w:tabs>
        <w:spacing w:line="360" w:lineRule="auto"/>
        <w:rPr>
          <w:rFonts w:ascii="Arial" w:hAnsi="Arial" w:cs="Arial"/>
        </w:rPr>
      </w:pPr>
      <w:r w:rsidRPr="00E74277">
        <w:rPr>
          <w:rFonts w:ascii="Arial" w:hAnsi="Arial" w:cs="Arial"/>
        </w:rPr>
        <w:t>Documentación respecto a la Delimitación de faja marginal y sus consecuencias en afectaciones prediales en el ámbito del proyecto.</w:t>
      </w:r>
    </w:p>
    <w:p w14:paraId="04A570D4" w14:textId="3C8DF287" w:rsidR="0052160B" w:rsidRDefault="0052160B" w:rsidP="00FE40D8">
      <w:pPr>
        <w:pStyle w:val="Prrafodelista"/>
        <w:numPr>
          <w:ilvl w:val="0"/>
          <w:numId w:val="40"/>
        </w:numPr>
        <w:tabs>
          <w:tab w:val="left" w:pos="3093"/>
        </w:tabs>
        <w:spacing w:line="360" w:lineRule="auto"/>
        <w:rPr>
          <w:rFonts w:ascii="Arial" w:hAnsi="Arial" w:cs="Arial"/>
        </w:rPr>
      </w:pPr>
      <w:r w:rsidRPr="00E74277">
        <w:rPr>
          <w:rFonts w:ascii="Arial" w:hAnsi="Arial" w:cs="Arial"/>
        </w:rPr>
        <w:t>Estudios Viables aprobados por el ANA en el sector del proyecto.</w:t>
      </w:r>
    </w:p>
    <w:p w14:paraId="2C9DEE53" w14:textId="28DE69ED" w:rsidR="002049F1" w:rsidRDefault="002049F1" w:rsidP="002049F1">
      <w:pPr>
        <w:tabs>
          <w:tab w:val="left" w:pos="3093"/>
        </w:tabs>
        <w:spacing w:line="360" w:lineRule="auto"/>
        <w:rPr>
          <w:rFonts w:ascii="Arial" w:hAnsi="Arial" w:cs="Arial"/>
        </w:rPr>
      </w:pPr>
    </w:p>
    <w:p w14:paraId="77925FB8" w14:textId="456EFFA4" w:rsidR="002049F1" w:rsidRDefault="002049F1" w:rsidP="002049F1">
      <w:pPr>
        <w:tabs>
          <w:tab w:val="left" w:pos="3093"/>
        </w:tabs>
        <w:spacing w:line="360" w:lineRule="auto"/>
        <w:rPr>
          <w:rFonts w:ascii="Arial" w:hAnsi="Arial" w:cs="Arial"/>
        </w:rPr>
      </w:pPr>
    </w:p>
    <w:p w14:paraId="4E5222B3" w14:textId="400A0AFD" w:rsidR="002049F1" w:rsidRDefault="002049F1" w:rsidP="002049F1">
      <w:pPr>
        <w:tabs>
          <w:tab w:val="left" w:pos="3093"/>
        </w:tabs>
        <w:spacing w:line="360" w:lineRule="auto"/>
        <w:rPr>
          <w:rFonts w:ascii="Arial" w:hAnsi="Arial" w:cs="Arial"/>
        </w:rPr>
      </w:pPr>
    </w:p>
    <w:p w14:paraId="5C545D35" w14:textId="2B88972B" w:rsidR="002049F1" w:rsidRDefault="002049F1" w:rsidP="002049F1">
      <w:pPr>
        <w:tabs>
          <w:tab w:val="left" w:pos="3093"/>
        </w:tabs>
        <w:spacing w:line="360" w:lineRule="auto"/>
        <w:rPr>
          <w:rFonts w:ascii="Arial" w:hAnsi="Arial" w:cs="Arial"/>
        </w:rPr>
      </w:pPr>
    </w:p>
    <w:p w14:paraId="321C0917" w14:textId="7895813B" w:rsidR="002049F1" w:rsidRDefault="002049F1" w:rsidP="002049F1">
      <w:pPr>
        <w:tabs>
          <w:tab w:val="left" w:pos="3093"/>
        </w:tabs>
        <w:spacing w:line="360" w:lineRule="auto"/>
        <w:rPr>
          <w:rFonts w:ascii="Arial" w:hAnsi="Arial" w:cs="Arial"/>
        </w:rPr>
      </w:pPr>
    </w:p>
    <w:p w14:paraId="1A8BB863" w14:textId="7D2D5C7E" w:rsidR="002049F1" w:rsidRDefault="002049F1" w:rsidP="002049F1">
      <w:pPr>
        <w:tabs>
          <w:tab w:val="left" w:pos="3093"/>
        </w:tabs>
        <w:spacing w:line="360" w:lineRule="auto"/>
        <w:rPr>
          <w:rFonts w:ascii="Arial" w:hAnsi="Arial" w:cs="Arial"/>
        </w:rPr>
      </w:pPr>
    </w:p>
    <w:p w14:paraId="50424642" w14:textId="198E2ED1" w:rsidR="002049F1" w:rsidRDefault="002049F1" w:rsidP="002049F1">
      <w:pPr>
        <w:tabs>
          <w:tab w:val="left" w:pos="3093"/>
        </w:tabs>
        <w:spacing w:line="360" w:lineRule="auto"/>
        <w:rPr>
          <w:rFonts w:ascii="Arial" w:hAnsi="Arial" w:cs="Arial"/>
        </w:rPr>
      </w:pPr>
    </w:p>
    <w:p w14:paraId="7EA6BD6C" w14:textId="5DBDCC99" w:rsidR="002049F1" w:rsidRDefault="002049F1" w:rsidP="002049F1">
      <w:pPr>
        <w:tabs>
          <w:tab w:val="left" w:pos="3093"/>
        </w:tabs>
        <w:spacing w:line="360" w:lineRule="auto"/>
        <w:rPr>
          <w:rFonts w:ascii="Arial" w:hAnsi="Arial" w:cs="Arial"/>
        </w:rPr>
      </w:pPr>
    </w:p>
    <w:p w14:paraId="555EE6DE" w14:textId="34CBB1F5" w:rsidR="002049F1" w:rsidRDefault="002049F1" w:rsidP="002049F1">
      <w:pPr>
        <w:tabs>
          <w:tab w:val="left" w:pos="3093"/>
        </w:tabs>
        <w:spacing w:line="360" w:lineRule="auto"/>
        <w:rPr>
          <w:rFonts w:ascii="Arial" w:hAnsi="Arial" w:cs="Arial"/>
        </w:rPr>
      </w:pPr>
    </w:p>
    <w:p w14:paraId="0576DFA5" w14:textId="3C6E760A" w:rsidR="002049F1" w:rsidRDefault="002049F1" w:rsidP="002049F1">
      <w:pPr>
        <w:tabs>
          <w:tab w:val="left" w:pos="3093"/>
        </w:tabs>
        <w:spacing w:line="360" w:lineRule="auto"/>
        <w:rPr>
          <w:rFonts w:ascii="Arial" w:hAnsi="Arial" w:cs="Arial"/>
        </w:rPr>
      </w:pPr>
    </w:p>
    <w:p w14:paraId="74B320D7" w14:textId="16FFD5B0" w:rsidR="002049F1" w:rsidRDefault="002049F1" w:rsidP="002049F1">
      <w:pPr>
        <w:tabs>
          <w:tab w:val="left" w:pos="3093"/>
        </w:tabs>
        <w:spacing w:line="360" w:lineRule="auto"/>
        <w:rPr>
          <w:rFonts w:ascii="Arial" w:hAnsi="Arial" w:cs="Arial"/>
        </w:rPr>
      </w:pPr>
    </w:p>
    <w:p w14:paraId="6FB584E5" w14:textId="21B83BBB" w:rsidR="002049F1" w:rsidRDefault="002049F1" w:rsidP="002049F1">
      <w:pPr>
        <w:tabs>
          <w:tab w:val="left" w:pos="3093"/>
        </w:tabs>
        <w:spacing w:line="360" w:lineRule="auto"/>
        <w:rPr>
          <w:rFonts w:ascii="Arial" w:hAnsi="Arial" w:cs="Arial"/>
        </w:rPr>
      </w:pPr>
    </w:p>
    <w:p w14:paraId="33D83632" w14:textId="08A3FE06" w:rsidR="002049F1" w:rsidRDefault="002049F1" w:rsidP="002049F1">
      <w:pPr>
        <w:tabs>
          <w:tab w:val="left" w:pos="3093"/>
        </w:tabs>
        <w:spacing w:line="360" w:lineRule="auto"/>
        <w:rPr>
          <w:rFonts w:ascii="Arial" w:hAnsi="Arial" w:cs="Arial"/>
        </w:rPr>
      </w:pPr>
    </w:p>
    <w:p w14:paraId="1654E833" w14:textId="525CB2F6" w:rsidR="002049F1" w:rsidRDefault="002049F1" w:rsidP="002049F1">
      <w:pPr>
        <w:tabs>
          <w:tab w:val="left" w:pos="3093"/>
        </w:tabs>
        <w:spacing w:line="360" w:lineRule="auto"/>
        <w:rPr>
          <w:rFonts w:ascii="Arial" w:hAnsi="Arial" w:cs="Arial"/>
        </w:rPr>
      </w:pPr>
    </w:p>
    <w:p w14:paraId="494A5751" w14:textId="440490FF" w:rsidR="002049F1" w:rsidRDefault="002049F1" w:rsidP="002049F1">
      <w:pPr>
        <w:tabs>
          <w:tab w:val="left" w:pos="3093"/>
        </w:tabs>
        <w:spacing w:line="360" w:lineRule="auto"/>
        <w:rPr>
          <w:rFonts w:ascii="Arial" w:hAnsi="Arial" w:cs="Arial"/>
        </w:rPr>
      </w:pPr>
    </w:p>
    <w:p w14:paraId="7E3B66EB" w14:textId="47E82EDF" w:rsidR="002049F1" w:rsidRDefault="002049F1" w:rsidP="002049F1">
      <w:pPr>
        <w:tabs>
          <w:tab w:val="left" w:pos="3093"/>
        </w:tabs>
        <w:spacing w:line="360" w:lineRule="auto"/>
        <w:rPr>
          <w:rFonts w:ascii="Arial" w:hAnsi="Arial" w:cs="Arial"/>
        </w:rPr>
      </w:pPr>
    </w:p>
    <w:p w14:paraId="315AF143" w14:textId="08E65F6D" w:rsidR="002049F1" w:rsidRDefault="002049F1" w:rsidP="002049F1">
      <w:pPr>
        <w:tabs>
          <w:tab w:val="left" w:pos="3093"/>
        </w:tabs>
        <w:spacing w:line="360" w:lineRule="auto"/>
        <w:rPr>
          <w:rFonts w:ascii="Arial" w:hAnsi="Arial" w:cs="Arial"/>
        </w:rPr>
      </w:pPr>
    </w:p>
    <w:p w14:paraId="08E78209" w14:textId="347457E8" w:rsidR="002049F1" w:rsidRDefault="002049F1" w:rsidP="002049F1">
      <w:pPr>
        <w:tabs>
          <w:tab w:val="left" w:pos="3093"/>
        </w:tabs>
        <w:spacing w:line="360" w:lineRule="auto"/>
        <w:rPr>
          <w:rFonts w:ascii="Arial" w:hAnsi="Arial" w:cs="Arial"/>
        </w:rPr>
      </w:pPr>
    </w:p>
    <w:p w14:paraId="6E5D2171" w14:textId="05D8D4CE" w:rsidR="002049F1" w:rsidRDefault="002049F1" w:rsidP="002049F1">
      <w:pPr>
        <w:tabs>
          <w:tab w:val="left" w:pos="3093"/>
        </w:tabs>
        <w:spacing w:line="360" w:lineRule="auto"/>
        <w:rPr>
          <w:rFonts w:ascii="Arial" w:hAnsi="Arial" w:cs="Arial"/>
        </w:rPr>
      </w:pPr>
    </w:p>
    <w:p w14:paraId="6A6893E9" w14:textId="48FF50DF" w:rsidR="002049F1" w:rsidRDefault="002049F1" w:rsidP="002049F1">
      <w:pPr>
        <w:tabs>
          <w:tab w:val="left" w:pos="3093"/>
        </w:tabs>
        <w:spacing w:line="360" w:lineRule="auto"/>
        <w:rPr>
          <w:rFonts w:ascii="Arial" w:hAnsi="Arial" w:cs="Arial"/>
        </w:rPr>
      </w:pPr>
    </w:p>
    <w:p w14:paraId="05CE6530" w14:textId="5A0CA4AC" w:rsidR="002049F1" w:rsidRDefault="002049F1" w:rsidP="002049F1">
      <w:pPr>
        <w:tabs>
          <w:tab w:val="left" w:pos="3093"/>
        </w:tabs>
        <w:spacing w:line="360" w:lineRule="auto"/>
        <w:rPr>
          <w:rFonts w:ascii="Arial" w:hAnsi="Arial" w:cs="Arial"/>
        </w:rPr>
      </w:pPr>
    </w:p>
    <w:p w14:paraId="32164A34" w14:textId="1C298010" w:rsidR="002049F1" w:rsidRDefault="002049F1" w:rsidP="002049F1">
      <w:pPr>
        <w:tabs>
          <w:tab w:val="left" w:pos="3093"/>
        </w:tabs>
        <w:spacing w:line="360" w:lineRule="auto"/>
        <w:rPr>
          <w:rFonts w:ascii="Arial" w:hAnsi="Arial" w:cs="Arial"/>
        </w:rPr>
      </w:pPr>
    </w:p>
    <w:p w14:paraId="7F22B11D" w14:textId="70F1946D" w:rsidR="002049F1" w:rsidRDefault="002049F1" w:rsidP="002049F1">
      <w:pPr>
        <w:tabs>
          <w:tab w:val="left" w:pos="3093"/>
        </w:tabs>
        <w:spacing w:line="360" w:lineRule="auto"/>
        <w:rPr>
          <w:rFonts w:ascii="Arial" w:hAnsi="Arial" w:cs="Arial"/>
        </w:rPr>
      </w:pPr>
    </w:p>
    <w:p w14:paraId="7ED81334" w14:textId="4265AA9A" w:rsidR="002049F1" w:rsidRDefault="002049F1" w:rsidP="002049F1">
      <w:pPr>
        <w:tabs>
          <w:tab w:val="left" w:pos="3093"/>
        </w:tabs>
        <w:spacing w:line="360" w:lineRule="auto"/>
        <w:rPr>
          <w:rFonts w:ascii="Arial" w:hAnsi="Arial" w:cs="Arial"/>
        </w:rPr>
      </w:pPr>
    </w:p>
    <w:p w14:paraId="514EA166" w14:textId="50929C85" w:rsidR="002049F1" w:rsidRDefault="002049F1" w:rsidP="002049F1">
      <w:pPr>
        <w:tabs>
          <w:tab w:val="left" w:pos="3093"/>
        </w:tabs>
        <w:spacing w:line="360" w:lineRule="auto"/>
        <w:rPr>
          <w:rFonts w:ascii="Arial" w:hAnsi="Arial" w:cs="Arial"/>
        </w:rPr>
      </w:pPr>
    </w:p>
    <w:p w14:paraId="238B8BAF" w14:textId="3B7A8B98" w:rsidR="002049F1" w:rsidRDefault="002049F1" w:rsidP="002049F1">
      <w:pPr>
        <w:tabs>
          <w:tab w:val="left" w:pos="3093"/>
        </w:tabs>
        <w:spacing w:line="360" w:lineRule="auto"/>
        <w:rPr>
          <w:rFonts w:ascii="Arial" w:hAnsi="Arial" w:cs="Arial"/>
        </w:rPr>
      </w:pPr>
    </w:p>
    <w:p w14:paraId="674A29F2" w14:textId="2338200D" w:rsidR="002049F1" w:rsidRDefault="002049F1" w:rsidP="002049F1">
      <w:pPr>
        <w:tabs>
          <w:tab w:val="left" w:pos="3093"/>
        </w:tabs>
        <w:spacing w:line="360" w:lineRule="auto"/>
        <w:rPr>
          <w:rFonts w:ascii="Arial" w:hAnsi="Arial" w:cs="Arial"/>
        </w:rPr>
      </w:pPr>
    </w:p>
    <w:p w14:paraId="3B326538" w14:textId="72445023" w:rsidR="002049F1" w:rsidRPr="002049F1" w:rsidRDefault="002049F1" w:rsidP="002049F1">
      <w:pPr>
        <w:tabs>
          <w:tab w:val="left" w:pos="3093"/>
        </w:tabs>
        <w:spacing w:line="360" w:lineRule="auto"/>
        <w:jc w:val="center"/>
        <w:rPr>
          <w:rFonts w:ascii="Arial" w:hAnsi="Arial" w:cs="Arial"/>
        </w:rPr>
      </w:pPr>
      <w:r>
        <w:rPr>
          <w:noProof/>
          <w:lang w:eastAsia="es-PE"/>
        </w:rPr>
        <w:lastRenderedPageBreak/>
        <w:drawing>
          <wp:inline distT="0" distB="0" distL="0" distR="0" wp14:anchorId="41C34314" wp14:editId="5C34ACDC">
            <wp:extent cx="5861714" cy="8313710"/>
            <wp:effectExtent l="0" t="0" r="5715"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l="57914" t="13884" r="10841" b="7334"/>
                    <a:stretch/>
                  </pic:blipFill>
                  <pic:spPr bwMode="auto">
                    <a:xfrm>
                      <a:off x="0" y="0"/>
                      <a:ext cx="5885594" cy="8347579"/>
                    </a:xfrm>
                    <a:prstGeom prst="rect">
                      <a:avLst/>
                    </a:prstGeom>
                    <a:ln>
                      <a:noFill/>
                    </a:ln>
                    <a:extLst>
                      <a:ext uri="{53640926-AAD7-44D8-BBD7-CCE9431645EC}">
                        <a14:shadowObscured xmlns:a14="http://schemas.microsoft.com/office/drawing/2010/main"/>
                      </a:ext>
                    </a:extLst>
                  </pic:spPr>
                </pic:pic>
              </a:graphicData>
            </a:graphic>
          </wp:inline>
        </w:drawing>
      </w:r>
    </w:p>
    <w:p w14:paraId="55AEBF8A" w14:textId="77777777" w:rsidR="0019654E" w:rsidRPr="00E74277" w:rsidRDefault="0019654E" w:rsidP="0019654E">
      <w:pPr>
        <w:pStyle w:val="Prrafodelista"/>
        <w:tabs>
          <w:tab w:val="left" w:pos="3093"/>
        </w:tabs>
        <w:spacing w:line="360" w:lineRule="auto"/>
        <w:ind w:left="2160" w:firstLine="0"/>
        <w:rPr>
          <w:rFonts w:ascii="Arial" w:hAnsi="Arial" w:cs="Arial"/>
        </w:rPr>
      </w:pPr>
    </w:p>
    <w:p w14:paraId="2EF7D9C0" w14:textId="275D1DAD" w:rsidR="0052160B" w:rsidRPr="00E74277" w:rsidRDefault="0052160B"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CARTA N°031-2020/C.P.</w:t>
      </w:r>
      <w:r w:rsidR="001C7DB7">
        <w:rPr>
          <w:rFonts w:ascii="Arial" w:hAnsi="Arial" w:cs="Arial"/>
          <w:b/>
          <w:bCs/>
        </w:rPr>
        <w:t>MARINAPECU</w:t>
      </w:r>
      <w:r w:rsidRPr="00E74277">
        <w:rPr>
          <w:rFonts w:ascii="Arial" w:hAnsi="Arial" w:cs="Arial"/>
          <w:b/>
          <w:bCs/>
        </w:rPr>
        <w:t>:</w:t>
      </w:r>
    </w:p>
    <w:p w14:paraId="05322824" w14:textId="117493B2"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Esta carta fue dirigida para los señores del Proyecto Especial Chira Piura con el asunto de solicitar documentos.</w:t>
      </w:r>
    </w:p>
    <w:p w14:paraId="703A9C6E" w14:textId="016B3888"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En esta carta se informa que el Consorcio </w:t>
      </w:r>
      <w:r w:rsidR="001C7DB7">
        <w:rPr>
          <w:rFonts w:ascii="Arial" w:hAnsi="Arial" w:cs="Arial"/>
        </w:rPr>
        <w:t>Marinapecu</w:t>
      </w:r>
      <w:r w:rsidRPr="00E74277">
        <w:rPr>
          <w:rFonts w:ascii="Arial" w:hAnsi="Arial" w:cs="Arial"/>
        </w:rPr>
        <w:t xml:space="preserve"> se encuentra en la etapa de elaboración de expediente técnico del proyecto de referencia y para la concordancia con los TDRs, se solicitó los siguientes documentos:</w:t>
      </w:r>
    </w:p>
    <w:p w14:paraId="0F2B362B" w14:textId="55239DC7"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Estudios Viables aprobados por PECHP en el sector del proyecto</w:t>
      </w:r>
    </w:p>
    <w:p w14:paraId="5268D174" w14:textId="5DD1DDC4" w:rsidR="0052160B" w:rsidRPr="00E74277"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Estudios Sedimentológicos realizados por su representada respecto al sector del proyecto</w:t>
      </w:r>
    </w:p>
    <w:p w14:paraId="5735A0C3" w14:textId="6BD84A3D" w:rsidR="0052160B" w:rsidRDefault="0052160B" w:rsidP="00B16468">
      <w:pPr>
        <w:pStyle w:val="Prrafodelista"/>
        <w:tabs>
          <w:tab w:val="left" w:pos="3093"/>
        </w:tabs>
        <w:spacing w:line="360" w:lineRule="auto"/>
        <w:ind w:left="1440" w:firstLine="0"/>
        <w:rPr>
          <w:rFonts w:ascii="Arial" w:hAnsi="Arial" w:cs="Arial"/>
        </w:rPr>
      </w:pPr>
      <w:r w:rsidRPr="00E74277">
        <w:rPr>
          <w:rFonts w:ascii="Arial" w:hAnsi="Arial" w:cs="Arial"/>
        </w:rPr>
        <w:t>Informaciones digitales y/o físicos de Estudio de Hidrología, Mecánica de suelos, estudio de canteras, Transporte de Sedimentos, Estudios Ambientales, Condiciones de Bordo, informaciones de Puntos Geodésicos del Río Piura (Bajo Piura).</w:t>
      </w:r>
    </w:p>
    <w:p w14:paraId="63A4E997" w14:textId="48A22131" w:rsidR="002049F1" w:rsidRDefault="002049F1" w:rsidP="00B16468">
      <w:pPr>
        <w:pStyle w:val="Prrafodelista"/>
        <w:tabs>
          <w:tab w:val="left" w:pos="3093"/>
        </w:tabs>
        <w:spacing w:line="360" w:lineRule="auto"/>
        <w:ind w:left="1440" w:firstLine="0"/>
        <w:rPr>
          <w:rFonts w:ascii="Arial" w:hAnsi="Arial" w:cs="Arial"/>
        </w:rPr>
      </w:pPr>
    </w:p>
    <w:p w14:paraId="0EE03EC1" w14:textId="4BD41F72" w:rsidR="002049F1" w:rsidRDefault="002049F1" w:rsidP="00B16468">
      <w:pPr>
        <w:pStyle w:val="Prrafodelista"/>
        <w:tabs>
          <w:tab w:val="left" w:pos="3093"/>
        </w:tabs>
        <w:spacing w:line="360" w:lineRule="auto"/>
        <w:ind w:left="1440" w:firstLine="0"/>
        <w:rPr>
          <w:rFonts w:ascii="Arial" w:hAnsi="Arial" w:cs="Arial"/>
        </w:rPr>
      </w:pPr>
    </w:p>
    <w:p w14:paraId="23C72E22" w14:textId="2B41A066" w:rsidR="002049F1" w:rsidRDefault="002049F1" w:rsidP="00B16468">
      <w:pPr>
        <w:pStyle w:val="Prrafodelista"/>
        <w:tabs>
          <w:tab w:val="left" w:pos="3093"/>
        </w:tabs>
        <w:spacing w:line="360" w:lineRule="auto"/>
        <w:ind w:left="1440" w:firstLine="0"/>
        <w:rPr>
          <w:rFonts w:ascii="Arial" w:hAnsi="Arial" w:cs="Arial"/>
        </w:rPr>
      </w:pPr>
    </w:p>
    <w:p w14:paraId="0FB33EED" w14:textId="6A81C3B7" w:rsidR="002049F1" w:rsidRDefault="002049F1" w:rsidP="00B16468">
      <w:pPr>
        <w:pStyle w:val="Prrafodelista"/>
        <w:tabs>
          <w:tab w:val="left" w:pos="3093"/>
        </w:tabs>
        <w:spacing w:line="360" w:lineRule="auto"/>
        <w:ind w:left="1440" w:firstLine="0"/>
        <w:rPr>
          <w:rFonts w:ascii="Arial" w:hAnsi="Arial" w:cs="Arial"/>
        </w:rPr>
      </w:pPr>
    </w:p>
    <w:p w14:paraId="0F3E3779" w14:textId="60E2D753" w:rsidR="002049F1" w:rsidRDefault="002049F1" w:rsidP="00B16468">
      <w:pPr>
        <w:pStyle w:val="Prrafodelista"/>
        <w:tabs>
          <w:tab w:val="left" w:pos="3093"/>
        </w:tabs>
        <w:spacing w:line="360" w:lineRule="auto"/>
        <w:ind w:left="1440" w:firstLine="0"/>
        <w:rPr>
          <w:rFonts w:ascii="Arial" w:hAnsi="Arial" w:cs="Arial"/>
        </w:rPr>
      </w:pPr>
    </w:p>
    <w:p w14:paraId="796B7818" w14:textId="2AEB34F8" w:rsidR="002049F1" w:rsidRDefault="002049F1" w:rsidP="00B16468">
      <w:pPr>
        <w:pStyle w:val="Prrafodelista"/>
        <w:tabs>
          <w:tab w:val="left" w:pos="3093"/>
        </w:tabs>
        <w:spacing w:line="360" w:lineRule="auto"/>
        <w:ind w:left="1440" w:firstLine="0"/>
        <w:rPr>
          <w:rFonts w:ascii="Arial" w:hAnsi="Arial" w:cs="Arial"/>
        </w:rPr>
      </w:pPr>
    </w:p>
    <w:p w14:paraId="1C5BD880" w14:textId="0A8D6824" w:rsidR="002049F1" w:rsidRDefault="002049F1" w:rsidP="00B16468">
      <w:pPr>
        <w:pStyle w:val="Prrafodelista"/>
        <w:tabs>
          <w:tab w:val="left" w:pos="3093"/>
        </w:tabs>
        <w:spacing w:line="360" w:lineRule="auto"/>
        <w:ind w:left="1440" w:firstLine="0"/>
        <w:rPr>
          <w:rFonts w:ascii="Arial" w:hAnsi="Arial" w:cs="Arial"/>
        </w:rPr>
      </w:pPr>
    </w:p>
    <w:p w14:paraId="6DE0E50C" w14:textId="67BFF17F" w:rsidR="002049F1" w:rsidRDefault="002049F1" w:rsidP="00B16468">
      <w:pPr>
        <w:pStyle w:val="Prrafodelista"/>
        <w:tabs>
          <w:tab w:val="left" w:pos="3093"/>
        </w:tabs>
        <w:spacing w:line="360" w:lineRule="auto"/>
        <w:ind w:left="1440" w:firstLine="0"/>
        <w:rPr>
          <w:rFonts w:ascii="Arial" w:hAnsi="Arial" w:cs="Arial"/>
        </w:rPr>
      </w:pPr>
    </w:p>
    <w:p w14:paraId="49A083F5" w14:textId="2DF31A48" w:rsidR="002049F1" w:rsidRDefault="002049F1" w:rsidP="00B16468">
      <w:pPr>
        <w:pStyle w:val="Prrafodelista"/>
        <w:tabs>
          <w:tab w:val="left" w:pos="3093"/>
        </w:tabs>
        <w:spacing w:line="360" w:lineRule="auto"/>
        <w:ind w:left="1440" w:firstLine="0"/>
        <w:rPr>
          <w:rFonts w:ascii="Arial" w:hAnsi="Arial" w:cs="Arial"/>
        </w:rPr>
      </w:pPr>
    </w:p>
    <w:p w14:paraId="6244128C" w14:textId="68886F41" w:rsidR="002049F1" w:rsidRDefault="002049F1" w:rsidP="00B16468">
      <w:pPr>
        <w:pStyle w:val="Prrafodelista"/>
        <w:tabs>
          <w:tab w:val="left" w:pos="3093"/>
        </w:tabs>
        <w:spacing w:line="360" w:lineRule="auto"/>
        <w:ind w:left="1440" w:firstLine="0"/>
        <w:rPr>
          <w:rFonts w:ascii="Arial" w:hAnsi="Arial" w:cs="Arial"/>
        </w:rPr>
      </w:pPr>
    </w:p>
    <w:p w14:paraId="55210E1E" w14:textId="70277840" w:rsidR="002049F1" w:rsidRDefault="002049F1" w:rsidP="00B16468">
      <w:pPr>
        <w:pStyle w:val="Prrafodelista"/>
        <w:tabs>
          <w:tab w:val="left" w:pos="3093"/>
        </w:tabs>
        <w:spacing w:line="360" w:lineRule="auto"/>
        <w:ind w:left="1440" w:firstLine="0"/>
        <w:rPr>
          <w:rFonts w:ascii="Arial" w:hAnsi="Arial" w:cs="Arial"/>
        </w:rPr>
      </w:pPr>
    </w:p>
    <w:p w14:paraId="353D29E9" w14:textId="067D9076" w:rsidR="002049F1" w:rsidRDefault="002049F1" w:rsidP="00B16468">
      <w:pPr>
        <w:pStyle w:val="Prrafodelista"/>
        <w:tabs>
          <w:tab w:val="left" w:pos="3093"/>
        </w:tabs>
        <w:spacing w:line="360" w:lineRule="auto"/>
        <w:ind w:left="1440" w:firstLine="0"/>
        <w:rPr>
          <w:rFonts w:ascii="Arial" w:hAnsi="Arial" w:cs="Arial"/>
        </w:rPr>
      </w:pPr>
    </w:p>
    <w:p w14:paraId="1A1BB6EB" w14:textId="344503C1" w:rsidR="002049F1" w:rsidRDefault="002049F1" w:rsidP="00B16468">
      <w:pPr>
        <w:pStyle w:val="Prrafodelista"/>
        <w:tabs>
          <w:tab w:val="left" w:pos="3093"/>
        </w:tabs>
        <w:spacing w:line="360" w:lineRule="auto"/>
        <w:ind w:left="1440" w:firstLine="0"/>
        <w:rPr>
          <w:rFonts w:ascii="Arial" w:hAnsi="Arial" w:cs="Arial"/>
        </w:rPr>
      </w:pPr>
    </w:p>
    <w:p w14:paraId="56ADC74C" w14:textId="63C393B0" w:rsidR="002049F1" w:rsidRDefault="002049F1" w:rsidP="00B16468">
      <w:pPr>
        <w:pStyle w:val="Prrafodelista"/>
        <w:tabs>
          <w:tab w:val="left" w:pos="3093"/>
        </w:tabs>
        <w:spacing w:line="360" w:lineRule="auto"/>
        <w:ind w:left="1440" w:firstLine="0"/>
        <w:rPr>
          <w:rFonts w:ascii="Arial" w:hAnsi="Arial" w:cs="Arial"/>
        </w:rPr>
      </w:pPr>
    </w:p>
    <w:p w14:paraId="6105A20C" w14:textId="3026A1C4" w:rsidR="002049F1" w:rsidRDefault="002049F1" w:rsidP="00B16468">
      <w:pPr>
        <w:pStyle w:val="Prrafodelista"/>
        <w:tabs>
          <w:tab w:val="left" w:pos="3093"/>
        </w:tabs>
        <w:spacing w:line="360" w:lineRule="auto"/>
        <w:ind w:left="1440" w:firstLine="0"/>
        <w:rPr>
          <w:rFonts w:ascii="Arial" w:hAnsi="Arial" w:cs="Arial"/>
        </w:rPr>
      </w:pPr>
    </w:p>
    <w:p w14:paraId="5518BC43" w14:textId="30FB2AEF" w:rsidR="002049F1" w:rsidRDefault="002049F1" w:rsidP="00B16468">
      <w:pPr>
        <w:pStyle w:val="Prrafodelista"/>
        <w:tabs>
          <w:tab w:val="left" w:pos="3093"/>
        </w:tabs>
        <w:spacing w:line="360" w:lineRule="auto"/>
        <w:ind w:left="1440" w:firstLine="0"/>
        <w:rPr>
          <w:rFonts w:ascii="Arial" w:hAnsi="Arial" w:cs="Arial"/>
        </w:rPr>
      </w:pPr>
    </w:p>
    <w:p w14:paraId="2EAAEF70" w14:textId="6EB062A4" w:rsidR="002049F1" w:rsidRDefault="002049F1" w:rsidP="00B16468">
      <w:pPr>
        <w:pStyle w:val="Prrafodelista"/>
        <w:tabs>
          <w:tab w:val="left" w:pos="3093"/>
        </w:tabs>
        <w:spacing w:line="360" w:lineRule="auto"/>
        <w:ind w:left="1440" w:firstLine="0"/>
        <w:rPr>
          <w:rFonts w:ascii="Arial" w:hAnsi="Arial" w:cs="Arial"/>
        </w:rPr>
      </w:pPr>
    </w:p>
    <w:p w14:paraId="7FC52E4D" w14:textId="4A8E4293" w:rsidR="002049F1" w:rsidRDefault="002049F1" w:rsidP="00B16468">
      <w:pPr>
        <w:pStyle w:val="Prrafodelista"/>
        <w:tabs>
          <w:tab w:val="left" w:pos="3093"/>
        </w:tabs>
        <w:spacing w:line="360" w:lineRule="auto"/>
        <w:ind w:left="1440" w:firstLine="0"/>
        <w:rPr>
          <w:rFonts w:ascii="Arial" w:hAnsi="Arial" w:cs="Arial"/>
        </w:rPr>
      </w:pPr>
    </w:p>
    <w:p w14:paraId="4E9CCBF5" w14:textId="70494593" w:rsidR="002049F1" w:rsidRDefault="002049F1" w:rsidP="00B16468">
      <w:pPr>
        <w:pStyle w:val="Prrafodelista"/>
        <w:tabs>
          <w:tab w:val="left" w:pos="3093"/>
        </w:tabs>
        <w:spacing w:line="360" w:lineRule="auto"/>
        <w:ind w:left="1440" w:firstLine="0"/>
        <w:rPr>
          <w:rFonts w:ascii="Arial" w:hAnsi="Arial" w:cs="Arial"/>
        </w:rPr>
      </w:pPr>
    </w:p>
    <w:p w14:paraId="45FF14DC" w14:textId="65D00A85" w:rsidR="002049F1" w:rsidRDefault="002049F1" w:rsidP="00B16468">
      <w:pPr>
        <w:pStyle w:val="Prrafodelista"/>
        <w:tabs>
          <w:tab w:val="left" w:pos="3093"/>
        </w:tabs>
        <w:spacing w:line="360" w:lineRule="auto"/>
        <w:ind w:left="1440" w:firstLine="0"/>
        <w:rPr>
          <w:rFonts w:ascii="Arial" w:hAnsi="Arial" w:cs="Arial"/>
        </w:rPr>
      </w:pPr>
    </w:p>
    <w:p w14:paraId="79307EE8" w14:textId="54818E61" w:rsidR="002049F1" w:rsidRDefault="002049F1" w:rsidP="00B16468">
      <w:pPr>
        <w:pStyle w:val="Prrafodelista"/>
        <w:tabs>
          <w:tab w:val="left" w:pos="3093"/>
        </w:tabs>
        <w:spacing w:line="360" w:lineRule="auto"/>
        <w:ind w:left="1440" w:firstLine="0"/>
        <w:rPr>
          <w:rFonts w:ascii="Arial" w:hAnsi="Arial" w:cs="Arial"/>
        </w:rPr>
      </w:pPr>
    </w:p>
    <w:p w14:paraId="09400213" w14:textId="779C366A" w:rsidR="002049F1" w:rsidRDefault="002049F1" w:rsidP="00B16468">
      <w:pPr>
        <w:pStyle w:val="Prrafodelista"/>
        <w:tabs>
          <w:tab w:val="left" w:pos="3093"/>
        </w:tabs>
        <w:spacing w:line="360" w:lineRule="auto"/>
        <w:ind w:left="1440" w:firstLine="0"/>
        <w:rPr>
          <w:rFonts w:ascii="Arial" w:hAnsi="Arial" w:cs="Arial"/>
        </w:rPr>
      </w:pPr>
    </w:p>
    <w:p w14:paraId="3EE08475" w14:textId="46465166" w:rsidR="002049F1" w:rsidRDefault="002049F1" w:rsidP="00B16468">
      <w:pPr>
        <w:pStyle w:val="Prrafodelista"/>
        <w:tabs>
          <w:tab w:val="left" w:pos="3093"/>
        </w:tabs>
        <w:spacing w:line="360" w:lineRule="auto"/>
        <w:ind w:left="1440" w:firstLine="0"/>
        <w:rPr>
          <w:rFonts w:ascii="Arial" w:hAnsi="Arial" w:cs="Arial"/>
        </w:rPr>
      </w:pPr>
    </w:p>
    <w:p w14:paraId="12AD882E" w14:textId="264E0330" w:rsidR="002049F1" w:rsidRDefault="002049F1" w:rsidP="00B16468">
      <w:pPr>
        <w:pStyle w:val="Prrafodelista"/>
        <w:tabs>
          <w:tab w:val="left" w:pos="3093"/>
        </w:tabs>
        <w:spacing w:line="360" w:lineRule="auto"/>
        <w:ind w:left="1440" w:firstLine="0"/>
        <w:rPr>
          <w:rFonts w:ascii="Arial" w:hAnsi="Arial" w:cs="Arial"/>
        </w:rPr>
      </w:pPr>
    </w:p>
    <w:p w14:paraId="19DCFDF0" w14:textId="1FC708CD" w:rsidR="002049F1" w:rsidRDefault="002049F1" w:rsidP="002049F1">
      <w:pPr>
        <w:pStyle w:val="Prrafodelista"/>
        <w:tabs>
          <w:tab w:val="left" w:pos="3093"/>
        </w:tabs>
        <w:spacing w:line="360" w:lineRule="auto"/>
        <w:ind w:left="-426" w:firstLine="0"/>
        <w:jc w:val="center"/>
        <w:rPr>
          <w:rFonts w:ascii="Arial" w:hAnsi="Arial" w:cs="Arial"/>
          <w:b/>
          <w:bCs/>
        </w:rPr>
      </w:pPr>
      <w:r>
        <w:rPr>
          <w:noProof/>
          <w:lang w:eastAsia="es-PE"/>
        </w:rPr>
        <w:lastRenderedPageBreak/>
        <w:drawing>
          <wp:inline distT="0" distB="0" distL="0" distR="0" wp14:anchorId="7BF5CE1F" wp14:editId="0092C598">
            <wp:extent cx="5899719" cy="8263719"/>
            <wp:effectExtent l="0" t="0" r="6350" b="4445"/>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a:srcRect l="57346" t="13488" r="10631" b="6770"/>
                    <a:stretch/>
                  </pic:blipFill>
                  <pic:spPr bwMode="auto">
                    <a:xfrm>
                      <a:off x="0" y="0"/>
                      <a:ext cx="5926073" cy="8300632"/>
                    </a:xfrm>
                    <a:prstGeom prst="rect">
                      <a:avLst/>
                    </a:prstGeom>
                    <a:ln>
                      <a:noFill/>
                    </a:ln>
                    <a:extLst>
                      <a:ext uri="{53640926-AAD7-44D8-BBD7-CCE9431645EC}">
                        <a14:shadowObscured xmlns:a14="http://schemas.microsoft.com/office/drawing/2010/main"/>
                      </a:ext>
                    </a:extLst>
                  </pic:spPr>
                </pic:pic>
              </a:graphicData>
            </a:graphic>
          </wp:inline>
        </w:drawing>
      </w:r>
    </w:p>
    <w:p w14:paraId="31A95779" w14:textId="77777777" w:rsidR="002049F1" w:rsidRPr="00E74277" w:rsidRDefault="002049F1" w:rsidP="002049F1">
      <w:pPr>
        <w:pStyle w:val="Prrafodelista"/>
        <w:tabs>
          <w:tab w:val="left" w:pos="3093"/>
        </w:tabs>
        <w:spacing w:line="360" w:lineRule="auto"/>
        <w:ind w:left="-426" w:firstLine="0"/>
        <w:jc w:val="center"/>
        <w:rPr>
          <w:rFonts w:ascii="Arial" w:hAnsi="Arial" w:cs="Arial"/>
          <w:b/>
          <w:bCs/>
        </w:rPr>
      </w:pPr>
    </w:p>
    <w:p w14:paraId="305A653C" w14:textId="4E60BC43" w:rsidR="0052160B" w:rsidRPr="00E74277" w:rsidRDefault="00332F15"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ACTA DE LIBRE DISPONIBILIDAD DE TERRENO</w:t>
      </w:r>
      <w:r w:rsidR="00645615" w:rsidRPr="00E74277">
        <w:rPr>
          <w:rFonts w:ascii="Arial" w:hAnsi="Arial" w:cs="Arial"/>
          <w:b/>
          <w:bCs/>
        </w:rPr>
        <w:t xml:space="preserve"> – SUB SECTOR HIDRÁULICO PUYUNTALÁ</w:t>
      </w:r>
      <w:r w:rsidRPr="00E74277">
        <w:rPr>
          <w:rFonts w:ascii="Arial" w:hAnsi="Arial" w:cs="Arial"/>
          <w:b/>
          <w:bCs/>
        </w:rPr>
        <w:t>:</w:t>
      </w:r>
    </w:p>
    <w:p w14:paraId="680EE230" w14:textId="5891D303" w:rsidR="00635386" w:rsidRPr="00E74277" w:rsidRDefault="00635386" w:rsidP="00B16468">
      <w:pPr>
        <w:pStyle w:val="Prrafodelista"/>
        <w:tabs>
          <w:tab w:val="left" w:pos="3093"/>
        </w:tabs>
        <w:spacing w:line="360" w:lineRule="auto"/>
        <w:ind w:left="1440" w:firstLine="0"/>
        <w:rPr>
          <w:rFonts w:ascii="Arial" w:hAnsi="Arial" w:cs="Arial"/>
        </w:rPr>
      </w:pPr>
      <w:r w:rsidRPr="00E74277">
        <w:rPr>
          <w:rFonts w:ascii="Arial" w:hAnsi="Arial" w:cs="Arial"/>
        </w:rPr>
        <w:t>En esta carta describe la reunión de la Comisión de Usuarios del Sub Sector Hidráulico Puyuntalá, representados por su presidente, cuya finalidad de tratar aspectos relacionados a la Libre Disponibilidad de Terreno del proyecto.</w:t>
      </w:r>
    </w:p>
    <w:p w14:paraId="3971BDBD" w14:textId="213434DB" w:rsidR="00635386" w:rsidRPr="00E74277" w:rsidRDefault="00635386"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Por la cual señala que, mediante la presente acta de autorización, se comprometieron a disponer y facilitar la libre disponibilidad del terreno dentro del área de influencia de la comisión. </w:t>
      </w:r>
    </w:p>
    <w:p w14:paraId="6ADC8056" w14:textId="1F131E5B" w:rsidR="00645615" w:rsidRDefault="00645615" w:rsidP="00B16468">
      <w:pPr>
        <w:pStyle w:val="Prrafodelista"/>
        <w:tabs>
          <w:tab w:val="left" w:pos="3093"/>
        </w:tabs>
        <w:spacing w:line="360" w:lineRule="auto"/>
        <w:ind w:left="1440" w:firstLine="0"/>
        <w:rPr>
          <w:rFonts w:ascii="Arial" w:hAnsi="Arial" w:cs="Arial"/>
        </w:rPr>
      </w:pPr>
    </w:p>
    <w:p w14:paraId="3B804860" w14:textId="43655102" w:rsidR="005C2849" w:rsidRDefault="005C2849" w:rsidP="00B16468">
      <w:pPr>
        <w:pStyle w:val="Prrafodelista"/>
        <w:tabs>
          <w:tab w:val="left" w:pos="3093"/>
        </w:tabs>
        <w:spacing w:line="360" w:lineRule="auto"/>
        <w:ind w:left="1440" w:firstLine="0"/>
        <w:rPr>
          <w:rFonts w:ascii="Arial" w:hAnsi="Arial" w:cs="Arial"/>
        </w:rPr>
      </w:pPr>
    </w:p>
    <w:p w14:paraId="20E1942B" w14:textId="08FDF251" w:rsidR="005C2849" w:rsidRDefault="005C2849" w:rsidP="00B16468">
      <w:pPr>
        <w:pStyle w:val="Prrafodelista"/>
        <w:tabs>
          <w:tab w:val="left" w:pos="3093"/>
        </w:tabs>
        <w:spacing w:line="360" w:lineRule="auto"/>
        <w:ind w:left="1440" w:firstLine="0"/>
        <w:rPr>
          <w:rFonts w:ascii="Arial" w:hAnsi="Arial" w:cs="Arial"/>
        </w:rPr>
      </w:pPr>
    </w:p>
    <w:p w14:paraId="1145C5DA" w14:textId="3CC3E70E" w:rsidR="005C2849" w:rsidRDefault="005C2849" w:rsidP="00B16468">
      <w:pPr>
        <w:pStyle w:val="Prrafodelista"/>
        <w:tabs>
          <w:tab w:val="left" w:pos="3093"/>
        </w:tabs>
        <w:spacing w:line="360" w:lineRule="auto"/>
        <w:ind w:left="1440" w:firstLine="0"/>
        <w:rPr>
          <w:rFonts w:ascii="Arial" w:hAnsi="Arial" w:cs="Arial"/>
        </w:rPr>
      </w:pPr>
    </w:p>
    <w:p w14:paraId="4283DA07" w14:textId="5750257E" w:rsidR="005C2849" w:rsidRDefault="005C2849" w:rsidP="00B16468">
      <w:pPr>
        <w:pStyle w:val="Prrafodelista"/>
        <w:tabs>
          <w:tab w:val="left" w:pos="3093"/>
        </w:tabs>
        <w:spacing w:line="360" w:lineRule="auto"/>
        <w:ind w:left="1440" w:firstLine="0"/>
        <w:rPr>
          <w:rFonts w:ascii="Arial" w:hAnsi="Arial" w:cs="Arial"/>
        </w:rPr>
      </w:pPr>
    </w:p>
    <w:p w14:paraId="38BB42A4" w14:textId="02F86EB0" w:rsidR="005C2849" w:rsidRDefault="005C2849" w:rsidP="00B16468">
      <w:pPr>
        <w:pStyle w:val="Prrafodelista"/>
        <w:tabs>
          <w:tab w:val="left" w:pos="3093"/>
        </w:tabs>
        <w:spacing w:line="360" w:lineRule="auto"/>
        <w:ind w:left="1440" w:firstLine="0"/>
        <w:rPr>
          <w:rFonts w:ascii="Arial" w:hAnsi="Arial" w:cs="Arial"/>
        </w:rPr>
      </w:pPr>
    </w:p>
    <w:p w14:paraId="0FBB1900" w14:textId="17BADE49" w:rsidR="005C2849" w:rsidRDefault="005C2849" w:rsidP="00B16468">
      <w:pPr>
        <w:pStyle w:val="Prrafodelista"/>
        <w:tabs>
          <w:tab w:val="left" w:pos="3093"/>
        </w:tabs>
        <w:spacing w:line="360" w:lineRule="auto"/>
        <w:ind w:left="1440" w:firstLine="0"/>
        <w:rPr>
          <w:rFonts w:ascii="Arial" w:hAnsi="Arial" w:cs="Arial"/>
        </w:rPr>
      </w:pPr>
    </w:p>
    <w:p w14:paraId="76EE535C" w14:textId="3000DD25" w:rsidR="005C2849" w:rsidRDefault="005C2849" w:rsidP="00B16468">
      <w:pPr>
        <w:pStyle w:val="Prrafodelista"/>
        <w:tabs>
          <w:tab w:val="left" w:pos="3093"/>
        </w:tabs>
        <w:spacing w:line="360" w:lineRule="auto"/>
        <w:ind w:left="1440" w:firstLine="0"/>
        <w:rPr>
          <w:rFonts w:ascii="Arial" w:hAnsi="Arial" w:cs="Arial"/>
        </w:rPr>
      </w:pPr>
    </w:p>
    <w:p w14:paraId="2C309D7F" w14:textId="6016EECC" w:rsidR="005C2849" w:rsidRDefault="005C2849" w:rsidP="00B16468">
      <w:pPr>
        <w:pStyle w:val="Prrafodelista"/>
        <w:tabs>
          <w:tab w:val="left" w:pos="3093"/>
        </w:tabs>
        <w:spacing w:line="360" w:lineRule="auto"/>
        <w:ind w:left="1440" w:firstLine="0"/>
        <w:rPr>
          <w:rFonts w:ascii="Arial" w:hAnsi="Arial" w:cs="Arial"/>
        </w:rPr>
      </w:pPr>
    </w:p>
    <w:p w14:paraId="6AD3E3E5" w14:textId="5DDAB596" w:rsidR="005C2849" w:rsidRDefault="005C2849" w:rsidP="00B16468">
      <w:pPr>
        <w:pStyle w:val="Prrafodelista"/>
        <w:tabs>
          <w:tab w:val="left" w:pos="3093"/>
        </w:tabs>
        <w:spacing w:line="360" w:lineRule="auto"/>
        <w:ind w:left="1440" w:firstLine="0"/>
        <w:rPr>
          <w:rFonts w:ascii="Arial" w:hAnsi="Arial" w:cs="Arial"/>
        </w:rPr>
      </w:pPr>
    </w:p>
    <w:p w14:paraId="2A751CD3" w14:textId="69DFA29E" w:rsidR="005C2849" w:rsidRDefault="005C2849" w:rsidP="00B16468">
      <w:pPr>
        <w:pStyle w:val="Prrafodelista"/>
        <w:tabs>
          <w:tab w:val="left" w:pos="3093"/>
        </w:tabs>
        <w:spacing w:line="360" w:lineRule="auto"/>
        <w:ind w:left="1440" w:firstLine="0"/>
        <w:rPr>
          <w:rFonts w:ascii="Arial" w:hAnsi="Arial" w:cs="Arial"/>
        </w:rPr>
      </w:pPr>
    </w:p>
    <w:p w14:paraId="436E6AAE" w14:textId="7DFF6289" w:rsidR="005C2849" w:rsidRDefault="005C2849" w:rsidP="00B16468">
      <w:pPr>
        <w:pStyle w:val="Prrafodelista"/>
        <w:tabs>
          <w:tab w:val="left" w:pos="3093"/>
        </w:tabs>
        <w:spacing w:line="360" w:lineRule="auto"/>
        <w:ind w:left="1440" w:firstLine="0"/>
        <w:rPr>
          <w:rFonts w:ascii="Arial" w:hAnsi="Arial" w:cs="Arial"/>
        </w:rPr>
      </w:pPr>
    </w:p>
    <w:p w14:paraId="49740CFE" w14:textId="0423436B" w:rsidR="005C2849" w:rsidRDefault="005C2849" w:rsidP="00B16468">
      <w:pPr>
        <w:pStyle w:val="Prrafodelista"/>
        <w:tabs>
          <w:tab w:val="left" w:pos="3093"/>
        </w:tabs>
        <w:spacing w:line="360" w:lineRule="auto"/>
        <w:ind w:left="1440" w:firstLine="0"/>
        <w:rPr>
          <w:rFonts w:ascii="Arial" w:hAnsi="Arial" w:cs="Arial"/>
        </w:rPr>
      </w:pPr>
    </w:p>
    <w:p w14:paraId="57DE1CDD" w14:textId="7F061E93" w:rsidR="005C2849" w:rsidRDefault="005C2849" w:rsidP="00B16468">
      <w:pPr>
        <w:pStyle w:val="Prrafodelista"/>
        <w:tabs>
          <w:tab w:val="left" w:pos="3093"/>
        </w:tabs>
        <w:spacing w:line="360" w:lineRule="auto"/>
        <w:ind w:left="1440" w:firstLine="0"/>
        <w:rPr>
          <w:rFonts w:ascii="Arial" w:hAnsi="Arial" w:cs="Arial"/>
        </w:rPr>
      </w:pPr>
    </w:p>
    <w:p w14:paraId="28CFFADE" w14:textId="4DD7EE17" w:rsidR="005C2849" w:rsidRDefault="005C2849" w:rsidP="00B16468">
      <w:pPr>
        <w:pStyle w:val="Prrafodelista"/>
        <w:tabs>
          <w:tab w:val="left" w:pos="3093"/>
        </w:tabs>
        <w:spacing w:line="360" w:lineRule="auto"/>
        <w:ind w:left="1440" w:firstLine="0"/>
        <w:rPr>
          <w:rFonts w:ascii="Arial" w:hAnsi="Arial" w:cs="Arial"/>
        </w:rPr>
      </w:pPr>
    </w:p>
    <w:p w14:paraId="6FD5C138" w14:textId="76626B84" w:rsidR="005C2849" w:rsidRDefault="005C2849" w:rsidP="00B16468">
      <w:pPr>
        <w:pStyle w:val="Prrafodelista"/>
        <w:tabs>
          <w:tab w:val="left" w:pos="3093"/>
        </w:tabs>
        <w:spacing w:line="360" w:lineRule="auto"/>
        <w:ind w:left="1440" w:firstLine="0"/>
        <w:rPr>
          <w:rFonts w:ascii="Arial" w:hAnsi="Arial" w:cs="Arial"/>
        </w:rPr>
      </w:pPr>
    </w:p>
    <w:p w14:paraId="38C38FA1" w14:textId="4169E3E3" w:rsidR="005C2849" w:rsidRDefault="005C2849" w:rsidP="00B16468">
      <w:pPr>
        <w:pStyle w:val="Prrafodelista"/>
        <w:tabs>
          <w:tab w:val="left" w:pos="3093"/>
        </w:tabs>
        <w:spacing w:line="360" w:lineRule="auto"/>
        <w:ind w:left="1440" w:firstLine="0"/>
        <w:rPr>
          <w:rFonts w:ascii="Arial" w:hAnsi="Arial" w:cs="Arial"/>
        </w:rPr>
      </w:pPr>
    </w:p>
    <w:p w14:paraId="1658517C" w14:textId="553AC99A" w:rsidR="005C2849" w:rsidRDefault="005C2849" w:rsidP="00B16468">
      <w:pPr>
        <w:pStyle w:val="Prrafodelista"/>
        <w:tabs>
          <w:tab w:val="left" w:pos="3093"/>
        </w:tabs>
        <w:spacing w:line="360" w:lineRule="auto"/>
        <w:ind w:left="1440" w:firstLine="0"/>
        <w:rPr>
          <w:rFonts w:ascii="Arial" w:hAnsi="Arial" w:cs="Arial"/>
        </w:rPr>
      </w:pPr>
    </w:p>
    <w:p w14:paraId="4B5504B1" w14:textId="17A1DBC9" w:rsidR="005C2849" w:rsidRDefault="005C2849" w:rsidP="00B16468">
      <w:pPr>
        <w:pStyle w:val="Prrafodelista"/>
        <w:tabs>
          <w:tab w:val="left" w:pos="3093"/>
        </w:tabs>
        <w:spacing w:line="360" w:lineRule="auto"/>
        <w:ind w:left="1440" w:firstLine="0"/>
        <w:rPr>
          <w:rFonts w:ascii="Arial" w:hAnsi="Arial" w:cs="Arial"/>
        </w:rPr>
      </w:pPr>
    </w:p>
    <w:p w14:paraId="37796D8F" w14:textId="486CE1FD" w:rsidR="005C2849" w:rsidRDefault="005C2849" w:rsidP="00B16468">
      <w:pPr>
        <w:pStyle w:val="Prrafodelista"/>
        <w:tabs>
          <w:tab w:val="left" w:pos="3093"/>
        </w:tabs>
        <w:spacing w:line="360" w:lineRule="auto"/>
        <w:ind w:left="1440" w:firstLine="0"/>
        <w:rPr>
          <w:rFonts w:ascii="Arial" w:hAnsi="Arial" w:cs="Arial"/>
        </w:rPr>
      </w:pPr>
    </w:p>
    <w:p w14:paraId="142674FD" w14:textId="2262CBBA" w:rsidR="005C2849" w:rsidRDefault="005C2849" w:rsidP="00B16468">
      <w:pPr>
        <w:pStyle w:val="Prrafodelista"/>
        <w:tabs>
          <w:tab w:val="left" w:pos="3093"/>
        </w:tabs>
        <w:spacing w:line="360" w:lineRule="auto"/>
        <w:ind w:left="1440" w:firstLine="0"/>
        <w:rPr>
          <w:rFonts w:ascii="Arial" w:hAnsi="Arial" w:cs="Arial"/>
        </w:rPr>
      </w:pPr>
    </w:p>
    <w:p w14:paraId="432E72CA" w14:textId="67F68F84" w:rsidR="005C2849" w:rsidRDefault="005C2849" w:rsidP="00B16468">
      <w:pPr>
        <w:pStyle w:val="Prrafodelista"/>
        <w:tabs>
          <w:tab w:val="left" w:pos="3093"/>
        </w:tabs>
        <w:spacing w:line="360" w:lineRule="auto"/>
        <w:ind w:left="1440" w:firstLine="0"/>
        <w:rPr>
          <w:rFonts w:ascii="Arial" w:hAnsi="Arial" w:cs="Arial"/>
        </w:rPr>
      </w:pPr>
    </w:p>
    <w:p w14:paraId="78EC9683" w14:textId="27571E72" w:rsidR="005C2849" w:rsidRDefault="005C2849" w:rsidP="00B16468">
      <w:pPr>
        <w:pStyle w:val="Prrafodelista"/>
        <w:tabs>
          <w:tab w:val="left" w:pos="3093"/>
        </w:tabs>
        <w:spacing w:line="360" w:lineRule="auto"/>
        <w:ind w:left="1440" w:firstLine="0"/>
        <w:rPr>
          <w:rFonts w:ascii="Arial" w:hAnsi="Arial" w:cs="Arial"/>
        </w:rPr>
      </w:pPr>
    </w:p>
    <w:p w14:paraId="5437C2D2" w14:textId="7A39D019" w:rsidR="005C2849" w:rsidRDefault="005C2849" w:rsidP="00B16468">
      <w:pPr>
        <w:pStyle w:val="Prrafodelista"/>
        <w:tabs>
          <w:tab w:val="left" w:pos="3093"/>
        </w:tabs>
        <w:spacing w:line="360" w:lineRule="auto"/>
        <w:ind w:left="1440" w:firstLine="0"/>
        <w:rPr>
          <w:rFonts w:ascii="Arial" w:hAnsi="Arial" w:cs="Arial"/>
        </w:rPr>
      </w:pPr>
    </w:p>
    <w:p w14:paraId="16F138CF" w14:textId="3F1D1C10" w:rsidR="005C2849" w:rsidRDefault="005C2849" w:rsidP="00B16468">
      <w:pPr>
        <w:pStyle w:val="Prrafodelista"/>
        <w:tabs>
          <w:tab w:val="left" w:pos="3093"/>
        </w:tabs>
        <w:spacing w:line="360" w:lineRule="auto"/>
        <w:ind w:left="1440" w:firstLine="0"/>
        <w:rPr>
          <w:rFonts w:ascii="Arial" w:hAnsi="Arial" w:cs="Arial"/>
        </w:rPr>
      </w:pPr>
    </w:p>
    <w:p w14:paraId="5ACA7ADC" w14:textId="24D83D17" w:rsidR="005C2849" w:rsidRDefault="005C2849" w:rsidP="00B16468">
      <w:pPr>
        <w:pStyle w:val="Prrafodelista"/>
        <w:tabs>
          <w:tab w:val="left" w:pos="3093"/>
        </w:tabs>
        <w:spacing w:line="360" w:lineRule="auto"/>
        <w:ind w:left="1440" w:firstLine="0"/>
        <w:rPr>
          <w:rFonts w:ascii="Arial" w:hAnsi="Arial" w:cs="Arial"/>
        </w:rPr>
      </w:pPr>
    </w:p>
    <w:p w14:paraId="16AC55CD" w14:textId="6C646705" w:rsidR="005C2849" w:rsidRDefault="005C2849" w:rsidP="00B16468">
      <w:pPr>
        <w:pStyle w:val="Prrafodelista"/>
        <w:tabs>
          <w:tab w:val="left" w:pos="3093"/>
        </w:tabs>
        <w:spacing w:line="360" w:lineRule="auto"/>
        <w:ind w:left="1440" w:firstLine="0"/>
        <w:rPr>
          <w:rFonts w:ascii="Arial" w:hAnsi="Arial" w:cs="Arial"/>
        </w:rPr>
      </w:pPr>
    </w:p>
    <w:p w14:paraId="62D12AF1" w14:textId="0D6950C5" w:rsidR="005C2849" w:rsidRDefault="005C2849" w:rsidP="00B16468">
      <w:pPr>
        <w:pStyle w:val="Prrafodelista"/>
        <w:tabs>
          <w:tab w:val="left" w:pos="3093"/>
        </w:tabs>
        <w:spacing w:line="360" w:lineRule="auto"/>
        <w:ind w:left="1440" w:firstLine="0"/>
        <w:rPr>
          <w:rFonts w:ascii="Arial" w:hAnsi="Arial" w:cs="Arial"/>
        </w:rPr>
      </w:pPr>
    </w:p>
    <w:p w14:paraId="1C4C5AA7" w14:textId="0360F520" w:rsidR="005C2849" w:rsidRDefault="005C2849" w:rsidP="005C2849">
      <w:pPr>
        <w:pStyle w:val="Prrafodelista"/>
        <w:tabs>
          <w:tab w:val="left" w:pos="3093"/>
        </w:tabs>
        <w:spacing w:line="360" w:lineRule="auto"/>
        <w:ind w:left="709" w:firstLine="0"/>
        <w:jc w:val="center"/>
        <w:rPr>
          <w:rFonts w:ascii="Arial" w:hAnsi="Arial" w:cs="Arial"/>
        </w:rPr>
      </w:pPr>
      <w:r>
        <w:rPr>
          <w:noProof/>
          <w:lang w:eastAsia="es-PE"/>
        </w:rPr>
        <w:lastRenderedPageBreak/>
        <w:drawing>
          <wp:inline distT="0" distB="0" distL="0" distR="0" wp14:anchorId="18ED65CB" wp14:editId="0B638138">
            <wp:extent cx="5424720" cy="7751928"/>
            <wp:effectExtent l="0" t="0" r="5080" b="1905"/>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a:srcRect l="57241" t="13686" r="10623" b="4675"/>
                    <a:stretch/>
                  </pic:blipFill>
                  <pic:spPr bwMode="auto">
                    <a:xfrm>
                      <a:off x="0" y="0"/>
                      <a:ext cx="5446954" cy="7783701"/>
                    </a:xfrm>
                    <a:prstGeom prst="rect">
                      <a:avLst/>
                    </a:prstGeom>
                    <a:ln>
                      <a:noFill/>
                    </a:ln>
                    <a:extLst>
                      <a:ext uri="{53640926-AAD7-44D8-BBD7-CCE9431645EC}">
                        <a14:shadowObscured xmlns:a14="http://schemas.microsoft.com/office/drawing/2010/main"/>
                      </a:ext>
                    </a:extLst>
                  </pic:spPr>
                </pic:pic>
              </a:graphicData>
            </a:graphic>
          </wp:inline>
        </w:drawing>
      </w:r>
    </w:p>
    <w:p w14:paraId="39A86D72" w14:textId="0C3DDF0C" w:rsidR="005C2849" w:rsidRDefault="005C2849" w:rsidP="005C2849">
      <w:pPr>
        <w:pStyle w:val="Prrafodelista"/>
        <w:tabs>
          <w:tab w:val="left" w:pos="3093"/>
        </w:tabs>
        <w:spacing w:line="360" w:lineRule="auto"/>
        <w:ind w:left="709" w:firstLine="0"/>
        <w:jc w:val="center"/>
        <w:rPr>
          <w:rFonts w:ascii="Arial" w:hAnsi="Arial" w:cs="Arial"/>
        </w:rPr>
      </w:pPr>
    </w:p>
    <w:p w14:paraId="3CA2915F" w14:textId="43AFC453" w:rsidR="005C2849" w:rsidRDefault="005C2849" w:rsidP="005C2849">
      <w:pPr>
        <w:pStyle w:val="Prrafodelista"/>
        <w:tabs>
          <w:tab w:val="left" w:pos="3093"/>
        </w:tabs>
        <w:spacing w:line="360" w:lineRule="auto"/>
        <w:ind w:left="709" w:firstLine="0"/>
        <w:jc w:val="center"/>
        <w:rPr>
          <w:rFonts w:ascii="Arial" w:hAnsi="Arial" w:cs="Arial"/>
        </w:rPr>
      </w:pPr>
    </w:p>
    <w:p w14:paraId="490B83B0" w14:textId="77777777" w:rsidR="005C2849" w:rsidRPr="00E74277" w:rsidRDefault="005C2849" w:rsidP="005C2849">
      <w:pPr>
        <w:pStyle w:val="Prrafodelista"/>
        <w:tabs>
          <w:tab w:val="left" w:pos="3093"/>
        </w:tabs>
        <w:spacing w:line="360" w:lineRule="auto"/>
        <w:ind w:left="709" w:firstLine="0"/>
        <w:jc w:val="center"/>
        <w:rPr>
          <w:rFonts w:ascii="Arial" w:hAnsi="Arial" w:cs="Arial"/>
        </w:rPr>
      </w:pPr>
    </w:p>
    <w:p w14:paraId="695775BA" w14:textId="2E8E311E" w:rsidR="00645615" w:rsidRPr="00E74277" w:rsidRDefault="00645615"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ACTA DE AUTORIZACIÓN DE USO DE TERRENO COMO DEPÓSITO DE MATERIAL EXCEDENTE (DME) – SUB SECTOR HIDRÁULICO PUYUNTALÁ:</w:t>
      </w:r>
    </w:p>
    <w:p w14:paraId="04ADF8F3" w14:textId="1EC9E8C4" w:rsidR="00645615" w:rsidRPr="00E74277"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En esta carta describe la reunión de la Comisión de Usuarios del Sub Sector Hidráulico Puyuntalá, representados por su presidente, cuya finalidad de tratar aspectos relacionados a la autorización de uso de terreno como depósito de material excedente (DME).</w:t>
      </w:r>
    </w:p>
    <w:p w14:paraId="79135E12" w14:textId="4320F83E" w:rsidR="00645615"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Por la cual señala que, mediante la presente acta de autorización, se comprometieron a disponer y facilitar el uso del terreno aledaño como DME, sin perturbar la posesión de la misma durante todo el lapso que dure la ejecución del proyecto en mención.</w:t>
      </w:r>
    </w:p>
    <w:p w14:paraId="62E03B29" w14:textId="4F4A8F87" w:rsidR="00605BE0" w:rsidRDefault="00605BE0" w:rsidP="00B16468">
      <w:pPr>
        <w:pStyle w:val="Prrafodelista"/>
        <w:tabs>
          <w:tab w:val="left" w:pos="3093"/>
        </w:tabs>
        <w:spacing w:line="360" w:lineRule="auto"/>
        <w:ind w:left="1440" w:firstLine="0"/>
        <w:rPr>
          <w:rFonts w:ascii="Arial" w:hAnsi="Arial" w:cs="Arial"/>
        </w:rPr>
      </w:pPr>
    </w:p>
    <w:p w14:paraId="7A70FCA4" w14:textId="5B990E2C" w:rsidR="00605BE0" w:rsidRDefault="00605BE0" w:rsidP="00B16468">
      <w:pPr>
        <w:pStyle w:val="Prrafodelista"/>
        <w:tabs>
          <w:tab w:val="left" w:pos="3093"/>
        </w:tabs>
        <w:spacing w:line="360" w:lineRule="auto"/>
        <w:ind w:left="1440" w:firstLine="0"/>
        <w:rPr>
          <w:rFonts w:ascii="Arial" w:hAnsi="Arial" w:cs="Arial"/>
        </w:rPr>
      </w:pPr>
    </w:p>
    <w:p w14:paraId="19C18BB9" w14:textId="59C7C11E" w:rsidR="00605BE0" w:rsidRDefault="00605BE0" w:rsidP="00B16468">
      <w:pPr>
        <w:pStyle w:val="Prrafodelista"/>
        <w:tabs>
          <w:tab w:val="left" w:pos="3093"/>
        </w:tabs>
        <w:spacing w:line="360" w:lineRule="auto"/>
        <w:ind w:left="1440" w:firstLine="0"/>
        <w:rPr>
          <w:rFonts w:ascii="Arial" w:hAnsi="Arial" w:cs="Arial"/>
        </w:rPr>
      </w:pPr>
    </w:p>
    <w:p w14:paraId="5F486EFE" w14:textId="78D6F0F8" w:rsidR="005C2849" w:rsidRDefault="005C2849" w:rsidP="00B16468">
      <w:pPr>
        <w:pStyle w:val="Prrafodelista"/>
        <w:tabs>
          <w:tab w:val="left" w:pos="3093"/>
        </w:tabs>
        <w:spacing w:line="360" w:lineRule="auto"/>
        <w:ind w:left="1440" w:firstLine="0"/>
        <w:rPr>
          <w:rFonts w:ascii="Arial" w:hAnsi="Arial" w:cs="Arial"/>
        </w:rPr>
      </w:pPr>
    </w:p>
    <w:p w14:paraId="68E74D1B" w14:textId="0C85FE1F" w:rsidR="005C2849" w:rsidRDefault="005C2849" w:rsidP="00B16468">
      <w:pPr>
        <w:pStyle w:val="Prrafodelista"/>
        <w:tabs>
          <w:tab w:val="left" w:pos="3093"/>
        </w:tabs>
        <w:spacing w:line="360" w:lineRule="auto"/>
        <w:ind w:left="1440" w:firstLine="0"/>
        <w:rPr>
          <w:rFonts w:ascii="Arial" w:hAnsi="Arial" w:cs="Arial"/>
        </w:rPr>
      </w:pPr>
    </w:p>
    <w:p w14:paraId="0B72A1AA" w14:textId="47B0A54A" w:rsidR="005C2849" w:rsidRDefault="005C2849" w:rsidP="00B16468">
      <w:pPr>
        <w:pStyle w:val="Prrafodelista"/>
        <w:tabs>
          <w:tab w:val="left" w:pos="3093"/>
        </w:tabs>
        <w:spacing w:line="360" w:lineRule="auto"/>
        <w:ind w:left="1440" w:firstLine="0"/>
        <w:rPr>
          <w:rFonts w:ascii="Arial" w:hAnsi="Arial" w:cs="Arial"/>
        </w:rPr>
      </w:pPr>
    </w:p>
    <w:p w14:paraId="5EC1DA01" w14:textId="4DD53533" w:rsidR="005C2849" w:rsidRDefault="005C2849" w:rsidP="00B16468">
      <w:pPr>
        <w:pStyle w:val="Prrafodelista"/>
        <w:tabs>
          <w:tab w:val="left" w:pos="3093"/>
        </w:tabs>
        <w:spacing w:line="360" w:lineRule="auto"/>
        <w:ind w:left="1440" w:firstLine="0"/>
        <w:rPr>
          <w:rFonts w:ascii="Arial" w:hAnsi="Arial" w:cs="Arial"/>
        </w:rPr>
      </w:pPr>
    </w:p>
    <w:p w14:paraId="0766C165" w14:textId="0C15E755" w:rsidR="005C2849" w:rsidRDefault="005C2849" w:rsidP="00B16468">
      <w:pPr>
        <w:pStyle w:val="Prrafodelista"/>
        <w:tabs>
          <w:tab w:val="left" w:pos="3093"/>
        </w:tabs>
        <w:spacing w:line="360" w:lineRule="auto"/>
        <w:ind w:left="1440" w:firstLine="0"/>
        <w:rPr>
          <w:rFonts w:ascii="Arial" w:hAnsi="Arial" w:cs="Arial"/>
        </w:rPr>
      </w:pPr>
    </w:p>
    <w:p w14:paraId="3F585EBA" w14:textId="3C36DDE9" w:rsidR="005C2849" w:rsidRDefault="005C2849" w:rsidP="00B16468">
      <w:pPr>
        <w:pStyle w:val="Prrafodelista"/>
        <w:tabs>
          <w:tab w:val="left" w:pos="3093"/>
        </w:tabs>
        <w:spacing w:line="360" w:lineRule="auto"/>
        <w:ind w:left="1440" w:firstLine="0"/>
        <w:rPr>
          <w:rFonts w:ascii="Arial" w:hAnsi="Arial" w:cs="Arial"/>
        </w:rPr>
      </w:pPr>
    </w:p>
    <w:p w14:paraId="1FEC1368" w14:textId="3EB13581" w:rsidR="005C2849" w:rsidRDefault="005C2849" w:rsidP="00B16468">
      <w:pPr>
        <w:pStyle w:val="Prrafodelista"/>
        <w:tabs>
          <w:tab w:val="left" w:pos="3093"/>
        </w:tabs>
        <w:spacing w:line="360" w:lineRule="auto"/>
        <w:ind w:left="1440" w:firstLine="0"/>
        <w:rPr>
          <w:rFonts w:ascii="Arial" w:hAnsi="Arial" w:cs="Arial"/>
        </w:rPr>
      </w:pPr>
    </w:p>
    <w:p w14:paraId="2F5E5C99" w14:textId="52131F0A" w:rsidR="005C2849" w:rsidRDefault="005C2849" w:rsidP="00B16468">
      <w:pPr>
        <w:pStyle w:val="Prrafodelista"/>
        <w:tabs>
          <w:tab w:val="left" w:pos="3093"/>
        </w:tabs>
        <w:spacing w:line="360" w:lineRule="auto"/>
        <w:ind w:left="1440" w:firstLine="0"/>
        <w:rPr>
          <w:rFonts w:ascii="Arial" w:hAnsi="Arial" w:cs="Arial"/>
        </w:rPr>
      </w:pPr>
    </w:p>
    <w:p w14:paraId="429AAB15" w14:textId="42A22669" w:rsidR="005C2849" w:rsidRDefault="005C2849" w:rsidP="00B16468">
      <w:pPr>
        <w:pStyle w:val="Prrafodelista"/>
        <w:tabs>
          <w:tab w:val="left" w:pos="3093"/>
        </w:tabs>
        <w:spacing w:line="360" w:lineRule="auto"/>
        <w:ind w:left="1440" w:firstLine="0"/>
        <w:rPr>
          <w:rFonts w:ascii="Arial" w:hAnsi="Arial" w:cs="Arial"/>
        </w:rPr>
      </w:pPr>
    </w:p>
    <w:p w14:paraId="61A8658E" w14:textId="144CE982" w:rsidR="005C2849" w:rsidRDefault="005C2849" w:rsidP="00B16468">
      <w:pPr>
        <w:pStyle w:val="Prrafodelista"/>
        <w:tabs>
          <w:tab w:val="left" w:pos="3093"/>
        </w:tabs>
        <w:spacing w:line="360" w:lineRule="auto"/>
        <w:ind w:left="1440" w:firstLine="0"/>
        <w:rPr>
          <w:rFonts w:ascii="Arial" w:hAnsi="Arial" w:cs="Arial"/>
        </w:rPr>
      </w:pPr>
    </w:p>
    <w:p w14:paraId="65A6C96F" w14:textId="4A8AA3C8" w:rsidR="005C2849" w:rsidRDefault="005C2849" w:rsidP="00B16468">
      <w:pPr>
        <w:pStyle w:val="Prrafodelista"/>
        <w:tabs>
          <w:tab w:val="left" w:pos="3093"/>
        </w:tabs>
        <w:spacing w:line="360" w:lineRule="auto"/>
        <w:ind w:left="1440" w:firstLine="0"/>
        <w:rPr>
          <w:rFonts w:ascii="Arial" w:hAnsi="Arial" w:cs="Arial"/>
        </w:rPr>
      </w:pPr>
    </w:p>
    <w:p w14:paraId="43B9FE2E" w14:textId="51591256" w:rsidR="005C2849" w:rsidRDefault="005C2849" w:rsidP="00B16468">
      <w:pPr>
        <w:pStyle w:val="Prrafodelista"/>
        <w:tabs>
          <w:tab w:val="left" w:pos="3093"/>
        </w:tabs>
        <w:spacing w:line="360" w:lineRule="auto"/>
        <w:ind w:left="1440" w:firstLine="0"/>
        <w:rPr>
          <w:rFonts w:ascii="Arial" w:hAnsi="Arial" w:cs="Arial"/>
        </w:rPr>
      </w:pPr>
    </w:p>
    <w:p w14:paraId="61214F19" w14:textId="55E45476" w:rsidR="005C2849" w:rsidRDefault="005C2849" w:rsidP="00B16468">
      <w:pPr>
        <w:pStyle w:val="Prrafodelista"/>
        <w:tabs>
          <w:tab w:val="left" w:pos="3093"/>
        </w:tabs>
        <w:spacing w:line="360" w:lineRule="auto"/>
        <w:ind w:left="1440" w:firstLine="0"/>
        <w:rPr>
          <w:rFonts w:ascii="Arial" w:hAnsi="Arial" w:cs="Arial"/>
        </w:rPr>
      </w:pPr>
    </w:p>
    <w:p w14:paraId="33891FAA" w14:textId="2E908CB5" w:rsidR="005C2849" w:rsidRDefault="005C2849" w:rsidP="00B16468">
      <w:pPr>
        <w:pStyle w:val="Prrafodelista"/>
        <w:tabs>
          <w:tab w:val="left" w:pos="3093"/>
        </w:tabs>
        <w:spacing w:line="360" w:lineRule="auto"/>
        <w:ind w:left="1440" w:firstLine="0"/>
        <w:rPr>
          <w:rFonts w:ascii="Arial" w:hAnsi="Arial" w:cs="Arial"/>
        </w:rPr>
      </w:pPr>
    </w:p>
    <w:p w14:paraId="7A72CE52" w14:textId="21622670" w:rsidR="005C2849" w:rsidRDefault="005C2849" w:rsidP="00B16468">
      <w:pPr>
        <w:pStyle w:val="Prrafodelista"/>
        <w:tabs>
          <w:tab w:val="left" w:pos="3093"/>
        </w:tabs>
        <w:spacing w:line="360" w:lineRule="auto"/>
        <w:ind w:left="1440" w:firstLine="0"/>
        <w:rPr>
          <w:rFonts w:ascii="Arial" w:hAnsi="Arial" w:cs="Arial"/>
        </w:rPr>
      </w:pPr>
    </w:p>
    <w:p w14:paraId="4D6959E6" w14:textId="5DAAA3C5" w:rsidR="005C2849" w:rsidRDefault="005C2849" w:rsidP="00B16468">
      <w:pPr>
        <w:pStyle w:val="Prrafodelista"/>
        <w:tabs>
          <w:tab w:val="left" w:pos="3093"/>
        </w:tabs>
        <w:spacing w:line="360" w:lineRule="auto"/>
        <w:ind w:left="1440" w:firstLine="0"/>
        <w:rPr>
          <w:rFonts w:ascii="Arial" w:hAnsi="Arial" w:cs="Arial"/>
        </w:rPr>
      </w:pPr>
    </w:p>
    <w:p w14:paraId="7659A6E3" w14:textId="68644900" w:rsidR="005C2849" w:rsidRDefault="005C2849" w:rsidP="00B16468">
      <w:pPr>
        <w:pStyle w:val="Prrafodelista"/>
        <w:tabs>
          <w:tab w:val="left" w:pos="3093"/>
        </w:tabs>
        <w:spacing w:line="360" w:lineRule="auto"/>
        <w:ind w:left="1440" w:firstLine="0"/>
        <w:rPr>
          <w:rFonts w:ascii="Arial" w:hAnsi="Arial" w:cs="Arial"/>
        </w:rPr>
      </w:pPr>
    </w:p>
    <w:p w14:paraId="6A516CA0" w14:textId="50C117FB" w:rsidR="005C2849" w:rsidRDefault="005C2849" w:rsidP="00B16468">
      <w:pPr>
        <w:pStyle w:val="Prrafodelista"/>
        <w:tabs>
          <w:tab w:val="left" w:pos="3093"/>
        </w:tabs>
        <w:spacing w:line="360" w:lineRule="auto"/>
        <w:ind w:left="1440" w:firstLine="0"/>
        <w:rPr>
          <w:rFonts w:ascii="Arial" w:hAnsi="Arial" w:cs="Arial"/>
        </w:rPr>
      </w:pPr>
    </w:p>
    <w:p w14:paraId="1AC1DA91" w14:textId="19EAB31C" w:rsidR="005C2849" w:rsidRDefault="005C2849" w:rsidP="00B16468">
      <w:pPr>
        <w:pStyle w:val="Prrafodelista"/>
        <w:tabs>
          <w:tab w:val="left" w:pos="3093"/>
        </w:tabs>
        <w:spacing w:line="360" w:lineRule="auto"/>
        <w:ind w:left="1440" w:firstLine="0"/>
        <w:rPr>
          <w:rFonts w:ascii="Arial" w:hAnsi="Arial" w:cs="Arial"/>
        </w:rPr>
      </w:pPr>
    </w:p>
    <w:p w14:paraId="5BE6091E" w14:textId="22F8BCD6" w:rsidR="005C2849" w:rsidRDefault="005C2849" w:rsidP="00B16468">
      <w:pPr>
        <w:pStyle w:val="Prrafodelista"/>
        <w:tabs>
          <w:tab w:val="left" w:pos="3093"/>
        </w:tabs>
        <w:spacing w:line="360" w:lineRule="auto"/>
        <w:ind w:left="1440" w:firstLine="0"/>
        <w:rPr>
          <w:rFonts w:ascii="Arial" w:hAnsi="Arial" w:cs="Arial"/>
        </w:rPr>
      </w:pPr>
    </w:p>
    <w:p w14:paraId="3B7117AA" w14:textId="7CA597E4" w:rsidR="005C2849" w:rsidRDefault="005C2849" w:rsidP="00B16468">
      <w:pPr>
        <w:pStyle w:val="Prrafodelista"/>
        <w:tabs>
          <w:tab w:val="left" w:pos="3093"/>
        </w:tabs>
        <w:spacing w:line="360" w:lineRule="auto"/>
        <w:ind w:left="1440" w:firstLine="0"/>
        <w:rPr>
          <w:rFonts w:ascii="Arial" w:hAnsi="Arial" w:cs="Arial"/>
        </w:rPr>
      </w:pPr>
    </w:p>
    <w:p w14:paraId="77C0FC70" w14:textId="41A14335" w:rsidR="005C2849" w:rsidRDefault="005C2849" w:rsidP="00B16468">
      <w:pPr>
        <w:pStyle w:val="Prrafodelista"/>
        <w:tabs>
          <w:tab w:val="left" w:pos="3093"/>
        </w:tabs>
        <w:spacing w:line="360" w:lineRule="auto"/>
        <w:ind w:left="1440" w:firstLine="0"/>
        <w:rPr>
          <w:rFonts w:ascii="Arial" w:hAnsi="Arial" w:cs="Arial"/>
        </w:rPr>
      </w:pPr>
    </w:p>
    <w:p w14:paraId="629C1F18" w14:textId="1A61C991" w:rsidR="005C2849" w:rsidRDefault="005C2849" w:rsidP="00B16468">
      <w:pPr>
        <w:pStyle w:val="Prrafodelista"/>
        <w:tabs>
          <w:tab w:val="left" w:pos="3093"/>
        </w:tabs>
        <w:spacing w:line="360" w:lineRule="auto"/>
        <w:ind w:left="1440" w:firstLine="0"/>
        <w:rPr>
          <w:rFonts w:ascii="Arial" w:hAnsi="Arial" w:cs="Arial"/>
        </w:rPr>
      </w:pPr>
    </w:p>
    <w:p w14:paraId="347E7E18" w14:textId="19FE5731" w:rsidR="005C2849" w:rsidRDefault="005C2849" w:rsidP="005C2849">
      <w:pPr>
        <w:pStyle w:val="Prrafodelista"/>
        <w:tabs>
          <w:tab w:val="left" w:pos="3093"/>
        </w:tabs>
        <w:spacing w:line="360" w:lineRule="auto"/>
        <w:ind w:left="426" w:firstLine="0"/>
        <w:jc w:val="center"/>
        <w:rPr>
          <w:rFonts w:ascii="Arial" w:hAnsi="Arial" w:cs="Arial"/>
        </w:rPr>
      </w:pPr>
      <w:r>
        <w:rPr>
          <w:noProof/>
          <w:lang w:eastAsia="es-PE"/>
        </w:rPr>
        <w:lastRenderedPageBreak/>
        <w:drawing>
          <wp:inline distT="0" distB="0" distL="0" distR="0" wp14:anchorId="4D63BACE" wp14:editId="470C8ACB">
            <wp:extent cx="5615228" cy="8331958"/>
            <wp:effectExtent l="0" t="0" r="508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57569" t="13290" r="11296" b="4581"/>
                    <a:stretch/>
                  </pic:blipFill>
                  <pic:spPr bwMode="auto">
                    <a:xfrm>
                      <a:off x="0" y="0"/>
                      <a:ext cx="5636502" cy="8363525"/>
                    </a:xfrm>
                    <a:prstGeom prst="rect">
                      <a:avLst/>
                    </a:prstGeom>
                    <a:ln>
                      <a:noFill/>
                    </a:ln>
                    <a:extLst>
                      <a:ext uri="{53640926-AAD7-44D8-BBD7-CCE9431645EC}">
                        <a14:shadowObscured xmlns:a14="http://schemas.microsoft.com/office/drawing/2010/main"/>
                      </a:ext>
                    </a:extLst>
                  </pic:spPr>
                </pic:pic>
              </a:graphicData>
            </a:graphic>
          </wp:inline>
        </w:drawing>
      </w:r>
    </w:p>
    <w:p w14:paraId="4BC97ADB" w14:textId="0B7B0545" w:rsidR="00605BE0" w:rsidRDefault="00605BE0" w:rsidP="00B16468">
      <w:pPr>
        <w:pStyle w:val="Prrafodelista"/>
        <w:tabs>
          <w:tab w:val="left" w:pos="3093"/>
        </w:tabs>
        <w:spacing w:line="360" w:lineRule="auto"/>
        <w:ind w:left="1440" w:firstLine="0"/>
        <w:rPr>
          <w:rFonts w:ascii="Arial" w:hAnsi="Arial" w:cs="Arial"/>
        </w:rPr>
      </w:pPr>
    </w:p>
    <w:p w14:paraId="26A7F49B" w14:textId="7D0E9105" w:rsidR="00645615" w:rsidRPr="00E74277" w:rsidRDefault="00645615"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ACTA DE LIBRE DISPONIBILIDAD DE TERRENO – SUB SECTOR HIDRÁULICO “LA BRUJA”:</w:t>
      </w:r>
    </w:p>
    <w:p w14:paraId="145FB60D" w14:textId="68EFE496" w:rsidR="00645615" w:rsidRPr="00E74277"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En esta carta describe la reunión de la Comisión de Usuarios del Sub Sector Hidráulico “La Bruja”, representados por su presidente, cuya finalidad de tratar aspectos relacionados a la Libre Disponibilidad de Terreno del proyecto.</w:t>
      </w:r>
    </w:p>
    <w:p w14:paraId="76AA81FB" w14:textId="47356F61" w:rsidR="00645615"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Por la cual señala que, mediante la presente acta de autorización, se comprometieron a disponer y facilitar la libre disponibilidad del terreno dentro del área de influencia de la comisión. </w:t>
      </w:r>
    </w:p>
    <w:p w14:paraId="67FEA9B6" w14:textId="2FC1A447" w:rsidR="005C2849" w:rsidRDefault="005C2849" w:rsidP="00B16468">
      <w:pPr>
        <w:pStyle w:val="Prrafodelista"/>
        <w:tabs>
          <w:tab w:val="left" w:pos="3093"/>
        </w:tabs>
        <w:spacing w:line="360" w:lineRule="auto"/>
        <w:ind w:left="1440" w:firstLine="0"/>
        <w:rPr>
          <w:rFonts w:ascii="Arial" w:hAnsi="Arial" w:cs="Arial"/>
        </w:rPr>
      </w:pPr>
    </w:p>
    <w:p w14:paraId="32C8069E" w14:textId="3EB2B889" w:rsidR="005C2849" w:rsidRDefault="005C2849" w:rsidP="00B16468">
      <w:pPr>
        <w:pStyle w:val="Prrafodelista"/>
        <w:tabs>
          <w:tab w:val="left" w:pos="3093"/>
        </w:tabs>
        <w:spacing w:line="360" w:lineRule="auto"/>
        <w:ind w:left="1440" w:firstLine="0"/>
        <w:rPr>
          <w:rFonts w:ascii="Arial" w:hAnsi="Arial" w:cs="Arial"/>
        </w:rPr>
      </w:pPr>
    </w:p>
    <w:p w14:paraId="695E3124" w14:textId="5D9015F5" w:rsidR="005C2849" w:rsidRDefault="005C2849" w:rsidP="00B16468">
      <w:pPr>
        <w:pStyle w:val="Prrafodelista"/>
        <w:tabs>
          <w:tab w:val="left" w:pos="3093"/>
        </w:tabs>
        <w:spacing w:line="360" w:lineRule="auto"/>
        <w:ind w:left="1440" w:firstLine="0"/>
        <w:rPr>
          <w:rFonts w:ascii="Arial" w:hAnsi="Arial" w:cs="Arial"/>
        </w:rPr>
      </w:pPr>
    </w:p>
    <w:p w14:paraId="7BA736B6" w14:textId="58EAD4BC" w:rsidR="005C2849" w:rsidRDefault="005C2849" w:rsidP="00B16468">
      <w:pPr>
        <w:pStyle w:val="Prrafodelista"/>
        <w:tabs>
          <w:tab w:val="left" w:pos="3093"/>
        </w:tabs>
        <w:spacing w:line="360" w:lineRule="auto"/>
        <w:ind w:left="1440" w:firstLine="0"/>
        <w:rPr>
          <w:rFonts w:ascii="Arial" w:hAnsi="Arial" w:cs="Arial"/>
        </w:rPr>
      </w:pPr>
    </w:p>
    <w:p w14:paraId="43F00A70" w14:textId="6ACD31DE" w:rsidR="005C2849" w:rsidRDefault="005C2849" w:rsidP="00B16468">
      <w:pPr>
        <w:pStyle w:val="Prrafodelista"/>
        <w:tabs>
          <w:tab w:val="left" w:pos="3093"/>
        </w:tabs>
        <w:spacing w:line="360" w:lineRule="auto"/>
        <w:ind w:left="1440" w:firstLine="0"/>
        <w:rPr>
          <w:rFonts w:ascii="Arial" w:hAnsi="Arial" w:cs="Arial"/>
        </w:rPr>
      </w:pPr>
    </w:p>
    <w:p w14:paraId="5CFF00EA" w14:textId="3DD3072C" w:rsidR="005C2849" w:rsidRDefault="005C2849" w:rsidP="00B16468">
      <w:pPr>
        <w:pStyle w:val="Prrafodelista"/>
        <w:tabs>
          <w:tab w:val="left" w:pos="3093"/>
        </w:tabs>
        <w:spacing w:line="360" w:lineRule="auto"/>
        <w:ind w:left="1440" w:firstLine="0"/>
        <w:rPr>
          <w:rFonts w:ascii="Arial" w:hAnsi="Arial" w:cs="Arial"/>
        </w:rPr>
      </w:pPr>
    </w:p>
    <w:p w14:paraId="63C6E79E" w14:textId="60B080EC" w:rsidR="005C2849" w:rsidRDefault="005C2849" w:rsidP="00B16468">
      <w:pPr>
        <w:pStyle w:val="Prrafodelista"/>
        <w:tabs>
          <w:tab w:val="left" w:pos="3093"/>
        </w:tabs>
        <w:spacing w:line="360" w:lineRule="auto"/>
        <w:ind w:left="1440" w:firstLine="0"/>
        <w:rPr>
          <w:rFonts w:ascii="Arial" w:hAnsi="Arial" w:cs="Arial"/>
        </w:rPr>
      </w:pPr>
    </w:p>
    <w:p w14:paraId="6E4EC67B" w14:textId="5F215A56" w:rsidR="005C2849" w:rsidRDefault="005C2849" w:rsidP="00B16468">
      <w:pPr>
        <w:pStyle w:val="Prrafodelista"/>
        <w:tabs>
          <w:tab w:val="left" w:pos="3093"/>
        </w:tabs>
        <w:spacing w:line="360" w:lineRule="auto"/>
        <w:ind w:left="1440" w:firstLine="0"/>
        <w:rPr>
          <w:rFonts w:ascii="Arial" w:hAnsi="Arial" w:cs="Arial"/>
        </w:rPr>
      </w:pPr>
    </w:p>
    <w:p w14:paraId="1D93869C" w14:textId="3F9FE1B1" w:rsidR="005C2849" w:rsidRDefault="005C2849" w:rsidP="00B16468">
      <w:pPr>
        <w:pStyle w:val="Prrafodelista"/>
        <w:tabs>
          <w:tab w:val="left" w:pos="3093"/>
        </w:tabs>
        <w:spacing w:line="360" w:lineRule="auto"/>
        <w:ind w:left="1440" w:firstLine="0"/>
        <w:rPr>
          <w:rFonts w:ascii="Arial" w:hAnsi="Arial" w:cs="Arial"/>
        </w:rPr>
      </w:pPr>
    </w:p>
    <w:p w14:paraId="73A22707" w14:textId="2EC02EAE" w:rsidR="005C2849" w:rsidRDefault="005C2849" w:rsidP="00B16468">
      <w:pPr>
        <w:pStyle w:val="Prrafodelista"/>
        <w:tabs>
          <w:tab w:val="left" w:pos="3093"/>
        </w:tabs>
        <w:spacing w:line="360" w:lineRule="auto"/>
        <w:ind w:left="1440" w:firstLine="0"/>
        <w:rPr>
          <w:rFonts w:ascii="Arial" w:hAnsi="Arial" w:cs="Arial"/>
        </w:rPr>
      </w:pPr>
    </w:p>
    <w:p w14:paraId="1DCB9BDC" w14:textId="272707D0" w:rsidR="005C2849" w:rsidRDefault="005C2849" w:rsidP="00B16468">
      <w:pPr>
        <w:pStyle w:val="Prrafodelista"/>
        <w:tabs>
          <w:tab w:val="left" w:pos="3093"/>
        </w:tabs>
        <w:spacing w:line="360" w:lineRule="auto"/>
        <w:ind w:left="1440" w:firstLine="0"/>
        <w:rPr>
          <w:rFonts w:ascii="Arial" w:hAnsi="Arial" w:cs="Arial"/>
        </w:rPr>
      </w:pPr>
    </w:p>
    <w:p w14:paraId="1F637594" w14:textId="45A27F63" w:rsidR="005C2849" w:rsidRDefault="005C2849" w:rsidP="00B16468">
      <w:pPr>
        <w:pStyle w:val="Prrafodelista"/>
        <w:tabs>
          <w:tab w:val="left" w:pos="3093"/>
        </w:tabs>
        <w:spacing w:line="360" w:lineRule="auto"/>
        <w:ind w:left="1440" w:firstLine="0"/>
        <w:rPr>
          <w:rFonts w:ascii="Arial" w:hAnsi="Arial" w:cs="Arial"/>
        </w:rPr>
      </w:pPr>
    </w:p>
    <w:p w14:paraId="05FDE3E4" w14:textId="781C5D05" w:rsidR="005C2849" w:rsidRDefault="005C2849" w:rsidP="00B16468">
      <w:pPr>
        <w:pStyle w:val="Prrafodelista"/>
        <w:tabs>
          <w:tab w:val="left" w:pos="3093"/>
        </w:tabs>
        <w:spacing w:line="360" w:lineRule="auto"/>
        <w:ind w:left="1440" w:firstLine="0"/>
        <w:rPr>
          <w:rFonts w:ascii="Arial" w:hAnsi="Arial" w:cs="Arial"/>
        </w:rPr>
      </w:pPr>
    </w:p>
    <w:p w14:paraId="732975AF" w14:textId="1894B7EF" w:rsidR="005C2849" w:rsidRDefault="005C2849" w:rsidP="00B16468">
      <w:pPr>
        <w:pStyle w:val="Prrafodelista"/>
        <w:tabs>
          <w:tab w:val="left" w:pos="3093"/>
        </w:tabs>
        <w:spacing w:line="360" w:lineRule="auto"/>
        <w:ind w:left="1440" w:firstLine="0"/>
        <w:rPr>
          <w:rFonts w:ascii="Arial" w:hAnsi="Arial" w:cs="Arial"/>
        </w:rPr>
      </w:pPr>
    </w:p>
    <w:p w14:paraId="1C60FAF5" w14:textId="4F884625" w:rsidR="005C2849" w:rsidRDefault="005C2849" w:rsidP="00B16468">
      <w:pPr>
        <w:pStyle w:val="Prrafodelista"/>
        <w:tabs>
          <w:tab w:val="left" w:pos="3093"/>
        </w:tabs>
        <w:spacing w:line="360" w:lineRule="auto"/>
        <w:ind w:left="1440" w:firstLine="0"/>
        <w:rPr>
          <w:rFonts w:ascii="Arial" w:hAnsi="Arial" w:cs="Arial"/>
        </w:rPr>
      </w:pPr>
    </w:p>
    <w:p w14:paraId="39F7DBAC" w14:textId="74B33457" w:rsidR="005C2849" w:rsidRDefault="005C2849" w:rsidP="00B16468">
      <w:pPr>
        <w:pStyle w:val="Prrafodelista"/>
        <w:tabs>
          <w:tab w:val="left" w:pos="3093"/>
        </w:tabs>
        <w:spacing w:line="360" w:lineRule="auto"/>
        <w:ind w:left="1440" w:firstLine="0"/>
        <w:rPr>
          <w:rFonts w:ascii="Arial" w:hAnsi="Arial" w:cs="Arial"/>
        </w:rPr>
      </w:pPr>
    </w:p>
    <w:p w14:paraId="19EBEC29" w14:textId="0ACFB2CB" w:rsidR="005C2849" w:rsidRDefault="005C2849" w:rsidP="00B16468">
      <w:pPr>
        <w:pStyle w:val="Prrafodelista"/>
        <w:tabs>
          <w:tab w:val="left" w:pos="3093"/>
        </w:tabs>
        <w:spacing w:line="360" w:lineRule="auto"/>
        <w:ind w:left="1440" w:firstLine="0"/>
        <w:rPr>
          <w:rFonts w:ascii="Arial" w:hAnsi="Arial" w:cs="Arial"/>
        </w:rPr>
      </w:pPr>
    </w:p>
    <w:p w14:paraId="5D0ADDAD" w14:textId="04E71E14" w:rsidR="005C2849" w:rsidRDefault="005C2849" w:rsidP="00B16468">
      <w:pPr>
        <w:pStyle w:val="Prrafodelista"/>
        <w:tabs>
          <w:tab w:val="left" w:pos="3093"/>
        </w:tabs>
        <w:spacing w:line="360" w:lineRule="auto"/>
        <w:ind w:left="1440" w:firstLine="0"/>
        <w:rPr>
          <w:rFonts w:ascii="Arial" w:hAnsi="Arial" w:cs="Arial"/>
        </w:rPr>
      </w:pPr>
    </w:p>
    <w:p w14:paraId="31798BC8" w14:textId="1EF43912" w:rsidR="005C2849" w:rsidRDefault="005C2849" w:rsidP="00B16468">
      <w:pPr>
        <w:pStyle w:val="Prrafodelista"/>
        <w:tabs>
          <w:tab w:val="left" w:pos="3093"/>
        </w:tabs>
        <w:spacing w:line="360" w:lineRule="auto"/>
        <w:ind w:left="1440" w:firstLine="0"/>
        <w:rPr>
          <w:rFonts w:ascii="Arial" w:hAnsi="Arial" w:cs="Arial"/>
        </w:rPr>
      </w:pPr>
    </w:p>
    <w:p w14:paraId="1A3E30F9" w14:textId="5EE9743B" w:rsidR="005C2849" w:rsidRDefault="005C2849" w:rsidP="00B16468">
      <w:pPr>
        <w:pStyle w:val="Prrafodelista"/>
        <w:tabs>
          <w:tab w:val="left" w:pos="3093"/>
        </w:tabs>
        <w:spacing w:line="360" w:lineRule="auto"/>
        <w:ind w:left="1440" w:firstLine="0"/>
        <w:rPr>
          <w:rFonts w:ascii="Arial" w:hAnsi="Arial" w:cs="Arial"/>
        </w:rPr>
      </w:pPr>
    </w:p>
    <w:p w14:paraId="3D1CE8FB" w14:textId="1922AE17" w:rsidR="005C2849" w:rsidRDefault="005C2849" w:rsidP="00B16468">
      <w:pPr>
        <w:pStyle w:val="Prrafodelista"/>
        <w:tabs>
          <w:tab w:val="left" w:pos="3093"/>
        </w:tabs>
        <w:spacing w:line="360" w:lineRule="auto"/>
        <w:ind w:left="1440" w:firstLine="0"/>
        <w:rPr>
          <w:rFonts w:ascii="Arial" w:hAnsi="Arial" w:cs="Arial"/>
        </w:rPr>
      </w:pPr>
    </w:p>
    <w:p w14:paraId="627D7814" w14:textId="02747B4D" w:rsidR="005C2849" w:rsidRDefault="005C2849" w:rsidP="00B16468">
      <w:pPr>
        <w:pStyle w:val="Prrafodelista"/>
        <w:tabs>
          <w:tab w:val="left" w:pos="3093"/>
        </w:tabs>
        <w:spacing w:line="360" w:lineRule="auto"/>
        <w:ind w:left="1440" w:firstLine="0"/>
        <w:rPr>
          <w:rFonts w:ascii="Arial" w:hAnsi="Arial" w:cs="Arial"/>
        </w:rPr>
      </w:pPr>
    </w:p>
    <w:p w14:paraId="49AAD8E4" w14:textId="3A4F8B35" w:rsidR="005C2849" w:rsidRDefault="005C2849" w:rsidP="00B16468">
      <w:pPr>
        <w:pStyle w:val="Prrafodelista"/>
        <w:tabs>
          <w:tab w:val="left" w:pos="3093"/>
        </w:tabs>
        <w:spacing w:line="360" w:lineRule="auto"/>
        <w:ind w:left="1440" w:firstLine="0"/>
        <w:rPr>
          <w:rFonts w:ascii="Arial" w:hAnsi="Arial" w:cs="Arial"/>
        </w:rPr>
      </w:pPr>
    </w:p>
    <w:p w14:paraId="189C3BB6" w14:textId="3CAB6539" w:rsidR="005C2849" w:rsidRDefault="005C2849" w:rsidP="00B16468">
      <w:pPr>
        <w:pStyle w:val="Prrafodelista"/>
        <w:tabs>
          <w:tab w:val="left" w:pos="3093"/>
        </w:tabs>
        <w:spacing w:line="360" w:lineRule="auto"/>
        <w:ind w:left="1440" w:firstLine="0"/>
        <w:rPr>
          <w:rFonts w:ascii="Arial" w:hAnsi="Arial" w:cs="Arial"/>
        </w:rPr>
      </w:pPr>
    </w:p>
    <w:p w14:paraId="165706B7" w14:textId="23A94724" w:rsidR="005C2849" w:rsidRDefault="005C2849" w:rsidP="00B16468">
      <w:pPr>
        <w:pStyle w:val="Prrafodelista"/>
        <w:tabs>
          <w:tab w:val="left" w:pos="3093"/>
        </w:tabs>
        <w:spacing w:line="360" w:lineRule="auto"/>
        <w:ind w:left="1440" w:firstLine="0"/>
        <w:rPr>
          <w:rFonts w:ascii="Arial" w:hAnsi="Arial" w:cs="Arial"/>
        </w:rPr>
      </w:pPr>
    </w:p>
    <w:p w14:paraId="301AED72" w14:textId="1413FF31" w:rsidR="005C2849" w:rsidRDefault="005C2849" w:rsidP="00B16468">
      <w:pPr>
        <w:pStyle w:val="Prrafodelista"/>
        <w:tabs>
          <w:tab w:val="left" w:pos="3093"/>
        </w:tabs>
        <w:spacing w:line="360" w:lineRule="auto"/>
        <w:ind w:left="1440" w:firstLine="0"/>
        <w:rPr>
          <w:rFonts w:ascii="Arial" w:hAnsi="Arial" w:cs="Arial"/>
        </w:rPr>
      </w:pPr>
    </w:p>
    <w:p w14:paraId="5E31A6EF" w14:textId="31DDF824" w:rsidR="005C2849" w:rsidRDefault="005C2849" w:rsidP="00B16468">
      <w:pPr>
        <w:pStyle w:val="Prrafodelista"/>
        <w:tabs>
          <w:tab w:val="left" w:pos="3093"/>
        </w:tabs>
        <w:spacing w:line="360" w:lineRule="auto"/>
        <w:ind w:left="1440" w:firstLine="0"/>
        <w:rPr>
          <w:rFonts w:ascii="Arial" w:hAnsi="Arial" w:cs="Arial"/>
        </w:rPr>
      </w:pPr>
    </w:p>
    <w:p w14:paraId="2B854456" w14:textId="329B671E" w:rsidR="005C2849" w:rsidRDefault="005C2849" w:rsidP="00B16468">
      <w:pPr>
        <w:pStyle w:val="Prrafodelista"/>
        <w:tabs>
          <w:tab w:val="left" w:pos="3093"/>
        </w:tabs>
        <w:spacing w:line="360" w:lineRule="auto"/>
        <w:ind w:left="1440" w:firstLine="0"/>
        <w:rPr>
          <w:rFonts w:ascii="Arial" w:hAnsi="Arial" w:cs="Arial"/>
        </w:rPr>
      </w:pPr>
    </w:p>
    <w:p w14:paraId="0ECFB581" w14:textId="49D58976" w:rsidR="005C2849" w:rsidRDefault="005C2849" w:rsidP="005C2849">
      <w:pPr>
        <w:pStyle w:val="Prrafodelista"/>
        <w:tabs>
          <w:tab w:val="left" w:pos="3093"/>
        </w:tabs>
        <w:spacing w:line="360" w:lineRule="auto"/>
        <w:ind w:left="284" w:firstLine="0"/>
        <w:jc w:val="center"/>
        <w:rPr>
          <w:rFonts w:ascii="Arial" w:hAnsi="Arial" w:cs="Arial"/>
        </w:rPr>
      </w:pPr>
      <w:r>
        <w:rPr>
          <w:noProof/>
          <w:lang w:eastAsia="es-PE"/>
        </w:rPr>
        <w:lastRenderedPageBreak/>
        <w:drawing>
          <wp:inline distT="0" distB="0" distL="0" distR="0" wp14:anchorId="650F3B64" wp14:editId="7FC483BE">
            <wp:extent cx="5580918" cy="8186736"/>
            <wp:effectExtent l="0" t="0" r="1270" b="508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9"/>
                    <a:srcRect l="58692" t="16066" r="11179" b="5361"/>
                    <a:stretch/>
                  </pic:blipFill>
                  <pic:spPr bwMode="auto">
                    <a:xfrm>
                      <a:off x="0" y="0"/>
                      <a:ext cx="5604226" cy="8220927"/>
                    </a:xfrm>
                    <a:prstGeom prst="rect">
                      <a:avLst/>
                    </a:prstGeom>
                    <a:ln>
                      <a:noFill/>
                    </a:ln>
                    <a:extLst>
                      <a:ext uri="{53640926-AAD7-44D8-BBD7-CCE9431645EC}">
                        <a14:shadowObscured xmlns:a14="http://schemas.microsoft.com/office/drawing/2010/main"/>
                      </a:ext>
                    </a:extLst>
                  </pic:spPr>
                </pic:pic>
              </a:graphicData>
            </a:graphic>
          </wp:inline>
        </w:drawing>
      </w:r>
    </w:p>
    <w:p w14:paraId="20075A99" w14:textId="33BF45F0" w:rsidR="005C2849" w:rsidRDefault="005C2849" w:rsidP="005C2849">
      <w:pPr>
        <w:pStyle w:val="Prrafodelista"/>
        <w:tabs>
          <w:tab w:val="left" w:pos="3093"/>
        </w:tabs>
        <w:spacing w:line="360" w:lineRule="auto"/>
        <w:ind w:left="284" w:firstLine="0"/>
        <w:jc w:val="center"/>
        <w:rPr>
          <w:rFonts w:ascii="Arial" w:hAnsi="Arial" w:cs="Arial"/>
        </w:rPr>
      </w:pPr>
    </w:p>
    <w:p w14:paraId="4BEAC57A" w14:textId="77777777" w:rsidR="005C2849" w:rsidRPr="00E74277" w:rsidRDefault="005C2849" w:rsidP="005C2849">
      <w:pPr>
        <w:pStyle w:val="Prrafodelista"/>
        <w:tabs>
          <w:tab w:val="left" w:pos="3093"/>
        </w:tabs>
        <w:spacing w:line="360" w:lineRule="auto"/>
        <w:ind w:left="284" w:firstLine="0"/>
        <w:jc w:val="center"/>
        <w:rPr>
          <w:rFonts w:ascii="Arial" w:hAnsi="Arial" w:cs="Arial"/>
        </w:rPr>
      </w:pPr>
    </w:p>
    <w:p w14:paraId="064971ED" w14:textId="1D0D3F94" w:rsidR="00645615" w:rsidRPr="00E74277" w:rsidRDefault="00645615"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 xml:space="preserve">ACTA DE AUTORIZACIÓN DE USO DE TERRENO COMO DEPÓSITO DE MATERIAL EXCEDENTE (DME) – </w:t>
      </w:r>
      <w:r w:rsidR="00A76BF5" w:rsidRPr="00E74277">
        <w:rPr>
          <w:rFonts w:ascii="Arial" w:hAnsi="Arial" w:cs="Arial"/>
          <w:b/>
          <w:bCs/>
        </w:rPr>
        <w:t xml:space="preserve">SUB </w:t>
      </w:r>
      <w:r w:rsidRPr="00E74277">
        <w:rPr>
          <w:rFonts w:ascii="Arial" w:hAnsi="Arial" w:cs="Arial"/>
          <w:b/>
          <w:bCs/>
        </w:rPr>
        <w:t>SECTOR HIDRÁULICO “LA BRUJA”:</w:t>
      </w:r>
    </w:p>
    <w:p w14:paraId="4AA43F54" w14:textId="4F42C69D" w:rsidR="00645615" w:rsidRPr="00E74277"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En esta carta describe la reunión de la Comisión de Usuarios del Sub Sector Hidráulico</w:t>
      </w:r>
      <w:r w:rsidR="00A76BF5" w:rsidRPr="00E74277">
        <w:rPr>
          <w:rFonts w:ascii="Arial" w:hAnsi="Arial" w:cs="Arial"/>
        </w:rPr>
        <w:t xml:space="preserve"> “La Bruja”</w:t>
      </w:r>
      <w:r w:rsidRPr="00E74277">
        <w:rPr>
          <w:rFonts w:ascii="Arial" w:hAnsi="Arial" w:cs="Arial"/>
        </w:rPr>
        <w:t>, representados por su presidente, cuya finalidad de tratar aspectos relacionados a la autorización de uso de terreno como depósito de material excedente (DME).</w:t>
      </w:r>
    </w:p>
    <w:p w14:paraId="4ADD74F3" w14:textId="08A6C97E" w:rsidR="000809CD" w:rsidRDefault="00645615" w:rsidP="00B16468">
      <w:pPr>
        <w:pStyle w:val="Prrafodelista"/>
        <w:tabs>
          <w:tab w:val="left" w:pos="3093"/>
        </w:tabs>
        <w:spacing w:line="360" w:lineRule="auto"/>
        <w:ind w:left="1440" w:firstLine="0"/>
        <w:rPr>
          <w:rFonts w:ascii="Arial" w:hAnsi="Arial" w:cs="Arial"/>
        </w:rPr>
      </w:pPr>
      <w:r w:rsidRPr="00E74277">
        <w:rPr>
          <w:rFonts w:ascii="Arial" w:hAnsi="Arial" w:cs="Arial"/>
        </w:rPr>
        <w:t>Por la cual señala que, mediante la presente acta de autorización, se comprometieron a disponer y facilitar el uso del terreno aledaño como DME, sin perturbar la posesión de la misma durante todo el lapso que dure la ejecución del proyecto en mención.</w:t>
      </w:r>
    </w:p>
    <w:p w14:paraId="018C9708" w14:textId="098AC07D" w:rsidR="005C2849" w:rsidRDefault="005C2849" w:rsidP="00B16468">
      <w:pPr>
        <w:pStyle w:val="Prrafodelista"/>
        <w:tabs>
          <w:tab w:val="left" w:pos="3093"/>
        </w:tabs>
        <w:spacing w:line="360" w:lineRule="auto"/>
        <w:ind w:left="1440" w:firstLine="0"/>
        <w:rPr>
          <w:rFonts w:ascii="Arial" w:hAnsi="Arial" w:cs="Arial"/>
        </w:rPr>
      </w:pPr>
    </w:p>
    <w:p w14:paraId="2B071FD4" w14:textId="4B5CD1A2" w:rsidR="005C2849" w:rsidRDefault="005C2849" w:rsidP="00B16468">
      <w:pPr>
        <w:pStyle w:val="Prrafodelista"/>
        <w:tabs>
          <w:tab w:val="left" w:pos="3093"/>
        </w:tabs>
        <w:spacing w:line="360" w:lineRule="auto"/>
        <w:ind w:left="1440" w:firstLine="0"/>
        <w:rPr>
          <w:rFonts w:ascii="Arial" w:hAnsi="Arial" w:cs="Arial"/>
        </w:rPr>
      </w:pPr>
    </w:p>
    <w:p w14:paraId="42E30C3B" w14:textId="1B590376" w:rsidR="005C2849" w:rsidRDefault="005C2849" w:rsidP="00B16468">
      <w:pPr>
        <w:pStyle w:val="Prrafodelista"/>
        <w:tabs>
          <w:tab w:val="left" w:pos="3093"/>
        </w:tabs>
        <w:spacing w:line="360" w:lineRule="auto"/>
        <w:ind w:left="1440" w:firstLine="0"/>
        <w:rPr>
          <w:rFonts w:ascii="Arial" w:hAnsi="Arial" w:cs="Arial"/>
        </w:rPr>
      </w:pPr>
    </w:p>
    <w:p w14:paraId="40E6790B" w14:textId="64BE7728" w:rsidR="005C2849" w:rsidRDefault="005C2849" w:rsidP="00B16468">
      <w:pPr>
        <w:pStyle w:val="Prrafodelista"/>
        <w:tabs>
          <w:tab w:val="left" w:pos="3093"/>
        </w:tabs>
        <w:spacing w:line="360" w:lineRule="auto"/>
        <w:ind w:left="1440" w:firstLine="0"/>
        <w:rPr>
          <w:rFonts w:ascii="Arial" w:hAnsi="Arial" w:cs="Arial"/>
        </w:rPr>
      </w:pPr>
    </w:p>
    <w:p w14:paraId="79EE2367" w14:textId="3FD11982" w:rsidR="005C2849" w:rsidRDefault="005C2849" w:rsidP="00B16468">
      <w:pPr>
        <w:pStyle w:val="Prrafodelista"/>
        <w:tabs>
          <w:tab w:val="left" w:pos="3093"/>
        </w:tabs>
        <w:spacing w:line="360" w:lineRule="auto"/>
        <w:ind w:left="1440" w:firstLine="0"/>
        <w:rPr>
          <w:rFonts w:ascii="Arial" w:hAnsi="Arial" w:cs="Arial"/>
        </w:rPr>
      </w:pPr>
    </w:p>
    <w:p w14:paraId="53CC6A11" w14:textId="640DDFD9" w:rsidR="005C2849" w:rsidRDefault="005C2849" w:rsidP="00B16468">
      <w:pPr>
        <w:pStyle w:val="Prrafodelista"/>
        <w:tabs>
          <w:tab w:val="left" w:pos="3093"/>
        </w:tabs>
        <w:spacing w:line="360" w:lineRule="auto"/>
        <w:ind w:left="1440" w:firstLine="0"/>
        <w:rPr>
          <w:rFonts w:ascii="Arial" w:hAnsi="Arial" w:cs="Arial"/>
        </w:rPr>
      </w:pPr>
    </w:p>
    <w:p w14:paraId="0351613A" w14:textId="640B95EE" w:rsidR="005C2849" w:rsidRDefault="005C2849" w:rsidP="00B16468">
      <w:pPr>
        <w:pStyle w:val="Prrafodelista"/>
        <w:tabs>
          <w:tab w:val="left" w:pos="3093"/>
        </w:tabs>
        <w:spacing w:line="360" w:lineRule="auto"/>
        <w:ind w:left="1440" w:firstLine="0"/>
        <w:rPr>
          <w:rFonts w:ascii="Arial" w:hAnsi="Arial" w:cs="Arial"/>
        </w:rPr>
      </w:pPr>
    </w:p>
    <w:p w14:paraId="2B83BD95" w14:textId="780CB9BE" w:rsidR="005C2849" w:rsidRDefault="005C2849" w:rsidP="00B16468">
      <w:pPr>
        <w:pStyle w:val="Prrafodelista"/>
        <w:tabs>
          <w:tab w:val="left" w:pos="3093"/>
        </w:tabs>
        <w:spacing w:line="360" w:lineRule="auto"/>
        <w:ind w:left="1440" w:firstLine="0"/>
        <w:rPr>
          <w:rFonts w:ascii="Arial" w:hAnsi="Arial" w:cs="Arial"/>
        </w:rPr>
      </w:pPr>
    </w:p>
    <w:p w14:paraId="1B3EAC35" w14:textId="4E611C3C" w:rsidR="005C2849" w:rsidRDefault="005C2849" w:rsidP="00B16468">
      <w:pPr>
        <w:pStyle w:val="Prrafodelista"/>
        <w:tabs>
          <w:tab w:val="left" w:pos="3093"/>
        </w:tabs>
        <w:spacing w:line="360" w:lineRule="auto"/>
        <w:ind w:left="1440" w:firstLine="0"/>
        <w:rPr>
          <w:rFonts w:ascii="Arial" w:hAnsi="Arial" w:cs="Arial"/>
        </w:rPr>
      </w:pPr>
    </w:p>
    <w:p w14:paraId="7E84FF5D" w14:textId="4F457D42" w:rsidR="005C2849" w:rsidRDefault="005C2849" w:rsidP="00B16468">
      <w:pPr>
        <w:pStyle w:val="Prrafodelista"/>
        <w:tabs>
          <w:tab w:val="left" w:pos="3093"/>
        </w:tabs>
        <w:spacing w:line="360" w:lineRule="auto"/>
        <w:ind w:left="1440" w:firstLine="0"/>
        <w:rPr>
          <w:rFonts w:ascii="Arial" w:hAnsi="Arial" w:cs="Arial"/>
        </w:rPr>
      </w:pPr>
    </w:p>
    <w:p w14:paraId="37E32B2A" w14:textId="20FBAA19" w:rsidR="005C2849" w:rsidRDefault="005C2849" w:rsidP="00B16468">
      <w:pPr>
        <w:pStyle w:val="Prrafodelista"/>
        <w:tabs>
          <w:tab w:val="left" w:pos="3093"/>
        </w:tabs>
        <w:spacing w:line="360" w:lineRule="auto"/>
        <w:ind w:left="1440" w:firstLine="0"/>
        <w:rPr>
          <w:rFonts w:ascii="Arial" w:hAnsi="Arial" w:cs="Arial"/>
        </w:rPr>
      </w:pPr>
    </w:p>
    <w:p w14:paraId="71B951A1" w14:textId="6D7D7171" w:rsidR="005C2849" w:rsidRDefault="005C2849" w:rsidP="00B16468">
      <w:pPr>
        <w:pStyle w:val="Prrafodelista"/>
        <w:tabs>
          <w:tab w:val="left" w:pos="3093"/>
        </w:tabs>
        <w:spacing w:line="360" w:lineRule="auto"/>
        <w:ind w:left="1440" w:firstLine="0"/>
        <w:rPr>
          <w:rFonts w:ascii="Arial" w:hAnsi="Arial" w:cs="Arial"/>
        </w:rPr>
      </w:pPr>
    </w:p>
    <w:p w14:paraId="0075E1E2" w14:textId="456748E2" w:rsidR="005C2849" w:rsidRDefault="005C2849" w:rsidP="00B16468">
      <w:pPr>
        <w:pStyle w:val="Prrafodelista"/>
        <w:tabs>
          <w:tab w:val="left" w:pos="3093"/>
        </w:tabs>
        <w:spacing w:line="360" w:lineRule="auto"/>
        <w:ind w:left="1440" w:firstLine="0"/>
        <w:rPr>
          <w:rFonts w:ascii="Arial" w:hAnsi="Arial" w:cs="Arial"/>
        </w:rPr>
      </w:pPr>
    </w:p>
    <w:p w14:paraId="2663DF45" w14:textId="60791ED9" w:rsidR="005C2849" w:rsidRDefault="005C2849" w:rsidP="00B16468">
      <w:pPr>
        <w:pStyle w:val="Prrafodelista"/>
        <w:tabs>
          <w:tab w:val="left" w:pos="3093"/>
        </w:tabs>
        <w:spacing w:line="360" w:lineRule="auto"/>
        <w:ind w:left="1440" w:firstLine="0"/>
        <w:rPr>
          <w:rFonts w:ascii="Arial" w:hAnsi="Arial" w:cs="Arial"/>
        </w:rPr>
      </w:pPr>
    </w:p>
    <w:p w14:paraId="21A1614C" w14:textId="471E5AC1" w:rsidR="005C2849" w:rsidRDefault="005C2849" w:rsidP="00B16468">
      <w:pPr>
        <w:pStyle w:val="Prrafodelista"/>
        <w:tabs>
          <w:tab w:val="left" w:pos="3093"/>
        </w:tabs>
        <w:spacing w:line="360" w:lineRule="auto"/>
        <w:ind w:left="1440" w:firstLine="0"/>
        <w:rPr>
          <w:rFonts w:ascii="Arial" w:hAnsi="Arial" w:cs="Arial"/>
        </w:rPr>
      </w:pPr>
    </w:p>
    <w:p w14:paraId="728C7627" w14:textId="119DA06B" w:rsidR="005C2849" w:rsidRDefault="005C2849" w:rsidP="00B16468">
      <w:pPr>
        <w:pStyle w:val="Prrafodelista"/>
        <w:tabs>
          <w:tab w:val="left" w:pos="3093"/>
        </w:tabs>
        <w:spacing w:line="360" w:lineRule="auto"/>
        <w:ind w:left="1440" w:firstLine="0"/>
        <w:rPr>
          <w:rFonts w:ascii="Arial" w:hAnsi="Arial" w:cs="Arial"/>
        </w:rPr>
      </w:pPr>
    </w:p>
    <w:p w14:paraId="671FF239" w14:textId="4F9C6E3D" w:rsidR="005C2849" w:rsidRDefault="005C2849" w:rsidP="00B16468">
      <w:pPr>
        <w:pStyle w:val="Prrafodelista"/>
        <w:tabs>
          <w:tab w:val="left" w:pos="3093"/>
        </w:tabs>
        <w:spacing w:line="360" w:lineRule="auto"/>
        <w:ind w:left="1440" w:firstLine="0"/>
        <w:rPr>
          <w:rFonts w:ascii="Arial" w:hAnsi="Arial" w:cs="Arial"/>
        </w:rPr>
      </w:pPr>
    </w:p>
    <w:p w14:paraId="3F3E0BD4" w14:textId="4A588C8C" w:rsidR="005C2849" w:rsidRDefault="005C2849" w:rsidP="00B16468">
      <w:pPr>
        <w:pStyle w:val="Prrafodelista"/>
        <w:tabs>
          <w:tab w:val="left" w:pos="3093"/>
        </w:tabs>
        <w:spacing w:line="360" w:lineRule="auto"/>
        <w:ind w:left="1440" w:firstLine="0"/>
        <w:rPr>
          <w:rFonts w:ascii="Arial" w:hAnsi="Arial" w:cs="Arial"/>
        </w:rPr>
      </w:pPr>
    </w:p>
    <w:p w14:paraId="4214AA1B" w14:textId="2DCEA015" w:rsidR="005C2849" w:rsidRDefault="005C2849" w:rsidP="00B16468">
      <w:pPr>
        <w:pStyle w:val="Prrafodelista"/>
        <w:tabs>
          <w:tab w:val="left" w:pos="3093"/>
        </w:tabs>
        <w:spacing w:line="360" w:lineRule="auto"/>
        <w:ind w:left="1440" w:firstLine="0"/>
        <w:rPr>
          <w:rFonts w:ascii="Arial" w:hAnsi="Arial" w:cs="Arial"/>
        </w:rPr>
      </w:pPr>
    </w:p>
    <w:p w14:paraId="6AE00A09" w14:textId="2FEDF541" w:rsidR="005C2849" w:rsidRDefault="005C2849" w:rsidP="00B16468">
      <w:pPr>
        <w:pStyle w:val="Prrafodelista"/>
        <w:tabs>
          <w:tab w:val="left" w:pos="3093"/>
        </w:tabs>
        <w:spacing w:line="360" w:lineRule="auto"/>
        <w:ind w:left="1440" w:firstLine="0"/>
        <w:rPr>
          <w:rFonts w:ascii="Arial" w:hAnsi="Arial" w:cs="Arial"/>
        </w:rPr>
      </w:pPr>
    </w:p>
    <w:p w14:paraId="56E68D5D" w14:textId="65C9FEF3" w:rsidR="005C2849" w:rsidRDefault="005C2849" w:rsidP="00B16468">
      <w:pPr>
        <w:pStyle w:val="Prrafodelista"/>
        <w:tabs>
          <w:tab w:val="left" w:pos="3093"/>
        </w:tabs>
        <w:spacing w:line="360" w:lineRule="auto"/>
        <w:ind w:left="1440" w:firstLine="0"/>
        <w:rPr>
          <w:rFonts w:ascii="Arial" w:hAnsi="Arial" w:cs="Arial"/>
        </w:rPr>
      </w:pPr>
    </w:p>
    <w:p w14:paraId="1146AC23" w14:textId="5F4677DB" w:rsidR="005C2849" w:rsidRDefault="005C2849" w:rsidP="00B16468">
      <w:pPr>
        <w:pStyle w:val="Prrafodelista"/>
        <w:tabs>
          <w:tab w:val="left" w:pos="3093"/>
        </w:tabs>
        <w:spacing w:line="360" w:lineRule="auto"/>
        <w:ind w:left="1440" w:firstLine="0"/>
        <w:rPr>
          <w:rFonts w:ascii="Arial" w:hAnsi="Arial" w:cs="Arial"/>
        </w:rPr>
      </w:pPr>
    </w:p>
    <w:p w14:paraId="2D70EECB" w14:textId="60859A3E" w:rsidR="005C2849" w:rsidRDefault="005C2849" w:rsidP="00B16468">
      <w:pPr>
        <w:pStyle w:val="Prrafodelista"/>
        <w:tabs>
          <w:tab w:val="left" w:pos="3093"/>
        </w:tabs>
        <w:spacing w:line="360" w:lineRule="auto"/>
        <w:ind w:left="1440" w:firstLine="0"/>
        <w:rPr>
          <w:rFonts w:ascii="Arial" w:hAnsi="Arial" w:cs="Arial"/>
        </w:rPr>
      </w:pPr>
    </w:p>
    <w:p w14:paraId="007B14B8" w14:textId="0CD6824E" w:rsidR="005C2849" w:rsidRDefault="005C2849" w:rsidP="00B16468">
      <w:pPr>
        <w:pStyle w:val="Prrafodelista"/>
        <w:tabs>
          <w:tab w:val="left" w:pos="3093"/>
        </w:tabs>
        <w:spacing w:line="360" w:lineRule="auto"/>
        <w:ind w:left="1440" w:firstLine="0"/>
        <w:rPr>
          <w:rFonts w:ascii="Arial" w:hAnsi="Arial" w:cs="Arial"/>
        </w:rPr>
      </w:pPr>
    </w:p>
    <w:p w14:paraId="1C51AB4D" w14:textId="04257A76" w:rsidR="005C2849" w:rsidRDefault="005C2849" w:rsidP="00B16468">
      <w:pPr>
        <w:pStyle w:val="Prrafodelista"/>
        <w:tabs>
          <w:tab w:val="left" w:pos="3093"/>
        </w:tabs>
        <w:spacing w:line="360" w:lineRule="auto"/>
        <w:ind w:left="1440" w:firstLine="0"/>
        <w:rPr>
          <w:rFonts w:ascii="Arial" w:hAnsi="Arial" w:cs="Arial"/>
        </w:rPr>
      </w:pPr>
    </w:p>
    <w:p w14:paraId="2CD7B5A8" w14:textId="6A60B360" w:rsidR="005C2849" w:rsidRDefault="005C2849" w:rsidP="00B16468">
      <w:pPr>
        <w:pStyle w:val="Prrafodelista"/>
        <w:tabs>
          <w:tab w:val="left" w:pos="3093"/>
        </w:tabs>
        <w:spacing w:line="360" w:lineRule="auto"/>
        <w:ind w:left="1440" w:firstLine="0"/>
        <w:rPr>
          <w:rFonts w:ascii="Arial" w:hAnsi="Arial" w:cs="Arial"/>
        </w:rPr>
      </w:pPr>
    </w:p>
    <w:p w14:paraId="1ACE5B0F" w14:textId="35ED7A2C" w:rsidR="005C2849" w:rsidRDefault="005C2849" w:rsidP="005C2849">
      <w:pPr>
        <w:pStyle w:val="Prrafodelista"/>
        <w:tabs>
          <w:tab w:val="left" w:pos="3093"/>
        </w:tabs>
        <w:spacing w:line="360" w:lineRule="auto"/>
        <w:ind w:left="284" w:firstLine="0"/>
        <w:jc w:val="center"/>
        <w:rPr>
          <w:rFonts w:ascii="Arial" w:hAnsi="Arial" w:cs="Arial"/>
        </w:rPr>
      </w:pPr>
      <w:r>
        <w:rPr>
          <w:noProof/>
          <w:lang w:eastAsia="es-PE"/>
        </w:rPr>
        <w:lastRenderedPageBreak/>
        <w:drawing>
          <wp:inline distT="0" distB="0" distL="0" distR="0" wp14:anchorId="7638E69F" wp14:editId="7FA40A4F">
            <wp:extent cx="5904378" cy="8004412"/>
            <wp:effectExtent l="0" t="0" r="1270"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57802" t="13090" r="10166" b="9709"/>
                    <a:stretch/>
                  </pic:blipFill>
                  <pic:spPr bwMode="auto">
                    <a:xfrm>
                      <a:off x="0" y="0"/>
                      <a:ext cx="5934601" cy="8045385"/>
                    </a:xfrm>
                    <a:prstGeom prst="rect">
                      <a:avLst/>
                    </a:prstGeom>
                    <a:ln>
                      <a:noFill/>
                    </a:ln>
                    <a:extLst>
                      <a:ext uri="{53640926-AAD7-44D8-BBD7-CCE9431645EC}">
                        <a14:shadowObscured xmlns:a14="http://schemas.microsoft.com/office/drawing/2010/main"/>
                      </a:ext>
                    </a:extLst>
                  </pic:spPr>
                </pic:pic>
              </a:graphicData>
            </a:graphic>
          </wp:inline>
        </w:drawing>
      </w:r>
    </w:p>
    <w:p w14:paraId="7274C41F" w14:textId="2F624438" w:rsidR="005C2849" w:rsidRDefault="005C2849" w:rsidP="005C2849">
      <w:pPr>
        <w:pStyle w:val="Prrafodelista"/>
        <w:tabs>
          <w:tab w:val="left" w:pos="3093"/>
        </w:tabs>
        <w:spacing w:line="360" w:lineRule="auto"/>
        <w:ind w:left="284" w:firstLine="0"/>
        <w:jc w:val="center"/>
        <w:rPr>
          <w:rFonts w:ascii="Arial" w:hAnsi="Arial" w:cs="Arial"/>
        </w:rPr>
      </w:pPr>
    </w:p>
    <w:p w14:paraId="5E8A7811" w14:textId="77777777" w:rsidR="005C2849" w:rsidRPr="00E21831" w:rsidRDefault="005C2849" w:rsidP="00E21831">
      <w:pPr>
        <w:tabs>
          <w:tab w:val="left" w:pos="3093"/>
        </w:tabs>
        <w:spacing w:line="360" w:lineRule="auto"/>
        <w:rPr>
          <w:rFonts w:ascii="Arial" w:hAnsi="Arial" w:cs="Arial"/>
        </w:rPr>
      </w:pPr>
    </w:p>
    <w:p w14:paraId="1609952A" w14:textId="6F2BF89E" w:rsidR="000809CD" w:rsidRPr="00E74277" w:rsidRDefault="000809CD" w:rsidP="00B16468">
      <w:pPr>
        <w:pStyle w:val="Prrafodelista"/>
        <w:numPr>
          <w:ilvl w:val="2"/>
          <w:numId w:val="4"/>
        </w:numPr>
        <w:tabs>
          <w:tab w:val="left" w:pos="3093"/>
        </w:tabs>
        <w:spacing w:line="360" w:lineRule="auto"/>
        <w:rPr>
          <w:rFonts w:ascii="Arial" w:hAnsi="Arial" w:cs="Arial"/>
          <w:b/>
          <w:bCs/>
        </w:rPr>
      </w:pPr>
      <w:r w:rsidRPr="00E74277">
        <w:rPr>
          <w:rFonts w:ascii="Arial" w:hAnsi="Arial" w:cs="Arial"/>
          <w:b/>
          <w:bCs/>
        </w:rPr>
        <w:lastRenderedPageBreak/>
        <w:t>ACTA DE REUNIÓN PREDIO CHATO I – II.</w:t>
      </w:r>
    </w:p>
    <w:p w14:paraId="46AD78CC" w14:textId="77777777" w:rsidR="001C7DB7" w:rsidRDefault="000809CD" w:rsidP="00B16468">
      <w:pPr>
        <w:pStyle w:val="Prrafodelista"/>
        <w:tabs>
          <w:tab w:val="left" w:pos="3093"/>
        </w:tabs>
        <w:spacing w:line="360" w:lineRule="auto"/>
        <w:ind w:left="1440" w:firstLine="0"/>
        <w:rPr>
          <w:rFonts w:ascii="Arial" w:hAnsi="Arial" w:cs="Arial"/>
        </w:rPr>
      </w:pPr>
      <w:r w:rsidRPr="00E74277">
        <w:rPr>
          <w:rFonts w:ascii="Arial" w:hAnsi="Arial" w:cs="Arial"/>
        </w:rPr>
        <w:t xml:space="preserve">En esta acta describe que se </w:t>
      </w:r>
      <w:r w:rsidR="004A645D" w:rsidRPr="00E74277">
        <w:rPr>
          <w:rFonts w:ascii="Arial" w:hAnsi="Arial" w:cs="Arial"/>
        </w:rPr>
        <w:t>reunieron</w:t>
      </w:r>
      <w:r w:rsidRPr="00E74277">
        <w:rPr>
          <w:rFonts w:ascii="Arial" w:hAnsi="Arial" w:cs="Arial"/>
        </w:rPr>
        <w:t xml:space="preserve"> los socios de chato I y II y los demás pequeños propietarios con el ingeniero Wilfredo Santiago, el especialista social consorcio </w:t>
      </w:r>
      <w:r w:rsidR="001C7DB7">
        <w:rPr>
          <w:rFonts w:ascii="Arial" w:hAnsi="Arial" w:cs="Arial"/>
        </w:rPr>
        <w:t>MARINAPECU</w:t>
      </w:r>
      <w:r w:rsidRPr="00E74277">
        <w:rPr>
          <w:rFonts w:ascii="Arial" w:hAnsi="Arial" w:cs="Arial"/>
        </w:rPr>
        <w:t xml:space="preserve"> para tratar puntos relacionados a la construcción del dique.</w:t>
      </w:r>
    </w:p>
    <w:p w14:paraId="6F63C5E9" w14:textId="508AE14B" w:rsidR="0019654E" w:rsidRDefault="0039068C" w:rsidP="0019654E">
      <w:pPr>
        <w:pStyle w:val="Prrafodelista"/>
        <w:tabs>
          <w:tab w:val="left" w:pos="3093"/>
        </w:tabs>
        <w:spacing w:line="360" w:lineRule="auto"/>
        <w:ind w:left="1440" w:firstLine="0"/>
        <w:rPr>
          <w:rFonts w:ascii="Arial" w:hAnsi="Arial" w:cs="Arial"/>
        </w:rPr>
      </w:pPr>
      <w:r w:rsidRPr="00E74277">
        <w:rPr>
          <w:rFonts w:ascii="Arial" w:hAnsi="Arial" w:cs="Arial"/>
        </w:rPr>
        <w:t>Los documentos se detallarán en el acápite de Documentos de Gestión.</w:t>
      </w:r>
    </w:p>
    <w:p w14:paraId="7AF1DA13" w14:textId="08985FFF" w:rsidR="005C2849" w:rsidRDefault="005C2849" w:rsidP="0019654E">
      <w:pPr>
        <w:pStyle w:val="Prrafodelista"/>
        <w:tabs>
          <w:tab w:val="left" w:pos="3093"/>
        </w:tabs>
        <w:spacing w:line="360" w:lineRule="auto"/>
        <w:ind w:left="1440" w:firstLine="0"/>
        <w:rPr>
          <w:rFonts w:ascii="Arial" w:hAnsi="Arial" w:cs="Arial"/>
        </w:rPr>
      </w:pPr>
    </w:p>
    <w:p w14:paraId="58A76FF5" w14:textId="2A7EFE4B" w:rsidR="005C2849" w:rsidRDefault="005C2849" w:rsidP="0019654E">
      <w:pPr>
        <w:pStyle w:val="Prrafodelista"/>
        <w:tabs>
          <w:tab w:val="left" w:pos="3093"/>
        </w:tabs>
        <w:spacing w:line="360" w:lineRule="auto"/>
        <w:ind w:left="1440" w:firstLine="0"/>
        <w:rPr>
          <w:rFonts w:ascii="Arial" w:hAnsi="Arial" w:cs="Arial"/>
        </w:rPr>
      </w:pPr>
    </w:p>
    <w:p w14:paraId="64EE597D" w14:textId="26EBECE0" w:rsidR="005C2849" w:rsidRDefault="005C2849" w:rsidP="0019654E">
      <w:pPr>
        <w:pStyle w:val="Prrafodelista"/>
        <w:tabs>
          <w:tab w:val="left" w:pos="3093"/>
        </w:tabs>
        <w:spacing w:line="360" w:lineRule="auto"/>
        <w:ind w:left="1440" w:firstLine="0"/>
        <w:rPr>
          <w:rFonts w:ascii="Arial" w:hAnsi="Arial" w:cs="Arial"/>
        </w:rPr>
      </w:pPr>
    </w:p>
    <w:p w14:paraId="43EB0665" w14:textId="2A61334C" w:rsidR="005C2849" w:rsidRDefault="005C2849" w:rsidP="0019654E">
      <w:pPr>
        <w:pStyle w:val="Prrafodelista"/>
        <w:tabs>
          <w:tab w:val="left" w:pos="3093"/>
        </w:tabs>
        <w:spacing w:line="360" w:lineRule="auto"/>
        <w:ind w:left="1440" w:firstLine="0"/>
        <w:rPr>
          <w:rFonts w:ascii="Arial" w:hAnsi="Arial" w:cs="Arial"/>
        </w:rPr>
      </w:pPr>
    </w:p>
    <w:p w14:paraId="6DF9C5F2" w14:textId="222BBEDD" w:rsidR="005C2849" w:rsidRDefault="005C2849" w:rsidP="0019654E">
      <w:pPr>
        <w:pStyle w:val="Prrafodelista"/>
        <w:tabs>
          <w:tab w:val="left" w:pos="3093"/>
        </w:tabs>
        <w:spacing w:line="360" w:lineRule="auto"/>
        <w:ind w:left="1440" w:firstLine="0"/>
        <w:rPr>
          <w:rFonts w:ascii="Arial" w:hAnsi="Arial" w:cs="Arial"/>
        </w:rPr>
      </w:pPr>
    </w:p>
    <w:p w14:paraId="0345F822" w14:textId="2E4CEDA5" w:rsidR="005C2849" w:rsidRDefault="005C2849" w:rsidP="0019654E">
      <w:pPr>
        <w:pStyle w:val="Prrafodelista"/>
        <w:tabs>
          <w:tab w:val="left" w:pos="3093"/>
        </w:tabs>
        <w:spacing w:line="360" w:lineRule="auto"/>
        <w:ind w:left="1440" w:firstLine="0"/>
        <w:rPr>
          <w:rFonts w:ascii="Arial" w:hAnsi="Arial" w:cs="Arial"/>
        </w:rPr>
      </w:pPr>
    </w:p>
    <w:p w14:paraId="58459CBF" w14:textId="019B3903" w:rsidR="005C2849" w:rsidRDefault="005C2849" w:rsidP="0019654E">
      <w:pPr>
        <w:pStyle w:val="Prrafodelista"/>
        <w:tabs>
          <w:tab w:val="left" w:pos="3093"/>
        </w:tabs>
        <w:spacing w:line="360" w:lineRule="auto"/>
        <w:ind w:left="1440" w:firstLine="0"/>
        <w:rPr>
          <w:rFonts w:ascii="Arial" w:hAnsi="Arial" w:cs="Arial"/>
        </w:rPr>
      </w:pPr>
    </w:p>
    <w:p w14:paraId="3AE6D19A" w14:textId="4403CC8D" w:rsidR="005C2849" w:rsidRDefault="005C2849" w:rsidP="0019654E">
      <w:pPr>
        <w:pStyle w:val="Prrafodelista"/>
        <w:tabs>
          <w:tab w:val="left" w:pos="3093"/>
        </w:tabs>
        <w:spacing w:line="360" w:lineRule="auto"/>
        <w:ind w:left="1440" w:firstLine="0"/>
        <w:rPr>
          <w:rFonts w:ascii="Arial" w:hAnsi="Arial" w:cs="Arial"/>
        </w:rPr>
      </w:pPr>
    </w:p>
    <w:p w14:paraId="60CB06BA" w14:textId="67CDEEAD" w:rsidR="005C2849" w:rsidRDefault="005C2849" w:rsidP="0019654E">
      <w:pPr>
        <w:pStyle w:val="Prrafodelista"/>
        <w:tabs>
          <w:tab w:val="left" w:pos="3093"/>
        </w:tabs>
        <w:spacing w:line="360" w:lineRule="auto"/>
        <w:ind w:left="1440" w:firstLine="0"/>
        <w:rPr>
          <w:rFonts w:ascii="Arial" w:hAnsi="Arial" w:cs="Arial"/>
        </w:rPr>
      </w:pPr>
    </w:p>
    <w:p w14:paraId="624A4C45" w14:textId="575CE2B5" w:rsidR="005C2849" w:rsidRDefault="005C2849" w:rsidP="0019654E">
      <w:pPr>
        <w:pStyle w:val="Prrafodelista"/>
        <w:tabs>
          <w:tab w:val="left" w:pos="3093"/>
        </w:tabs>
        <w:spacing w:line="360" w:lineRule="auto"/>
        <w:ind w:left="1440" w:firstLine="0"/>
        <w:rPr>
          <w:rFonts w:ascii="Arial" w:hAnsi="Arial" w:cs="Arial"/>
        </w:rPr>
      </w:pPr>
    </w:p>
    <w:p w14:paraId="21722C52" w14:textId="341B1537" w:rsidR="005C2849" w:rsidRDefault="005C2849" w:rsidP="0019654E">
      <w:pPr>
        <w:pStyle w:val="Prrafodelista"/>
        <w:tabs>
          <w:tab w:val="left" w:pos="3093"/>
        </w:tabs>
        <w:spacing w:line="360" w:lineRule="auto"/>
        <w:ind w:left="1440" w:firstLine="0"/>
        <w:rPr>
          <w:rFonts w:ascii="Arial" w:hAnsi="Arial" w:cs="Arial"/>
        </w:rPr>
      </w:pPr>
    </w:p>
    <w:p w14:paraId="0E09A724" w14:textId="235DC07C" w:rsidR="005C2849" w:rsidRDefault="005C2849" w:rsidP="0019654E">
      <w:pPr>
        <w:pStyle w:val="Prrafodelista"/>
        <w:tabs>
          <w:tab w:val="left" w:pos="3093"/>
        </w:tabs>
        <w:spacing w:line="360" w:lineRule="auto"/>
        <w:ind w:left="1440" w:firstLine="0"/>
        <w:rPr>
          <w:rFonts w:ascii="Arial" w:hAnsi="Arial" w:cs="Arial"/>
        </w:rPr>
      </w:pPr>
    </w:p>
    <w:p w14:paraId="5EAE158F" w14:textId="577DF7D9" w:rsidR="005C2849" w:rsidRDefault="005C2849" w:rsidP="0019654E">
      <w:pPr>
        <w:pStyle w:val="Prrafodelista"/>
        <w:tabs>
          <w:tab w:val="left" w:pos="3093"/>
        </w:tabs>
        <w:spacing w:line="360" w:lineRule="auto"/>
        <w:ind w:left="1440" w:firstLine="0"/>
        <w:rPr>
          <w:rFonts w:ascii="Arial" w:hAnsi="Arial" w:cs="Arial"/>
        </w:rPr>
      </w:pPr>
    </w:p>
    <w:p w14:paraId="169A2510" w14:textId="328C9980" w:rsidR="005C2849" w:rsidRDefault="005C2849" w:rsidP="0019654E">
      <w:pPr>
        <w:pStyle w:val="Prrafodelista"/>
        <w:tabs>
          <w:tab w:val="left" w:pos="3093"/>
        </w:tabs>
        <w:spacing w:line="360" w:lineRule="auto"/>
        <w:ind w:left="1440" w:firstLine="0"/>
        <w:rPr>
          <w:rFonts w:ascii="Arial" w:hAnsi="Arial" w:cs="Arial"/>
        </w:rPr>
      </w:pPr>
    </w:p>
    <w:p w14:paraId="56E9904D" w14:textId="5951BAC7" w:rsidR="005C2849" w:rsidRDefault="005C2849" w:rsidP="0019654E">
      <w:pPr>
        <w:pStyle w:val="Prrafodelista"/>
        <w:tabs>
          <w:tab w:val="left" w:pos="3093"/>
        </w:tabs>
        <w:spacing w:line="360" w:lineRule="auto"/>
        <w:ind w:left="1440" w:firstLine="0"/>
        <w:rPr>
          <w:rFonts w:ascii="Arial" w:hAnsi="Arial" w:cs="Arial"/>
        </w:rPr>
      </w:pPr>
    </w:p>
    <w:p w14:paraId="2F775835" w14:textId="107FC305" w:rsidR="005C2849" w:rsidRDefault="005C2849" w:rsidP="0019654E">
      <w:pPr>
        <w:pStyle w:val="Prrafodelista"/>
        <w:tabs>
          <w:tab w:val="left" w:pos="3093"/>
        </w:tabs>
        <w:spacing w:line="360" w:lineRule="auto"/>
        <w:ind w:left="1440" w:firstLine="0"/>
        <w:rPr>
          <w:rFonts w:ascii="Arial" w:hAnsi="Arial" w:cs="Arial"/>
        </w:rPr>
      </w:pPr>
    </w:p>
    <w:p w14:paraId="10696186" w14:textId="35CF08D4" w:rsidR="005C2849" w:rsidRDefault="005C2849" w:rsidP="0019654E">
      <w:pPr>
        <w:pStyle w:val="Prrafodelista"/>
        <w:tabs>
          <w:tab w:val="left" w:pos="3093"/>
        </w:tabs>
        <w:spacing w:line="360" w:lineRule="auto"/>
        <w:ind w:left="1440" w:firstLine="0"/>
        <w:rPr>
          <w:rFonts w:ascii="Arial" w:hAnsi="Arial" w:cs="Arial"/>
        </w:rPr>
      </w:pPr>
    </w:p>
    <w:p w14:paraId="62927ADD" w14:textId="288065ED" w:rsidR="005C2849" w:rsidRDefault="005C2849" w:rsidP="0019654E">
      <w:pPr>
        <w:pStyle w:val="Prrafodelista"/>
        <w:tabs>
          <w:tab w:val="left" w:pos="3093"/>
        </w:tabs>
        <w:spacing w:line="360" w:lineRule="auto"/>
        <w:ind w:left="1440" w:firstLine="0"/>
        <w:rPr>
          <w:rFonts w:ascii="Arial" w:hAnsi="Arial" w:cs="Arial"/>
        </w:rPr>
      </w:pPr>
    </w:p>
    <w:p w14:paraId="60D2EF51" w14:textId="1733D570" w:rsidR="005C2849" w:rsidRDefault="005C2849" w:rsidP="0019654E">
      <w:pPr>
        <w:pStyle w:val="Prrafodelista"/>
        <w:tabs>
          <w:tab w:val="left" w:pos="3093"/>
        </w:tabs>
        <w:spacing w:line="360" w:lineRule="auto"/>
        <w:ind w:left="1440" w:firstLine="0"/>
        <w:rPr>
          <w:rFonts w:ascii="Arial" w:hAnsi="Arial" w:cs="Arial"/>
        </w:rPr>
      </w:pPr>
    </w:p>
    <w:p w14:paraId="3A8FE974" w14:textId="3DFBD0B8" w:rsidR="005C2849" w:rsidRDefault="005C2849" w:rsidP="0019654E">
      <w:pPr>
        <w:pStyle w:val="Prrafodelista"/>
        <w:tabs>
          <w:tab w:val="left" w:pos="3093"/>
        </w:tabs>
        <w:spacing w:line="360" w:lineRule="auto"/>
        <w:ind w:left="1440" w:firstLine="0"/>
        <w:rPr>
          <w:rFonts w:ascii="Arial" w:hAnsi="Arial" w:cs="Arial"/>
        </w:rPr>
      </w:pPr>
    </w:p>
    <w:p w14:paraId="00830AEC" w14:textId="3E46BEAD" w:rsidR="005C2849" w:rsidRDefault="005C2849" w:rsidP="0019654E">
      <w:pPr>
        <w:pStyle w:val="Prrafodelista"/>
        <w:tabs>
          <w:tab w:val="left" w:pos="3093"/>
        </w:tabs>
        <w:spacing w:line="360" w:lineRule="auto"/>
        <w:ind w:left="1440" w:firstLine="0"/>
        <w:rPr>
          <w:rFonts w:ascii="Arial" w:hAnsi="Arial" w:cs="Arial"/>
        </w:rPr>
      </w:pPr>
    </w:p>
    <w:p w14:paraId="3B0DBC81" w14:textId="19057503" w:rsidR="005C2849" w:rsidRDefault="005C2849" w:rsidP="0019654E">
      <w:pPr>
        <w:pStyle w:val="Prrafodelista"/>
        <w:tabs>
          <w:tab w:val="left" w:pos="3093"/>
        </w:tabs>
        <w:spacing w:line="360" w:lineRule="auto"/>
        <w:ind w:left="1440" w:firstLine="0"/>
        <w:rPr>
          <w:rFonts w:ascii="Arial" w:hAnsi="Arial" w:cs="Arial"/>
        </w:rPr>
      </w:pPr>
    </w:p>
    <w:p w14:paraId="0166A6E5" w14:textId="5A1D5883" w:rsidR="005C2849" w:rsidRDefault="005C2849" w:rsidP="0019654E">
      <w:pPr>
        <w:pStyle w:val="Prrafodelista"/>
        <w:tabs>
          <w:tab w:val="left" w:pos="3093"/>
        </w:tabs>
        <w:spacing w:line="360" w:lineRule="auto"/>
        <w:ind w:left="1440" w:firstLine="0"/>
        <w:rPr>
          <w:rFonts w:ascii="Arial" w:hAnsi="Arial" w:cs="Arial"/>
        </w:rPr>
      </w:pPr>
    </w:p>
    <w:p w14:paraId="32D971B5" w14:textId="5AEC0312" w:rsidR="005C2849" w:rsidRDefault="005C2849" w:rsidP="0019654E">
      <w:pPr>
        <w:pStyle w:val="Prrafodelista"/>
        <w:tabs>
          <w:tab w:val="left" w:pos="3093"/>
        </w:tabs>
        <w:spacing w:line="360" w:lineRule="auto"/>
        <w:ind w:left="1440" w:firstLine="0"/>
        <w:rPr>
          <w:rFonts w:ascii="Arial" w:hAnsi="Arial" w:cs="Arial"/>
        </w:rPr>
      </w:pPr>
    </w:p>
    <w:p w14:paraId="2B3EACF8" w14:textId="1E7E815C" w:rsidR="005C2849" w:rsidRDefault="005C2849" w:rsidP="0019654E">
      <w:pPr>
        <w:pStyle w:val="Prrafodelista"/>
        <w:tabs>
          <w:tab w:val="left" w:pos="3093"/>
        </w:tabs>
        <w:spacing w:line="360" w:lineRule="auto"/>
        <w:ind w:left="1440" w:firstLine="0"/>
        <w:rPr>
          <w:rFonts w:ascii="Arial" w:hAnsi="Arial" w:cs="Arial"/>
        </w:rPr>
      </w:pPr>
    </w:p>
    <w:p w14:paraId="76356309" w14:textId="79254E72" w:rsidR="005C2849" w:rsidRDefault="005C2849" w:rsidP="0019654E">
      <w:pPr>
        <w:pStyle w:val="Prrafodelista"/>
        <w:tabs>
          <w:tab w:val="left" w:pos="3093"/>
        </w:tabs>
        <w:spacing w:line="360" w:lineRule="auto"/>
        <w:ind w:left="1440" w:firstLine="0"/>
        <w:rPr>
          <w:rFonts w:ascii="Arial" w:hAnsi="Arial" w:cs="Arial"/>
        </w:rPr>
      </w:pPr>
    </w:p>
    <w:p w14:paraId="273F671F" w14:textId="4663E5E8" w:rsidR="005C2849" w:rsidRDefault="005C2849" w:rsidP="0019654E">
      <w:pPr>
        <w:pStyle w:val="Prrafodelista"/>
        <w:tabs>
          <w:tab w:val="left" w:pos="3093"/>
        </w:tabs>
        <w:spacing w:line="360" w:lineRule="auto"/>
        <w:ind w:left="1440" w:firstLine="0"/>
        <w:rPr>
          <w:rFonts w:ascii="Arial" w:hAnsi="Arial" w:cs="Arial"/>
        </w:rPr>
      </w:pPr>
    </w:p>
    <w:p w14:paraId="0177C05D" w14:textId="6A1B6369" w:rsidR="005C2849" w:rsidRDefault="005C2849" w:rsidP="0019654E">
      <w:pPr>
        <w:pStyle w:val="Prrafodelista"/>
        <w:tabs>
          <w:tab w:val="left" w:pos="3093"/>
        </w:tabs>
        <w:spacing w:line="360" w:lineRule="auto"/>
        <w:ind w:left="1440" w:firstLine="0"/>
        <w:rPr>
          <w:rFonts w:ascii="Arial" w:hAnsi="Arial" w:cs="Arial"/>
        </w:rPr>
      </w:pPr>
    </w:p>
    <w:p w14:paraId="37C192C1" w14:textId="1827D2BA" w:rsidR="005C2849" w:rsidRDefault="005C2849" w:rsidP="0019654E">
      <w:pPr>
        <w:pStyle w:val="Prrafodelista"/>
        <w:tabs>
          <w:tab w:val="left" w:pos="3093"/>
        </w:tabs>
        <w:spacing w:line="360" w:lineRule="auto"/>
        <w:ind w:left="1440" w:firstLine="0"/>
        <w:rPr>
          <w:rFonts w:ascii="Arial" w:hAnsi="Arial" w:cs="Arial"/>
        </w:rPr>
      </w:pPr>
    </w:p>
    <w:p w14:paraId="4ACBF087" w14:textId="0CD74569" w:rsidR="005C2849" w:rsidRDefault="005C2849" w:rsidP="0019654E">
      <w:pPr>
        <w:pStyle w:val="Prrafodelista"/>
        <w:tabs>
          <w:tab w:val="left" w:pos="3093"/>
        </w:tabs>
        <w:spacing w:line="360" w:lineRule="auto"/>
        <w:ind w:left="1440" w:firstLine="0"/>
        <w:rPr>
          <w:rFonts w:ascii="Arial" w:hAnsi="Arial" w:cs="Arial"/>
        </w:rPr>
      </w:pPr>
    </w:p>
    <w:p w14:paraId="398E82DE" w14:textId="2B3F618E" w:rsidR="005C2849" w:rsidRDefault="005C2849" w:rsidP="0019654E">
      <w:pPr>
        <w:pStyle w:val="Prrafodelista"/>
        <w:tabs>
          <w:tab w:val="left" w:pos="3093"/>
        </w:tabs>
        <w:spacing w:line="360" w:lineRule="auto"/>
        <w:ind w:left="1440" w:firstLine="0"/>
        <w:rPr>
          <w:rFonts w:ascii="Arial" w:hAnsi="Arial" w:cs="Arial"/>
        </w:rPr>
      </w:pPr>
    </w:p>
    <w:p w14:paraId="398E556F" w14:textId="115847F4" w:rsidR="005C2849" w:rsidRDefault="005C2849" w:rsidP="005C2849">
      <w:pPr>
        <w:pStyle w:val="Prrafodelista"/>
        <w:tabs>
          <w:tab w:val="left" w:pos="3093"/>
        </w:tabs>
        <w:spacing w:line="360" w:lineRule="auto"/>
        <w:ind w:left="142" w:firstLine="0"/>
        <w:jc w:val="center"/>
        <w:rPr>
          <w:rFonts w:ascii="Arial" w:hAnsi="Arial" w:cs="Arial"/>
        </w:rPr>
      </w:pPr>
      <w:r w:rsidRPr="005C2849">
        <w:rPr>
          <w:rFonts w:ascii="Arial" w:hAnsi="Arial" w:cs="Arial"/>
          <w:noProof/>
          <w:lang w:eastAsia="es-PE"/>
        </w:rPr>
        <w:lastRenderedPageBreak/>
        <w:drawing>
          <wp:inline distT="0" distB="0" distL="0" distR="0" wp14:anchorId="02CD12F1" wp14:editId="46FC71AA">
            <wp:extent cx="5940085" cy="7942521"/>
            <wp:effectExtent l="0" t="0" r="3810" b="1905"/>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6554" cy="7951171"/>
                    </a:xfrm>
                    <a:prstGeom prst="rect">
                      <a:avLst/>
                    </a:prstGeom>
                    <a:noFill/>
                    <a:ln>
                      <a:noFill/>
                    </a:ln>
                  </pic:spPr>
                </pic:pic>
              </a:graphicData>
            </a:graphic>
          </wp:inline>
        </w:drawing>
      </w:r>
    </w:p>
    <w:p w14:paraId="05A48695" w14:textId="13CBA366" w:rsidR="005C2849" w:rsidRDefault="005C2849" w:rsidP="0019654E">
      <w:pPr>
        <w:pStyle w:val="Prrafodelista"/>
        <w:tabs>
          <w:tab w:val="left" w:pos="3093"/>
        </w:tabs>
        <w:spacing w:line="360" w:lineRule="auto"/>
        <w:ind w:left="1440" w:firstLine="0"/>
        <w:rPr>
          <w:rFonts w:ascii="Arial" w:hAnsi="Arial" w:cs="Arial"/>
        </w:rPr>
      </w:pPr>
    </w:p>
    <w:p w14:paraId="06484C69" w14:textId="1EA80F25" w:rsidR="005C2849" w:rsidRDefault="005C2849" w:rsidP="0019654E">
      <w:pPr>
        <w:pStyle w:val="Prrafodelista"/>
        <w:tabs>
          <w:tab w:val="left" w:pos="3093"/>
        </w:tabs>
        <w:spacing w:line="360" w:lineRule="auto"/>
        <w:ind w:left="1440" w:firstLine="0"/>
        <w:rPr>
          <w:rFonts w:ascii="Arial" w:hAnsi="Arial" w:cs="Arial"/>
        </w:rPr>
      </w:pPr>
    </w:p>
    <w:p w14:paraId="3059BE5B" w14:textId="7DE88092" w:rsidR="005C2849" w:rsidRDefault="005C2849" w:rsidP="0019654E">
      <w:pPr>
        <w:pStyle w:val="Prrafodelista"/>
        <w:tabs>
          <w:tab w:val="left" w:pos="3093"/>
        </w:tabs>
        <w:spacing w:line="360" w:lineRule="auto"/>
        <w:ind w:left="1440" w:firstLine="0"/>
        <w:rPr>
          <w:rFonts w:ascii="Arial" w:hAnsi="Arial" w:cs="Arial"/>
        </w:rPr>
      </w:pPr>
    </w:p>
    <w:p w14:paraId="5B99673C" w14:textId="3108056E" w:rsidR="005C2849" w:rsidRDefault="005C2849" w:rsidP="005C2849">
      <w:pPr>
        <w:pStyle w:val="Prrafodelista"/>
        <w:tabs>
          <w:tab w:val="left" w:pos="3093"/>
        </w:tabs>
        <w:spacing w:line="360" w:lineRule="auto"/>
        <w:ind w:left="-142" w:firstLine="0"/>
        <w:rPr>
          <w:rFonts w:ascii="Arial" w:hAnsi="Arial" w:cs="Arial"/>
        </w:rPr>
      </w:pPr>
      <w:r w:rsidRPr="005C2849">
        <w:rPr>
          <w:rFonts w:ascii="Arial" w:hAnsi="Arial" w:cs="Arial"/>
          <w:noProof/>
          <w:lang w:eastAsia="es-PE"/>
        </w:rPr>
        <w:lastRenderedPageBreak/>
        <w:drawing>
          <wp:inline distT="0" distB="0" distL="0" distR="0" wp14:anchorId="067316E9" wp14:editId="6A37D134">
            <wp:extent cx="6116320" cy="8230235"/>
            <wp:effectExtent l="0" t="0" r="0"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16320" cy="8230235"/>
                    </a:xfrm>
                    <a:prstGeom prst="rect">
                      <a:avLst/>
                    </a:prstGeom>
                    <a:noFill/>
                    <a:ln>
                      <a:noFill/>
                    </a:ln>
                  </pic:spPr>
                </pic:pic>
              </a:graphicData>
            </a:graphic>
          </wp:inline>
        </w:drawing>
      </w:r>
    </w:p>
    <w:p w14:paraId="3752A3AE" w14:textId="785E0BEC" w:rsidR="005C2849" w:rsidRDefault="005C2849" w:rsidP="0019654E">
      <w:pPr>
        <w:pStyle w:val="Prrafodelista"/>
        <w:tabs>
          <w:tab w:val="left" w:pos="3093"/>
        </w:tabs>
        <w:spacing w:line="360" w:lineRule="auto"/>
        <w:ind w:left="1440" w:firstLine="0"/>
        <w:rPr>
          <w:rFonts w:ascii="Arial" w:hAnsi="Arial" w:cs="Arial"/>
        </w:rPr>
      </w:pPr>
    </w:p>
    <w:p w14:paraId="4AFC4209" w14:textId="386A54E6" w:rsidR="005C2849" w:rsidRDefault="005C2849" w:rsidP="005C2849">
      <w:pPr>
        <w:pStyle w:val="Prrafodelista"/>
        <w:tabs>
          <w:tab w:val="left" w:pos="3093"/>
        </w:tabs>
        <w:spacing w:line="360" w:lineRule="auto"/>
        <w:ind w:left="567" w:firstLine="0"/>
        <w:rPr>
          <w:rFonts w:ascii="Arial" w:hAnsi="Arial" w:cs="Arial"/>
        </w:rPr>
      </w:pPr>
      <w:r w:rsidRPr="005C2849">
        <w:rPr>
          <w:rFonts w:ascii="Arial" w:hAnsi="Arial" w:cs="Arial"/>
          <w:noProof/>
          <w:lang w:eastAsia="es-PE"/>
        </w:rPr>
        <w:lastRenderedPageBreak/>
        <w:drawing>
          <wp:inline distT="0" distB="0" distL="0" distR="0" wp14:anchorId="18D0F01F" wp14:editId="293AFB08">
            <wp:extent cx="5525816" cy="8442252"/>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31398" cy="8450780"/>
                    </a:xfrm>
                    <a:prstGeom prst="rect">
                      <a:avLst/>
                    </a:prstGeom>
                    <a:noFill/>
                    <a:ln>
                      <a:noFill/>
                    </a:ln>
                  </pic:spPr>
                </pic:pic>
              </a:graphicData>
            </a:graphic>
          </wp:inline>
        </w:drawing>
      </w:r>
    </w:p>
    <w:p w14:paraId="68E83690" w14:textId="2F82137F" w:rsidR="005C2849" w:rsidRDefault="005C2849" w:rsidP="0019654E">
      <w:pPr>
        <w:pStyle w:val="Prrafodelista"/>
        <w:tabs>
          <w:tab w:val="left" w:pos="3093"/>
        </w:tabs>
        <w:spacing w:line="360" w:lineRule="auto"/>
        <w:ind w:left="1440" w:firstLine="0"/>
        <w:rPr>
          <w:rFonts w:ascii="Arial" w:hAnsi="Arial" w:cs="Arial"/>
        </w:rPr>
      </w:pPr>
    </w:p>
    <w:p w14:paraId="2C32B92B" w14:textId="67EA06DE" w:rsidR="005C2849" w:rsidRDefault="005C2849" w:rsidP="005C2849">
      <w:pPr>
        <w:pStyle w:val="Prrafodelista"/>
        <w:tabs>
          <w:tab w:val="left" w:pos="3093"/>
        </w:tabs>
        <w:spacing w:line="360" w:lineRule="auto"/>
        <w:ind w:left="142" w:firstLine="0"/>
        <w:rPr>
          <w:rFonts w:ascii="Arial" w:hAnsi="Arial" w:cs="Arial"/>
        </w:rPr>
      </w:pPr>
      <w:r w:rsidRPr="005C2849">
        <w:rPr>
          <w:rFonts w:ascii="Arial" w:hAnsi="Arial" w:cs="Arial"/>
          <w:noProof/>
          <w:lang w:eastAsia="es-PE"/>
        </w:rPr>
        <w:lastRenderedPageBreak/>
        <w:drawing>
          <wp:inline distT="0" distB="0" distL="0" distR="0" wp14:anchorId="51E763A3" wp14:editId="21CFD724">
            <wp:extent cx="6116320" cy="7005955"/>
            <wp:effectExtent l="0" t="0" r="0" b="4445"/>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16320" cy="7005955"/>
                    </a:xfrm>
                    <a:prstGeom prst="rect">
                      <a:avLst/>
                    </a:prstGeom>
                    <a:noFill/>
                    <a:ln>
                      <a:noFill/>
                    </a:ln>
                  </pic:spPr>
                </pic:pic>
              </a:graphicData>
            </a:graphic>
          </wp:inline>
        </w:drawing>
      </w:r>
    </w:p>
    <w:p w14:paraId="7891A43B" w14:textId="06565DB4" w:rsidR="005C2849" w:rsidRDefault="005C2849" w:rsidP="0019654E">
      <w:pPr>
        <w:pStyle w:val="Prrafodelista"/>
        <w:tabs>
          <w:tab w:val="left" w:pos="3093"/>
        </w:tabs>
        <w:spacing w:line="360" w:lineRule="auto"/>
        <w:ind w:left="1440" w:firstLine="0"/>
        <w:rPr>
          <w:rFonts w:ascii="Arial" w:hAnsi="Arial" w:cs="Arial"/>
        </w:rPr>
      </w:pPr>
    </w:p>
    <w:p w14:paraId="3A557604" w14:textId="7B9D570F" w:rsidR="005C2849" w:rsidRDefault="005C2849" w:rsidP="0019654E">
      <w:pPr>
        <w:pStyle w:val="Prrafodelista"/>
        <w:tabs>
          <w:tab w:val="left" w:pos="3093"/>
        </w:tabs>
        <w:spacing w:line="360" w:lineRule="auto"/>
        <w:ind w:left="1440" w:firstLine="0"/>
        <w:rPr>
          <w:rFonts w:ascii="Arial" w:hAnsi="Arial" w:cs="Arial"/>
        </w:rPr>
      </w:pPr>
    </w:p>
    <w:p w14:paraId="5E21D1F5" w14:textId="5280996A" w:rsidR="005C2849" w:rsidRDefault="005C2849" w:rsidP="0019654E">
      <w:pPr>
        <w:pStyle w:val="Prrafodelista"/>
        <w:tabs>
          <w:tab w:val="left" w:pos="3093"/>
        </w:tabs>
        <w:spacing w:line="360" w:lineRule="auto"/>
        <w:ind w:left="1440" w:firstLine="0"/>
        <w:rPr>
          <w:rFonts w:ascii="Arial" w:hAnsi="Arial" w:cs="Arial"/>
        </w:rPr>
      </w:pPr>
    </w:p>
    <w:p w14:paraId="2A8A698D" w14:textId="1B000B3C" w:rsidR="005C2849" w:rsidRDefault="005C2849" w:rsidP="0019654E">
      <w:pPr>
        <w:pStyle w:val="Prrafodelista"/>
        <w:tabs>
          <w:tab w:val="left" w:pos="3093"/>
        </w:tabs>
        <w:spacing w:line="360" w:lineRule="auto"/>
        <w:ind w:left="1440" w:firstLine="0"/>
        <w:rPr>
          <w:rFonts w:ascii="Arial" w:hAnsi="Arial" w:cs="Arial"/>
        </w:rPr>
      </w:pPr>
    </w:p>
    <w:p w14:paraId="6BBBBB6F" w14:textId="1C128BD6" w:rsidR="005C2849" w:rsidRDefault="005C2849" w:rsidP="0019654E">
      <w:pPr>
        <w:pStyle w:val="Prrafodelista"/>
        <w:tabs>
          <w:tab w:val="left" w:pos="3093"/>
        </w:tabs>
        <w:spacing w:line="360" w:lineRule="auto"/>
        <w:ind w:left="1440" w:firstLine="0"/>
        <w:rPr>
          <w:rFonts w:ascii="Arial" w:hAnsi="Arial" w:cs="Arial"/>
        </w:rPr>
      </w:pPr>
    </w:p>
    <w:p w14:paraId="7C961D98" w14:textId="2479087C" w:rsidR="0019654E" w:rsidRPr="005C2849" w:rsidRDefault="005C2849" w:rsidP="005C2849">
      <w:pPr>
        <w:pStyle w:val="Prrafodelista"/>
        <w:tabs>
          <w:tab w:val="left" w:pos="3093"/>
        </w:tabs>
        <w:spacing w:line="360" w:lineRule="auto"/>
        <w:ind w:left="142" w:firstLine="0"/>
        <w:rPr>
          <w:rFonts w:ascii="Arial" w:hAnsi="Arial" w:cs="Arial"/>
        </w:rPr>
      </w:pPr>
      <w:r w:rsidRPr="005C2849">
        <w:rPr>
          <w:rFonts w:ascii="Arial" w:hAnsi="Arial" w:cs="Arial"/>
          <w:noProof/>
          <w:lang w:eastAsia="es-PE"/>
        </w:rPr>
        <w:lastRenderedPageBreak/>
        <w:drawing>
          <wp:inline distT="0" distB="0" distL="0" distR="0" wp14:anchorId="43E70E4B" wp14:editId="70CD3B2A">
            <wp:extent cx="6116320" cy="8577580"/>
            <wp:effectExtent l="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16320" cy="8577580"/>
                    </a:xfrm>
                    <a:prstGeom prst="rect">
                      <a:avLst/>
                    </a:prstGeom>
                    <a:noFill/>
                    <a:ln>
                      <a:noFill/>
                    </a:ln>
                  </pic:spPr>
                </pic:pic>
              </a:graphicData>
            </a:graphic>
          </wp:inline>
        </w:drawing>
      </w:r>
    </w:p>
    <w:p w14:paraId="61695401" w14:textId="77777777" w:rsidR="0019654E" w:rsidRPr="0019654E" w:rsidRDefault="003D35D9" w:rsidP="0019654E">
      <w:pPr>
        <w:pStyle w:val="Prrafodelista"/>
        <w:numPr>
          <w:ilvl w:val="2"/>
          <w:numId w:val="4"/>
        </w:numPr>
        <w:spacing w:line="360" w:lineRule="auto"/>
        <w:ind w:left="1276"/>
        <w:rPr>
          <w:rFonts w:ascii="Arial" w:hAnsi="Arial" w:cs="Arial"/>
        </w:rPr>
      </w:pPr>
      <w:r w:rsidRPr="0019654E">
        <w:rPr>
          <w:rFonts w:ascii="Arial" w:hAnsi="Arial" w:cs="Arial"/>
          <w:b/>
          <w:bCs/>
        </w:rPr>
        <w:lastRenderedPageBreak/>
        <w:t>CARTA ENTREGA POR EL ANA PARA DELIMITACION DE FAJA MARGINAL</w:t>
      </w:r>
    </w:p>
    <w:p w14:paraId="4F8B9243" w14:textId="31EF5F7C" w:rsidR="001C7DB7" w:rsidRDefault="00E662C3" w:rsidP="005C2849">
      <w:pPr>
        <w:pStyle w:val="Prrafodelista"/>
        <w:spacing w:line="360" w:lineRule="auto"/>
        <w:ind w:left="1418" w:firstLine="0"/>
        <w:rPr>
          <w:rFonts w:ascii="Arial" w:hAnsi="Arial" w:cs="Arial"/>
        </w:rPr>
      </w:pPr>
      <w:r w:rsidRPr="0019654E">
        <w:rPr>
          <w:rFonts w:ascii="Arial" w:hAnsi="Arial" w:cs="Arial"/>
        </w:rPr>
        <w:t>Este documento nos entrega los puntos o hitos de la delimitación de faja marginal del tramo del estudio.</w:t>
      </w:r>
      <w:r w:rsidR="00605BE0" w:rsidRPr="0019654E">
        <w:rPr>
          <w:rFonts w:ascii="Arial" w:hAnsi="Arial" w:cs="Arial"/>
        </w:rPr>
        <w:t xml:space="preserve"> </w:t>
      </w:r>
      <w:r w:rsidRPr="0019654E">
        <w:rPr>
          <w:rFonts w:ascii="Arial" w:hAnsi="Arial" w:cs="Arial"/>
        </w:rPr>
        <w:t>La resolución estregada es Resolucion Administrativa N° 077-2010-ANA-ALAMBP</w:t>
      </w:r>
      <w:r w:rsidR="00D3695A">
        <w:rPr>
          <w:rFonts w:ascii="Arial" w:hAnsi="Arial" w:cs="Arial"/>
        </w:rPr>
        <w:t>.</w:t>
      </w:r>
    </w:p>
    <w:p w14:paraId="472EF568" w14:textId="6F897D0E" w:rsidR="00D3695A" w:rsidRDefault="00D3695A" w:rsidP="005C2849">
      <w:pPr>
        <w:pStyle w:val="Prrafodelista"/>
        <w:spacing w:line="360" w:lineRule="auto"/>
        <w:ind w:left="1418" w:firstLine="0"/>
        <w:rPr>
          <w:rFonts w:ascii="Arial" w:hAnsi="Arial" w:cs="Arial"/>
        </w:rPr>
      </w:pPr>
    </w:p>
    <w:p w14:paraId="088F7FF8" w14:textId="042D0691" w:rsidR="00D3695A" w:rsidRDefault="00D3695A" w:rsidP="005C2849">
      <w:pPr>
        <w:pStyle w:val="Prrafodelista"/>
        <w:spacing w:line="360" w:lineRule="auto"/>
        <w:ind w:left="1418" w:firstLine="0"/>
        <w:rPr>
          <w:rFonts w:ascii="Arial" w:hAnsi="Arial" w:cs="Arial"/>
        </w:rPr>
      </w:pPr>
    </w:p>
    <w:p w14:paraId="4E61A85D" w14:textId="1384E0C3" w:rsidR="00D3695A" w:rsidRDefault="00D3695A" w:rsidP="005C2849">
      <w:pPr>
        <w:pStyle w:val="Prrafodelista"/>
        <w:spacing w:line="360" w:lineRule="auto"/>
        <w:ind w:left="1418" w:firstLine="0"/>
        <w:rPr>
          <w:rFonts w:ascii="Arial" w:hAnsi="Arial" w:cs="Arial"/>
        </w:rPr>
      </w:pPr>
    </w:p>
    <w:p w14:paraId="6BAF5EAC" w14:textId="41CFD16A" w:rsidR="00D3695A" w:rsidRDefault="00D3695A" w:rsidP="005C2849">
      <w:pPr>
        <w:pStyle w:val="Prrafodelista"/>
        <w:spacing w:line="360" w:lineRule="auto"/>
        <w:ind w:left="1418" w:firstLine="0"/>
        <w:rPr>
          <w:rFonts w:ascii="Arial" w:hAnsi="Arial" w:cs="Arial"/>
        </w:rPr>
      </w:pPr>
    </w:p>
    <w:p w14:paraId="5CA19CC2" w14:textId="3F07A2BB" w:rsidR="00D3695A" w:rsidRDefault="00D3695A" w:rsidP="005C2849">
      <w:pPr>
        <w:pStyle w:val="Prrafodelista"/>
        <w:spacing w:line="360" w:lineRule="auto"/>
        <w:ind w:left="1418" w:firstLine="0"/>
        <w:rPr>
          <w:rFonts w:ascii="Arial" w:hAnsi="Arial" w:cs="Arial"/>
        </w:rPr>
      </w:pPr>
    </w:p>
    <w:p w14:paraId="22FABB20" w14:textId="07E97047" w:rsidR="00D3695A" w:rsidRDefault="00D3695A" w:rsidP="005C2849">
      <w:pPr>
        <w:pStyle w:val="Prrafodelista"/>
        <w:spacing w:line="360" w:lineRule="auto"/>
        <w:ind w:left="1418" w:firstLine="0"/>
        <w:rPr>
          <w:rFonts w:ascii="Arial" w:hAnsi="Arial" w:cs="Arial"/>
        </w:rPr>
      </w:pPr>
    </w:p>
    <w:p w14:paraId="2185095E" w14:textId="07C5301F" w:rsidR="00D3695A" w:rsidRDefault="00D3695A" w:rsidP="005C2849">
      <w:pPr>
        <w:pStyle w:val="Prrafodelista"/>
        <w:spacing w:line="360" w:lineRule="auto"/>
        <w:ind w:left="1418" w:firstLine="0"/>
        <w:rPr>
          <w:rFonts w:ascii="Arial" w:hAnsi="Arial" w:cs="Arial"/>
        </w:rPr>
      </w:pPr>
    </w:p>
    <w:p w14:paraId="32D3C7FD" w14:textId="01AC0DA1" w:rsidR="00D3695A" w:rsidRDefault="00D3695A" w:rsidP="005C2849">
      <w:pPr>
        <w:pStyle w:val="Prrafodelista"/>
        <w:spacing w:line="360" w:lineRule="auto"/>
        <w:ind w:left="1418" w:firstLine="0"/>
        <w:rPr>
          <w:rFonts w:ascii="Arial" w:hAnsi="Arial" w:cs="Arial"/>
        </w:rPr>
      </w:pPr>
    </w:p>
    <w:p w14:paraId="40938F5D" w14:textId="77EFAD43" w:rsidR="00D3695A" w:rsidRDefault="00D3695A" w:rsidP="005C2849">
      <w:pPr>
        <w:pStyle w:val="Prrafodelista"/>
        <w:spacing w:line="360" w:lineRule="auto"/>
        <w:ind w:left="1418" w:firstLine="0"/>
        <w:rPr>
          <w:rFonts w:ascii="Arial" w:hAnsi="Arial" w:cs="Arial"/>
        </w:rPr>
      </w:pPr>
    </w:p>
    <w:p w14:paraId="40D6E950" w14:textId="0FC17337" w:rsidR="00D3695A" w:rsidRDefault="00D3695A" w:rsidP="005C2849">
      <w:pPr>
        <w:pStyle w:val="Prrafodelista"/>
        <w:spacing w:line="360" w:lineRule="auto"/>
        <w:ind w:left="1418" w:firstLine="0"/>
        <w:rPr>
          <w:rFonts w:ascii="Arial" w:hAnsi="Arial" w:cs="Arial"/>
        </w:rPr>
      </w:pPr>
    </w:p>
    <w:p w14:paraId="0B6DAD98" w14:textId="09A964EE" w:rsidR="00D3695A" w:rsidRDefault="00D3695A" w:rsidP="005C2849">
      <w:pPr>
        <w:pStyle w:val="Prrafodelista"/>
        <w:spacing w:line="360" w:lineRule="auto"/>
        <w:ind w:left="1418" w:firstLine="0"/>
        <w:rPr>
          <w:rFonts w:ascii="Arial" w:hAnsi="Arial" w:cs="Arial"/>
        </w:rPr>
      </w:pPr>
    </w:p>
    <w:p w14:paraId="4291C797" w14:textId="6DA2D07B" w:rsidR="00D3695A" w:rsidRDefault="00D3695A" w:rsidP="005C2849">
      <w:pPr>
        <w:pStyle w:val="Prrafodelista"/>
        <w:spacing w:line="360" w:lineRule="auto"/>
        <w:ind w:left="1418" w:firstLine="0"/>
        <w:rPr>
          <w:rFonts w:ascii="Arial" w:hAnsi="Arial" w:cs="Arial"/>
        </w:rPr>
      </w:pPr>
    </w:p>
    <w:p w14:paraId="1A24FCB7" w14:textId="17FFC00A" w:rsidR="00D3695A" w:rsidRDefault="00D3695A" w:rsidP="005C2849">
      <w:pPr>
        <w:pStyle w:val="Prrafodelista"/>
        <w:spacing w:line="360" w:lineRule="auto"/>
        <w:ind w:left="1418" w:firstLine="0"/>
        <w:rPr>
          <w:rFonts w:ascii="Arial" w:hAnsi="Arial" w:cs="Arial"/>
        </w:rPr>
      </w:pPr>
    </w:p>
    <w:p w14:paraId="49770504" w14:textId="76084BEF" w:rsidR="00D3695A" w:rsidRDefault="00D3695A" w:rsidP="005C2849">
      <w:pPr>
        <w:pStyle w:val="Prrafodelista"/>
        <w:spacing w:line="360" w:lineRule="auto"/>
        <w:ind w:left="1418" w:firstLine="0"/>
        <w:rPr>
          <w:rFonts w:ascii="Arial" w:hAnsi="Arial" w:cs="Arial"/>
        </w:rPr>
      </w:pPr>
    </w:p>
    <w:p w14:paraId="3755F5BA" w14:textId="77C0BB9B" w:rsidR="00D3695A" w:rsidRDefault="00D3695A" w:rsidP="005C2849">
      <w:pPr>
        <w:pStyle w:val="Prrafodelista"/>
        <w:spacing w:line="360" w:lineRule="auto"/>
        <w:ind w:left="1418" w:firstLine="0"/>
        <w:rPr>
          <w:rFonts w:ascii="Arial" w:hAnsi="Arial" w:cs="Arial"/>
        </w:rPr>
      </w:pPr>
    </w:p>
    <w:p w14:paraId="37EA1DBF" w14:textId="2B840CB8" w:rsidR="00D3695A" w:rsidRDefault="00D3695A" w:rsidP="005C2849">
      <w:pPr>
        <w:pStyle w:val="Prrafodelista"/>
        <w:spacing w:line="360" w:lineRule="auto"/>
        <w:ind w:left="1418" w:firstLine="0"/>
        <w:rPr>
          <w:rFonts w:ascii="Arial" w:hAnsi="Arial" w:cs="Arial"/>
        </w:rPr>
      </w:pPr>
    </w:p>
    <w:p w14:paraId="03E8AAA4" w14:textId="0FE7071C" w:rsidR="00D3695A" w:rsidRDefault="00D3695A" w:rsidP="005C2849">
      <w:pPr>
        <w:pStyle w:val="Prrafodelista"/>
        <w:spacing w:line="360" w:lineRule="auto"/>
        <w:ind w:left="1418" w:firstLine="0"/>
        <w:rPr>
          <w:rFonts w:ascii="Arial" w:hAnsi="Arial" w:cs="Arial"/>
        </w:rPr>
      </w:pPr>
    </w:p>
    <w:p w14:paraId="2D08731F" w14:textId="38353DB6" w:rsidR="00D3695A" w:rsidRDefault="00D3695A" w:rsidP="005C2849">
      <w:pPr>
        <w:pStyle w:val="Prrafodelista"/>
        <w:spacing w:line="360" w:lineRule="auto"/>
        <w:ind w:left="1418" w:firstLine="0"/>
        <w:rPr>
          <w:rFonts w:ascii="Arial" w:hAnsi="Arial" w:cs="Arial"/>
        </w:rPr>
      </w:pPr>
    </w:p>
    <w:p w14:paraId="6D8D3399" w14:textId="5D017588" w:rsidR="00D3695A" w:rsidRDefault="00D3695A" w:rsidP="005C2849">
      <w:pPr>
        <w:pStyle w:val="Prrafodelista"/>
        <w:spacing w:line="360" w:lineRule="auto"/>
        <w:ind w:left="1418" w:firstLine="0"/>
        <w:rPr>
          <w:rFonts w:ascii="Arial" w:hAnsi="Arial" w:cs="Arial"/>
        </w:rPr>
      </w:pPr>
    </w:p>
    <w:p w14:paraId="1C06D37A" w14:textId="4CEBA678" w:rsidR="00D3695A" w:rsidRDefault="00D3695A" w:rsidP="005C2849">
      <w:pPr>
        <w:pStyle w:val="Prrafodelista"/>
        <w:spacing w:line="360" w:lineRule="auto"/>
        <w:ind w:left="1418" w:firstLine="0"/>
        <w:rPr>
          <w:rFonts w:ascii="Arial" w:hAnsi="Arial" w:cs="Arial"/>
        </w:rPr>
      </w:pPr>
    </w:p>
    <w:p w14:paraId="075E1773" w14:textId="3FB63FB0" w:rsidR="00D3695A" w:rsidRDefault="00D3695A" w:rsidP="005C2849">
      <w:pPr>
        <w:pStyle w:val="Prrafodelista"/>
        <w:spacing w:line="360" w:lineRule="auto"/>
        <w:ind w:left="1418" w:firstLine="0"/>
        <w:rPr>
          <w:rFonts w:ascii="Arial" w:hAnsi="Arial" w:cs="Arial"/>
        </w:rPr>
      </w:pPr>
    </w:p>
    <w:p w14:paraId="4DB62385" w14:textId="5F7D8453" w:rsidR="00D3695A" w:rsidRDefault="00D3695A" w:rsidP="005C2849">
      <w:pPr>
        <w:pStyle w:val="Prrafodelista"/>
        <w:spacing w:line="360" w:lineRule="auto"/>
        <w:ind w:left="1418" w:firstLine="0"/>
        <w:rPr>
          <w:rFonts w:ascii="Arial" w:hAnsi="Arial" w:cs="Arial"/>
        </w:rPr>
      </w:pPr>
    </w:p>
    <w:p w14:paraId="6D4A4A47" w14:textId="561075BC" w:rsidR="00D3695A" w:rsidRDefault="00D3695A" w:rsidP="005C2849">
      <w:pPr>
        <w:pStyle w:val="Prrafodelista"/>
        <w:spacing w:line="360" w:lineRule="auto"/>
        <w:ind w:left="1418" w:firstLine="0"/>
        <w:rPr>
          <w:rFonts w:ascii="Arial" w:hAnsi="Arial" w:cs="Arial"/>
        </w:rPr>
      </w:pPr>
    </w:p>
    <w:p w14:paraId="50819585" w14:textId="1652028F" w:rsidR="00D3695A" w:rsidRDefault="00D3695A" w:rsidP="005C2849">
      <w:pPr>
        <w:pStyle w:val="Prrafodelista"/>
        <w:spacing w:line="360" w:lineRule="auto"/>
        <w:ind w:left="1418" w:firstLine="0"/>
        <w:rPr>
          <w:rFonts w:ascii="Arial" w:hAnsi="Arial" w:cs="Arial"/>
        </w:rPr>
      </w:pPr>
    </w:p>
    <w:p w14:paraId="6338E95C" w14:textId="195D5E38" w:rsidR="00D3695A" w:rsidRDefault="00D3695A" w:rsidP="005C2849">
      <w:pPr>
        <w:pStyle w:val="Prrafodelista"/>
        <w:spacing w:line="360" w:lineRule="auto"/>
        <w:ind w:left="1418" w:firstLine="0"/>
        <w:rPr>
          <w:rFonts w:ascii="Arial" w:hAnsi="Arial" w:cs="Arial"/>
        </w:rPr>
      </w:pPr>
    </w:p>
    <w:p w14:paraId="2DF43E1F" w14:textId="0DFFF272" w:rsidR="00D3695A" w:rsidRDefault="00D3695A" w:rsidP="005C2849">
      <w:pPr>
        <w:pStyle w:val="Prrafodelista"/>
        <w:spacing w:line="360" w:lineRule="auto"/>
        <w:ind w:left="1418" w:firstLine="0"/>
        <w:rPr>
          <w:rFonts w:ascii="Arial" w:hAnsi="Arial" w:cs="Arial"/>
        </w:rPr>
      </w:pPr>
    </w:p>
    <w:p w14:paraId="2F04C852" w14:textId="6585C183" w:rsidR="00D3695A" w:rsidRDefault="00D3695A" w:rsidP="005C2849">
      <w:pPr>
        <w:pStyle w:val="Prrafodelista"/>
        <w:spacing w:line="360" w:lineRule="auto"/>
        <w:ind w:left="1418" w:firstLine="0"/>
        <w:rPr>
          <w:rFonts w:ascii="Arial" w:hAnsi="Arial" w:cs="Arial"/>
        </w:rPr>
      </w:pPr>
    </w:p>
    <w:p w14:paraId="575DA29E" w14:textId="3E34740B" w:rsidR="00D3695A" w:rsidRDefault="00D3695A" w:rsidP="005C2849">
      <w:pPr>
        <w:pStyle w:val="Prrafodelista"/>
        <w:spacing w:line="360" w:lineRule="auto"/>
        <w:ind w:left="1418" w:firstLine="0"/>
        <w:rPr>
          <w:rFonts w:ascii="Arial" w:hAnsi="Arial" w:cs="Arial"/>
        </w:rPr>
      </w:pPr>
    </w:p>
    <w:p w14:paraId="7D54B25E" w14:textId="354BC153" w:rsidR="00D3695A" w:rsidRDefault="00D3695A" w:rsidP="005C2849">
      <w:pPr>
        <w:pStyle w:val="Prrafodelista"/>
        <w:spacing w:line="360" w:lineRule="auto"/>
        <w:ind w:left="1418" w:firstLine="0"/>
        <w:rPr>
          <w:rFonts w:ascii="Arial" w:hAnsi="Arial" w:cs="Arial"/>
        </w:rPr>
      </w:pPr>
    </w:p>
    <w:p w14:paraId="36446CB0" w14:textId="7A0A661D" w:rsidR="00D3695A" w:rsidRDefault="00D3695A" w:rsidP="005C2849">
      <w:pPr>
        <w:pStyle w:val="Prrafodelista"/>
        <w:spacing w:line="360" w:lineRule="auto"/>
        <w:ind w:left="1418" w:firstLine="0"/>
        <w:rPr>
          <w:rFonts w:ascii="Arial" w:hAnsi="Arial" w:cs="Arial"/>
        </w:rPr>
      </w:pPr>
    </w:p>
    <w:p w14:paraId="7BFC5FFE" w14:textId="1BFB7E0C" w:rsidR="00D3695A" w:rsidRDefault="00D3695A" w:rsidP="005C2849">
      <w:pPr>
        <w:pStyle w:val="Prrafodelista"/>
        <w:spacing w:line="360" w:lineRule="auto"/>
        <w:ind w:left="1418" w:firstLine="0"/>
        <w:rPr>
          <w:rFonts w:ascii="Arial" w:hAnsi="Arial" w:cs="Arial"/>
        </w:rPr>
      </w:pPr>
    </w:p>
    <w:p w14:paraId="60DF2D3A" w14:textId="6CD6E5A1" w:rsidR="00D3695A" w:rsidRDefault="00D3695A" w:rsidP="005C2849">
      <w:pPr>
        <w:pStyle w:val="Prrafodelista"/>
        <w:spacing w:line="360" w:lineRule="auto"/>
        <w:ind w:left="1418" w:firstLine="0"/>
        <w:rPr>
          <w:rFonts w:ascii="Arial" w:hAnsi="Arial" w:cs="Arial"/>
        </w:rPr>
      </w:pPr>
    </w:p>
    <w:p w14:paraId="0B345058" w14:textId="70FB075F" w:rsidR="00D3695A" w:rsidRDefault="00D3695A" w:rsidP="005C2849">
      <w:pPr>
        <w:pStyle w:val="Prrafodelista"/>
        <w:spacing w:line="360" w:lineRule="auto"/>
        <w:ind w:left="1418" w:firstLine="0"/>
        <w:rPr>
          <w:rFonts w:ascii="Arial" w:hAnsi="Arial" w:cs="Arial"/>
        </w:rPr>
      </w:pPr>
    </w:p>
    <w:p w14:paraId="6956CBAF" w14:textId="5A6FAAFD" w:rsidR="00D3695A" w:rsidRDefault="00D3695A" w:rsidP="00D3695A">
      <w:pPr>
        <w:pStyle w:val="Prrafodelista"/>
        <w:spacing w:line="360" w:lineRule="auto"/>
        <w:ind w:left="0" w:firstLine="0"/>
        <w:rPr>
          <w:rFonts w:ascii="Arial" w:hAnsi="Arial" w:cs="Arial"/>
        </w:rPr>
      </w:pPr>
      <w:r>
        <w:rPr>
          <w:noProof/>
          <w:lang w:eastAsia="es-PE"/>
        </w:rPr>
        <w:drawing>
          <wp:inline distT="0" distB="0" distL="0" distR="0" wp14:anchorId="08FF9F61" wp14:editId="589EDC89">
            <wp:extent cx="6014601" cy="8102010"/>
            <wp:effectExtent l="0" t="0" r="571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6"/>
                    <a:srcRect l="59454" t="12980" r="10988" b="16235"/>
                    <a:stretch/>
                  </pic:blipFill>
                  <pic:spPr bwMode="auto">
                    <a:xfrm>
                      <a:off x="0" y="0"/>
                      <a:ext cx="6041839" cy="8138702"/>
                    </a:xfrm>
                    <a:prstGeom prst="rect">
                      <a:avLst/>
                    </a:prstGeom>
                    <a:ln>
                      <a:noFill/>
                    </a:ln>
                    <a:extLst>
                      <a:ext uri="{53640926-AAD7-44D8-BBD7-CCE9431645EC}">
                        <a14:shadowObscured xmlns:a14="http://schemas.microsoft.com/office/drawing/2010/main"/>
                      </a:ext>
                    </a:extLst>
                  </pic:spPr>
                </pic:pic>
              </a:graphicData>
            </a:graphic>
          </wp:inline>
        </w:drawing>
      </w:r>
    </w:p>
    <w:p w14:paraId="058662C4" w14:textId="0F87B4ED" w:rsidR="00D3695A" w:rsidRDefault="00D3695A" w:rsidP="005C2849">
      <w:pPr>
        <w:pStyle w:val="Prrafodelista"/>
        <w:spacing w:line="360" w:lineRule="auto"/>
        <w:ind w:left="1418" w:firstLine="0"/>
        <w:rPr>
          <w:rFonts w:ascii="Arial" w:hAnsi="Arial" w:cs="Arial"/>
        </w:rPr>
      </w:pPr>
    </w:p>
    <w:p w14:paraId="643492A8" w14:textId="47E86315" w:rsidR="00D3695A" w:rsidRDefault="00D3695A" w:rsidP="00D3695A">
      <w:pPr>
        <w:pStyle w:val="Prrafodelista"/>
        <w:spacing w:line="360" w:lineRule="auto"/>
        <w:ind w:left="-142" w:firstLine="0"/>
        <w:rPr>
          <w:rFonts w:ascii="Arial" w:hAnsi="Arial" w:cs="Arial"/>
        </w:rPr>
      </w:pPr>
      <w:r>
        <w:rPr>
          <w:noProof/>
          <w:lang w:eastAsia="es-PE"/>
        </w:rPr>
        <w:lastRenderedPageBreak/>
        <w:drawing>
          <wp:inline distT="0" distB="0" distL="0" distR="0" wp14:anchorId="392DFE1D" wp14:editId="0ED25E0C">
            <wp:extent cx="6209022" cy="8578850"/>
            <wp:effectExtent l="0" t="0" r="190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7"/>
                    <a:srcRect l="59142" t="17958" r="10289" b="6953"/>
                    <a:stretch/>
                  </pic:blipFill>
                  <pic:spPr bwMode="auto">
                    <a:xfrm>
                      <a:off x="0" y="0"/>
                      <a:ext cx="6235213" cy="8615037"/>
                    </a:xfrm>
                    <a:prstGeom prst="rect">
                      <a:avLst/>
                    </a:prstGeom>
                    <a:ln>
                      <a:noFill/>
                    </a:ln>
                    <a:extLst>
                      <a:ext uri="{53640926-AAD7-44D8-BBD7-CCE9431645EC}">
                        <a14:shadowObscured xmlns:a14="http://schemas.microsoft.com/office/drawing/2010/main"/>
                      </a:ext>
                    </a:extLst>
                  </pic:spPr>
                </pic:pic>
              </a:graphicData>
            </a:graphic>
          </wp:inline>
        </w:drawing>
      </w:r>
    </w:p>
    <w:p w14:paraId="08F0014E" w14:textId="7A6ED557" w:rsidR="00D3695A" w:rsidRDefault="00D3695A" w:rsidP="005C2849">
      <w:pPr>
        <w:pStyle w:val="Prrafodelista"/>
        <w:spacing w:line="360" w:lineRule="auto"/>
        <w:ind w:left="1418" w:firstLine="0"/>
        <w:rPr>
          <w:rFonts w:ascii="Arial" w:hAnsi="Arial" w:cs="Arial"/>
        </w:rPr>
      </w:pPr>
    </w:p>
    <w:p w14:paraId="08FB59CE" w14:textId="73670F4A" w:rsidR="00D3695A" w:rsidRDefault="00D3695A" w:rsidP="00D3695A">
      <w:pPr>
        <w:pStyle w:val="Prrafodelista"/>
        <w:spacing w:line="360" w:lineRule="auto"/>
        <w:ind w:left="0" w:firstLine="0"/>
        <w:rPr>
          <w:rFonts w:ascii="Arial" w:hAnsi="Arial" w:cs="Arial"/>
        </w:rPr>
      </w:pPr>
      <w:r>
        <w:rPr>
          <w:noProof/>
          <w:lang w:eastAsia="es-PE"/>
        </w:rPr>
        <w:drawing>
          <wp:inline distT="0" distB="0" distL="0" distR="0" wp14:anchorId="53C2727B" wp14:editId="27C921EE">
            <wp:extent cx="6198781" cy="8241154"/>
            <wp:effectExtent l="0" t="0" r="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8"/>
                    <a:srcRect l="59627" t="13289" r="10282" b="15592"/>
                    <a:stretch/>
                  </pic:blipFill>
                  <pic:spPr bwMode="auto">
                    <a:xfrm>
                      <a:off x="0" y="0"/>
                      <a:ext cx="6205273" cy="8249784"/>
                    </a:xfrm>
                    <a:prstGeom prst="rect">
                      <a:avLst/>
                    </a:prstGeom>
                    <a:ln>
                      <a:noFill/>
                    </a:ln>
                    <a:extLst>
                      <a:ext uri="{53640926-AAD7-44D8-BBD7-CCE9431645EC}">
                        <a14:shadowObscured xmlns:a14="http://schemas.microsoft.com/office/drawing/2010/main"/>
                      </a:ext>
                    </a:extLst>
                  </pic:spPr>
                </pic:pic>
              </a:graphicData>
            </a:graphic>
          </wp:inline>
        </w:drawing>
      </w:r>
    </w:p>
    <w:p w14:paraId="74175738" w14:textId="3E79EB9E" w:rsidR="00D3695A" w:rsidRDefault="00D3695A" w:rsidP="005C2849">
      <w:pPr>
        <w:pStyle w:val="Prrafodelista"/>
        <w:spacing w:line="360" w:lineRule="auto"/>
        <w:ind w:left="1418" w:firstLine="0"/>
        <w:rPr>
          <w:rFonts w:ascii="Arial" w:hAnsi="Arial" w:cs="Arial"/>
        </w:rPr>
      </w:pPr>
    </w:p>
    <w:p w14:paraId="6650D201" w14:textId="040B82B5" w:rsidR="00D3695A" w:rsidRDefault="00D3695A" w:rsidP="00D3695A">
      <w:pPr>
        <w:pStyle w:val="Prrafodelista"/>
        <w:spacing w:line="360" w:lineRule="auto"/>
        <w:ind w:left="0" w:firstLine="0"/>
        <w:rPr>
          <w:rFonts w:ascii="Arial" w:hAnsi="Arial" w:cs="Arial"/>
        </w:rPr>
      </w:pPr>
      <w:r>
        <w:rPr>
          <w:noProof/>
          <w:lang w:eastAsia="es-PE"/>
        </w:rPr>
        <w:drawing>
          <wp:inline distT="0" distB="0" distL="0" distR="0" wp14:anchorId="48A203DD" wp14:editId="3F0C0C13">
            <wp:extent cx="5975498" cy="8081386"/>
            <wp:effectExtent l="0" t="0" r="635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a:srcRect l="59291" t="13748" r="11844" b="16852"/>
                    <a:stretch/>
                  </pic:blipFill>
                  <pic:spPr bwMode="auto">
                    <a:xfrm>
                      <a:off x="0" y="0"/>
                      <a:ext cx="5997898" cy="8111680"/>
                    </a:xfrm>
                    <a:prstGeom prst="rect">
                      <a:avLst/>
                    </a:prstGeom>
                    <a:ln>
                      <a:noFill/>
                    </a:ln>
                    <a:extLst>
                      <a:ext uri="{53640926-AAD7-44D8-BBD7-CCE9431645EC}">
                        <a14:shadowObscured xmlns:a14="http://schemas.microsoft.com/office/drawing/2010/main"/>
                      </a:ext>
                    </a:extLst>
                  </pic:spPr>
                </pic:pic>
              </a:graphicData>
            </a:graphic>
          </wp:inline>
        </w:drawing>
      </w:r>
    </w:p>
    <w:p w14:paraId="557FABDE" w14:textId="1DF156BE" w:rsidR="00D3695A" w:rsidRPr="0038157A" w:rsidRDefault="00D3695A" w:rsidP="0038157A">
      <w:pPr>
        <w:spacing w:line="360" w:lineRule="auto"/>
        <w:rPr>
          <w:rFonts w:ascii="Arial" w:hAnsi="Arial" w:cs="Arial"/>
        </w:rPr>
      </w:pPr>
    </w:p>
    <w:p w14:paraId="4E996A80" w14:textId="48558935" w:rsidR="00D3695A" w:rsidRDefault="00D3695A" w:rsidP="00D3695A">
      <w:pPr>
        <w:pStyle w:val="Prrafodelista"/>
        <w:spacing w:line="360" w:lineRule="auto"/>
        <w:ind w:left="-142" w:firstLine="0"/>
        <w:rPr>
          <w:rFonts w:ascii="Arial" w:hAnsi="Arial" w:cs="Arial"/>
        </w:rPr>
      </w:pPr>
      <w:r>
        <w:rPr>
          <w:noProof/>
          <w:lang w:eastAsia="es-PE"/>
        </w:rPr>
        <w:lastRenderedPageBreak/>
        <w:drawing>
          <wp:inline distT="0" distB="0" distL="0" distR="0" wp14:anchorId="147D8CCD" wp14:editId="45359667">
            <wp:extent cx="6039293" cy="8468032"/>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a:srcRect l="59633" t="16379" r="12715" b="14695"/>
                    <a:stretch/>
                  </pic:blipFill>
                  <pic:spPr bwMode="auto">
                    <a:xfrm>
                      <a:off x="0" y="0"/>
                      <a:ext cx="6070019" cy="8511115"/>
                    </a:xfrm>
                    <a:prstGeom prst="rect">
                      <a:avLst/>
                    </a:prstGeom>
                    <a:ln>
                      <a:noFill/>
                    </a:ln>
                    <a:extLst>
                      <a:ext uri="{53640926-AAD7-44D8-BBD7-CCE9431645EC}">
                        <a14:shadowObscured xmlns:a14="http://schemas.microsoft.com/office/drawing/2010/main"/>
                      </a:ext>
                    </a:extLst>
                  </pic:spPr>
                </pic:pic>
              </a:graphicData>
            </a:graphic>
          </wp:inline>
        </w:drawing>
      </w:r>
    </w:p>
    <w:p w14:paraId="4569AB60" w14:textId="346B723D" w:rsidR="00D3695A" w:rsidRDefault="0038157A" w:rsidP="0038157A">
      <w:pPr>
        <w:pStyle w:val="Prrafodelista"/>
        <w:spacing w:line="360" w:lineRule="auto"/>
        <w:ind w:left="-284" w:firstLine="0"/>
        <w:rPr>
          <w:rFonts w:ascii="Arial" w:hAnsi="Arial" w:cs="Arial"/>
        </w:rPr>
      </w:pPr>
      <w:r>
        <w:rPr>
          <w:noProof/>
          <w:lang w:eastAsia="es-PE"/>
        </w:rPr>
        <w:lastRenderedPageBreak/>
        <w:drawing>
          <wp:inline distT="0" distB="0" distL="0" distR="0" wp14:anchorId="190A5E43" wp14:editId="098378C7">
            <wp:extent cx="6490114" cy="8112642"/>
            <wp:effectExtent l="0" t="0" r="6350" b="317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1"/>
                    <a:srcRect l="59453" t="19161" r="11336" b="15927"/>
                    <a:stretch/>
                  </pic:blipFill>
                  <pic:spPr bwMode="auto">
                    <a:xfrm>
                      <a:off x="0" y="0"/>
                      <a:ext cx="6497711" cy="8122139"/>
                    </a:xfrm>
                    <a:prstGeom prst="rect">
                      <a:avLst/>
                    </a:prstGeom>
                    <a:ln>
                      <a:noFill/>
                    </a:ln>
                    <a:extLst>
                      <a:ext uri="{53640926-AAD7-44D8-BBD7-CCE9431645EC}">
                        <a14:shadowObscured xmlns:a14="http://schemas.microsoft.com/office/drawing/2010/main"/>
                      </a:ext>
                    </a:extLst>
                  </pic:spPr>
                </pic:pic>
              </a:graphicData>
            </a:graphic>
          </wp:inline>
        </w:drawing>
      </w:r>
    </w:p>
    <w:p w14:paraId="1570A112" w14:textId="1CDFF766" w:rsidR="00D3695A" w:rsidRDefault="00D3695A" w:rsidP="005C2849">
      <w:pPr>
        <w:pStyle w:val="Prrafodelista"/>
        <w:spacing w:line="360" w:lineRule="auto"/>
        <w:ind w:left="1418" w:firstLine="0"/>
        <w:rPr>
          <w:rFonts w:ascii="Arial" w:hAnsi="Arial" w:cs="Arial"/>
        </w:rPr>
      </w:pPr>
    </w:p>
    <w:p w14:paraId="149AA56B" w14:textId="77777777" w:rsidR="00D3695A" w:rsidRPr="0038157A" w:rsidRDefault="00D3695A" w:rsidP="0038157A">
      <w:pPr>
        <w:spacing w:line="360" w:lineRule="auto"/>
        <w:rPr>
          <w:rFonts w:ascii="Arial" w:hAnsi="Arial" w:cs="Arial"/>
        </w:rPr>
      </w:pPr>
    </w:p>
    <w:p w14:paraId="1A17026B" w14:textId="22EE1A74" w:rsidR="00AE0FF0" w:rsidRDefault="00AE0FF0" w:rsidP="00B16468">
      <w:pPr>
        <w:pStyle w:val="Prrafodelista"/>
        <w:numPr>
          <w:ilvl w:val="1"/>
          <w:numId w:val="4"/>
        </w:numPr>
        <w:tabs>
          <w:tab w:val="left" w:pos="3093"/>
        </w:tabs>
        <w:spacing w:line="360" w:lineRule="auto"/>
        <w:rPr>
          <w:rFonts w:ascii="Arial" w:hAnsi="Arial" w:cs="Arial"/>
          <w:b/>
          <w:bCs/>
        </w:rPr>
      </w:pPr>
      <w:r w:rsidRPr="00E74277">
        <w:rPr>
          <w:rFonts w:ascii="Arial" w:hAnsi="Arial" w:cs="Arial"/>
          <w:b/>
          <w:bCs/>
        </w:rPr>
        <w:lastRenderedPageBreak/>
        <w:t>CONCLUSIONES Y RECOMENDACIONES:</w:t>
      </w:r>
    </w:p>
    <w:p w14:paraId="23798F7C" w14:textId="22123C65" w:rsidR="007D31D7" w:rsidRPr="007D31D7" w:rsidRDefault="007D31D7" w:rsidP="007D31D7">
      <w:pPr>
        <w:pStyle w:val="Prrafodelista"/>
        <w:tabs>
          <w:tab w:val="left" w:pos="3093"/>
        </w:tabs>
        <w:spacing w:line="360" w:lineRule="auto"/>
        <w:ind w:left="1080" w:firstLine="0"/>
        <w:rPr>
          <w:rFonts w:ascii="Arial" w:hAnsi="Arial" w:cs="Arial"/>
          <w:b/>
          <w:bCs/>
          <w:u w:val="single"/>
        </w:rPr>
      </w:pPr>
      <w:r w:rsidRPr="007D31D7">
        <w:rPr>
          <w:rFonts w:ascii="Arial" w:hAnsi="Arial" w:cs="Arial"/>
          <w:b/>
          <w:bCs/>
          <w:u w:val="single"/>
        </w:rPr>
        <w:t>ESTUDIO HIDROLOGICO</w:t>
      </w:r>
    </w:p>
    <w:p w14:paraId="37E9B863" w14:textId="6F805E86"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Después de realizar el estudio hidrológico, para el diseño de obras de defensa ribereña se debe considerar lo siguiente: Para la protección de áreas agrícolas, un periodo de retorno de 50 años y para la protección poblacional de 100 años. Para el proyecto en estudio deberá considerar 4,570.00 m3/s</w:t>
      </w:r>
      <w:r w:rsidR="00B40B05">
        <w:rPr>
          <w:rFonts w:ascii="Arial" w:hAnsi="Arial" w:cs="Arial"/>
        </w:rPr>
        <w:t>(Tr=100años)</w:t>
      </w:r>
      <w:r w:rsidRPr="00E74277">
        <w:rPr>
          <w:rFonts w:ascii="Arial" w:hAnsi="Arial" w:cs="Arial"/>
        </w:rPr>
        <w:t>.</w:t>
      </w:r>
    </w:p>
    <w:p w14:paraId="1C538D47" w14:textId="77777777"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De la comparación de los modelos aplicados en el estudio, el modelo estocástico resulta ser el más conservador (4,570.00 m3/s), ya que se ajusta mejor a los caudales observados (4,424.00 m3/s). Se descarta el menor valor de 4,496.10 m3/s.</w:t>
      </w:r>
    </w:p>
    <w:p w14:paraId="4C5F9211" w14:textId="4456FEFC"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 xml:space="preserve">El diseño de los tramos críticos se ha definido la colocación de enrocado, respecto de la visita en campo y se </w:t>
      </w:r>
      <w:r w:rsidR="001C7DB7" w:rsidRPr="00E74277">
        <w:rPr>
          <w:rFonts w:ascii="Arial" w:hAnsi="Arial" w:cs="Arial"/>
        </w:rPr>
        <w:t>reforzó</w:t>
      </w:r>
      <w:r w:rsidRPr="00E74277">
        <w:rPr>
          <w:rFonts w:ascii="Arial" w:hAnsi="Arial" w:cs="Arial"/>
        </w:rPr>
        <w:t xml:space="preserve"> con la ayuda del modelo bidimensional y también en el estudio hidráulico de las estructuras a plantear en proyecto para un correcto diseño.</w:t>
      </w:r>
    </w:p>
    <w:p w14:paraId="097375A3" w14:textId="1687AB2B" w:rsidR="00142F03" w:rsidRDefault="00142F03" w:rsidP="00FE40D8">
      <w:pPr>
        <w:pStyle w:val="Prrafodelista"/>
        <w:numPr>
          <w:ilvl w:val="0"/>
          <w:numId w:val="16"/>
        </w:numPr>
        <w:spacing w:line="360" w:lineRule="auto"/>
        <w:rPr>
          <w:rFonts w:ascii="Arial" w:hAnsi="Arial" w:cs="Arial"/>
        </w:rPr>
      </w:pPr>
      <w:r w:rsidRPr="00E74277">
        <w:rPr>
          <w:rFonts w:ascii="Arial" w:hAnsi="Arial" w:cs="Arial"/>
        </w:rPr>
        <w:t>Como se puede observar del análisis Hidrológico de la data existente a la fecha se estima un Tr=100 años el cual equivale a un Q=4570.00 m3/s.</w:t>
      </w:r>
    </w:p>
    <w:p w14:paraId="6DBE4A8A" w14:textId="20D727F6" w:rsidR="007D31D7" w:rsidRDefault="007D31D7" w:rsidP="007D31D7">
      <w:pPr>
        <w:pStyle w:val="Prrafodelista"/>
        <w:spacing w:line="360" w:lineRule="auto"/>
        <w:ind w:left="1080" w:firstLine="0"/>
        <w:rPr>
          <w:rFonts w:ascii="Arial" w:hAnsi="Arial" w:cs="Arial"/>
          <w:b/>
          <w:bCs/>
          <w:u w:val="single"/>
        </w:rPr>
      </w:pPr>
      <w:r w:rsidRPr="007D31D7">
        <w:rPr>
          <w:rFonts w:ascii="Arial" w:hAnsi="Arial" w:cs="Arial"/>
          <w:b/>
          <w:bCs/>
          <w:u w:val="single"/>
        </w:rPr>
        <w:t xml:space="preserve">HIDRAULICA FLUVIAL </w:t>
      </w:r>
    </w:p>
    <w:p w14:paraId="133E2883" w14:textId="77777777" w:rsidR="007D31D7" w:rsidRPr="0053541D" w:rsidRDefault="007D31D7" w:rsidP="007D31D7">
      <w:pPr>
        <w:pStyle w:val="Prrafodelista"/>
        <w:widowControl/>
        <w:numPr>
          <w:ilvl w:val="0"/>
          <w:numId w:val="62"/>
        </w:numPr>
        <w:autoSpaceDE/>
        <w:autoSpaceDN/>
        <w:spacing w:after="160" w:line="360" w:lineRule="auto"/>
        <w:ind w:hanging="11"/>
        <w:contextualSpacing/>
        <w:rPr>
          <w:rFonts w:ascii="Arial" w:hAnsi="Arial" w:cs="Arial"/>
        </w:rPr>
      </w:pPr>
      <w:r w:rsidRPr="0053541D">
        <w:rPr>
          <w:rFonts w:ascii="Arial" w:hAnsi="Arial" w:cs="Arial"/>
        </w:rPr>
        <w:t>Según la morfometría del río Piura, el factor de forma y coeficiente de compacidad es 0.18 y 1.76, el Ff nos estaría indicando que la cuenca tiene buena respuesta a las crecidas y el Cc que corresponde a una cuenca de forma alargada.</w:t>
      </w:r>
    </w:p>
    <w:p w14:paraId="52A4E468" w14:textId="77777777" w:rsidR="007D31D7" w:rsidRPr="0053541D" w:rsidRDefault="007D31D7" w:rsidP="007D31D7">
      <w:pPr>
        <w:pStyle w:val="Prrafodelista"/>
        <w:widowControl/>
        <w:numPr>
          <w:ilvl w:val="0"/>
          <w:numId w:val="62"/>
        </w:numPr>
        <w:autoSpaceDE/>
        <w:autoSpaceDN/>
        <w:spacing w:after="160" w:line="360" w:lineRule="auto"/>
        <w:ind w:hanging="11"/>
        <w:contextualSpacing/>
        <w:rPr>
          <w:rFonts w:ascii="Arial" w:hAnsi="Arial" w:cs="Arial"/>
        </w:rPr>
      </w:pPr>
      <w:r w:rsidRPr="0053541D">
        <w:rPr>
          <w:rFonts w:ascii="Arial" w:hAnsi="Arial" w:cs="Arial"/>
        </w:rPr>
        <w:t>De la curva Hipsométrica de la Cuenca del Río Piura, se obtiene que el 86.26% del área de la cuenca ha sido denudada encontrándose solamente un 13.74% del área debajo del área erosionada o denudada.</w:t>
      </w:r>
    </w:p>
    <w:p w14:paraId="1ADB5A2D" w14:textId="77777777" w:rsidR="007D31D7" w:rsidRPr="0053541D" w:rsidRDefault="007D31D7" w:rsidP="007D31D7">
      <w:pPr>
        <w:pStyle w:val="Prrafodelista"/>
        <w:widowControl/>
        <w:numPr>
          <w:ilvl w:val="0"/>
          <w:numId w:val="62"/>
        </w:numPr>
        <w:autoSpaceDE/>
        <w:autoSpaceDN/>
        <w:spacing w:after="160" w:line="360" w:lineRule="auto"/>
        <w:ind w:hanging="11"/>
        <w:contextualSpacing/>
        <w:rPr>
          <w:rFonts w:ascii="Arial" w:hAnsi="Arial" w:cs="Arial"/>
        </w:rPr>
      </w:pPr>
      <w:r w:rsidRPr="0053541D">
        <w:rPr>
          <w:rFonts w:ascii="Arial" w:hAnsi="Arial" w:cs="Arial"/>
        </w:rPr>
        <w:t>La sinuosidad entre la laguna La Niña y la presa Los Ejidos es 1.3, que corresponde a una sinuosidad baja, con gran cantidad de material colmatado, debido a la baja pendiente e interrupción de la desembocadura al Océano Pacífico.</w:t>
      </w:r>
    </w:p>
    <w:p w14:paraId="6C1F3581" w14:textId="77777777" w:rsidR="007D31D7" w:rsidRPr="0053541D" w:rsidRDefault="007D31D7" w:rsidP="007D31D7">
      <w:pPr>
        <w:pStyle w:val="Prrafodelista"/>
        <w:widowControl/>
        <w:numPr>
          <w:ilvl w:val="0"/>
          <w:numId w:val="62"/>
        </w:numPr>
        <w:autoSpaceDE/>
        <w:autoSpaceDN/>
        <w:spacing w:after="160" w:line="360" w:lineRule="auto"/>
        <w:ind w:hanging="11"/>
        <w:contextualSpacing/>
        <w:rPr>
          <w:rFonts w:ascii="Arial" w:hAnsi="Arial" w:cs="Arial"/>
        </w:rPr>
      </w:pPr>
      <w:r w:rsidRPr="0053541D">
        <w:rPr>
          <w:rFonts w:ascii="Arial" w:hAnsi="Arial" w:cs="Arial"/>
        </w:rPr>
        <w:t>El ancho estable teórico obtenido es 446.09 m, menor a los existentes en campo (tramo Pte. Grau al Pte. Independencia, 470.0 m a 850.0m).</w:t>
      </w:r>
    </w:p>
    <w:p w14:paraId="045488CF" w14:textId="77777777" w:rsidR="007D31D7" w:rsidRPr="0053541D" w:rsidRDefault="007D31D7" w:rsidP="007D31D7">
      <w:pPr>
        <w:pStyle w:val="Prrafodelista"/>
        <w:widowControl/>
        <w:numPr>
          <w:ilvl w:val="0"/>
          <w:numId w:val="62"/>
        </w:numPr>
        <w:autoSpaceDE/>
        <w:autoSpaceDN/>
        <w:spacing w:after="160" w:line="360" w:lineRule="auto"/>
        <w:ind w:hanging="11"/>
        <w:contextualSpacing/>
        <w:rPr>
          <w:rFonts w:ascii="Arial" w:hAnsi="Arial" w:cs="Arial"/>
        </w:rPr>
      </w:pPr>
      <w:r w:rsidRPr="0053541D">
        <w:rPr>
          <w:rFonts w:ascii="Arial" w:hAnsi="Arial" w:cs="Arial"/>
        </w:rPr>
        <w:t>El tramo entre los puentes Grau y Dren 13.08 Independencia se caracteriza por el estado de equilibrio hasta caudales de 1700 m³/s; para caudales mayores se observa el proceso de erosión controlada al existir estructuras fijadoras de cauce como son el cruce del Sifon (Pte. Grau) y del Dren alcantarilla aguas abajo del Pte. Independencia en la localidad de Chato Chico.</w:t>
      </w:r>
    </w:p>
    <w:p w14:paraId="7924C8F4" w14:textId="1A6B4ABE" w:rsidR="007D31D7" w:rsidRDefault="007D31D7" w:rsidP="007D31D7">
      <w:pPr>
        <w:pStyle w:val="Prrafodelista"/>
        <w:spacing w:line="360" w:lineRule="auto"/>
        <w:ind w:left="1080" w:firstLine="0"/>
        <w:rPr>
          <w:rFonts w:ascii="Arial" w:hAnsi="Arial" w:cs="Arial"/>
          <w:b/>
          <w:bCs/>
          <w:u w:val="single"/>
        </w:rPr>
      </w:pPr>
    </w:p>
    <w:p w14:paraId="211F1E9C" w14:textId="41E61A5E" w:rsidR="007D31D7" w:rsidRDefault="007D31D7" w:rsidP="007D31D7">
      <w:pPr>
        <w:pStyle w:val="Prrafodelista"/>
        <w:spacing w:line="360" w:lineRule="auto"/>
        <w:ind w:left="1080" w:firstLine="0"/>
        <w:rPr>
          <w:rFonts w:ascii="Arial" w:hAnsi="Arial" w:cs="Arial"/>
          <w:b/>
          <w:bCs/>
          <w:u w:val="single"/>
        </w:rPr>
      </w:pPr>
    </w:p>
    <w:p w14:paraId="338E5DDE" w14:textId="77B3DFB1" w:rsidR="007D31D7" w:rsidRDefault="007D31D7" w:rsidP="007D31D7">
      <w:pPr>
        <w:pStyle w:val="Prrafodelista"/>
        <w:spacing w:line="360" w:lineRule="auto"/>
        <w:ind w:left="1080" w:firstLine="0"/>
        <w:rPr>
          <w:rFonts w:ascii="Arial" w:hAnsi="Arial" w:cs="Arial"/>
          <w:b/>
          <w:bCs/>
          <w:u w:val="single"/>
        </w:rPr>
      </w:pPr>
    </w:p>
    <w:p w14:paraId="4A998588" w14:textId="7EA49289" w:rsidR="007D31D7" w:rsidRDefault="007D31D7" w:rsidP="007D31D7">
      <w:pPr>
        <w:pStyle w:val="Prrafodelista"/>
        <w:spacing w:line="360" w:lineRule="auto"/>
        <w:ind w:left="1080" w:firstLine="0"/>
        <w:rPr>
          <w:rFonts w:ascii="Arial" w:hAnsi="Arial" w:cs="Arial"/>
          <w:b/>
          <w:bCs/>
          <w:u w:val="single"/>
        </w:rPr>
      </w:pPr>
    </w:p>
    <w:p w14:paraId="0A9693B3" w14:textId="77777777" w:rsidR="007D31D7" w:rsidRPr="007D31D7" w:rsidRDefault="007D31D7" w:rsidP="007D31D7">
      <w:pPr>
        <w:pStyle w:val="Prrafodelista"/>
        <w:spacing w:line="360" w:lineRule="auto"/>
        <w:ind w:left="1080" w:firstLine="0"/>
        <w:rPr>
          <w:rFonts w:ascii="Arial" w:hAnsi="Arial" w:cs="Arial"/>
          <w:b/>
          <w:bCs/>
          <w:u w:val="single"/>
        </w:rPr>
      </w:pPr>
    </w:p>
    <w:p w14:paraId="145CB195" w14:textId="72871DB2" w:rsidR="007D31D7" w:rsidRPr="007D31D7" w:rsidRDefault="007D31D7" w:rsidP="007D31D7">
      <w:pPr>
        <w:pStyle w:val="Prrafodelista"/>
        <w:spacing w:line="360" w:lineRule="auto"/>
        <w:ind w:left="1080" w:firstLine="0"/>
        <w:rPr>
          <w:rFonts w:ascii="Arial" w:hAnsi="Arial" w:cs="Arial"/>
          <w:b/>
          <w:bCs/>
          <w:u w:val="single"/>
        </w:rPr>
      </w:pPr>
      <w:r w:rsidRPr="007D31D7">
        <w:rPr>
          <w:rFonts w:ascii="Arial" w:hAnsi="Arial" w:cs="Arial"/>
          <w:b/>
          <w:bCs/>
          <w:u w:val="single"/>
        </w:rPr>
        <w:lastRenderedPageBreak/>
        <w:t xml:space="preserve">HIDRAULICA </w:t>
      </w:r>
    </w:p>
    <w:p w14:paraId="2D74B16D" w14:textId="77777777"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En estas condiciones de diseño, se van a obtener cotas de corona de la margen izquierda de un valor mayor a las cotas de la margen derecha, por lo tanto, en un posterior proyecto las autoridades competentes deberán uniformizar las mismas.</w:t>
      </w:r>
    </w:p>
    <w:p w14:paraId="70C779D0" w14:textId="77777777"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Como sector crítico respecto a las inundaciones se debe tener en cuenta que aguas abajo del Puente Independencia es el sector que tiene más probabilidades de inundación en ambas márgenes.</w:t>
      </w:r>
    </w:p>
    <w:p w14:paraId="2F990AE3" w14:textId="77777777"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La cuenca del rio Piura tiene una particularidad con los fenómenos del Niño que nos otorga caudales demasiado altos para períodos de retorno de 50 y 100 años, la solución de problemas de inundación en la zona del proyecto (Bajo Piura), se tiene que ver de manera integral en toda la cuenca Piura, para la regulación de eventos extremos de caudales, la entidad encargada Reconstrucción con cambios tiene que darle alta prioridad a las presas laminadoras y retenedoras de sedimentos para la solución definitiva.</w:t>
      </w:r>
    </w:p>
    <w:p w14:paraId="1D4376B7" w14:textId="77777777"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La decisión adoptada está sustentada en el informe de hidrología que se está presentado como anexo a este informe.</w:t>
      </w:r>
    </w:p>
    <w:p w14:paraId="402E1290" w14:textId="6717D70A"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La información existente de los últimos cinco siglos nos lleva a la conclusión de que el período de retorno de los Mega niños en la costa norte peruana es del orden de 38 años. Investigaciones más detenidas permitirán una mejor precisión, pero, la que se ha obtenido hasta la fecha es lo suficientemente confiable para obligarnos a su consideración en los diseños.</w:t>
      </w:r>
    </w:p>
    <w:p w14:paraId="428AEE1C" w14:textId="2F9A0FC5" w:rsidR="00142F03" w:rsidRPr="00E74277" w:rsidRDefault="00142F03" w:rsidP="00FE40D8">
      <w:pPr>
        <w:pStyle w:val="Prrafodelista"/>
        <w:numPr>
          <w:ilvl w:val="0"/>
          <w:numId w:val="16"/>
        </w:numPr>
        <w:spacing w:line="360" w:lineRule="auto"/>
        <w:rPr>
          <w:rFonts w:ascii="Arial" w:hAnsi="Arial" w:cs="Arial"/>
        </w:rPr>
      </w:pPr>
      <w:r w:rsidRPr="00E74277">
        <w:rPr>
          <w:rFonts w:ascii="Arial" w:hAnsi="Arial" w:cs="Arial"/>
        </w:rPr>
        <w:t xml:space="preserve">La entidad, los gobiernos locales, gobiernos regionales, tienen que tener especial énfasis, en la construcción del dique de la margen derecha, ya que el proyecto que </w:t>
      </w:r>
      <w:r w:rsidR="003D35D9" w:rsidRPr="00E74277">
        <w:rPr>
          <w:rFonts w:ascii="Arial" w:hAnsi="Arial" w:cs="Arial"/>
        </w:rPr>
        <w:t>está</w:t>
      </w:r>
      <w:r w:rsidRPr="00E74277">
        <w:rPr>
          <w:rFonts w:ascii="Arial" w:hAnsi="Arial" w:cs="Arial"/>
        </w:rPr>
        <w:t xml:space="preserve"> presentando su alcance solo es la margen izquierda.</w:t>
      </w:r>
    </w:p>
    <w:p w14:paraId="5D63C125" w14:textId="15B4B696" w:rsidR="00142F03" w:rsidRDefault="00142F03" w:rsidP="00FE40D8">
      <w:pPr>
        <w:pStyle w:val="Prrafodelista"/>
        <w:numPr>
          <w:ilvl w:val="0"/>
          <w:numId w:val="16"/>
        </w:numPr>
        <w:spacing w:line="360" w:lineRule="auto"/>
        <w:rPr>
          <w:rFonts w:ascii="Arial" w:hAnsi="Arial" w:cs="Arial"/>
        </w:rPr>
      </w:pPr>
      <w:r w:rsidRPr="00E74277">
        <w:rPr>
          <w:rFonts w:ascii="Arial" w:hAnsi="Arial" w:cs="Arial"/>
        </w:rPr>
        <w:t xml:space="preserve">En el diseño hidráulico se realizado con elevación de diques de ambas márgenes ya que esta nos produce un tirante mayor, y que ha futuro se tendrá que realizar este procedimiento para el beneficio de ambas márgenes. </w:t>
      </w:r>
    </w:p>
    <w:p w14:paraId="50CD5329" w14:textId="4184E911" w:rsidR="007D31D7" w:rsidRPr="007D31D7" w:rsidRDefault="007D31D7" w:rsidP="007D31D7">
      <w:pPr>
        <w:pStyle w:val="Prrafodelista"/>
        <w:spacing w:line="360" w:lineRule="auto"/>
        <w:ind w:left="1080" w:firstLine="0"/>
        <w:rPr>
          <w:rFonts w:ascii="Arial" w:hAnsi="Arial" w:cs="Arial"/>
          <w:b/>
          <w:bCs/>
          <w:u w:val="single"/>
        </w:rPr>
      </w:pPr>
      <w:r w:rsidRPr="007D31D7">
        <w:rPr>
          <w:rFonts w:ascii="Arial" w:hAnsi="Arial" w:cs="Arial"/>
          <w:b/>
          <w:bCs/>
          <w:u w:val="single"/>
        </w:rPr>
        <w:t xml:space="preserve">GEOTECNIA </w:t>
      </w:r>
    </w:p>
    <w:p w14:paraId="20028244" w14:textId="3A3DA9CD" w:rsidR="003D35D9" w:rsidRPr="003D35D9" w:rsidRDefault="003D35D9" w:rsidP="00FE40D8">
      <w:pPr>
        <w:pStyle w:val="Prrafodelista"/>
        <w:numPr>
          <w:ilvl w:val="0"/>
          <w:numId w:val="16"/>
        </w:numPr>
        <w:spacing w:line="360" w:lineRule="auto"/>
        <w:rPr>
          <w:rFonts w:ascii="Arial" w:hAnsi="Arial" w:cs="Arial"/>
        </w:rPr>
      </w:pPr>
      <w:r w:rsidRPr="003D35D9">
        <w:rPr>
          <w:rFonts w:ascii="Arial" w:hAnsi="Arial" w:cs="Arial"/>
        </w:rPr>
        <w:t xml:space="preserve">Sin Protección </w:t>
      </w:r>
      <w:r>
        <w:rPr>
          <w:rFonts w:ascii="Arial" w:hAnsi="Arial" w:cs="Arial"/>
        </w:rPr>
        <w:t xml:space="preserve">el dique en su composición geotécnica </w:t>
      </w:r>
      <w:r w:rsidRPr="003D35D9">
        <w:rPr>
          <w:rFonts w:ascii="Arial" w:hAnsi="Arial" w:cs="Arial"/>
        </w:rPr>
        <w:t xml:space="preserve">se va realizar una combinación 50/50 es un 50% de material de río y 50% de material impermeabilizante. </w:t>
      </w:r>
    </w:p>
    <w:p w14:paraId="1B4C34F6" w14:textId="1AC262AB" w:rsidR="003D35D9" w:rsidRPr="003D35D9" w:rsidRDefault="003D35D9" w:rsidP="00FE40D8">
      <w:pPr>
        <w:pStyle w:val="Prrafodelista"/>
        <w:numPr>
          <w:ilvl w:val="0"/>
          <w:numId w:val="16"/>
        </w:numPr>
        <w:spacing w:line="360" w:lineRule="auto"/>
        <w:rPr>
          <w:rFonts w:ascii="Arial" w:hAnsi="Arial" w:cs="Arial"/>
        </w:rPr>
      </w:pPr>
      <w:r w:rsidRPr="003D35D9">
        <w:rPr>
          <w:rFonts w:ascii="Arial" w:hAnsi="Arial" w:cs="Arial"/>
        </w:rPr>
        <w:t>Con Protección de enrocado</w:t>
      </w:r>
      <w:r>
        <w:rPr>
          <w:rFonts w:ascii="Arial" w:hAnsi="Arial" w:cs="Arial"/>
        </w:rPr>
        <w:t xml:space="preserve"> en su composición geotécnica</w:t>
      </w:r>
      <w:r w:rsidRPr="003D35D9">
        <w:rPr>
          <w:rFonts w:ascii="Arial" w:hAnsi="Arial" w:cs="Arial"/>
        </w:rPr>
        <w:t xml:space="preserve"> se va realizar una combinación 80/20 es un 80% de material de río y 20% de material impermeabilizante.</w:t>
      </w:r>
    </w:p>
    <w:p w14:paraId="3A5825B6" w14:textId="10B27CC3" w:rsidR="00AE0FF0" w:rsidRDefault="003D35D9" w:rsidP="00FE40D8">
      <w:pPr>
        <w:pStyle w:val="Prrafodelista"/>
        <w:numPr>
          <w:ilvl w:val="0"/>
          <w:numId w:val="16"/>
        </w:numPr>
        <w:spacing w:line="360" w:lineRule="auto"/>
        <w:rPr>
          <w:rFonts w:ascii="Arial" w:hAnsi="Arial" w:cs="Arial"/>
        </w:rPr>
      </w:pPr>
      <w:r w:rsidRPr="003D35D9">
        <w:rPr>
          <w:rFonts w:ascii="Arial" w:hAnsi="Arial" w:cs="Arial"/>
        </w:rPr>
        <w:t>La protección de los diques:</w:t>
      </w:r>
      <w:r w:rsidR="00683F86">
        <w:rPr>
          <w:rFonts w:ascii="Arial" w:hAnsi="Arial" w:cs="Arial"/>
        </w:rPr>
        <w:t xml:space="preserve"> </w:t>
      </w:r>
      <w:r w:rsidRPr="00683F86">
        <w:rPr>
          <w:rFonts w:ascii="Arial" w:hAnsi="Arial" w:cs="Arial"/>
        </w:rPr>
        <w:t>En zonas críticas se va emplear protección de enrocado con un diámetro medio de 0.60m y espesor de 1.20m y talud de enrocado de 1.50 a 1.</w:t>
      </w:r>
    </w:p>
    <w:p w14:paraId="48B0B2D6" w14:textId="77777777" w:rsidR="00683F86" w:rsidRPr="003D35D9" w:rsidRDefault="00683F86" w:rsidP="00B16468">
      <w:pPr>
        <w:pStyle w:val="Prrafodelista"/>
        <w:spacing w:line="360" w:lineRule="auto"/>
        <w:ind w:left="1080" w:firstLine="0"/>
        <w:rPr>
          <w:rFonts w:ascii="Arial" w:hAnsi="Arial" w:cs="Arial"/>
        </w:rPr>
      </w:pPr>
    </w:p>
    <w:p w14:paraId="4E4ADFE5" w14:textId="77777777" w:rsidR="00AE0FF0" w:rsidRPr="00E74277" w:rsidRDefault="00AE0FF0" w:rsidP="00B16468">
      <w:pPr>
        <w:pStyle w:val="Prrafodelista"/>
        <w:tabs>
          <w:tab w:val="left" w:pos="3093"/>
        </w:tabs>
        <w:spacing w:line="360" w:lineRule="auto"/>
        <w:ind w:left="1080" w:firstLine="0"/>
        <w:rPr>
          <w:rFonts w:ascii="Arial" w:hAnsi="Arial" w:cs="Arial"/>
        </w:rPr>
      </w:pPr>
    </w:p>
    <w:p w14:paraId="3E3EADCF" w14:textId="059EA529" w:rsidR="003C6797" w:rsidRDefault="007D31D7" w:rsidP="003C6797">
      <w:pPr>
        <w:pStyle w:val="Prrafodelista"/>
        <w:spacing w:line="360" w:lineRule="auto"/>
        <w:ind w:left="1080" w:firstLine="0"/>
        <w:rPr>
          <w:rFonts w:ascii="Arial" w:hAnsi="Arial" w:cs="Arial"/>
          <w:b/>
          <w:bCs/>
          <w:u w:val="single"/>
        </w:rPr>
      </w:pPr>
      <w:r w:rsidRPr="003C6797">
        <w:rPr>
          <w:rFonts w:ascii="Arial" w:hAnsi="Arial" w:cs="Arial"/>
          <w:b/>
          <w:bCs/>
          <w:u w:val="single"/>
        </w:rPr>
        <w:lastRenderedPageBreak/>
        <w:t>AFECTACIONES PREDIALE</w:t>
      </w:r>
      <w:r w:rsidR="003C6797">
        <w:rPr>
          <w:rFonts w:ascii="Arial" w:hAnsi="Arial" w:cs="Arial"/>
          <w:b/>
          <w:bCs/>
          <w:u w:val="single"/>
        </w:rPr>
        <w:t>S</w:t>
      </w:r>
    </w:p>
    <w:p w14:paraId="5B2DB0B2" w14:textId="77777777" w:rsidR="003C6797" w:rsidRPr="003C6797" w:rsidRDefault="003C6797" w:rsidP="003C6797">
      <w:pPr>
        <w:pStyle w:val="Prrafodelista"/>
        <w:numPr>
          <w:ilvl w:val="0"/>
          <w:numId w:val="16"/>
        </w:numPr>
        <w:spacing w:line="360" w:lineRule="auto"/>
        <w:rPr>
          <w:rFonts w:ascii="Arial" w:hAnsi="Arial" w:cs="Arial"/>
        </w:rPr>
      </w:pPr>
      <w:r w:rsidRPr="003C6797">
        <w:rPr>
          <w:rFonts w:ascii="Arial" w:hAnsi="Arial" w:cs="Arial"/>
        </w:rPr>
        <w:t xml:space="preserve">Se ha realizado constatación en base topografía de delimitación de la Faja Marginal sobre el área de estudio del proyecto </w:t>
      </w:r>
    </w:p>
    <w:p w14:paraId="1A9FFA4E" w14:textId="77777777" w:rsidR="003C6797" w:rsidRDefault="003C6797" w:rsidP="003C6797">
      <w:pPr>
        <w:pStyle w:val="Prrafodelista"/>
        <w:numPr>
          <w:ilvl w:val="0"/>
          <w:numId w:val="16"/>
        </w:numPr>
        <w:spacing w:line="360" w:lineRule="auto"/>
        <w:rPr>
          <w:rFonts w:ascii="Arial" w:hAnsi="Arial" w:cs="Arial"/>
        </w:rPr>
      </w:pPr>
      <w:r>
        <w:rPr>
          <w:rFonts w:ascii="Arial" w:hAnsi="Arial" w:cs="Arial"/>
        </w:rPr>
        <w:t>Al superponer la faja Marginal proyectada sobre la faja marginal actual se pudo verificar que no existe afectaciones prediales, por lo cual se adjunta una Acta de Libre Disponibilidad de Terrenos</w:t>
      </w:r>
    </w:p>
    <w:p w14:paraId="45E5D630" w14:textId="77777777" w:rsidR="003C6797" w:rsidRPr="003C6797" w:rsidRDefault="003C6797" w:rsidP="003C6797">
      <w:pPr>
        <w:pStyle w:val="Prrafodelista"/>
        <w:numPr>
          <w:ilvl w:val="0"/>
          <w:numId w:val="16"/>
        </w:numPr>
        <w:spacing w:line="360" w:lineRule="auto"/>
        <w:rPr>
          <w:rFonts w:ascii="Arial" w:hAnsi="Arial" w:cs="Arial"/>
        </w:rPr>
      </w:pPr>
      <w:r w:rsidRPr="003C6797">
        <w:rPr>
          <w:rFonts w:ascii="Arial" w:hAnsi="Arial" w:cs="Arial"/>
        </w:rPr>
        <w:t>En el tramo 01 y 02 exististe viviendas que se encuentran dentro Faja Marginal estas viviendas están ubicadas en el distrito de Ctacaos: Simbila, Viduque, Mariategui y Zepita</w:t>
      </w:r>
    </w:p>
    <w:p w14:paraId="13ED4095" w14:textId="77777777" w:rsidR="003C6797" w:rsidRPr="003C6797" w:rsidRDefault="003C6797" w:rsidP="003C6797">
      <w:pPr>
        <w:pStyle w:val="Prrafodelista"/>
        <w:numPr>
          <w:ilvl w:val="0"/>
          <w:numId w:val="16"/>
        </w:numPr>
        <w:spacing w:line="360" w:lineRule="auto"/>
        <w:rPr>
          <w:rFonts w:ascii="Arial" w:hAnsi="Arial" w:cs="Arial"/>
        </w:rPr>
      </w:pPr>
      <w:r w:rsidRPr="003C6797">
        <w:rPr>
          <w:rFonts w:ascii="Arial" w:hAnsi="Arial" w:cs="Arial"/>
        </w:rPr>
        <w:t>Se identificó predio privado que está ubicado cerca al puente Independencia km 12+100-12+300, que se encuentra dentro de faja marginal</w:t>
      </w:r>
    </w:p>
    <w:p w14:paraId="41AF8F4C" w14:textId="77777777" w:rsidR="003C6797" w:rsidRPr="003C6797" w:rsidRDefault="003C6797" w:rsidP="003C6797">
      <w:pPr>
        <w:pStyle w:val="Prrafodelista"/>
        <w:numPr>
          <w:ilvl w:val="0"/>
          <w:numId w:val="16"/>
        </w:numPr>
        <w:spacing w:line="360" w:lineRule="auto"/>
        <w:rPr>
          <w:rFonts w:ascii="Arial" w:hAnsi="Arial" w:cs="Arial"/>
        </w:rPr>
      </w:pPr>
      <w:r>
        <w:rPr>
          <w:rFonts w:ascii="Arial" w:hAnsi="Arial" w:cs="Arial"/>
        </w:rPr>
        <w:t>Establecimiento de una alianza estratégica entre gobierno regional y gobiernos locales provinciales para la ejecución del proyecto de inversión “Mejora en el uso y ocupación ordenada del territorio de la región Piura”, que se propone una formulación concertada del Plan de Ordenamiento Territorial Regional en un plazo de tres años</w:t>
      </w:r>
      <w:r w:rsidRPr="003C6797">
        <w:rPr>
          <w:rFonts w:ascii="Arial" w:hAnsi="Arial" w:cs="Arial"/>
        </w:rPr>
        <w:t xml:space="preserve">. </w:t>
      </w:r>
    </w:p>
    <w:p w14:paraId="7DE916C2" w14:textId="77777777" w:rsidR="003C6797" w:rsidRDefault="003C6797" w:rsidP="003C6797">
      <w:pPr>
        <w:pStyle w:val="Prrafodelista"/>
        <w:numPr>
          <w:ilvl w:val="0"/>
          <w:numId w:val="16"/>
        </w:numPr>
        <w:spacing w:line="360" w:lineRule="auto"/>
        <w:rPr>
          <w:rFonts w:ascii="Arial" w:hAnsi="Arial" w:cs="Arial"/>
        </w:rPr>
      </w:pPr>
      <w:r w:rsidRPr="003C6797">
        <w:rPr>
          <w:rFonts w:ascii="Arial" w:hAnsi="Arial" w:cs="Arial"/>
        </w:rPr>
        <w:t xml:space="preserve"> </w:t>
      </w:r>
      <w:r>
        <w:rPr>
          <w:rFonts w:ascii="Arial" w:hAnsi="Arial" w:cs="Arial"/>
        </w:rPr>
        <w:t xml:space="preserve">Diseñar y realizar una campaña de comunicación dirigida a las organizaciones de la sociedad civil con representatividad regional y por cuencas para informar e inducir una participación informada en el proceso de elaboración del plan de ordenamiento territorial regional. </w:t>
      </w:r>
    </w:p>
    <w:p w14:paraId="3C172A38" w14:textId="721AFEFE" w:rsidR="003C6797" w:rsidRPr="003C6797" w:rsidRDefault="003C6797" w:rsidP="003C6797">
      <w:pPr>
        <w:pStyle w:val="Prrafodelista"/>
        <w:numPr>
          <w:ilvl w:val="0"/>
          <w:numId w:val="16"/>
        </w:numPr>
        <w:spacing w:line="360" w:lineRule="auto"/>
        <w:rPr>
          <w:rFonts w:ascii="Arial" w:hAnsi="Arial" w:cs="Arial"/>
        </w:rPr>
      </w:pPr>
      <w:r>
        <w:rPr>
          <w:rFonts w:ascii="Arial" w:hAnsi="Arial" w:cs="Arial"/>
        </w:rPr>
        <w:t xml:space="preserve">Consolidar la instalación de la Unidad Técnica de Gestión Ambiental y Zonificación Ecológica con un equipamiento de última generación, personal altamente calificado y presupuesto de funcionamiento que permita la adquisición de cartografía e imágenes satelitales y documentación. </w:t>
      </w:r>
    </w:p>
    <w:p w14:paraId="52E9AA06" w14:textId="77777777" w:rsidR="003C6797" w:rsidRPr="003C6797" w:rsidRDefault="003C6797" w:rsidP="003C6797">
      <w:pPr>
        <w:widowControl/>
        <w:shd w:val="clear" w:color="auto" w:fill="FFFFFF"/>
        <w:autoSpaceDE/>
        <w:autoSpaceDN/>
        <w:spacing w:after="180" w:line="360" w:lineRule="auto"/>
        <w:ind w:left="1134"/>
        <w:jc w:val="both"/>
        <w:rPr>
          <w:rFonts w:ascii="Arial" w:hAnsi="Arial" w:cs="Arial"/>
          <w:color w:val="333333"/>
        </w:rPr>
      </w:pPr>
    </w:p>
    <w:sectPr w:rsidR="003C6797" w:rsidRPr="003C6797" w:rsidSect="003A365A">
      <w:headerReference w:type="default" r:id="rId242"/>
      <w:pgSz w:w="11900" w:h="16840"/>
      <w:pgMar w:top="1134" w:right="1134" w:bottom="1134" w:left="1134" w:header="522" w:footer="953" w:gutter="0"/>
      <w:cols w:space="72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6" w:author="HECTOR" w:date="2020-11-24T11:16:00Z" w:initials="H">
    <w:p w14:paraId="153CDB33" w14:textId="1DE782A5" w:rsidR="00C37F66" w:rsidRDefault="00C37F66">
      <w:pPr>
        <w:pStyle w:val="Textocomentario"/>
      </w:pPr>
      <w:r>
        <w:rPr>
          <w:rStyle w:val="Refdecomentario"/>
        </w:rPr>
        <w:annotationRef/>
      </w:r>
      <w:r>
        <w:t>Observado, coordinar albert</w:t>
      </w:r>
    </w:p>
  </w:comment>
  <w:comment w:id="13" w:author="HECTOR" w:date="2020-11-24T11:18:00Z" w:initials="H">
    <w:p w14:paraId="558BAB3D" w14:textId="00B1DB4C" w:rsidR="00C37F66" w:rsidRDefault="00C37F66">
      <w:pPr>
        <w:pStyle w:val="Textocomentario"/>
      </w:pPr>
      <w:r>
        <w:rPr>
          <w:rStyle w:val="Refdecomentario"/>
        </w:rPr>
        <w:annotationRef/>
      </w:r>
      <w:r>
        <w:t>Corregido oserv.</w:t>
      </w:r>
    </w:p>
  </w:comment>
  <w:comment w:id="14" w:author="HECTOR" w:date="2020-11-24T12:30:00Z" w:initials="H">
    <w:p w14:paraId="0198B664" w14:textId="7EABC7FB" w:rsidR="00C37F66" w:rsidRDefault="00C37F66">
      <w:pPr>
        <w:pStyle w:val="Textocomentario"/>
      </w:pPr>
      <w:r>
        <w:rPr>
          <w:rStyle w:val="Refdecomentario"/>
        </w:rPr>
        <w:annotationRef/>
      </w:r>
      <w:r>
        <w:t>Corregido oserv</w:t>
      </w:r>
    </w:p>
  </w:comment>
  <w:comment w:id="16" w:author="HECTOR" w:date="2020-11-24T16:29:00Z" w:initials="H">
    <w:p w14:paraId="335F6DFE" w14:textId="3BF87145" w:rsidR="00C37F66" w:rsidRDefault="00C37F66">
      <w:pPr>
        <w:pStyle w:val="Textocomentario"/>
      </w:pPr>
      <w:r>
        <w:rPr>
          <w:rStyle w:val="Refdecomentario"/>
        </w:rPr>
        <w:annotationRef/>
      </w:r>
      <w:r w:rsidR="00744294">
        <w:t>corregido</w:t>
      </w:r>
    </w:p>
  </w:comment>
  <w:comment w:id="18" w:author="HECTOR" w:date="2020-11-29T21:34:00Z" w:initials="H">
    <w:p w14:paraId="451E4540" w14:textId="5D53F950" w:rsidR="00744294" w:rsidRDefault="00744294">
      <w:pPr>
        <w:pStyle w:val="Textocomentario"/>
      </w:pPr>
      <w:r>
        <w:rPr>
          <w:rStyle w:val="Refdecomentario"/>
        </w:rPr>
        <w:annotationRef/>
      </w:r>
      <w:r>
        <w:t>falta corregir e el origial</w:t>
      </w:r>
    </w:p>
  </w:comment>
  <w:comment w:id="248" w:author="HECTOR" w:date="2020-11-24T19:00:00Z" w:initials="H">
    <w:p w14:paraId="5763EC63" w14:textId="569947D3" w:rsidR="00C37F66" w:rsidRDefault="00C37F66">
      <w:pPr>
        <w:pStyle w:val="Textocomentario"/>
      </w:pPr>
      <w:r>
        <w:rPr>
          <w:rStyle w:val="Refdecomentario"/>
        </w:rPr>
        <w:annotationRef/>
      </w:r>
      <w:r>
        <w:t>corregidoa</w:t>
      </w:r>
    </w:p>
  </w:comment>
  <w:comment w:id="250" w:author="HECTOR" w:date="2020-11-25T10:36:00Z" w:initials="H">
    <w:p w14:paraId="2DB3128C" w14:textId="0898E36D" w:rsidR="00C37F66" w:rsidRDefault="00C37F66">
      <w:pPr>
        <w:pStyle w:val="Textocomentario"/>
      </w:pPr>
      <w:r>
        <w:rPr>
          <w:rStyle w:val="Refdecomentario"/>
        </w:rPr>
        <w:annotationRef/>
      </w:r>
      <w:r>
        <w:t>correccio a oservacio</w:t>
      </w:r>
    </w:p>
  </w:comment>
  <w:comment w:id="253" w:author="HECTOR" w:date="2020-11-26T14:31:00Z" w:initials="H">
    <w:p w14:paraId="2199C825" w14:textId="4C13ACE2" w:rsidR="00C37F66" w:rsidRDefault="00C37F66">
      <w:pPr>
        <w:pStyle w:val="Textocomentario"/>
      </w:pPr>
      <w:r>
        <w:rPr>
          <w:rStyle w:val="Refdecomentario"/>
        </w:rPr>
        <w:annotationRef/>
      </w:r>
      <w:r>
        <w:t>corregido</w:t>
      </w:r>
    </w:p>
  </w:comment>
  <w:comment w:id="261" w:author="HECTOR" w:date="2020-11-26T17:06:00Z" w:initials="H">
    <w:p w14:paraId="253F0066" w14:textId="5EF98A41" w:rsidR="00C37F66" w:rsidRDefault="00C37F66">
      <w:pPr>
        <w:pStyle w:val="Textocomentario"/>
      </w:pPr>
      <w:r>
        <w:rPr>
          <w:rStyle w:val="Refdecomentario"/>
        </w:rPr>
        <w:annotationRef/>
      </w:r>
      <w:r>
        <w:t>corregido</w:t>
      </w:r>
    </w:p>
  </w:comment>
  <w:comment w:id="263" w:author="HECTOR" w:date="2020-11-26T18:33:00Z" w:initials="H">
    <w:p w14:paraId="303B2C30" w14:textId="4AAB7AB8" w:rsidR="00C37F66" w:rsidRDefault="00C37F66">
      <w:pPr>
        <w:pStyle w:val="Textocomentario"/>
      </w:pPr>
      <w:r>
        <w:rPr>
          <w:rStyle w:val="Refdecomentario"/>
        </w:rPr>
        <w:annotationRef/>
      </w:r>
      <w:r>
        <w:t>corregido y agrgado</w:t>
      </w:r>
    </w:p>
  </w:comment>
  <w:comment w:id="264" w:author="HECTOR" w:date="2020-11-26T18:49:00Z" w:initials="H">
    <w:p w14:paraId="0EB8EA95" w14:textId="56F2AD49" w:rsidR="00C37F66" w:rsidRDefault="00C37F66">
      <w:pPr>
        <w:pStyle w:val="Textocomentario"/>
      </w:pPr>
      <w:r>
        <w:rPr>
          <w:rStyle w:val="Refdecomentario"/>
        </w:rPr>
        <w:annotationRef/>
      </w:r>
      <w:r>
        <w:t>corregido c x B</w:t>
      </w:r>
    </w:p>
  </w:comment>
  <w:comment w:id="265" w:author="HECTOR" w:date="2020-11-26T18:48:00Z" w:initials="H">
    <w:p w14:paraId="22200203" w14:textId="7A259458" w:rsidR="00C37F66" w:rsidRDefault="00C37F66">
      <w:pPr>
        <w:pStyle w:val="Textocomentario"/>
      </w:pPr>
      <w:r>
        <w:rPr>
          <w:rStyle w:val="Refdecomentario"/>
        </w:rPr>
        <w:annotationRef/>
      </w:r>
      <w:r>
        <w:t>C x D ycorregido calculo xx por acho estale</w:t>
      </w:r>
    </w:p>
  </w:comment>
  <w:comment w:id="268" w:author="HECTOR" w:date="2020-11-27T15:28:00Z" w:initials="H">
    <w:p w14:paraId="354B7430" w14:textId="01BBA14D" w:rsidR="00C37F66" w:rsidRDefault="00C37F66">
      <w:pPr>
        <w:pStyle w:val="Textocomentario"/>
      </w:pPr>
      <w:r>
        <w:rPr>
          <w:rStyle w:val="Refdecomentario"/>
        </w:rPr>
        <w:annotationRef/>
      </w:r>
      <w:r>
        <w:t>corregido</w:t>
      </w:r>
    </w:p>
  </w:comment>
  <w:comment w:id="270" w:author="HECTOR" w:date="2020-11-27T15:27:00Z" w:initials="H">
    <w:p w14:paraId="79B9B3A4" w14:textId="45C86EB2" w:rsidR="00C37F66" w:rsidRDefault="00C37F66">
      <w:pPr>
        <w:pStyle w:val="Textocomentario"/>
      </w:pPr>
      <w:r>
        <w:rPr>
          <w:rStyle w:val="Refdecomentario"/>
        </w:rPr>
        <w:annotationRef/>
      </w:r>
      <w:r>
        <w:t>corregido</w:t>
      </w:r>
    </w:p>
  </w:comment>
  <w:comment w:id="272" w:author="HECTOR" w:date="2020-11-27T09:53:00Z" w:initials="H">
    <w:p w14:paraId="62E8DDC3" w14:textId="5B08F5FF" w:rsidR="00C37F66" w:rsidRDefault="00C37F66">
      <w:pPr>
        <w:pStyle w:val="Textocomentario"/>
      </w:pPr>
      <w:r>
        <w:rPr>
          <w:rStyle w:val="Refdecomentario"/>
        </w:rPr>
        <w:annotationRef/>
      </w:r>
      <w:r>
        <w:t>corregido</w:t>
      </w:r>
    </w:p>
  </w:comment>
  <w:comment w:id="275" w:author="HECTOR" w:date="2020-11-27T15:29:00Z" w:initials="H">
    <w:p w14:paraId="5FC6552C" w14:textId="7E7B4A20" w:rsidR="00C37F66" w:rsidRDefault="00C37F66">
      <w:pPr>
        <w:pStyle w:val="Textocomentario"/>
      </w:pPr>
      <w:r>
        <w:rPr>
          <w:rStyle w:val="Refdecomentario"/>
        </w:rPr>
        <w:annotationRef/>
      </w:r>
      <w:r>
        <w:t>corregidos</w:t>
      </w:r>
    </w:p>
  </w:comment>
  <w:comment w:id="276" w:author="HECTOR" w:date="2020-11-27T14:43:00Z" w:initials="H">
    <w:p w14:paraId="576B4DFF" w14:textId="77777777" w:rsidR="00C37F66" w:rsidRDefault="00C37F66" w:rsidP="00E15D8F">
      <w:pPr>
        <w:pStyle w:val="Textocomentario"/>
      </w:pPr>
      <w:r>
        <w:rPr>
          <w:rStyle w:val="Refdecomentario"/>
        </w:rPr>
        <w:annotationRef/>
      </w:r>
      <w:r>
        <w:t>corregido</w:t>
      </w:r>
    </w:p>
  </w:comment>
  <w:comment w:id="278" w:author="HECTOR" w:date="2020-11-27T17:07:00Z" w:initials="H">
    <w:p w14:paraId="44F0CAF4" w14:textId="06D37B81" w:rsidR="00C37F66" w:rsidRDefault="00C37F66">
      <w:pPr>
        <w:pStyle w:val="Textocomentario"/>
      </w:pPr>
      <w:r>
        <w:rPr>
          <w:rStyle w:val="Refdecomentario"/>
        </w:rPr>
        <w:annotationRef/>
      </w:r>
      <w:r>
        <w:t>corregido</w:t>
      </w:r>
    </w:p>
  </w:comment>
  <w:comment w:id="284" w:author="HECTOR" w:date="2020-11-27T16:32:00Z" w:initials="H">
    <w:p w14:paraId="32A47118" w14:textId="6F9DAA1F" w:rsidR="00C37F66" w:rsidRDefault="00C37F66">
      <w:pPr>
        <w:pStyle w:val="Textocomentario"/>
      </w:pPr>
      <w:r>
        <w:rPr>
          <w:rStyle w:val="Refdecomentario"/>
        </w:rPr>
        <w:annotationRef/>
      </w:r>
      <w:r>
        <w:t>corregido</w:t>
      </w:r>
    </w:p>
  </w:comment>
  <w:comment w:id="299" w:author="HECTOR" w:date="2020-11-29T16:41:00Z" w:initials="H">
    <w:p w14:paraId="6EF05C8B" w14:textId="2C0721F3" w:rsidR="00875F2E" w:rsidRDefault="00875F2E">
      <w:pPr>
        <w:pStyle w:val="Textocomentario"/>
      </w:pPr>
      <w:r>
        <w:rPr>
          <w:rStyle w:val="Refdecomentario"/>
        </w:rPr>
        <w:annotationRef/>
      </w:r>
      <w:r>
        <w:t>agrgado</w:t>
      </w:r>
    </w:p>
  </w:comment>
  <w:comment w:id="306" w:author="HECTOR" w:date="2020-11-28T18:24:00Z" w:initials="H">
    <w:p w14:paraId="34F2D035" w14:textId="0A57E30A" w:rsidR="00C37F66" w:rsidRDefault="00C37F66">
      <w:pPr>
        <w:pStyle w:val="Textocomentario"/>
      </w:pPr>
      <w:r>
        <w:rPr>
          <w:rStyle w:val="Refdecomentario"/>
        </w:rPr>
        <w:annotationRef/>
      </w:r>
      <w:r>
        <w:t>agrgado recietemete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53CDB33" w15:done="0"/>
  <w15:commentEx w15:paraId="558BAB3D" w15:done="0"/>
  <w15:commentEx w15:paraId="0198B664" w15:done="0"/>
  <w15:commentEx w15:paraId="335F6DFE" w15:done="0"/>
  <w15:commentEx w15:paraId="451E4540" w15:done="0"/>
  <w15:commentEx w15:paraId="5763EC63" w15:done="0"/>
  <w15:commentEx w15:paraId="2DB3128C" w15:done="0"/>
  <w15:commentEx w15:paraId="2199C825" w15:done="0"/>
  <w15:commentEx w15:paraId="253F0066" w15:done="0"/>
  <w15:commentEx w15:paraId="303B2C30" w15:done="0"/>
  <w15:commentEx w15:paraId="0EB8EA95" w15:done="0"/>
  <w15:commentEx w15:paraId="22200203" w15:done="0"/>
  <w15:commentEx w15:paraId="354B7430" w15:done="0"/>
  <w15:commentEx w15:paraId="79B9B3A4" w15:done="0"/>
  <w15:commentEx w15:paraId="62E8DDC3" w15:done="0"/>
  <w15:commentEx w15:paraId="5FC6552C" w15:done="0"/>
  <w15:commentEx w15:paraId="576B4DFF" w15:done="0"/>
  <w15:commentEx w15:paraId="44F0CAF4" w15:done="0"/>
  <w15:commentEx w15:paraId="32A47118" w15:done="0"/>
  <w15:commentEx w15:paraId="6EF05C8B" w15:done="0"/>
  <w15:commentEx w15:paraId="34F2D035"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F32D06" w14:textId="77777777" w:rsidR="0008169B" w:rsidRDefault="0008169B">
      <w:r>
        <w:separator/>
      </w:r>
    </w:p>
  </w:endnote>
  <w:endnote w:type="continuationSeparator" w:id="0">
    <w:p w14:paraId="5B8B93CF" w14:textId="77777777" w:rsidR="0008169B" w:rsidRDefault="000816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Roman">
    <w:altName w:val="MS Gothic"/>
    <w:panose1 w:val="00000000000000000000"/>
    <w:charset w:val="80"/>
    <w:family w:val="auto"/>
    <w:notTrueType/>
    <w:pitch w:val="default"/>
    <w:sig w:usb0="00000003" w:usb1="08070000" w:usb2="00000010" w:usb3="00000000" w:csb0="0002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4002EFF" w:usb1="C000E47F"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imes-Bold">
    <w:altName w:val="MS Gothic"/>
    <w:panose1 w:val="00000000000000000000"/>
    <w:charset w:val="80"/>
    <w:family w:val="auto"/>
    <w:notTrueType/>
    <w:pitch w:val="default"/>
    <w:sig w:usb0="00000003" w:usb1="08070000" w:usb2="00000010" w:usb3="00000000" w:csb0="00020001" w:csb1="00000000"/>
  </w:font>
  <w:font w:name="SymbolMT">
    <w:altName w:val="MS Mincho"/>
    <w:panose1 w:val="00000000000000000000"/>
    <w:charset w:val="80"/>
    <w:family w:val="auto"/>
    <w:notTrueType/>
    <w:pitch w:val="default"/>
    <w:sig w:usb0="00000001" w:usb1="08070000" w:usb2="00000010" w:usb3="00000000" w:csb0="00020000" w:csb1="00000000"/>
  </w:font>
  <w:font w:name="Symbol-Identity-H">
    <w:altName w:val="PMingLiU"/>
    <w:panose1 w:val="00000000000000000000"/>
    <w:charset w:val="88"/>
    <w:family w:val="auto"/>
    <w:notTrueType/>
    <w:pitch w:val="default"/>
    <w:sig w:usb0="00000001" w:usb1="08080000" w:usb2="00000010" w:usb3="00000000" w:csb0="00100000" w:csb1="00000000"/>
  </w:font>
  <w:font w:name="Arial-Identity-H">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00"/>
    <w:family w:val="roman"/>
    <w:pitch w:val="variable"/>
    <w:sig w:usb0="E00002FF" w:usb1="420024FF" w:usb2="00000000" w:usb3="00000000" w:csb0="0000019F" w:csb1="00000000"/>
  </w:font>
  <w:font w:name="CambriaMath-Identity-H">
    <w:altName w:val="Malgun Gothic"/>
    <w:panose1 w:val="00000000000000000000"/>
    <w:charset w:val="81"/>
    <w:family w:val="auto"/>
    <w:notTrueType/>
    <w:pitch w:val="default"/>
    <w:sig w:usb0="00000001" w:usb1="09060000" w:usb2="00000010" w:usb3="00000000" w:csb0="00080000" w:csb1="00000000"/>
  </w:font>
  <w:font w:name="Wingdings-Identity-H">
    <w:altName w:val="Arial Unicode MS"/>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BD83FB" w14:textId="2F9F7D06" w:rsidR="00C37F66" w:rsidRDefault="00C37F66" w:rsidP="00005FEB">
    <w:pPr>
      <w:pStyle w:val="Textoindependiente"/>
      <w:spacing w:line="14" w:lineRule="auto"/>
      <w:rPr>
        <w:sz w:val="20"/>
      </w:rPr>
    </w:pPr>
  </w:p>
  <w:p w14:paraId="457CE197" w14:textId="51F1DB62" w:rsidR="00C37F66" w:rsidRPr="009A7715" w:rsidRDefault="00C37F66" w:rsidP="00005FEB">
    <w:pPr>
      <w:pStyle w:val="Encabezado"/>
      <w:ind w:left="-426"/>
      <w:rPr>
        <w:rFonts w:ascii="Arial" w:hAnsi="Arial" w:cs="Arial"/>
        <w:b/>
        <w:bCs/>
        <w:i/>
        <w:sz w:val="16"/>
        <w:szCs w:val="16"/>
      </w:rPr>
    </w:pPr>
    <w:r>
      <w:rPr>
        <w:rFonts w:ascii="Arial" w:hAnsi="Arial" w:cs="Arial"/>
        <w:b/>
        <w:bCs/>
        <w:i/>
        <w:sz w:val="16"/>
        <w:szCs w:val="16"/>
      </w:rPr>
      <w:t xml:space="preserve">MEMORIA DESCRIPTIVA </w:t>
    </w:r>
    <w:r w:rsidRPr="009960E9">
      <w:rPr>
        <w:rFonts w:ascii="Arial" w:hAnsi="Arial" w:cs="Arial"/>
        <w:b/>
        <w:bCs/>
        <w:i/>
        <w:sz w:val="16"/>
        <w:szCs w:val="16"/>
      </w:rPr>
      <w:t>–</w:t>
    </w:r>
    <w:r>
      <w:rPr>
        <w:rFonts w:ascii="Arial" w:hAnsi="Arial" w:cs="Arial"/>
        <w:b/>
        <w:bCs/>
        <w:i/>
        <w:sz w:val="16"/>
        <w:szCs w:val="16"/>
      </w:rPr>
      <w:t xml:space="preserve"> CATACAOS </w:t>
    </w:r>
    <w:r w:rsidRPr="009960E9">
      <w:rPr>
        <w:rFonts w:ascii="Arial" w:hAnsi="Arial" w:cs="Arial"/>
        <w:b/>
        <w:bCs/>
        <w:i/>
        <w:sz w:val="16"/>
        <w:szCs w:val="16"/>
      </w:rPr>
      <w:t xml:space="preserve">– </w:t>
    </w:r>
    <w:r>
      <w:rPr>
        <w:rFonts w:ascii="Arial" w:hAnsi="Arial" w:cs="Arial"/>
        <w:b/>
        <w:bCs/>
        <w:i/>
        <w:sz w:val="16"/>
        <w:szCs w:val="16"/>
      </w:rPr>
      <w:t xml:space="preserve">CURA MORI </w:t>
    </w:r>
    <w:r w:rsidRPr="009960E9">
      <w:rPr>
        <w:rFonts w:ascii="Arial" w:hAnsi="Arial" w:cs="Arial"/>
        <w:b/>
        <w:bCs/>
        <w:i/>
        <w:sz w:val="16"/>
        <w:szCs w:val="16"/>
      </w:rPr>
      <w:t>–</w:t>
    </w:r>
    <w:r>
      <w:rPr>
        <w:rFonts w:ascii="Arial" w:hAnsi="Arial" w:cs="Arial"/>
        <w:b/>
        <w:bCs/>
        <w:i/>
        <w:sz w:val="16"/>
        <w:szCs w:val="16"/>
      </w:rPr>
      <w:t xml:space="preserve"> PIURA – PIURA</w:t>
    </w:r>
  </w:p>
  <w:p w14:paraId="6713434A" w14:textId="08CFA6D2" w:rsidR="00C37F66" w:rsidRDefault="00C37F66">
    <w:pPr>
      <w:pStyle w:val="Textoindependiente"/>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2E358E3" w14:textId="77777777" w:rsidR="0008169B" w:rsidRDefault="0008169B">
      <w:r>
        <w:separator/>
      </w:r>
    </w:p>
  </w:footnote>
  <w:footnote w:type="continuationSeparator" w:id="0">
    <w:p w14:paraId="183175FB" w14:textId="77777777" w:rsidR="0008169B" w:rsidRDefault="0008169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84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C37F66" w14:paraId="62AC6DC3" w14:textId="77777777" w:rsidTr="00AA3B83">
      <w:trPr>
        <w:trHeight w:val="908"/>
      </w:trPr>
      <w:tc>
        <w:tcPr>
          <w:tcW w:w="1772" w:type="dxa"/>
          <w:shd w:val="clear" w:color="auto" w:fill="auto"/>
        </w:tcPr>
        <w:p w14:paraId="258C52F7" w14:textId="77777777" w:rsidR="00C37F66" w:rsidRDefault="00C37F66" w:rsidP="00AA3B83">
          <w:pPr>
            <w:pStyle w:val="Encabezado"/>
          </w:pPr>
          <w:r>
            <w:rPr>
              <w:noProof/>
              <w:lang w:eastAsia="es-PE"/>
            </w:rPr>
            <w:drawing>
              <wp:anchor distT="0" distB="0" distL="114300" distR="114300" simplePos="0" relativeHeight="251663872" behindDoc="0" locked="0" layoutInCell="1" allowOverlap="1" wp14:anchorId="0445332E" wp14:editId="6DC928B3">
                <wp:simplePos x="0" y="0"/>
                <wp:positionH relativeFrom="column">
                  <wp:posOffset>42384</wp:posOffset>
                </wp:positionH>
                <wp:positionV relativeFrom="paragraph">
                  <wp:posOffset>54610</wp:posOffset>
                </wp:positionV>
                <wp:extent cx="900430" cy="455930"/>
                <wp:effectExtent l="0" t="0" r="0" b="1270"/>
                <wp:wrapNone/>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13579A63" w14:textId="77777777" w:rsidR="00C37F66" w:rsidRDefault="00C37F66" w:rsidP="00AA3B83">
          <w:pPr>
            <w:pStyle w:val="Encabezado"/>
          </w:pPr>
          <w:r w:rsidRPr="003721CF">
            <w:rPr>
              <w:noProof/>
              <w:lang w:eastAsia="es-PE"/>
            </w:rPr>
            <w:drawing>
              <wp:anchor distT="0" distB="0" distL="114300" distR="114300" simplePos="0" relativeHeight="251664896" behindDoc="0" locked="0" layoutInCell="1" allowOverlap="1" wp14:anchorId="592B55AF" wp14:editId="6E8301BF">
                <wp:simplePos x="0" y="0"/>
                <wp:positionH relativeFrom="column">
                  <wp:posOffset>165100</wp:posOffset>
                </wp:positionH>
                <wp:positionV relativeFrom="paragraph">
                  <wp:posOffset>20320</wp:posOffset>
                </wp:positionV>
                <wp:extent cx="1085850" cy="530546"/>
                <wp:effectExtent l="0" t="0" r="0" b="3175"/>
                <wp:wrapNone/>
                <wp:docPr id="112" name="Imagen 112"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22CA7479" w14:textId="77777777" w:rsidR="00C37F66" w:rsidRPr="0091732E" w:rsidRDefault="00C37F66" w:rsidP="00AA3B83">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4BE31BC0" w14:textId="77777777" w:rsidR="00C37F66" w:rsidRPr="00793791" w:rsidRDefault="00C37F66" w:rsidP="00AA3B83">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C37F66" w:rsidRPr="007C5DD2" w14:paraId="101EEA52" w14:textId="77777777" w:rsidTr="00AA3B83">
      <w:trPr>
        <w:trHeight w:val="200"/>
      </w:trPr>
      <w:tc>
        <w:tcPr>
          <w:tcW w:w="8414" w:type="dxa"/>
          <w:gridSpan w:val="3"/>
          <w:shd w:val="clear" w:color="auto" w:fill="auto"/>
          <w:vAlign w:val="center"/>
        </w:tcPr>
        <w:p w14:paraId="0BFBC9F4" w14:textId="77777777" w:rsidR="00C37F66" w:rsidRPr="007C5DD2" w:rsidRDefault="00C37F66" w:rsidP="00AA3B83">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557F4FA2" w14:textId="77777777" w:rsidR="00C37F66" w:rsidRPr="007C5DD2" w:rsidRDefault="00C37F66" w:rsidP="00AA3B83">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39103F">
            <w:rPr>
              <w:rFonts w:ascii="Arial" w:hAnsi="Arial" w:cs="Arial"/>
              <w:noProof/>
              <w:sz w:val="18"/>
              <w:szCs w:val="18"/>
            </w:rPr>
            <w:t>91</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39103F">
            <w:rPr>
              <w:rFonts w:ascii="Arial" w:hAnsi="Arial" w:cs="Arial"/>
              <w:noProof/>
              <w:sz w:val="18"/>
              <w:szCs w:val="18"/>
            </w:rPr>
            <w:t>183</w:t>
          </w:r>
          <w:r w:rsidRPr="00AC72FB">
            <w:rPr>
              <w:rFonts w:ascii="Arial" w:hAnsi="Arial" w:cs="Arial"/>
              <w:noProof/>
              <w:sz w:val="18"/>
              <w:szCs w:val="18"/>
            </w:rPr>
            <w:fldChar w:fldCharType="end"/>
          </w:r>
        </w:p>
      </w:tc>
    </w:tr>
  </w:tbl>
  <w:p w14:paraId="0D1017EB" w14:textId="77777777" w:rsidR="00C37F66" w:rsidRPr="0018611D" w:rsidRDefault="00C37F66" w:rsidP="0018611D">
    <w:pPr>
      <w:pStyle w:val="Encabezado"/>
    </w:pPr>
    <w:r>
      <w:rPr>
        <w:noProof/>
        <w:lang w:eastAsia="es-PE"/>
      </w:rPr>
      <mc:AlternateContent>
        <mc:Choice Requires="wps">
          <w:drawing>
            <wp:anchor distT="0" distB="0" distL="114300" distR="114300" simplePos="0" relativeHeight="251656704" behindDoc="0" locked="0" layoutInCell="0" allowOverlap="1" wp14:anchorId="32E70129" wp14:editId="632456A3">
              <wp:simplePos x="0" y="0"/>
              <wp:positionH relativeFrom="column">
                <wp:posOffset>-355600</wp:posOffset>
              </wp:positionH>
              <wp:positionV relativeFrom="paragraph">
                <wp:posOffset>47625</wp:posOffset>
              </wp:positionV>
              <wp:extent cx="6875145" cy="9050655"/>
              <wp:effectExtent l="0" t="0" r="1905" b="0"/>
              <wp:wrapNone/>
              <wp:docPr id="6456" name="Rectángulo 6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5065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2174C47" id="Rectángulo 6456" o:spid="_x0000_s1026" style="position:absolute;margin-left:-28pt;margin-top:3.75pt;width:541.35pt;height:712.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" o:allowincell="f" filled="f"/>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58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3468"/>
      <w:gridCol w:w="6084"/>
      <w:gridCol w:w="3488"/>
    </w:tblGrid>
    <w:tr w:rsidR="00C37F66" w14:paraId="6122C01C" w14:textId="77777777" w:rsidTr="00802810">
      <w:trPr>
        <w:trHeight w:val="841"/>
      </w:trPr>
      <w:tc>
        <w:tcPr>
          <w:tcW w:w="2546" w:type="dxa"/>
          <w:shd w:val="clear" w:color="auto" w:fill="auto"/>
        </w:tcPr>
        <w:p w14:paraId="3CA45132" w14:textId="77777777" w:rsidR="00C37F66" w:rsidRDefault="00C37F66" w:rsidP="00DD0C88">
          <w:pPr>
            <w:pStyle w:val="Encabezado"/>
            <w:ind w:left="320"/>
          </w:pPr>
          <w:r>
            <w:rPr>
              <w:noProof/>
              <w:lang w:eastAsia="es-PE"/>
            </w:rPr>
            <w:drawing>
              <wp:anchor distT="0" distB="0" distL="114300" distR="114300" simplePos="0" relativeHeight="251666944" behindDoc="0" locked="0" layoutInCell="1" allowOverlap="1" wp14:anchorId="39B771C8" wp14:editId="4D94CAAA">
                <wp:simplePos x="0" y="0"/>
                <wp:positionH relativeFrom="column">
                  <wp:posOffset>287020</wp:posOffset>
                </wp:positionH>
                <wp:positionV relativeFrom="paragraph">
                  <wp:posOffset>41143</wp:posOffset>
                </wp:positionV>
                <wp:extent cx="900430" cy="455930"/>
                <wp:effectExtent l="0" t="0" r="0" b="1270"/>
                <wp:wrapNone/>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3468" w:type="dxa"/>
          <w:shd w:val="clear" w:color="auto" w:fill="auto"/>
        </w:tcPr>
        <w:p w14:paraId="06CBC0A9" w14:textId="77777777" w:rsidR="00C37F66" w:rsidRDefault="00C37F66" w:rsidP="00DD0C88">
          <w:pPr>
            <w:pStyle w:val="Encabezado"/>
          </w:pPr>
          <w:r w:rsidRPr="003721CF">
            <w:rPr>
              <w:noProof/>
              <w:lang w:eastAsia="es-PE"/>
            </w:rPr>
            <w:drawing>
              <wp:anchor distT="0" distB="0" distL="114300" distR="114300" simplePos="0" relativeHeight="251667968" behindDoc="0" locked="0" layoutInCell="1" allowOverlap="1" wp14:anchorId="602FC0C2" wp14:editId="2302CCFD">
                <wp:simplePos x="0" y="0"/>
                <wp:positionH relativeFrom="column">
                  <wp:posOffset>441325</wp:posOffset>
                </wp:positionH>
                <wp:positionV relativeFrom="paragraph">
                  <wp:posOffset>29845</wp:posOffset>
                </wp:positionV>
                <wp:extent cx="971550" cy="474699"/>
                <wp:effectExtent l="0" t="0" r="0" b="1905"/>
                <wp:wrapNone/>
                <wp:docPr id="114" name="Imagen 114"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71550" cy="47469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84" w:type="dxa"/>
          <w:shd w:val="clear" w:color="auto" w:fill="auto"/>
          <w:vAlign w:val="center"/>
        </w:tcPr>
        <w:p w14:paraId="51AAD089" w14:textId="77777777" w:rsidR="00C37F66" w:rsidRPr="00D0364C" w:rsidRDefault="00C37F66" w:rsidP="00DD0C88">
          <w:pPr>
            <w:pStyle w:val="Encabezado"/>
            <w:jc w:val="both"/>
            <w:rPr>
              <w:rFonts w:ascii="Arial" w:hAnsi="Arial" w:cs="Arial"/>
              <w:bCs/>
              <w:color w:val="6187FF"/>
              <w:sz w:val="12"/>
              <w:szCs w:val="12"/>
            </w:rPr>
          </w:pPr>
        </w:p>
        <w:p w14:paraId="210EFA01" w14:textId="77777777" w:rsidR="00C37F66" w:rsidRPr="00D0364C" w:rsidRDefault="00C37F66" w:rsidP="00DD0C88">
          <w:pPr>
            <w:pStyle w:val="Encabezado"/>
            <w:jc w:val="both"/>
            <w:rPr>
              <w:rFonts w:ascii="Arial" w:hAnsi="Arial" w:cs="Arial"/>
              <w:sz w:val="12"/>
              <w:szCs w:val="12"/>
            </w:rPr>
          </w:pPr>
          <w:r w:rsidRPr="00793791">
            <w:rPr>
              <w:rFonts w:ascii="Arial" w:hAnsi="Arial" w:cs="Arial"/>
              <w:bCs/>
              <w:sz w:val="12"/>
              <w:szCs w:val="12"/>
            </w:rPr>
            <w:t xml:space="preserve">ELABORACIÓN DE EXPEDIENTE TÉCNICO Y EJECUCION DE OBRA: </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3488" w:type="dxa"/>
          <w:shd w:val="clear" w:color="auto" w:fill="auto"/>
          <w:vAlign w:val="center"/>
        </w:tcPr>
        <w:p w14:paraId="5699B0DC" w14:textId="77777777" w:rsidR="00C37F66" w:rsidRPr="007C5DD2" w:rsidRDefault="00C37F66" w:rsidP="00DD0C88">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C37F66" w:rsidRPr="007C5DD2" w14:paraId="726577F2" w14:textId="77777777" w:rsidTr="00802810">
      <w:trPr>
        <w:trHeight w:val="177"/>
      </w:trPr>
      <w:tc>
        <w:tcPr>
          <w:tcW w:w="12098" w:type="dxa"/>
          <w:gridSpan w:val="3"/>
          <w:shd w:val="clear" w:color="auto" w:fill="auto"/>
          <w:vAlign w:val="center"/>
        </w:tcPr>
        <w:p w14:paraId="0D30EA5C" w14:textId="77777777" w:rsidR="00C37F66" w:rsidRPr="007C5DD2" w:rsidRDefault="00C37F66" w:rsidP="00DD0C88">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3488" w:type="dxa"/>
          <w:shd w:val="clear" w:color="auto" w:fill="auto"/>
        </w:tcPr>
        <w:p w14:paraId="289B8C63" w14:textId="77777777" w:rsidR="00C37F66" w:rsidRPr="007C5DD2" w:rsidRDefault="00C37F66" w:rsidP="00DD0C88">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9F06AE">
            <w:rPr>
              <w:rFonts w:ascii="Arial" w:hAnsi="Arial" w:cs="Arial"/>
              <w:noProof/>
              <w:sz w:val="18"/>
              <w:szCs w:val="18"/>
            </w:rPr>
            <w:t>114</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9F06AE">
            <w:rPr>
              <w:rFonts w:ascii="Arial" w:hAnsi="Arial" w:cs="Arial"/>
              <w:noProof/>
              <w:sz w:val="18"/>
              <w:szCs w:val="18"/>
            </w:rPr>
            <w:t>183</w:t>
          </w:r>
          <w:r w:rsidRPr="00AC72FB">
            <w:rPr>
              <w:rFonts w:ascii="Arial" w:hAnsi="Arial" w:cs="Arial"/>
              <w:noProof/>
              <w:sz w:val="18"/>
              <w:szCs w:val="18"/>
            </w:rPr>
            <w:fldChar w:fldCharType="end"/>
          </w:r>
        </w:p>
      </w:tc>
    </w:tr>
  </w:tbl>
  <w:p w14:paraId="15DB87C7" w14:textId="697DDB37" w:rsidR="00C37F66" w:rsidRPr="0018611D" w:rsidRDefault="00C37F66" w:rsidP="0018611D">
    <w:pPr>
      <w:pStyle w:val="Encabezado"/>
    </w:pPr>
    <w:r>
      <w:rPr>
        <w:noProof/>
        <w:lang w:eastAsia="es-PE"/>
      </w:rPr>
      <mc:AlternateContent>
        <mc:Choice Requires="wps">
          <w:drawing>
            <wp:anchor distT="0" distB="0" distL="114300" distR="114300" simplePos="0" relativeHeight="251670016" behindDoc="0" locked="0" layoutInCell="0" allowOverlap="1" wp14:anchorId="1C4FCF82" wp14:editId="6292F76F">
              <wp:simplePos x="0" y="0"/>
              <wp:positionH relativeFrom="margin">
                <wp:align>center</wp:align>
              </wp:positionH>
              <wp:positionV relativeFrom="paragraph">
                <wp:posOffset>29845</wp:posOffset>
              </wp:positionV>
              <wp:extent cx="9888279" cy="5947258"/>
              <wp:effectExtent l="0" t="0" r="17780" b="15875"/>
              <wp:wrapNone/>
              <wp:docPr id="38" name="Rectángulo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8279" cy="594725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270C4B" id="Rectángulo 38" o:spid="_x0000_s1026" style="position:absolute;margin-left:0;margin-top:2.35pt;width:778.6pt;height:468.3pt;z-index:251670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" o:allowincell="f" filled="f">
              <w10:wrap anchorx="margin"/>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841"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C37F66" w14:paraId="4A25846F" w14:textId="77777777" w:rsidTr="00DD0C88">
      <w:trPr>
        <w:trHeight w:val="908"/>
      </w:trPr>
      <w:tc>
        <w:tcPr>
          <w:tcW w:w="1772" w:type="dxa"/>
          <w:shd w:val="clear" w:color="auto" w:fill="auto"/>
        </w:tcPr>
        <w:p w14:paraId="5FDBA034" w14:textId="77777777" w:rsidR="00C37F66" w:rsidRDefault="00C37F66" w:rsidP="00DD0C88">
          <w:pPr>
            <w:pStyle w:val="Encabezado"/>
          </w:pPr>
          <w:r>
            <w:rPr>
              <w:noProof/>
              <w:lang w:eastAsia="es-PE"/>
            </w:rPr>
            <w:drawing>
              <wp:anchor distT="0" distB="0" distL="114300" distR="114300" simplePos="0" relativeHeight="251672064" behindDoc="0" locked="0" layoutInCell="1" allowOverlap="1" wp14:anchorId="295B8210" wp14:editId="36996905">
                <wp:simplePos x="0" y="0"/>
                <wp:positionH relativeFrom="column">
                  <wp:posOffset>42384</wp:posOffset>
                </wp:positionH>
                <wp:positionV relativeFrom="paragraph">
                  <wp:posOffset>54610</wp:posOffset>
                </wp:positionV>
                <wp:extent cx="900430" cy="455930"/>
                <wp:effectExtent l="0" t="0" r="0" b="1270"/>
                <wp:wrapNone/>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079DD9DD" w14:textId="77777777" w:rsidR="00C37F66" w:rsidRDefault="00C37F66" w:rsidP="00DD0C88">
          <w:pPr>
            <w:pStyle w:val="Encabezado"/>
          </w:pPr>
          <w:r w:rsidRPr="003721CF">
            <w:rPr>
              <w:noProof/>
              <w:lang w:eastAsia="es-PE"/>
            </w:rPr>
            <w:drawing>
              <wp:anchor distT="0" distB="0" distL="114300" distR="114300" simplePos="0" relativeHeight="251673088" behindDoc="0" locked="0" layoutInCell="1" allowOverlap="1" wp14:anchorId="365EAA0D" wp14:editId="68AE8844">
                <wp:simplePos x="0" y="0"/>
                <wp:positionH relativeFrom="column">
                  <wp:posOffset>165100</wp:posOffset>
                </wp:positionH>
                <wp:positionV relativeFrom="paragraph">
                  <wp:posOffset>20320</wp:posOffset>
                </wp:positionV>
                <wp:extent cx="1085850" cy="530546"/>
                <wp:effectExtent l="0" t="0" r="0" b="3175"/>
                <wp:wrapNone/>
                <wp:docPr id="116" name="Imagen 116"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4DBBA723" w14:textId="77777777" w:rsidR="00C37F66" w:rsidRPr="0091732E" w:rsidRDefault="00C37F66" w:rsidP="00DD0C88">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3307B7DE" w14:textId="77777777" w:rsidR="00C37F66" w:rsidRPr="00793791" w:rsidRDefault="00C37F66" w:rsidP="00DD0C88">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C37F66" w:rsidRPr="007C5DD2" w14:paraId="6815DA10" w14:textId="77777777" w:rsidTr="00DD0C88">
      <w:trPr>
        <w:trHeight w:val="200"/>
      </w:trPr>
      <w:tc>
        <w:tcPr>
          <w:tcW w:w="8414" w:type="dxa"/>
          <w:gridSpan w:val="3"/>
          <w:shd w:val="clear" w:color="auto" w:fill="auto"/>
          <w:vAlign w:val="center"/>
        </w:tcPr>
        <w:p w14:paraId="1C56666D" w14:textId="77777777" w:rsidR="00C37F66" w:rsidRPr="007C5DD2" w:rsidRDefault="00C37F66" w:rsidP="00DD0C88">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39A41DBE" w14:textId="77777777" w:rsidR="00C37F66" w:rsidRPr="007C5DD2" w:rsidRDefault="00C37F66" w:rsidP="00DD0C88">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9F06AE">
            <w:rPr>
              <w:rFonts w:ascii="Arial" w:hAnsi="Arial" w:cs="Arial"/>
              <w:noProof/>
              <w:sz w:val="18"/>
              <w:szCs w:val="18"/>
            </w:rPr>
            <w:t>116</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9F06AE">
            <w:rPr>
              <w:rFonts w:ascii="Arial" w:hAnsi="Arial" w:cs="Arial"/>
              <w:noProof/>
              <w:sz w:val="18"/>
              <w:szCs w:val="18"/>
            </w:rPr>
            <w:t>183</w:t>
          </w:r>
          <w:r w:rsidRPr="00AC72FB">
            <w:rPr>
              <w:rFonts w:ascii="Arial" w:hAnsi="Arial" w:cs="Arial"/>
              <w:noProof/>
              <w:sz w:val="18"/>
              <w:szCs w:val="18"/>
            </w:rPr>
            <w:fldChar w:fldCharType="end"/>
          </w:r>
        </w:p>
      </w:tc>
    </w:tr>
  </w:tbl>
  <w:p w14:paraId="36E34381" w14:textId="504C1AA9" w:rsidR="00C37F66" w:rsidRPr="0018611D" w:rsidRDefault="00C37F66" w:rsidP="0018611D">
    <w:pPr>
      <w:pStyle w:val="Encabezado"/>
    </w:pPr>
    <w:r>
      <w:rPr>
        <w:noProof/>
        <w:lang w:eastAsia="es-PE"/>
      </w:rPr>
      <mc:AlternateContent>
        <mc:Choice Requires="wps">
          <w:drawing>
            <wp:anchor distT="0" distB="0" distL="114300" distR="114300" simplePos="0" relativeHeight="251675136" behindDoc="0" locked="0" layoutInCell="0" allowOverlap="1" wp14:anchorId="12A7A65B" wp14:editId="0BA4D4DA">
              <wp:simplePos x="0" y="0"/>
              <wp:positionH relativeFrom="column">
                <wp:posOffset>-266700</wp:posOffset>
              </wp:positionH>
              <wp:positionV relativeFrom="paragraph">
                <wp:posOffset>29845</wp:posOffset>
              </wp:positionV>
              <wp:extent cx="6875145" cy="9012326"/>
              <wp:effectExtent l="0" t="0" r="20955" b="17780"/>
              <wp:wrapNone/>
              <wp:docPr id="52"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12326"/>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A48B16" id="Rectángulo 52" o:spid="_x0000_s1026" style="position:absolute;margin-left:-21pt;margin-top:2.35pt;width:541.35pt;height:709.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" o:allowincell="f" filled="f"/>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5586"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6"/>
      <w:gridCol w:w="3468"/>
      <w:gridCol w:w="6084"/>
      <w:gridCol w:w="3488"/>
    </w:tblGrid>
    <w:tr w:rsidR="00C37F66" w14:paraId="2A1682F3" w14:textId="77777777" w:rsidTr="00802810">
      <w:trPr>
        <w:trHeight w:val="841"/>
      </w:trPr>
      <w:tc>
        <w:tcPr>
          <w:tcW w:w="2546" w:type="dxa"/>
          <w:shd w:val="clear" w:color="auto" w:fill="auto"/>
        </w:tcPr>
        <w:p w14:paraId="7FAA744D" w14:textId="77777777" w:rsidR="00C37F66" w:rsidRDefault="00C37F66" w:rsidP="003A365A">
          <w:pPr>
            <w:pStyle w:val="Encabezado"/>
            <w:ind w:left="320"/>
          </w:pPr>
          <w:r>
            <w:rPr>
              <w:noProof/>
              <w:lang w:eastAsia="es-PE"/>
            </w:rPr>
            <w:drawing>
              <wp:anchor distT="0" distB="0" distL="114300" distR="114300" simplePos="0" relativeHeight="251677184" behindDoc="0" locked="0" layoutInCell="1" allowOverlap="1" wp14:anchorId="083DF9C0" wp14:editId="4CA2E1A3">
                <wp:simplePos x="0" y="0"/>
                <wp:positionH relativeFrom="column">
                  <wp:posOffset>287020</wp:posOffset>
                </wp:positionH>
                <wp:positionV relativeFrom="paragraph">
                  <wp:posOffset>41143</wp:posOffset>
                </wp:positionV>
                <wp:extent cx="900430" cy="455930"/>
                <wp:effectExtent l="0" t="0" r="0" b="1270"/>
                <wp:wrapNone/>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3468" w:type="dxa"/>
          <w:shd w:val="clear" w:color="auto" w:fill="auto"/>
        </w:tcPr>
        <w:p w14:paraId="493CAD6D" w14:textId="77777777" w:rsidR="00C37F66" w:rsidRDefault="00C37F66" w:rsidP="003A365A">
          <w:pPr>
            <w:pStyle w:val="Encabezado"/>
          </w:pPr>
          <w:r w:rsidRPr="003721CF">
            <w:rPr>
              <w:noProof/>
              <w:lang w:eastAsia="es-PE"/>
            </w:rPr>
            <w:drawing>
              <wp:anchor distT="0" distB="0" distL="114300" distR="114300" simplePos="0" relativeHeight="251678208" behindDoc="0" locked="0" layoutInCell="1" allowOverlap="1" wp14:anchorId="1FB70E79" wp14:editId="4CB2ECC8">
                <wp:simplePos x="0" y="0"/>
                <wp:positionH relativeFrom="column">
                  <wp:posOffset>441325</wp:posOffset>
                </wp:positionH>
                <wp:positionV relativeFrom="paragraph">
                  <wp:posOffset>29845</wp:posOffset>
                </wp:positionV>
                <wp:extent cx="971550" cy="474699"/>
                <wp:effectExtent l="0" t="0" r="0" b="1905"/>
                <wp:wrapNone/>
                <wp:docPr id="118" name="Imagen 118"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71550" cy="474699"/>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084" w:type="dxa"/>
          <w:shd w:val="clear" w:color="auto" w:fill="auto"/>
          <w:vAlign w:val="center"/>
        </w:tcPr>
        <w:p w14:paraId="37D60763" w14:textId="77777777" w:rsidR="00C37F66" w:rsidRPr="00D0364C" w:rsidRDefault="00C37F66" w:rsidP="003A365A">
          <w:pPr>
            <w:pStyle w:val="Encabezado"/>
            <w:jc w:val="both"/>
            <w:rPr>
              <w:rFonts w:ascii="Arial" w:hAnsi="Arial" w:cs="Arial"/>
              <w:bCs/>
              <w:color w:val="6187FF"/>
              <w:sz w:val="12"/>
              <w:szCs w:val="12"/>
            </w:rPr>
          </w:pPr>
        </w:p>
        <w:p w14:paraId="28E6442C" w14:textId="77777777" w:rsidR="00C37F66" w:rsidRPr="00D0364C" w:rsidRDefault="00C37F66" w:rsidP="003A365A">
          <w:pPr>
            <w:pStyle w:val="Encabezado"/>
            <w:jc w:val="both"/>
            <w:rPr>
              <w:rFonts w:ascii="Arial" w:hAnsi="Arial" w:cs="Arial"/>
              <w:sz w:val="12"/>
              <w:szCs w:val="12"/>
            </w:rPr>
          </w:pPr>
          <w:r w:rsidRPr="00793791">
            <w:rPr>
              <w:rFonts w:ascii="Arial" w:hAnsi="Arial" w:cs="Arial"/>
              <w:bCs/>
              <w:sz w:val="12"/>
              <w:szCs w:val="12"/>
            </w:rPr>
            <w:t xml:space="preserve">ELABORACIÓN DE EXPEDIENTE TÉCNICO Y EJECUCION DE OBRA: </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p>
      </w:tc>
      <w:tc>
        <w:tcPr>
          <w:tcW w:w="3488" w:type="dxa"/>
          <w:shd w:val="clear" w:color="auto" w:fill="auto"/>
          <w:vAlign w:val="center"/>
        </w:tcPr>
        <w:p w14:paraId="24D21258" w14:textId="77777777" w:rsidR="00C37F66" w:rsidRPr="007C5DD2" w:rsidRDefault="00C37F66" w:rsidP="003A365A">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C37F66" w:rsidRPr="007C5DD2" w14:paraId="6DA25905" w14:textId="77777777" w:rsidTr="00802810">
      <w:trPr>
        <w:trHeight w:val="177"/>
      </w:trPr>
      <w:tc>
        <w:tcPr>
          <w:tcW w:w="12098" w:type="dxa"/>
          <w:gridSpan w:val="3"/>
          <w:shd w:val="clear" w:color="auto" w:fill="auto"/>
          <w:vAlign w:val="center"/>
        </w:tcPr>
        <w:p w14:paraId="3CAA7AF8" w14:textId="77777777" w:rsidR="00C37F66" w:rsidRPr="007C5DD2" w:rsidRDefault="00C37F66" w:rsidP="003A365A">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3488" w:type="dxa"/>
          <w:shd w:val="clear" w:color="auto" w:fill="auto"/>
        </w:tcPr>
        <w:p w14:paraId="733C5C00" w14:textId="77777777" w:rsidR="00C37F66" w:rsidRPr="007C5DD2" w:rsidRDefault="00C37F66" w:rsidP="003A365A">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9F06AE">
            <w:rPr>
              <w:rFonts w:ascii="Arial" w:hAnsi="Arial" w:cs="Arial"/>
              <w:noProof/>
              <w:sz w:val="18"/>
              <w:szCs w:val="18"/>
            </w:rPr>
            <w:t>117</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9F06AE">
            <w:rPr>
              <w:rFonts w:ascii="Arial" w:hAnsi="Arial" w:cs="Arial"/>
              <w:noProof/>
              <w:sz w:val="18"/>
              <w:szCs w:val="18"/>
            </w:rPr>
            <w:t>183</w:t>
          </w:r>
          <w:r w:rsidRPr="00AC72FB">
            <w:rPr>
              <w:rFonts w:ascii="Arial" w:hAnsi="Arial" w:cs="Arial"/>
              <w:noProof/>
              <w:sz w:val="18"/>
              <w:szCs w:val="18"/>
            </w:rPr>
            <w:fldChar w:fldCharType="end"/>
          </w:r>
        </w:p>
      </w:tc>
    </w:tr>
  </w:tbl>
  <w:p w14:paraId="46F9D865" w14:textId="612246AD" w:rsidR="00C37F66" w:rsidRPr="0018611D" w:rsidRDefault="00C37F66" w:rsidP="0018611D">
    <w:pPr>
      <w:pStyle w:val="Encabezado"/>
    </w:pPr>
    <w:r>
      <w:rPr>
        <w:noProof/>
        <w:lang w:eastAsia="es-PE"/>
      </w:rPr>
      <mc:AlternateContent>
        <mc:Choice Requires="wps">
          <w:drawing>
            <wp:anchor distT="0" distB="0" distL="114300" distR="114300" simplePos="0" relativeHeight="251680256" behindDoc="0" locked="0" layoutInCell="0" allowOverlap="1" wp14:anchorId="4AC4522C" wp14:editId="00C07CAE">
              <wp:simplePos x="0" y="0"/>
              <wp:positionH relativeFrom="margin">
                <wp:posOffset>-349250</wp:posOffset>
              </wp:positionH>
              <wp:positionV relativeFrom="paragraph">
                <wp:posOffset>29845</wp:posOffset>
              </wp:positionV>
              <wp:extent cx="9888279" cy="5947258"/>
              <wp:effectExtent l="0" t="0" r="17780" b="15875"/>
              <wp:wrapNone/>
              <wp:docPr id="6628" name="Rectángulo 66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88279" cy="594725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F284DD" id="Rectángulo 6628" o:spid="_x0000_s1026" style="position:absolute;margin-left:-27.5pt;margin-top:2.35pt;width:778.6pt;height:468.3pt;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" o:allowincell="f" filled="f">
              <w10:wrap anchorx="margin"/>
            </v:rect>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841"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2"/>
      <w:gridCol w:w="2413"/>
      <w:gridCol w:w="4229"/>
      <w:gridCol w:w="2427"/>
    </w:tblGrid>
    <w:tr w:rsidR="00C37F66" w14:paraId="7F3C5874" w14:textId="77777777" w:rsidTr="003A365A">
      <w:trPr>
        <w:trHeight w:val="908"/>
      </w:trPr>
      <w:tc>
        <w:tcPr>
          <w:tcW w:w="1772" w:type="dxa"/>
          <w:shd w:val="clear" w:color="auto" w:fill="auto"/>
        </w:tcPr>
        <w:p w14:paraId="6BC6DA84" w14:textId="77777777" w:rsidR="00C37F66" w:rsidRDefault="00C37F66" w:rsidP="003A365A">
          <w:pPr>
            <w:pStyle w:val="Encabezado"/>
          </w:pPr>
          <w:r>
            <w:rPr>
              <w:noProof/>
              <w:lang w:eastAsia="es-PE"/>
            </w:rPr>
            <w:drawing>
              <wp:anchor distT="0" distB="0" distL="114300" distR="114300" simplePos="0" relativeHeight="251682304" behindDoc="0" locked="0" layoutInCell="1" allowOverlap="1" wp14:anchorId="1544D4F0" wp14:editId="0CA9A7D9">
                <wp:simplePos x="0" y="0"/>
                <wp:positionH relativeFrom="column">
                  <wp:posOffset>42384</wp:posOffset>
                </wp:positionH>
                <wp:positionV relativeFrom="paragraph">
                  <wp:posOffset>54610</wp:posOffset>
                </wp:positionV>
                <wp:extent cx="900430" cy="455930"/>
                <wp:effectExtent l="0" t="0" r="0" b="127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OBIERNO DEL PERU.png"/>
                        <pic:cNvPicPr/>
                      </pic:nvPicPr>
                      <pic:blipFill>
                        <a:blip r:embed="rId1">
                          <a:extLst>
                            <a:ext uri="{28A0092B-C50C-407E-A947-70E740481C1C}">
                              <a14:useLocalDpi xmlns:a14="http://schemas.microsoft.com/office/drawing/2010/main" val="0"/>
                            </a:ext>
                          </a:extLst>
                        </a:blip>
                        <a:stretch>
                          <a:fillRect/>
                        </a:stretch>
                      </pic:blipFill>
                      <pic:spPr>
                        <a:xfrm>
                          <a:off x="0" y="0"/>
                          <a:ext cx="900430" cy="455930"/>
                        </a:xfrm>
                        <a:prstGeom prst="rect">
                          <a:avLst/>
                        </a:prstGeom>
                      </pic:spPr>
                    </pic:pic>
                  </a:graphicData>
                </a:graphic>
              </wp:anchor>
            </w:drawing>
          </w:r>
        </w:p>
      </w:tc>
      <w:tc>
        <w:tcPr>
          <w:tcW w:w="2413" w:type="dxa"/>
          <w:shd w:val="clear" w:color="auto" w:fill="auto"/>
        </w:tcPr>
        <w:p w14:paraId="46B9F450" w14:textId="77777777" w:rsidR="00C37F66" w:rsidRDefault="00C37F66" w:rsidP="003A365A">
          <w:pPr>
            <w:pStyle w:val="Encabezado"/>
          </w:pPr>
          <w:r w:rsidRPr="003721CF">
            <w:rPr>
              <w:noProof/>
              <w:lang w:eastAsia="es-PE"/>
            </w:rPr>
            <w:drawing>
              <wp:anchor distT="0" distB="0" distL="114300" distR="114300" simplePos="0" relativeHeight="251683328" behindDoc="0" locked="0" layoutInCell="1" allowOverlap="1" wp14:anchorId="6398ED32" wp14:editId="7CD08E4C">
                <wp:simplePos x="0" y="0"/>
                <wp:positionH relativeFrom="column">
                  <wp:posOffset>165100</wp:posOffset>
                </wp:positionH>
                <wp:positionV relativeFrom="paragraph">
                  <wp:posOffset>20320</wp:posOffset>
                </wp:positionV>
                <wp:extent cx="1085850" cy="530546"/>
                <wp:effectExtent l="0" t="0" r="0" b="3175"/>
                <wp:wrapNone/>
                <wp:docPr id="47" name="Imagen 47" descr="C:\Users\Alberto\Desktop\Municipalidad Provincial de Pi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berto\Desktop\Municipalidad Provincial de Piura.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085850" cy="53054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229" w:type="dxa"/>
          <w:shd w:val="clear" w:color="auto" w:fill="auto"/>
          <w:vAlign w:val="center"/>
        </w:tcPr>
        <w:p w14:paraId="66DE6C5D" w14:textId="77777777" w:rsidR="00C37F66" w:rsidRPr="0091732E" w:rsidRDefault="00C37F66" w:rsidP="003A365A">
          <w:pPr>
            <w:pStyle w:val="Encabezado"/>
            <w:jc w:val="both"/>
            <w:rPr>
              <w:rFonts w:ascii="Arial" w:hAnsi="Arial" w:cs="Arial"/>
              <w:sz w:val="14"/>
              <w:szCs w:val="14"/>
            </w:rPr>
          </w:pPr>
          <w:r w:rsidRPr="00D4583F">
            <w:rPr>
              <w:rFonts w:ascii="Arial" w:hAnsi="Arial" w:cs="Arial"/>
              <w:bCs/>
              <w:sz w:val="12"/>
              <w:szCs w:val="12"/>
            </w:rPr>
            <w:t xml:space="preserve">ELABORACIÓN DE EXPEDIENTE TÉCNICO Y EJECUCION DE OBRA: </w:t>
          </w:r>
          <w:r>
            <w:rPr>
              <w:rFonts w:ascii="Arial" w:hAnsi="Arial" w:cs="Arial"/>
              <w:bCs/>
              <w:sz w:val="12"/>
              <w:szCs w:val="12"/>
            </w:rPr>
            <w:t>“</w:t>
          </w:r>
          <w:r w:rsidRPr="003721CF">
            <w:rPr>
              <w:rFonts w:ascii="Arial" w:hAnsi="Arial" w:cs="Arial"/>
              <w:bCs/>
              <w:sz w:val="12"/>
              <w:szCs w:val="12"/>
            </w:rPr>
            <w:t>CREACIÓN DEL SERVICIO DE PROTECCIÓN ANTE INUNDACIONES DE LA RIBERA DE LA MARGEN IZQUIERDA DEL RÍO PIURA EN EL TRAMO MARIATEGUI-JR. ZEPITA. TRAMO RINCONADA, TRAMO NARIHUALA, TRAMO PEDREGAL CHICO, TRAMO PEDREGAL GRANDE DISTRITO DE CURA MORI, DISTRITO DE PIURA - PROVINCIA DE PIURA-DEPARTAMENTO DE PIURA</w:t>
          </w:r>
          <w:r>
            <w:rPr>
              <w:rFonts w:ascii="Arial" w:hAnsi="Arial" w:cs="Arial"/>
              <w:bCs/>
              <w:sz w:val="12"/>
              <w:szCs w:val="12"/>
            </w:rPr>
            <w:t>”</w:t>
          </w:r>
        </w:p>
      </w:tc>
      <w:tc>
        <w:tcPr>
          <w:tcW w:w="2427" w:type="dxa"/>
          <w:shd w:val="clear" w:color="auto" w:fill="auto"/>
          <w:vAlign w:val="center"/>
        </w:tcPr>
        <w:p w14:paraId="7DF01AAD" w14:textId="77777777" w:rsidR="00C37F66" w:rsidRPr="00793791" w:rsidRDefault="00C37F66" w:rsidP="003A365A">
          <w:pPr>
            <w:pStyle w:val="Encabezado"/>
            <w:jc w:val="center"/>
            <w:rPr>
              <w:rFonts w:ascii="Arial" w:hAnsi="Arial" w:cs="Arial"/>
              <w:sz w:val="28"/>
              <w:szCs w:val="28"/>
            </w:rPr>
          </w:pPr>
          <w:r w:rsidRPr="00793791">
            <w:rPr>
              <w:rFonts w:ascii="Arial" w:hAnsi="Arial" w:cs="Arial"/>
              <w:szCs w:val="28"/>
            </w:rPr>
            <w:t xml:space="preserve">CONSORCIO PROTECCION </w:t>
          </w:r>
          <w:r>
            <w:rPr>
              <w:rFonts w:ascii="Arial" w:hAnsi="Arial" w:cs="Arial"/>
              <w:szCs w:val="28"/>
            </w:rPr>
            <w:t>MARINAPECU</w:t>
          </w:r>
        </w:p>
      </w:tc>
    </w:tr>
    <w:tr w:rsidR="00C37F66" w:rsidRPr="007C5DD2" w14:paraId="3C61F6C6" w14:textId="77777777" w:rsidTr="003A365A">
      <w:trPr>
        <w:trHeight w:val="200"/>
      </w:trPr>
      <w:tc>
        <w:tcPr>
          <w:tcW w:w="8414" w:type="dxa"/>
          <w:gridSpan w:val="3"/>
          <w:shd w:val="clear" w:color="auto" w:fill="auto"/>
          <w:vAlign w:val="center"/>
        </w:tcPr>
        <w:p w14:paraId="491A52DA" w14:textId="411575A4" w:rsidR="00C37F66" w:rsidRPr="007C5DD2" w:rsidRDefault="00C37F66" w:rsidP="003A365A">
          <w:pPr>
            <w:pStyle w:val="Encabezado"/>
            <w:rPr>
              <w:rFonts w:ascii="Arial" w:hAnsi="Arial" w:cs="Arial"/>
              <w:sz w:val="16"/>
              <w:szCs w:val="16"/>
            </w:rPr>
          </w:pPr>
          <w:r>
            <w:rPr>
              <w:rFonts w:ascii="Arial" w:hAnsi="Arial" w:cs="Arial"/>
              <w:sz w:val="16"/>
              <w:szCs w:val="16"/>
            </w:rPr>
            <w:t>Número de Contrato:     N° 004-20</w:t>
          </w:r>
          <w:r w:rsidRPr="000F5B7B">
            <w:rPr>
              <w:rFonts w:ascii="Arial" w:hAnsi="Arial" w:cs="Arial"/>
              <w:sz w:val="16"/>
              <w:szCs w:val="16"/>
            </w:rPr>
            <w:t>20-GM/MPP</w:t>
          </w:r>
        </w:p>
      </w:tc>
      <w:tc>
        <w:tcPr>
          <w:tcW w:w="2427" w:type="dxa"/>
          <w:shd w:val="clear" w:color="auto" w:fill="auto"/>
        </w:tcPr>
        <w:p w14:paraId="11E940A7" w14:textId="77777777" w:rsidR="00C37F66" w:rsidRPr="007C5DD2" w:rsidRDefault="00C37F66" w:rsidP="003A365A">
          <w:pPr>
            <w:pStyle w:val="Encabezado"/>
            <w:rPr>
              <w:rFonts w:ascii="Arial" w:hAnsi="Arial" w:cs="Arial"/>
            </w:rPr>
          </w:pPr>
          <w:r w:rsidRPr="00AC72FB">
            <w:rPr>
              <w:rFonts w:ascii="Arial" w:hAnsi="Arial" w:cs="Arial"/>
              <w:sz w:val="18"/>
              <w:szCs w:val="18"/>
            </w:rPr>
            <w:t xml:space="preserve">Página:     </w:t>
          </w:r>
          <w:r w:rsidRPr="00AC72FB">
            <w:rPr>
              <w:rFonts w:ascii="Arial" w:hAnsi="Arial" w:cs="Arial"/>
              <w:sz w:val="18"/>
              <w:szCs w:val="18"/>
            </w:rPr>
            <w:fldChar w:fldCharType="begin"/>
          </w:r>
          <w:r w:rsidRPr="00AC72FB">
            <w:rPr>
              <w:rFonts w:ascii="Arial" w:hAnsi="Arial" w:cs="Arial"/>
              <w:sz w:val="18"/>
              <w:szCs w:val="18"/>
            </w:rPr>
            <w:instrText xml:space="preserve"> PAGE  \* Arabic  \* MERGEFORMAT </w:instrText>
          </w:r>
          <w:r w:rsidRPr="00AC72FB">
            <w:rPr>
              <w:rFonts w:ascii="Arial" w:hAnsi="Arial" w:cs="Arial"/>
              <w:sz w:val="18"/>
              <w:szCs w:val="18"/>
            </w:rPr>
            <w:fldChar w:fldCharType="separate"/>
          </w:r>
          <w:r w:rsidR="0039103F">
            <w:rPr>
              <w:rFonts w:ascii="Arial" w:hAnsi="Arial" w:cs="Arial"/>
              <w:noProof/>
              <w:sz w:val="18"/>
              <w:szCs w:val="18"/>
            </w:rPr>
            <w:t>124</w:t>
          </w:r>
          <w:r w:rsidRPr="00AC72FB">
            <w:rPr>
              <w:rFonts w:ascii="Arial" w:hAnsi="Arial" w:cs="Arial"/>
              <w:sz w:val="18"/>
              <w:szCs w:val="18"/>
            </w:rPr>
            <w:fldChar w:fldCharType="end"/>
          </w:r>
          <w:r w:rsidRPr="00AC72FB">
            <w:rPr>
              <w:rFonts w:ascii="Arial" w:hAnsi="Arial" w:cs="Arial"/>
              <w:sz w:val="18"/>
              <w:szCs w:val="18"/>
            </w:rPr>
            <w:t xml:space="preserve"> de </w:t>
          </w:r>
          <w:r w:rsidRPr="00AC72FB">
            <w:rPr>
              <w:rFonts w:ascii="Arial" w:hAnsi="Arial" w:cs="Arial"/>
              <w:noProof/>
              <w:sz w:val="18"/>
              <w:szCs w:val="18"/>
            </w:rPr>
            <w:fldChar w:fldCharType="begin"/>
          </w:r>
          <w:r w:rsidRPr="00AC72FB">
            <w:rPr>
              <w:rFonts w:ascii="Arial" w:hAnsi="Arial" w:cs="Arial"/>
              <w:noProof/>
              <w:sz w:val="18"/>
              <w:szCs w:val="18"/>
            </w:rPr>
            <w:instrText xml:space="preserve"> NUMPAGES  \* Arabic  \* MERGEFORMAT </w:instrText>
          </w:r>
          <w:r w:rsidRPr="00AC72FB">
            <w:rPr>
              <w:rFonts w:ascii="Arial" w:hAnsi="Arial" w:cs="Arial"/>
              <w:noProof/>
              <w:sz w:val="18"/>
              <w:szCs w:val="18"/>
            </w:rPr>
            <w:fldChar w:fldCharType="separate"/>
          </w:r>
          <w:r w:rsidR="0039103F">
            <w:rPr>
              <w:rFonts w:ascii="Arial" w:hAnsi="Arial" w:cs="Arial"/>
              <w:noProof/>
              <w:sz w:val="18"/>
              <w:szCs w:val="18"/>
            </w:rPr>
            <w:t>183</w:t>
          </w:r>
          <w:r w:rsidRPr="00AC72FB">
            <w:rPr>
              <w:rFonts w:ascii="Arial" w:hAnsi="Arial" w:cs="Arial"/>
              <w:noProof/>
              <w:sz w:val="18"/>
              <w:szCs w:val="18"/>
            </w:rPr>
            <w:fldChar w:fldCharType="end"/>
          </w:r>
        </w:p>
      </w:tc>
    </w:tr>
  </w:tbl>
  <w:p w14:paraId="7F8296E7" w14:textId="6F4EEAD1" w:rsidR="00C37F66" w:rsidRPr="0018611D" w:rsidRDefault="00C37F66" w:rsidP="0018611D">
    <w:pPr>
      <w:pStyle w:val="Encabezado"/>
    </w:pPr>
    <w:r>
      <w:rPr>
        <w:noProof/>
        <w:lang w:eastAsia="es-PE"/>
      </w:rPr>
      <mc:AlternateContent>
        <mc:Choice Requires="wps">
          <w:drawing>
            <wp:anchor distT="0" distB="0" distL="114300" distR="114300" simplePos="0" relativeHeight="251685376" behindDoc="0" locked="0" layoutInCell="0" allowOverlap="1" wp14:anchorId="01551D7A" wp14:editId="35053A09">
              <wp:simplePos x="0" y="0"/>
              <wp:positionH relativeFrom="margin">
                <wp:posOffset>-359410</wp:posOffset>
              </wp:positionH>
              <wp:positionV relativeFrom="paragraph">
                <wp:posOffset>33020</wp:posOffset>
              </wp:positionV>
              <wp:extent cx="6875145" cy="9011920"/>
              <wp:effectExtent l="0" t="0" r="20955" b="17780"/>
              <wp:wrapNone/>
              <wp:docPr id="6632" name="Rectángulo 6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75145" cy="90119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8B34A9" id="Rectángulo 6632" o:spid="_x0000_s1026" style="position:absolute;margin-left:-28.3pt;margin-top:2.6pt;width:541.35pt;height:709.6pt;z-index:25168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" o:allowincell="f" filled="f">
              <w10:wrap anchorx="margin"/>
            </v:rec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A5092"/>
    <w:multiLevelType w:val="hybridMultilevel"/>
    <w:tmpl w:val="682A83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3E476D4"/>
    <w:multiLevelType w:val="hybridMultilevel"/>
    <w:tmpl w:val="9E500E62"/>
    <w:lvl w:ilvl="0" w:tplc="280A0001">
      <w:start w:val="1"/>
      <w:numFmt w:val="bullet"/>
      <w:lvlText w:val=""/>
      <w:lvlJc w:val="left"/>
      <w:pPr>
        <w:ind w:left="1800" w:hanging="360"/>
      </w:pPr>
      <w:rPr>
        <w:rFonts w:ascii="Symbol" w:hAnsi="Symbol" w:hint="default"/>
      </w:rPr>
    </w:lvl>
    <w:lvl w:ilvl="1" w:tplc="280A0003" w:tentative="1">
      <w:start w:val="1"/>
      <w:numFmt w:val="bullet"/>
      <w:lvlText w:val="o"/>
      <w:lvlJc w:val="left"/>
      <w:pPr>
        <w:ind w:left="2520" w:hanging="360"/>
      </w:pPr>
      <w:rPr>
        <w:rFonts w:ascii="Courier New" w:hAnsi="Courier New" w:cs="Courier New" w:hint="default"/>
      </w:rPr>
    </w:lvl>
    <w:lvl w:ilvl="2" w:tplc="280A0005" w:tentative="1">
      <w:start w:val="1"/>
      <w:numFmt w:val="bullet"/>
      <w:lvlText w:val=""/>
      <w:lvlJc w:val="left"/>
      <w:pPr>
        <w:ind w:left="3240" w:hanging="360"/>
      </w:pPr>
      <w:rPr>
        <w:rFonts w:ascii="Wingdings" w:hAnsi="Wingdings" w:hint="default"/>
      </w:rPr>
    </w:lvl>
    <w:lvl w:ilvl="3" w:tplc="280A0001" w:tentative="1">
      <w:start w:val="1"/>
      <w:numFmt w:val="bullet"/>
      <w:lvlText w:val=""/>
      <w:lvlJc w:val="left"/>
      <w:pPr>
        <w:ind w:left="3960" w:hanging="360"/>
      </w:pPr>
      <w:rPr>
        <w:rFonts w:ascii="Symbol" w:hAnsi="Symbol" w:hint="default"/>
      </w:rPr>
    </w:lvl>
    <w:lvl w:ilvl="4" w:tplc="280A0003" w:tentative="1">
      <w:start w:val="1"/>
      <w:numFmt w:val="bullet"/>
      <w:lvlText w:val="o"/>
      <w:lvlJc w:val="left"/>
      <w:pPr>
        <w:ind w:left="4680" w:hanging="360"/>
      </w:pPr>
      <w:rPr>
        <w:rFonts w:ascii="Courier New" w:hAnsi="Courier New" w:cs="Courier New" w:hint="default"/>
      </w:rPr>
    </w:lvl>
    <w:lvl w:ilvl="5" w:tplc="280A0005" w:tentative="1">
      <w:start w:val="1"/>
      <w:numFmt w:val="bullet"/>
      <w:lvlText w:val=""/>
      <w:lvlJc w:val="left"/>
      <w:pPr>
        <w:ind w:left="5400" w:hanging="360"/>
      </w:pPr>
      <w:rPr>
        <w:rFonts w:ascii="Wingdings" w:hAnsi="Wingdings" w:hint="default"/>
      </w:rPr>
    </w:lvl>
    <w:lvl w:ilvl="6" w:tplc="280A0001" w:tentative="1">
      <w:start w:val="1"/>
      <w:numFmt w:val="bullet"/>
      <w:lvlText w:val=""/>
      <w:lvlJc w:val="left"/>
      <w:pPr>
        <w:ind w:left="6120" w:hanging="360"/>
      </w:pPr>
      <w:rPr>
        <w:rFonts w:ascii="Symbol" w:hAnsi="Symbol" w:hint="default"/>
      </w:rPr>
    </w:lvl>
    <w:lvl w:ilvl="7" w:tplc="280A0003" w:tentative="1">
      <w:start w:val="1"/>
      <w:numFmt w:val="bullet"/>
      <w:lvlText w:val="o"/>
      <w:lvlJc w:val="left"/>
      <w:pPr>
        <w:ind w:left="6840" w:hanging="360"/>
      </w:pPr>
      <w:rPr>
        <w:rFonts w:ascii="Courier New" w:hAnsi="Courier New" w:cs="Courier New" w:hint="default"/>
      </w:rPr>
    </w:lvl>
    <w:lvl w:ilvl="8" w:tplc="280A0005" w:tentative="1">
      <w:start w:val="1"/>
      <w:numFmt w:val="bullet"/>
      <w:lvlText w:val=""/>
      <w:lvlJc w:val="left"/>
      <w:pPr>
        <w:ind w:left="7560" w:hanging="360"/>
      </w:pPr>
      <w:rPr>
        <w:rFonts w:ascii="Wingdings" w:hAnsi="Wingdings" w:hint="default"/>
      </w:rPr>
    </w:lvl>
  </w:abstractNum>
  <w:abstractNum w:abstractNumId="2" w15:restartNumberingAfterBreak="0">
    <w:nsid w:val="066E68A1"/>
    <w:multiLevelType w:val="hybridMultilevel"/>
    <w:tmpl w:val="13E8ED26"/>
    <w:lvl w:ilvl="0" w:tplc="948A16EC">
      <w:start w:val="1"/>
      <w:numFmt w:val="upp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15:restartNumberingAfterBreak="0">
    <w:nsid w:val="073D5894"/>
    <w:multiLevelType w:val="hybridMultilevel"/>
    <w:tmpl w:val="ECD2E658"/>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 w15:restartNumberingAfterBreak="0">
    <w:nsid w:val="0C054C29"/>
    <w:multiLevelType w:val="hybridMultilevel"/>
    <w:tmpl w:val="26E48292"/>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 w15:restartNumberingAfterBreak="0">
    <w:nsid w:val="0CE97532"/>
    <w:multiLevelType w:val="hybridMultilevel"/>
    <w:tmpl w:val="FFEA591E"/>
    <w:lvl w:ilvl="0" w:tplc="19FE760A">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6" w15:restartNumberingAfterBreak="0">
    <w:nsid w:val="0ED82203"/>
    <w:multiLevelType w:val="hybridMultilevel"/>
    <w:tmpl w:val="5344CAC0"/>
    <w:lvl w:ilvl="0" w:tplc="634CD98C">
      <w:start w:val="1"/>
      <w:numFmt w:val="decimal"/>
      <w:lvlText w:val="%1."/>
      <w:lvlJc w:val="left"/>
      <w:pPr>
        <w:ind w:left="1800" w:hanging="360"/>
      </w:pPr>
      <w:rPr>
        <w:rFonts w:hint="default"/>
        <w:color w:val="333333"/>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7" w15:restartNumberingAfterBreak="0">
    <w:nsid w:val="0EEC315F"/>
    <w:multiLevelType w:val="multilevel"/>
    <w:tmpl w:val="DAB01DD2"/>
    <w:lvl w:ilvl="0">
      <w:start w:val="1"/>
      <w:numFmt w:val="decimal"/>
      <w:lvlText w:val="%1."/>
      <w:lvlJc w:val="left"/>
      <w:pPr>
        <w:ind w:left="1800" w:hanging="360"/>
      </w:pPr>
      <w:rPr>
        <w:rFonts w:hint="default"/>
      </w:rPr>
    </w:lvl>
    <w:lvl w:ilvl="1">
      <w:start w:val="21"/>
      <w:numFmt w:val="decimal"/>
      <w:isLgl/>
      <w:lvlText w:val="%1.%2."/>
      <w:lvlJc w:val="left"/>
      <w:pPr>
        <w:ind w:left="2160" w:hanging="720"/>
      </w:pPr>
      <w:rPr>
        <w:rFonts w:hint="default"/>
      </w:rPr>
    </w:lvl>
    <w:lvl w:ilvl="2">
      <w:start w:val="1"/>
      <w:numFmt w:val="decimal"/>
      <w:isLgl/>
      <w:lvlText w:val="%1.%2.%3."/>
      <w:lvlJc w:val="left"/>
      <w:pPr>
        <w:ind w:left="216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240" w:hanging="1800"/>
      </w:pPr>
      <w:rPr>
        <w:rFonts w:hint="default"/>
      </w:rPr>
    </w:lvl>
  </w:abstractNum>
  <w:abstractNum w:abstractNumId="8" w15:restartNumberingAfterBreak="0">
    <w:nsid w:val="1147777E"/>
    <w:multiLevelType w:val="hybridMultilevel"/>
    <w:tmpl w:val="344E1F56"/>
    <w:lvl w:ilvl="0" w:tplc="FDCE68E2">
      <w:start w:val="1"/>
      <w:numFmt w:val="upperLetter"/>
      <w:lvlText w:val="%1."/>
      <w:lvlJc w:val="left"/>
      <w:pPr>
        <w:ind w:left="1800" w:hanging="36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9" w15:restartNumberingAfterBreak="0">
    <w:nsid w:val="14E37EEC"/>
    <w:multiLevelType w:val="multilevel"/>
    <w:tmpl w:val="EC2C09F2"/>
    <w:lvl w:ilvl="0">
      <w:start w:val="4"/>
      <w:numFmt w:val="decimal"/>
      <w:lvlText w:val="%1."/>
      <w:lvlJc w:val="left"/>
      <w:pPr>
        <w:ind w:left="360" w:hanging="360"/>
      </w:pPr>
    </w:lvl>
    <w:lvl w:ilvl="1">
      <w:start w:val="6"/>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520" w:hanging="1080"/>
      </w:pPr>
    </w:lvl>
    <w:lvl w:ilvl="5">
      <w:start w:val="1"/>
      <w:numFmt w:val="decimal"/>
      <w:lvlText w:val="%1.%2.%3.%4.%5.%6."/>
      <w:lvlJc w:val="left"/>
      <w:pPr>
        <w:ind w:left="3240" w:hanging="1440"/>
      </w:pPr>
    </w:lvl>
    <w:lvl w:ilvl="6">
      <w:start w:val="1"/>
      <w:numFmt w:val="decimal"/>
      <w:lvlText w:val="%1.%2.%3.%4.%5.%6.%7."/>
      <w:lvlJc w:val="left"/>
      <w:pPr>
        <w:ind w:left="3600" w:hanging="1440"/>
      </w:pPr>
    </w:lvl>
    <w:lvl w:ilvl="7">
      <w:start w:val="1"/>
      <w:numFmt w:val="decimal"/>
      <w:lvlText w:val="%1.%2.%3.%4.%5.%6.%7.%8."/>
      <w:lvlJc w:val="left"/>
      <w:pPr>
        <w:ind w:left="4320" w:hanging="1800"/>
      </w:pPr>
    </w:lvl>
    <w:lvl w:ilvl="8">
      <w:start w:val="1"/>
      <w:numFmt w:val="decimal"/>
      <w:lvlText w:val="%1.%2.%3.%4.%5.%6.%7.%8.%9."/>
      <w:lvlJc w:val="left"/>
      <w:pPr>
        <w:ind w:left="4680" w:hanging="1800"/>
      </w:pPr>
    </w:lvl>
  </w:abstractNum>
  <w:abstractNum w:abstractNumId="10" w15:restartNumberingAfterBreak="0">
    <w:nsid w:val="156E64B2"/>
    <w:multiLevelType w:val="hybridMultilevel"/>
    <w:tmpl w:val="A27E27A6"/>
    <w:lvl w:ilvl="0" w:tplc="763440C0">
      <w:start w:val="1"/>
      <w:numFmt w:val="upperLetter"/>
      <w:lvlText w:val="%1."/>
      <w:lvlJc w:val="left"/>
      <w:pPr>
        <w:ind w:left="1800" w:hanging="360"/>
      </w:pPr>
      <w:rPr>
        <w:rFonts w:hint="default"/>
        <w:b/>
        <w:bCs/>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11" w15:restartNumberingAfterBreak="0">
    <w:nsid w:val="179A218A"/>
    <w:multiLevelType w:val="hybridMultilevel"/>
    <w:tmpl w:val="CB16B468"/>
    <w:lvl w:ilvl="0" w:tplc="280A000D">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2" w15:restartNumberingAfterBreak="0">
    <w:nsid w:val="19AA552D"/>
    <w:multiLevelType w:val="hybridMultilevel"/>
    <w:tmpl w:val="94AAA454"/>
    <w:lvl w:ilvl="0" w:tplc="934C5BB4">
      <w:start w:val="1"/>
      <w:numFmt w:val="upperRoman"/>
      <w:lvlText w:val="%1."/>
      <w:lvlJc w:val="left"/>
      <w:pPr>
        <w:ind w:left="2160" w:hanging="720"/>
      </w:pPr>
      <w:rPr>
        <w:rFonts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13" w15:restartNumberingAfterBreak="0">
    <w:nsid w:val="1A945F0F"/>
    <w:multiLevelType w:val="hybridMultilevel"/>
    <w:tmpl w:val="37F29DCE"/>
    <w:lvl w:ilvl="0" w:tplc="8ED4CCB4">
      <w:start w:val="1"/>
      <w:numFmt w:val="upperLetter"/>
      <w:lvlText w:val="%1."/>
      <w:lvlJc w:val="left"/>
      <w:pPr>
        <w:ind w:left="1800" w:hanging="360"/>
      </w:pPr>
      <w:rPr>
        <w:rFonts w:ascii="Arial" w:hAnsi="Arial" w:cs="Arial" w:hint="default"/>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14" w15:restartNumberingAfterBreak="0">
    <w:nsid w:val="1B50020E"/>
    <w:multiLevelType w:val="hybridMultilevel"/>
    <w:tmpl w:val="D26E644E"/>
    <w:lvl w:ilvl="0" w:tplc="0409000B">
      <w:start w:val="1"/>
      <w:numFmt w:val="bullet"/>
      <w:lvlText w:val=""/>
      <w:lvlJc w:val="left"/>
      <w:pPr>
        <w:ind w:left="3130" w:hanging="360"/>
      </w:pPr>
      <w:rPr>
        <w:rFonts w:ascii="Wingdings" w:hAnsi="Wingdings" w:hint="default"/>
      </w:rPr>
    </w:lvl>
    <w:lvl w:ilvl="1" w:tplc="280A0003" w:tentative="1">
      <w:start w:val="1"/>
      <w:numFmt w:val="bullet"/>
      <w:lvlText w:val="o"/>
      <w:lvlJc w:val="left"/>
      <w:pPr>
        <w:ind w:left="3850" w:hanging="360"/>
      </w:pPr>
      <w:rPr>
        <w:rFonts w:ascii="Courier New" w:hAnsi="Courier New" w:cs="Courier New" w:hint="default"/>
      </w:rPr>
    </w:lvl>
    <w:lvl w:ilvl="2" w:tplc="280A0005" w:tentative="1">
      <w:start w:val="1"/>
      <w:numFmt w:val="bullet"/>
      <w:lvlText w:val=""/>
      <w:lvlJc w:val="left"/>
      <w:pPr>
        <w:ind w:left="4570" w:hanging="360"/>
      </w:pPr>
      <w:rPr>
        <w:rFonts w:ascii="Wingdings" w:hAnsi="Wingdings" w:hint="default"/>
      </w:rPr>
    </w:lvl>
    <w:lvl w:ilvl="3" w:tplc="280A0001" w:tentative="1">
      <w:start w:val="1"/>
      <w:numFmt w:val="bullet"/>
      <w:lvlText w:val=""/>
      <w:lvlJc w:val="left"/>
      <w:pPr>
        <w:ind w:left="5290" w:hanging="360"/>
      </w:pPr>
      <w:rPr>
        <w:rFonts w:ascii="Symbol" w:hAnsi="Symbol" w:hint="default"/>
      </w:rPr>
    </w:lvl>
    <w:lvl w:ilvl="4" w:tplc="280A0003" w:tentative="1">
      <w:start w:val="1"/>
      <w:numFmt w:val="bullet"/>
      <w:lvlText w:val="o"/>
      <w:lvlJc w:val="left"/>
      <w:pPr>
        <w:ind w:left="6010" w:hanging="360"/>
      </w:pPr>
      <w:rPr>
        <w:rFonts w:ascii="Courier New" w:hAnsi="Courier New" w:cs="Courier New" w:hint="default"/>
      </w:rPr>
    </w:lvl>
    <w:lvl w:ilvl="5" w:tplc="280A0005" w:tentative="1">
      <w:start w:val="1"/>
      <w:numFmt w:val="bullet"/>
      <w:lvlText w:val=""/>
      <w:lvlJc w:val="left"/>
      <w:pPr>
        <w:ind w:left="6730" w:hanging="360"/>
      </w:pPr>
      <w:rPr>
        <w:rFonts w:ascii="Wingdings" w:hAnsi="Wingdings" w:hint="default"/>
      </w:rPr>
    </w:lvl>
    <w:lvl w:ilvl="6" w:tplc="280A0001" w:tentative="1">
      <w:start w:val="1"/>
      <w:numFmt w:val="bullet"/>
      <w:lvlText w:val=""/>
      <w:lvlJc w:val="left"/>
      <w:pPr>
        <w:ind w:left="7450" w:hanging="360"/>
      </w:pPr>
      <w:rPr>
        <w:rFonts w:ascii="Symbol" w:hAnsi="Symbol" w:hint="default"/>
      </w:rPr>
    </w:lvl>
    <w:lvl w:ilvl="7" w:tplc="280A0003" w:tentative="1">
      <w:start w:val="1"/>
      <w:numFmt w:val="bullet"/>
      <w:lvlText w:val="o"/>
      <w:lvlJc w:val="left"/>
      <w:pPr>
        <w:ind w:left="8170" w:hanging="360"/>
      </w:pPr>
      <w:rPr>
        <w:rFonts w:ascii="Courier New" w:hAnsi="Courier New" w:cs="Courier New" w:hint="default"/>
      </w:rPr>
    </w:lvl>
    <w:lvl w:ilvl="8" w:tplc="280A0005" w:tentative="1">
      <w:start w:val="1"/>
      <w:numFmt w:val="bullet"/>
      <w:lvlText w:val=""/>
      <w:lvlJc w:val="left"/>
      <w:pPr>
        <w:ind w:left="8890" w:hanging="360"/>
      </w:pPr>
      <w:rPr>
        <w:rFonts w:ascii="Wingdings" w:hAnsi="Wingdings" w:hint="default"/>
      </w:rPr>
    </w:lvl>
  </w:abstractNum>
  <w:abstractNum w:abstractNumId="15" w15:restartNumberingAfterBreak="0">
    <w:nsid w:val="1B844211"/>
    <w:multiLevelType w:val="hybridMultilevel"/>
    <w:tmpl w:val="ACC20BD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 w15:restartNumberingAfterBreak="0">
    <w:nsid w:val="1BBE72F0"/>
    <w:multiLevelType w:val="hybridMultilevel"/>
    <w:tmpl w:val="6EF88A62"/>
    <w:lvl w:ilvl="0" w:tplc="280A0001">
      <w:start w:val="1"/>
      <w:numFmt w:val="bullet"/>
      <w:lvlText w:val=""/>
      <w:lvlJc w:val="left"/>
      <w:pPr>
        <w:ind w:left="720" w:hanging="360"/>
      </w:pPr>
      <w:rPr>
        <w:rFonts w:ascii="Symbol" w:hAnsi="Symbol" w:hint="default"/>
      </w:rPr>
    </w:lvl>
    <w:lvl w:ilvl="1" w:tplc="280A0003" w:tentative="1">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7" w15:restartNumberingAfterBreak="0">
    <w:nsid w:val="23325DFF"/>
    <w:multiLevelType w:val="hybridMultilevel"/>
    <w:tmpl w:val="AD38EBC0"/>
    <w:lvl w:ilvl="0" w:tplc="69926330">
      <w:start w:val="1"/>
      <w:numFmt w:val="decimal"/>
      <w:lvlText w:val="%1."/>
      <w:lvlJc w:val="left"/>
      <w:pPr>
        <w:ind w:left="2770" w:hanging="360"/>
      </w:pPr>
      <w:rPr>
        <w:rFonts w:hint="default"/>
        <w:b/>
        <w:w w:val="95"/>
      </w:rPr>
    </w:lvl>
    <w:lvl w:ilvl="1" w:tplc="04090019" w:tentative="1">
      <w:start w:val="1"/>
      <w:numFmt w:val="lowerLetter"/>
      <w:lvlText w:val="%2."/>
      <w:lvlJc w:val="left"/>
      <w:pPr>
        <w:ind w:left="3490" w:hanging="360"/>
      </w:pPr>
    </w:lvl>
    <w:lvl w:ilvl="2" w:tplc="0409001B" w:tentative="1">
      <w:start w:val="1"/>
      <w:numFmt w:val="lowerRoman"/>
      <w:lvlText w:val="%3."/>
      <w:lvlJc w:val="right"/>
      <w:pPr>
        <w:ind w:left="4210" w:hanging="180"/>
      </w:pPr>
    </w:lvl>
    <w:lvl w:ilvl="3" w:tplc="0409000F" w:tentative="1">
      <w:start w:val="1"/>
      <w:numFmt w:val="decimal"/>
      <w:lvlText w:val="%4."/>
      <w:lvlJc w:val="left"/>
      <w:pPr>
        <w:ind w:left="4930" w:hanging="360"/>
      </w:pPr>
    </w:lvl>
    <w:lvl w:ilvl="4" w:tplc="04090019" w:tentative="1">
      <w:start w:val="1"/>
      <w:numFmt w:val="lowerLetter"/>
      <w:lvlText w:val="%5."/>
      <w:lvlJc w:val="left"/>
      <w:pPr>
        <w:ind w:left="5650" w:hanging="360"/>
      </w:pPr>
    </w:lvl>
    <w:lvl w:ilvl="5" w:tplc="0409001B" w:tentative="1">
      <w:start w:val="1"/>
      <w:numFmt w:val="lowerRoman"/>
      <w:lvlText w:val="%6."/>
      <w:lvlJc w:val="right"/>
      <w:pPr>
        <w:ind w:left="6370" w:hanging="180"/>
      </w:pPr>
    </w:lvl>
    <w:lvl w:ilvl="6" w:tplc="0409000F" w:tentative="1">
      <w:start w:val="1"/>
      <w:numFmt w:val="decimal"/>
      <w:lvlText w:val="%7."/>
      <w:lvlJc w:val="left"/>
      <w:pPr>
        <w:ind w:left="7090" w:hanging="360"/>
      </w:pPr>
    </w:lvl>
    <w:lvl w:ilvl="7" w:tplc="04090019" w:tentative="1">
      <w:start w:val="1"/>
      <w:numFmt w:val="lowerLetter"/>
      <w:lvlText w:val="%8."/>
      <w:lvlJc w:val="left"/>
      <w:pPr>
        <w:ind w:left="7810" w:hanging="360"/>
      </w:pPr>
    </w:lvl>
    <w:lvl w:ilvl="8" w:tplc="0409001B" w:tentative="1">
      <w:start w:val="1"/>
      <w:numFmt w:val="lowerRoman"/>
      <w:lvlText w:val="%9."/>
      <w:lvlJc w:val="right"/>
      <w:pPr>
        <w:ind w:left="8530" w:hanging="180"/>
      </w:pPr>
    </w:lvl>
  </w:abstractNum>
  <w:abstractNum w:abstractNumId="18" w15:restartNumberingAfterBreak="0">
    <w:nsid w:val="29DF0424"/>
    <w:multiLevelType w:val="hybridMultilevel"/>
    <w:tmpl w:val="6E3EDE54"/>
    <w:lvl w:ilvl="0" w:tplc="F2006D9E">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9" w15:restartNumberingAfterBreak="0">
    <w:nsid w:val="2CC37BC6"/>
    <w:multiLevelType w:val="hybridMultilevel"/>
    <w:tmpl w:val="9500CFCC"/>
    <w:lvl w:ilvl="0" w:tplc="64A8E93E">
      <w:start w:val="1"/>
      <w:numFmt w:val="bullet"/>
      <w:lvlText w:val="-"/>
      <w:lvlJc w:val="left"/>
      <w:pPr>
        <w:ind w:left="1440" w:hanging="360"/>
      </w:pPr>
      <w:rPr>
        <w:rFonts w:ascii="Arial" w:eastAsia="Calibri" w:hAnsi="Arial" w:cs="Arial"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D4E41CE"/>
    <w:multiLevelType w:val="multilevel"/>
    <w:tmpl w:val="74788E3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ubttulo"/>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2DEB543A"/>
    <w:multiLevelType w:val="multilevel"/>
    <w:tmpl w:val="7DA25112"/>
    <w:lvl w:ilvl="0">
      <w:start w:val="3"/>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b/>
        <w:bCs/>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2" w15:restartNumberingAfterBreak="0">
    <w:nsid w:val="2DEF6ACE"/>
    <w:multiLevelType w:val="hybridMultilevel"/>
    <w:tmpl w:val="5BD46130"/>
    <w:lvl w:ilvl="0" w:tplc="280A000B">
      <w:start w:val="1"/>
      <w:numFmt w:val="bullet"/>
      <w:lvlText w:val=""/>
      <w:lvlJc w:val="left"/>
      <w:pPr>
        <w:ind w:left="1145" w:hanging="360"/>
      </w:pPr>
      <w:rPr>
        <w:rFonts w:ascii="Wingdings" w:hAnsi="Wingdings" w:hint="default"/>
      </w:rPr>
    </w:lvl>
    <w:lvl w:ilvl="1" w:tplc="280A0003" w:tentative="1">
      <w:start w:val="1"/>
      <w:numFmt w:val="bullet"/>
      <w:lvlText w:val="o"/>
      <w:lvlJc w:val="left"/>
      <w:pPr>
        <w:ind w:left="1865" w:hanging="360"/>
      </w:pPr>
      <w:rPr>
        <w:rFonts w:ascii="Courier New" w:hAnsi="Courier New" w:cs="Courier New" w:hint="default"/>
      </w:rPr>
    </w:lvl>
    <w:lvl w:ilvl="2" w:tplc="280A0005" w:tentative="1">
      <w:start w:val="1"/>
      <w:numFmt w:val="bullet"/>
      <w:lvlText w:val=""/>
      <w:lvlJc w:val="left"/>
      <w:pPr>
        <w:ind w:left="2585" w:hanging="360"/>
      </w:pPr>
      <w:rPr>
        <w:rFonts w:ascii="Wingdings" w:hAnsi="Wingdings" w:hint="default"/>
      </w:rPr>
    </w:lvl>
    <w:lvl w:ilvl="3" w:tplc="280A0001" w:tentative="1">
      <w:start w:val="1"/>
      <w:numFmt w:val="bullet"/>
      <w:lvlText w:val=""/>
      <w:lvlJc w:val="left"/>
      <w:pPr>
        <w:ind w:left="3305" w:hanging="360"/>
      </w:pPr>
      <w:rPr>
        <w:rFonts w:ascii="Symbol" w:hAnsi="Symbol" w:hint="default"/>
      </w:rPr>
    </w:lvl>
    <w:lvl w:ilvl="4" w:tplc="280A0003" w:tentative="1">
      <w:start w:val="1"/>
      <w:numFmt w:val="bullet"/>
      <w:lvlText w:val="o"/>
      <w:lvlJc w:val="left"/>
      <w:pPr>
        <w:ind w:left="4025" w:hanging="360"/>
      </w:pPr>
      <w:rPr>
        <w:rFonts w:ascii="Courier New" w:hAnsi="Courier New" w:cs="Courier New" w:hint="default"/>
      </w:rPr>
    </w:lvl>
    <w:lvl w:ilvl="5" w:tplc="280A0005" w:tentative="1">
      <w:start w:val="1"/>
      <w:numFmt w:val="bullet"/>
      <w:lvlText w:val=""/>
      <w:lvlJc w:val="left"/>
      <w:pPr>
        <w:ind w:left="4745" w:hanging="360"/>
      </w:pPr>
      <w:rPr>
        <w:rFonts w:ascii="Wingdings" w:hAnsi="Wingdings" w:hint="default"/>
      </w:rPr>
    </w:lvl>
    <w:lvl w:ilvl="6" w:tplc="280A0001" w:tentative="1">
      <w:start w:val="1"/>
      <w:numFmt w:val="bullet"/>
      <w:lvlText w:val=""/>
      <w:lvlJc w:val="left"/>
      <w:pPr>
        <w:ind w:left="5465" w:hanging="360"/>
      </w:pPr>
      <w:rPr>
        <w:rFonts w:ascii="Symbol" w:hAnsi="Symbol" w:hint="default"/>
      </w:rPr>
    </w:lvl>
    <w:lvl w:ilvl="7" w:tplc="280A0003" w:tentative="1">
      <w:start w:val="1"/>
      <w:numFmt w:val="bullet"/>
      <w:lvlText w:val="o"/>
      <w:lvlJc w:val="left"/>
      <w:pPr>
        <w:ind w:left="6185" w:hanging="360"/>
      </w:pPr>
      <w:rPr>
        <w:rFonts w:ascii="Courier New" w:hAnsi="Courier New" w:cs="Courier New" w:hint="default"/>
      </w:rPr>
    </w:lvl>
    <w:lvl w:ilvl="8" w:tplc="280A0005" w:tentative="1">
      <w:start w:val="1"/>
      <w:numFmt w:val="bullet"/>
      <w:lvlText w:val=""/>
      <w:lvlJc w:val="left"/>
      <w:pPr>
        <w:ind w:left="6905" w:hanging="360"/>
      </w:pPr>
      <w:rPr>
        <w:rFonts w:ascii="Wingdings" w:hAnsi="Wingdings" w:hint="default"/>
      </w:rPr>
    </w:lvl>
  </w:abstractNum>
  <w:abstractNum w:abstractNumId="23" w15:restartNumberingAfterBreak="0">
    <w:nsid w:val="2E4D0739"/>
    <w:multiLevelType w:val="hybridMultilevel"/>
    <w:tmpl w:val="02FE2098"/>
    <w:lvl w:ilvl="0" w:tplc="F7FAD758">
      <w:start w:val="1"/>
      <w:numFmt w:val="upperLetter"/>
      <w:lvlText w:val="%1."/>
      <w:lvlJc w:val="left"/>
      <w:pPr>
        <w:ind w:left="1440" w:hanging="360"/>
      </w:pPr>
      <w:rPr>
        <w:rFonts w:hint="default"/>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24" w15:restartNumberingAfterBreak="0">
    <w:nsid w:val="339810CC"/>
    <w:multiLevelType w:val="hybridMultilevel"/>
    <w:tmpl w:val="7284940A"/>
    <w:lvl w:ilvl="0" w:tplc="7CCC05D8">
      <w:start w:val="1"/>
      <w:numFmt w:val="upperLetter"/>
      <w:lvlText w:val="%1."/>
      <w:lvlJc w:val="left"/>
      <w:pPr>
        <w:ind w:left="2520" w:hanging="360"/>
      </w:pPr>
      <w:rPr>
        <w:rFonts w:hint="default"/>
        <w:b/>
        <w:i/>
      </w:rPr>
    </w:lvl>
    <w:lvl w:ilvl="1" w:tplc="280A0019" w:tentative="1">
      <w:start w:val="1"/>
      <w:numFmt w:val="lowerLetter"/>
      <w:lvlText w:val="%2."/>
      <w:lvlJc w:val="left"/>
      <w:pPr>
        <w:ind w:left="3240" w:hanging="360"/>
      </w:pPr>
    </w:lvl>
    <w:lvl w:ilvl="2" w:tplc="280A001B" w:tentative="1">
      <w:start w:val="1"/>
      <w:numFmt w:val="lowerRoman"/>
      <w:lvlText w:val="%3."/>
      <w:lvlJc w:val="right"/>
      <w:pPr>
        <w:ind w:left="3960" w:hanging="180"/>
      </w:pPr>
    </w:lvl>
    <w:lvl w:ilvl="3" w:tplc="280A000F" w:tentative="1">
      <w:start w:val="1"/>
      <w:numFmt w:val="decimal"/>
      <w:lvlText w:val="%4."/>
      <w:lvlJc w:val="left"/>
      <w:pPr>
        <w:ind w:left="4680" w:hanging="360"/>
      </w:pPr>
    </w:lvl>
    <w:lvl w:ilvl="4" w:tplc="280A0019" w:tentative="1">
      <w:start w:val="1"/>
      <w:numFmt w:val="lowerLetter"/>
      <w:lvlText w:val="%5."/>
      <w:lvlJc w:val="left"/>
      <w:pPr>
        <w:ind w:left="5400" w:hanging="360"/>
      </w:pPr>
    </w:lvl>
    <w:lvl w:ilvl="5" w:tplc="280A001B" w:tentative="1">
      <w:start w:val="1"/>
      <w:numFmt w:val="lowerRoman"/>
      <w:lvlText w:val="%6."/>
      <w:lvlJc w:val="right"/>
      <w:pPr>
        <w:ind w:left="6120" w:hanging="180"/>
      </w:pPr>
    </w:lvl>
    <w:lvl w:ilvl="6" w:tplc="280A000F" w:tentative="1">
      <w:start w:val="1"/>
      <w:numFmt w:val="decimal"/>
      <w:lvlText w:val="%7."/>
      <w:lvlJc w:val="left"/>
      <w:pPr>
        <w:ind w:left="6840" w:hanging="360"/>
      </w:pPr>
    </w:lvl>
    <w:lvl w:ilvl="7" w:tplc="280A0019" w:tentative="1">
      <w:start w:val="1"/>
      <w:numFmt w:val="lowerLetter"/>
      <w:lvlText w:val="%8."/>
      <w:lvlJc w:val="left"/>
      <w:pPr>
        <w:ind w:left="7560" w:hanging="360"/>
      </w:pPr>
    </w:lvl>
    <w:lvl w:ilvl="8" w:tplc="280A001B" w:tentative="1">
      <w:start w:val="1"/>
      <w:numFmt w:val="lowerRoman"/>
      <w:lvlText w:val="%9."/>
      <w:lvlJc w:val="right"/>
      <w:pPr>
        <w:ind w:left="8280" w:hanging="180"/>
      </w:pPr>
    </w:lvl>
  </w:abstractNum>
  <w:abstractNum w:abstractNumId="25" w15:restartNumberingAfterBreak="0">
    <w:nsid w:val="363973B6"/>
    <w:multiLevelType w:val="hybridMultilevel"/>
    <w:tmpl w:val="C9AEA99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38457ABC"/>
    <w:multiLevelType w:val="hybridMultilevel"/>
    <w:tmpl w:val="7D661D72"/>
    <w:lvl w:ilvl="0" w:tplc="280A000D">
      <w:start w:val="1"/>
      <w:numFmt w:val="bullet"/>
      <w:lvlText w:val=""/>
      <w:lvlJc w:val="left"/>
      <w:pPr>
        <w:ind w:left="731" w:hanging="360"/>
      </w:pPr>
      <w:rPr>
        <w:rFonts w:ascii="Wingdings" w:hAnsi="Wingdings" w:hint="default"/>
      </w:rPr>
    </w:lvl>
    <w:lvl w:ilvl="1" w:tplc="280A0003" w:tentative="1">
      <w:start w:val="1"/>
      <w:numFmt w:val="bullet"/>
      <w:lvlText w:val="o"/>
      <w:lvlJc w:val="left"/>
      <w:pPr>
        <w:ind w:left="1451" w:hanging="360"/>
      </w:pPr>
      <w:rPr>
        <w:rFonts w:ascii="Courier New" w:hAnsi="Courier New" w:cs="Courier New" w:hint="default"/>
      </w:rPr>
    </w:lvl>
    <w:lvl w:ilvl="2" w:tplc="280A0005" w:tentative="1">
      <w:start w:val="1"/>
      <w:numFmt w:val="bullet"/>
      <w:lvlText w:val=""/>
      <w:lvlJc w:val="left"/>
      <w:pPr>
        <w:ind w:left="2171" w:hanging="360"/>
      </w:pPr>
      <w:rPr>
        <w:rFonts w:ascii="Wingdings" w:hAnsi="Wingdings" w:hint="default"/>
      </w:rPr>
    </w:lvl>
    <w:lvl w:ilvl="3" w:tplc="280A0001" w:tentative="1">
      <w:start w:val="1"/>
      <w:numFmt w:val="bullet"/>
      <w:lvlText w:val=""/>
      <w:lvlJc w:val="left"/>
      <w:pPr>
        <w:ind w:left="2891" w:hanging="360"/>
      </w:pPr>
      <w:rPr>
        <w:rFonts w:ascii="Symbol" w:hAnsi="Symbol" w:hint="default"/>
      </w:rPr>
    </w:lvl>
    <w:lvl w:ilvl="4" w:tplc="280A0003" w:tentative="1">
      <w:start w:val="1"/>
      <w:numFmt w:val="bullet"/>
      <w:lvlText w:val="o"/>
      <w:lvlJc w:val="left"/>
      <w:pPr>
        <w:ind w:left="3611" w:hanging="360"/>
      </w:pPr>
      <w:rPr>
        <w:rFonts w:ascii="Courier New" w:hAnsi="Courier New" w:cs="Courier New" w:hint="default"/>
      </w:rPr>
    </w:lvl>
    <w:lvl w:ilvl="5" w:tplc="280A0005" w:tentative="1">
      <w:start w:val="1"/>
      <w:numFmt w:val="bullet"/>
      <w:lvlText w:val=""/>
      <w:lvlJc w:val="left"/>
      <w:pPr>
        <w:ind w:left="4331" w:hanging="360"/>
      </w:pPr>
      <w:rPr>
        <w:rFonts w:ascii="Wingdings" w:hAnsi="Wingdings" w:hint="default"/>
      </w:rPr>
    </w:lvl>
    <w:lvl w:ilvl="6" w:tplc="280A0001" w:tentative="1">
      <w:start w:val="1"/>
      <w:numFmt w:val="bullet"/>
      <w:lvlText w:val=""/>
      <w:lvlJc w:val="left"/>
      <w:pPr>
        <w:ind w:left="5051" w:hanging="360"/>
      </w:pPr>
      <w:rPr>
        <w:rFonts w:ascii="Symbol" w:hAnsi="Symbol" w:hint="default"/>
      </w:rPr>
    </w:lvl>
    <w:lvl w:ilvl="7" w:tplc="280A0003" w:tentative="1">
      <w:start w:val="1"/>
      <w:numFmt w:val="bullet"/>
      <w:lvlText w:val="o"/>
      <w:lvlJc w:val="left"/>
      <w:pPr>
        <w:ind w:left="5771" w:hanging="360"/>
      </w:pPr>
      <w:rPr>
        <w:rFonts w:ascii="Courier New" w:hAnsi="Courier New" w:cs="Courier New" w:hint="default"/>
      </w:rPr>
    </w:lvl>
    <w:lvl w:ilvl="8" w:tplc="280A0005" w:tentative="1">
      <w:start w:val="1"/>
      <w:numFmt w:val="bullet"/>
      <w:lvlText w:val=""/>
      <w:lvlJc w:val="left"/>
      <w:pPr>
        <w:ind w:left="6491" w:hanging="360"/>
      </w:pPr>
      <w:rPr>
        <w:rFonts w:ascii="Wingdings" w:hAnsi="Wingdings" w:hint="default"/>
      </w:rPr>
    </w:lvl>
  </w:abstractNum>
  <w:abstractNum w:abstractNumId="27" w15:restartNumberingAfterBreak="0">
    <w:nsid w:val="3A5E631E"/>
    <w:multiLevelType w:val="hybridMultilevel"/>
    <w:tmpl w:val="7EEA5752"/>
    <w:lvl w:ilvl="0" w:tplc="70A26D52">
      <w:start w:val="1"/>
      <w:numFmt w:val="decimal"/>
      <w:lvlText w:val="%1."/>
      <w:lvlJc w:val="left"/>
      <w:pPr>
        <w:ind w:left="2160" w:hanging="360"/>
      </w:pPr>
      <w:rPr>
        <w:rFonts w:hint="default"/>
        <w:b/>
      </w:rPr>
    </w:lvl>
    <w:lvl w:ilvl="1" w:tplc="280A0019" w:tentative="1">
      <w:start w:val="1"/>
      <w:numFmt w:val="lowerLetter"/>
      <w:lvlText w:val="%2."/>
      <w:lvlJc w:val="left"/>
      <w:pPr>
        <w:ind w:left="2880" w:hanging="360"/>
      </w:pPr>
    </w:lvl>
    <w:lvl w:ilvl="2" w:tplc="280A001B" w:tentative="1">
      <w:start w:val="1"/>
      <w:numFmt w:val="lowerRoman"/>
      <w:lvlText w:val="%3."/>
      <w:lvlJc w:val="right"/>
      <w:pPr>
        <w:ind w:left="3600" w:hanging="180"/>
      </w:pPr>
    </w:lvl>
    <w:lvl w:ilvl="3" w:tplc="280A000F" w:tentative="1">
      <w:start w:val="1"/>
      <w:numFmt w:val="decimal"/>
      <w:lvlText w:val="%4."/>
      <w:lvlJc w:val="left"/>
      <w:pPr>
        <w:ind w:left="4320" w:hanging="360"/>
      </w:pPr>
    </w:lvl>
    <w:lvl w:ilvl="4" w:tplc="280A0019" w:tentative="1">
      <w:start w:val="1"/>
      <w:numFmt w:val="lowerLetter"/>
      <w:lvlText w:val="%5."/>
      <w:lvlJc w:val="left"/>
      <w:pPr>
        <w:ind w:left="5040" w:hanging="360"/>
      </w:pPr>
    </w:lvl>
    <w:lvl w:ilvl="5" w:tplc="280A001B" w:tentative="1">
      <w:start w:val="1"/>
      <w:numFmt w:val="lowerRoman"/>
      <w:lvlText w:val="%6."/>
      <w:lvlJc w:val="right"/>
      <w:pPr>
        <w:ind w:left="5760" w:hanging="180"/>
      </w:pPr>
    </w:lvl>
    <w:lvl w:ilvl="6" w:tplc="280A000F" w:tentative="1">
      <w:start w:val="1"/>
      <w:numFmt w:val="decimal"/>
      <w:lvlText w:val="%7."/>
      <w:lvlJc w:val="left"/>
      <w:pPr>
        <w:ind w:left="6480" w:hanging="360"/>
      </w:pPr>
    </w:lvl>
    <w:lvl w:ilvl="7" w:tplc="280A0019" w:tentative="1">
      <w:start w:val="1"/>
      <w:numFmt w:val="lowerLetter"/>
      <w:lvlText w:val="%8."/>
      <w:lvlJc w:val="left"/>
      <w:pPr>
        <w:ind w:left="7200" w:hanging="360"/>
      </w:pPr>
    </w:lvl>
    <w:lvl w:ilvl="8" w:tplc="280A001B" w:tentative="1">
      <w:start w:val="1"/>
      <w:numFmt w:val="lowerRoman"/>
      <w:lvlText w:val="%9."/>
      <w:lvlJc w:val="right"/>
      <w:pPr>
        <w:ind w:left="7920" w:hanging="180"/>
      </w:pPr>
    </w:lvl>
  </w:abstractNum>
  <w:abstractNum w:abstractNumId="28" w15:restartNumberingAfterBreak="0">
    <w:nsid w:val="3B8A5219"/>
    <w:multiLevelType w:val="hybridMultilevel"/>
    <w:tmpl w:val="62A6095A"/>
    <w:lvl w:ilvl="0" w:tplc="280A000F">
      <w:start w:val="1"/>
      <w:numFmt w:val="decimal"/>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9" w15:restartNumberingAfterBreak="0">
    <w:nsid w:val="3BFE45E0"/>
    <w:multiLevelType w:val="hybridMultilevel"/>
    <w:tmpl w:val="B2EEC286"/>
    <w:lvl w:ilvl="0" w:tplc="280A0001">
      <w:start w:val="1"/>
      <w:numFmt w:val="bullet"/>
      <w:lvlText w:val=""/>
      <w:lvlJc w:val="left"/>
      <w:pPr>
        <w:ind w:left="2520" w:hanging="360"/>
      </w:pPr>
      <w:rPr>
        <w:rFonts w:ascii="Symbol" w:hAnsi="Symbol" w:hint="default"/>
      </w:rPr>
    </w:lvl>
    <w:lvl w:ilvl="1" w:tplc="280A0003" w:tentative="1">
      <w:start w:val="1"/>
      <w:numFmt w:val="bullet"/>
      <w:lvlText w:val="o"/>
      <w:lvlJc w:val="left"/>
      <w:pPr>
        <w:ind w:left="3240" w:hanging="360"/>
      </w:pPr>
      <w:rPr>
        <w:rFonts w:ascii="Courier New" w:hAnsi="Courier New" w:cs="Courier New" w:hint="default"/>
      </w:rPr>
    </w:lvl>
    <w:lvl w:ilvl="2" w:tplc="280A0005" w:tentative="1">
      <w:start w:val="1"/>
      <w:numFmt w:val="bullet"/>
      <w:lvlText w:val=""/>
      <w:lvlJc w:val="left"/>
      <w:pPr>
        <w:ind w:left="3960" w:hanging="360"/>
      </w:pPr>
      <w:rPr>
        <w:rFonts w:ascii="Wingdings" w:hAnsi="Wingdings" w:hint="default"/>
      </w:rPr>
    </w:lvl>
    <w:lvl w:ilvl="3" w:tplc="280A0001" w:tentative="1">
      <w:start w:val="1"/>
      <w:numFmt w:val="bullet"/>
      <w:lvlText w:val=""/>
      <w:lvlJc w:val="left"/>
      <w:pPr>
        <w:ind w:left="4680" w:hanging="360"/>
      </w:pPr>
      <w:rPr>
        <w:rFonts w:ascii="Symbol" w:hAnsi="Symbol" w:hint="default"/>
      </w:rPr>
    </w:lvl>
    <w:lvl w:ilvl="4" w:tplc="280A0003" w:tentative="1">
      <w:start w:val="1"/>
      <w:numFmt w:val="bullet"/>
      <w:lvlText w:val="o"/>
      <w:lvlJc w:val="left"/>
      <w:pPr>
        <w:ind w:left="5400" w:hanging="360"/>
      </w:pPr>
      <w:rPr>
        <w:rFonts w:ascii="Courier New" w:hAnsi="Courier New" w:cs="Courier New" w:hint="default"/>
      </w:rPr>
    </w:lvl>
    <w:lvl w:ilvl="5" w:tplc="280A0005" w:tentative="1">
      <w:start w:val="1"/>
      <w:numFmt w:val="bullet"/>
      <w:lvlText w:val=""/>
      <w:lvlJc w:val="left"/>
      <w:pPr>
        <w:ind w:left="6120" w:hanging="360"/>
      </w:pPr>
      <w:rPr>
        <w:rFonts w:ascii="Wingdings" w:hAnsi="Wingdings" w:hint="default"/>
      </w:rPr>
    </w:lvl>
    <w:lvl w:ilvl="6" w:tplc="280A0001" w:tentative="1">
      <w:start w:val="1"/>
      <w:numFmt w:val="bullet"/>
      <w:lvlText w:val=""/>
      <w:lvlJc w:val="left"/>
      <w:pPr>
        <w:ind w:left="6840" w:hanging="360"/>
      </w:pPr>
      <w:rPr>
        <w:rFonts w:ascii="Symbol" w:hAnsi="Symbol" w:hint="default"/>
      </w:rPr>
    </w:lvl>
    <w:lvl w:ilvl="7" w:tplc="280A0003" w:tentative="1">
      <w:start w:val="1"/>
      <w:numFmt w:val="bullet"/>
      <w:lvlText w:val="o"/>
      <w:lvlJc w:val="left"/>
      <w:pPr>
        <w:ind w:left="7560" w:hanging="360"/>
      </w:pPr>
      <w:rPr>
        <w:rFonts w:ascii="Courier New" w:hAnsi="Courier New" w:cs="Courier New" w:hint="default"/>
      </w:rPr>
    </w:lvl>
    <w:lvl w:ilvl="8" w:tplc="280A0005" w:tentative="1">
      <w:start w:val="1"/>
      <w:numFmt w:val="bullet"/>
      <w:lvlText w:val=""/>
      <w:lvlJc w:val="left"/>
      <w:pPr>
        <w:ind w:left="8280" w:hanging="360"/>
      </w:pPr>
      <w:rPr>
        <w:rFonts w:ascii="Wingdings" w:hAnsi="Wingdings" w:hint="default"/>
      </w:rPr>
    </w:lvl>
  </w:abstractNum>
  <w:abstractNum w:abstractNumId="30" w15:restartNumberingAfterBreak="0">
    <w:nsid w:val="3DA94BB7"/>
    <w:multiLevelType w:val="hybridMultilevel"/>
    <w:tmpl w:val="DE7827E6"/>
    <w:lvl w:ilvl="0" w:tplc="F9944690">
      <w:start w:val="1"/>
      <w:numFmt w:val="upperLetter"/>
      <w:lvlText w:val="%1."/>
      <w:lvlJc w:val="left"/>
      <w:pPr>
        <w:ind w:left="1440" w:hanging="360"/>
      </w:pPr>
      <w:rPr>
        <w:rFonts w:hint="default"/>
        <w:b/>
        <w:bCs/>
      </w:r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1" w15:restartNumberingAfterBreak="0">
    <w:nsid w:val="3E7A1228"/>
    <w:multiLevelType w:val="hybridMultilevel"/>
    <w:tmpl w:val="0BC4B9F4"/>
    <w:lvl w:ilvl="0" w:tplc="D1125186">
      <w:start w:val="1"/>
      <w:numFmt w:val="upperRoman"/>
      <w:lvlText w:val="%1."/>
      <w:lvlJc w:val="left"/>
      <w:pPr>
        <w:ind w:left="1800" w:hanging="720"/>
      </w:pPr>
      <w:rPr>
        <w:rFonts w:hint="default"/>
        <w:b/>
      </w:r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32" w15:restartNumberingAfterBreak="0">
    <w:nsid w:val="404423C7"/>
    <w:multiLevelType w:val="hybridMultilevel"/>
    <w:tmpl w:val="83720B1A"/>
    <w:lvl w:ilvl="0" w:tplc="55A409A4">
      <w:start w:val="1"/>
      <w:numFmt w:val="upperLetter"/>
      <w:lvlText w:val="%1."/>
      <w:lvlJc w:val="left"/>
      <w:pPr>
        <w:ind w:left="1800" w:hanging="360"/>
      </w:pPr>
      <w:rPr>
        <w:rFonts w:hint="default"/>
        <w:b/>
        <w:bCs w:val="0"/>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3" w15:restartNumberingAfterBreak="0">
    <w:nsid w:val="434B5F63"/>
    <w:multiLevelType w:val="hybridMultilevel"/>
    <w:tmpl w:val="6DF851CC"/>
    <w:lvl w:ilvl="0" w:tplc="81C298E0">
      <w:start w:val="1"/>
      <w:numFmt w:val="upperLetter"/>
      <w:lvlText w:val="%1."/>
      <w:lvlJc w:val="left"/>
      <w:pPr>
        <w:ind w:left="1800" w:hanging="360"/>
      </w:pPr>
      <w:rPr>
        <w:rFonts w:hint="default"/>
        <w:b/>
        <w:bCs w:val="0"/>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4" w15:restartNumberingAfterBreak="0">
    <w:nsid w:val="44C4548A"/>
    <w:multiLevelType w:val="hybridMultilevel"/>
    <w:tmpl w:val="61C661A8"/>
    <w:lvl w:ilvl="0" w:tplc="94A60A0A">
      <w:start w:val="1"/>
      <w:numFmt w:val="upperLetter"/>
      <w:lvlText w:val="%1."/>
      <w:lvlJc w:val="left"/>
      <w:pPr>
        <w:ind w:left="2520" w:hanging="360"/>
      </w:pPr>
      <w:rPr>
        <w:rFonts w:hint="default"/>
      </w:rPr>
    </w:lvl>
    <w:lvl w:ilvl="1" w:tplc="280A0019" w:tentative="1">
      <w:start w:val="1"/>
      <w:numFmt w:val="lowerLetter"/>
      <w:lvlText w:val="%2."/>
      <w:lvlJc w:val="left"/>
      <w:pPr>
        <w:ind w:left="3240" w:hanging="360"/>
      </w:pPr>
    </w:lvl>
    <w:lvl w:ilvl="2" w:tplc="280A001B" w:tentative="1">
      <w:start w:val="1"/>
      <w:numFmt w:val="lowerRoman"/>
      <w:lvlText w:val="%3."/>
      <w:lvlJc w:val="right"/>
      <w:pPr>
        <w:ind w:left="3960" w:hanging="180"/>
      </w:pPr>
    </w:lvl>
    <w:lvl w:ilvl="3" w:tplc="280A000F" w:tentative="1">
      <w:start w:val="1"/>
      <w:numFmt w:val="decimal"/>
      <w:lvlText w:val="%4."/>
      <w:lvlJc w:val="left"/>
      <w:pPr>
        <w:ind w:left="4680" w:hanging="360"/>
      </w:pPr>
    </w:lvl>
    <w:lvl w:ilvl="4" w:tplc="280A0019" w:tentative="1">
      <w:start w:val="1"/>
      <w:numFmt w:val="lowerLetter"/>
      <w:lvlText w:val="%5."/>
      <w:lvlJc w:val="left"/>
      <w:pPr>
        <w:ind w:left="5400" w:hanging="360"/>
      </w:pPr>
    </w:lvl>
    <w:lvl w:ilvl="5" w:tplc="280A001B" w:tentative="1">
      <w:start w:val="1"/>
      <w:numFmt w:val="lowerRoman"/>
      <w:lvlText w:val="%6."/>
      <w:lvlJc w:val="right"/>
      <w:pPr>
        <w:ind w:left="6120" w:hanging="180"/>
      </w:pPr>
    </w:lvl>
    <w:lvl w:ilvl="6" w:tplc="280A000F" w:tentative="1">
      <w:start w:val="1"/>
      <w:numFmt w:val="decimal"/>
      <w:lvlText w:val="%7."/>
      <w:lvlJc w:val="left"/>
      <w:pPr>
        <w:ind w:left="6840" w:hanging="360"/>
      </w:pPr>
    </w:lvl>
    <w:lvl w:ilvl="7" w:tplc="280A0019" w:tentative="1">
      <w:start w:val="1"/>
      <w:numFmt w:val="lowerLetter"/>
      <w:lvlText w:val="%8."/>
      <w:lvlJc w:val="left"/>
      <w:pPr>
        <w:ind w:left="7560" w:hanging="360"/>
      </w:pPr>
    </w:lvl>
    <w:lvl w:ilvl="8" w:tplc="280A001B" w:tentative="1">
      <w:start w:val="1"/>
      <w:numFmt w:val="lowerRoman"/>
      <w:lvlText w:val="%9."/>
      <w:lvlJc w:val="right"/>
      <w:pPr>
        <w:ind w:left="8280" w:hanging="180"/>
      </w:pPr>
    </w:lvl>
  </w:abstractNum>
  <w:abstractNum w:abstractNumId="35" w15:restartNumberingAfterBreak="0">
    <w:nsid w:val="46237D83"/>
    <w:multiLevelType w:val="hybridMultilevel"/>
    <w:tmpl w:val="29A85B50"/>
    <w:lvl w:ilvl="0" w:tplc="674C33D0">
      <w:start w:val="1"/>
      <w:numFmt w:val="upperLetter"/>
      <w:lvlText w:val="%1."/>
      <w:lvlJc w:val="left"/>
      <w:pPr>
        <w:ind w:left="1800" w:hanging="360"/>
      </w:pPr>
      <w:rPr>
        <w:rFonts w:hint="default"/>
        <w:b/>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36" w15:restartNumberingAfterBreak="0">
    <w:nsid w:val="4664350C"/>
    <w:multiLevelType w:val="hybridMultilevel"/>
    <w:tmpl w:val="BA386982"/>
    <w:lvl w:ilvl="0" w:tplc="0409000D">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7" w15:restartNumberingAfterBreak="0">
    <w:nsid w:val="46817A4E"/>
    <w:multiLevelType w:val="hybridMultilevel"/>
    <w:tmpl w:val="C7F6A3B8"/>
    <w:lvl w:ilvl="0" w:tplc="280A0001">
      <w:start w:val="1"/>
      <w:numFmt w:val="bullet"/>
      <w:lvlText w:val=""/>
      <w:lvlJc w:val="left"/>
      <w:pPr>
        <w:ind w:left="1440" w:hanging="360"/>
      </w:pPr>
      <w:rPr>
        <w:rFonts w:ascii="Symbol" w:hAnsi="Symbol" w:hint="default"/>
      </w:rPr>
    </w:lvl>
    <w:lvl w:ilvl="1" w:tplc="280A0003">
      <w:start w:val="1"/>
      <w:numFmt w:val="bullet"/>
      <w:lvlText w:val="o"/>
      <w:lvlJc w:val="left"/>
      <w:pPr>
        <w:ind w:left="2160" w:hanging="360"/>
      </w:pPr>
      <w:rPr>
        <w:rFonts w:ascii="Courier New" w:hAnsi="Courier New" w:cs="Courier New" w:hint="default"/>
      </w:rPr>
    </w:lvl>
    <w:lvl w:ilvl="2" w:tplc="280A0005">
      <w:start w:val="1"/>
      <w:numFmt w:val="bullet"/>
      <w:lvlText w:val=""/>
      <w:lvlJc w:val="left"/>
      <w:pPr>
        <w:ind w:left="2880" w:hanging="360"/>
      </w:pPr>
      <w:rPr>
        <w:rFonts w:ascii="Wingdings" w:hAnsi="Wingdings" w:hint="default"/>
      </w:rPr>
    </w:lvl>
    <w:lvl w:ilvl="3" w:tplc="280A0001">
      <w:start w:val="1"/>
      <w:numFmt w:val="bullet"/>
      <w:lvlText w:val=""/>
      <w:lvlJc w:val="left"/>
      <w:pPr>
        <w:ind w:left="3600" w:hanging="360"/>
      </w:pPr>
      <w:rPr>
        <w:rFonts w:ascii="Symbol" w:hAnsi="Symbol" w:hint="default"/>
      </w:rPr>
    </w:lvl>
    <w:lvl w:ilvl="4" w:tplc="280A0003">
      <w:start w:val="1"/>
      <w:numFmt w:val="bullet"/>
      <w:lvlText w:val="o"/>
      <w:lvlJc w:val="left"/>
      <w:pPr>
        <w:ind w:left="4320" w:hanging="360"/>
      </w:pPr>
      <w:rPr>
        <w:rFonts w:ascii="Courier New" w:hAnsi="Courier New" w:cs="Courier New" w:hint="default"/>
      </w:rPr>
    </w:lvl>
    <w:lvl w:ilvl="5" w:tplc="280A0005">
      <w:start w:val="1"/>
      <w:numFmt w:val="bullet"/>
      <w:lvlText w:val=""/>
      <w:lvlJc w:val="left"/>
      <w:pPr>
        <w:ind w:left="5040" w:hanging="360"/>
      </w:pPr>
      <w:rPr>
        <w:rFonts w:ascii="Wingdings" w:hAnsi="Wingdings" w:hint="default"/>
      </w:rPr>
    </w:lvl>
    <w:lvl w:ilvl="6" w:tplc="280A0001">
      <w:start w:val="1"/>
      <w:numFmt w:val="bullet"/>
      <w:lvlText w:val=""/>
      <w:lvlJc w:val="left"/>
      <w:pPr>
        <w:ind w:left="5760" w:hanging="360"/>
      </w:pPr>
      <w:rPr>
        <w:rFonts w:ascii="Symbol" w:hAnsi="Symbol" w:hint="default"/>
      </w:rPr>
    </w:lvl>
    <w:lvl w:ilvl="7" w:tplc="280A0003">
      <w:start w:val="1"/>
      <w:numFmt w:val="bullet"/>
      <w:lvlText w:val="o"/>
      <w:lvlJc w:val="left"/>
      <w:pPr>
        <w:ind w:left="6480" w:hanging="360"/>
      </w:pPr>
      <w:rPr>
        <w:rFonts w:ascii="Courier New" w:hAnsi="Courier New" w:cs="Courier New" w:hint="default"/>
      </w:rPr>
    </w:lvl>
    <w:lvl w:ilvl="8" w:tplc="280A0005">
      <w:start w:val="1"/>
      <w:numFmt w:val="bullet"/>
      <w:lvlText w:val=""/>
      <w:lvlJc w:val="left"/>
      <w:pPr>
        <w:ind w:left="7200" w:hanging="360"/>
      </w:pPr>
      <w:rPr>
        <w:rFonts w:ascii="Wingdings" w:hAnsi="Wingdings" w:hint="default"/>
      </w:rPr>
    </w:lvl>
  </w:abstractNum>
  <w:abstractNum w:abstractNumId="38" w15:restartNumberingAfterBreak="0">
    <w:nsid w:val="499651B7"/>
    <w:multiLevelType w:val="hybridMultilevel"/>
    <w:tmpl w:val="5846D4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4A0F5DE8"/>
    <w:multiLevelType w:val="hybridMultilevel"/>
    <w:tmpl w:val="7472B026"/>
    <w:lvl w:ilvl="0" w:tplc="5832F492">
      <w:start w:val="1"/>
      <w:numFmt w:val="upperLetter"/>
      <w:lvlText w:val="%1."/>
      <w:lvlJc w:val="left"/>
      <w:pPr>
        <w:ind w:left="1800" w:hanging="360"/>
      </w:pPr>
      <w:rPr>
        <w:rFonts w:hint="default"/>
        <w:b/>
        <w:bCs/>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40" w15:restartNumberingAfterBreak="0">
    <w:nsid w:val="4BD62713"/>
    <w:multiLevelType w:val="hybridMultilevel"/>
    <w:tmpl w:val="93A81ED2"/>
    <w:lvl w:ilvl="0" w:tplc="280A0001">
      <w:start w:val="1"/>
      <w:numFmt w:val="bullet"/>
      <w:lvlText w:val=""/>
      <w:lvlJc w:val="left"/>
      <w:pPr>
        <w:ind w:left="3240" w:hanging="360"/>
      </w:pPr>
      <w:rPr>
        <w:rFonts w:ascii="Symbol" w:hAnsi="Symbol" w:hint="default"/>
      </w:rPr>
    </w:lvl>
    <w:lvl w:ilvl="1" w:tplc="280A0003" w:tentative="1">
      <w:start w:val="1"/>
      <w:numFmt w:val="bullet"/>
      <w:lvlText w:val="o"/>
      <w:lvlJc w:val="left"/>
      <w:pPr>
        <w:ind w:left="3960" w:hanging="360"/>
      </w:pPr>
      <w:rPr>
        <w:rFonts w:ascii="Courier New" w:hAnsi="Courier New" w:cs="Courier New" w:hint="default"/>
      </w:rPr>
    </w:lvl>
    <w:lvl w:ilvl="2" w:tplc="280A0005" w:tentative="1">
      <w:start w:val="1"/>
      <w:numFmt w:val="bullet"/>
      <w:lvlText w:val=""/>
      <w:lvlJc w:val="left"/>
      <w:pPr>
        <w:ind w:left="4680" w:hanging="360"/>
      </w:pPr>
      <w:rPr>
        <w:rFonts w:ascii="Wingdings" w:hAnsi="Wingdings" w:hint="default"/>
      </w:rPr>
    </w:lvl>
    <w:lvl w:ilvl="3" w:tplc="280A0001" w:tentative="1">
      <w:start w:val="1"/>
      <w:numFmt w:val="bullet"/>
      <w:lvlText w:val=""/>
      <w:lvlJc w:val="left"/>
      <w:pPr>
        <w:ind w:left="5400" w:hanging="360"/>
      </w:pPr>
      <w:rPr>
        <w:rFonts w:ascii="Symbol" w:hAnsi="Symbol" w:hint="default"/>
      </w:rPr>
    </w:lvl>
    <w:lvl w:ilvl="4" w:tplc="280A0003" w:tentative="1">
      <w:start w:val="1"/>
      <w:numFmt w:val="bullet"/>
      <w:lvlText w:val="o"/>
      <w:lvlJc w:val="left"/>
      <w:pPr>
        <w:ind w:left="6120" w:hanging="360"/>
      </w:pPr>
      <w:rPr>
        <w:rFonts w:ascii="Courier New" w:hAnsi="Courier New" w:cs="Courier New" w:hint="default"/>
      </w:rPr>
    </w:lvl>
    <w:lvl w:ilvl="5" w:tplc="280A0005" w:tentative="1">
      <w:start w:val="1"/>
      <w:numFmt w:val="bullet"/>
      <w:lvlText w:val=""/>
      <w:lvlJc w:val="left"/>
      <w:pPr>
        <w:ind w:left="6840" w:hanging="360"/>
      </w:pPr>
      <w:rPr>
        <w:rFonts w:ascii="Wingdings" w:hAnsi="Wingdings" w:hint="default"/>
      </w:rPr>
    </w:lvl>
    <w:lvl w:ilvl="6" w:tplc="280A0001" w:tentative="1">
      <w:start w:val="1"/>
      <w:numFmt w:val="bullet"/>
      <w:lvlText w:val=""/>
      <w:lvlJc w:val="left"/>
      <w:pPr>
        <w:ind w:left="7560" w:hanging="360"/>
      </w:pPr>
      <w:rPr>
        <w:rFonts w:ascii="Symbol" w:hAnsi="Symbol" w:hint="default"/>
      </w:rPr>
    </w:lvl>
    <w:lvl w:ilvl="7" w:tplc="280A0003" w:tentative="1">
      <w:start w:val="1"/>
      <w:numFmt w:val="bullet"/>
      <w:lvlText w:val="o"/>
      <w:lvlJc w:val="left"/>
      <w:pPr>
        <w:ind w:left="8280" w:hanging="360"/>
      </w:pPr>
      <w:rPr>
        <w:rFonts w:ascii="Courier New" w:hAnsi="Courier New" w:cs="Courier New" w:hint="default"/>
      </w:rPr>
    </w:lvl>
    <w:lvl w:ilvl="8" w:tplc="280A0005" w:tentative="1">
      <w:start w:val="1"/>
      <w:numFmt w:val="bullet"/>
      <w:lvlText w:val=""/>
      <w:lvlJc w:val="left"/>
      <w:pPr>
        <w:ind w:left="9000" w:hanging="360"/>
      </w:pPr>
      <w:rPr>
        <w:rFonts w:ascii="Wingdings" w:hAnsi="Wingdings" w:hint="default"/>
      </w:rPr>
    </w:lvl>
  </w:abstractNum>
  <w:abstractNum w:abstractNumId="41" w15:restartNumberingAfterBreak="0">
    <w:nsid w:val="4C7902DA"/>
    <w:multiLevelType w:val="hybridMultilevel"/>
    <w:tmpl w:val="B5725158"/>
    <w:lvl w:ilvl="0" w:tplc="F6441588">
      <w:start w:val="1"/>
      <w:numFmt w:val="upperLetter"/>
      <w:lvlText w:val="%1."/>
      <w:lvlJc w:val="left"/>
      <w:pPr>
        <w:ind w:left="1440" w:hanging="360"/>
      </w:pPr>
      <w:rPr>
        <w:rFonts w:eastAsia="Times-Roman" w:hint="default"/>
        <w:b/>
        <w:bCs/>
      </w:rPr>
    </w:lvl>
    <w:lvl w:ilvl="1" w:tplc="280A0019" w:tentative="1">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42" w15:restartNumberingAfterBreak="0">
    <w:nsid w:val="4E5021D6"/>
    <w:multiLevelType w:val="hybridMultilevel"/>
    <w:tmpl w:val="119001F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3" w15:restartNumberingAfterBreak="0">
    <w:nsid w:val="4EDC00D4"/>
    <w:multiLevelType w:val="hybridMultilevel"/>
    <w:tmpl w:val="3AD6A4E2"/>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44" w15:restartNumberingAfterBreak="0">
    <w:nsid w:val="50144D34"/>
    <w:multiLevelType w:val="hybridMultilevel"/>
    <w:tmpl w:val="32FE8FC0"/>
    <w:lvl w:ilvl="0" w:tplc="FABC96F2">
      <w:start w:val="1"/>
      <w:numFmt w:val="bullet"/>
      <w:lvlText w:val=""/>
      <w:lvlJc w:val="left"/>
      <w:pPr>
        <w:ind w:left="2160" w:hanging="360"/>
      </w:pPr>
      <w:rPr>
        <w:rFonts w:ascii="Symbol" w:hAnsi="Symbol"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45" w15:restartNumberingAfterBreak="0">
    <w:nsid w:val="50FD4E0C"/>
    <w:multiLevelType w:val="hybridMultilevel"/>
    <w:tmpl w:val="C99E4050"/>
    <w:lvl w:ilvl="0" w:tplc="280A0001">
      <w:start w:val="1"/>
      <w:numFmt w:val="bullet"/>
      <w:lvlText w:val=""/>
      <w:lvlJc w:val="left"/>
      <w:pPr>
        <w:ind w:left="1788" w:hanging="360"/>
      </w:pPr>
      <w:rPr>
        <w:rFonts w:ascii="Symbol" w:hAnsi="Symbol" w:hint="default"/>
      </w:rPr>
    </w:lvl>
    <w:lvl w:ilvl="1" w:tplc="280A0003" w:tentative="1">
      <w:start w:val="1"/>
      <w:numFmt w:val="bullet"/>
      <w:lvlText w:val="o"/>
      <w:lvlJc w:val="left"/>
      <w:pPr>
        <w:ind w:left="2508" w:hanging="360"/>
      </w:pPr>
      <w:rPr>
        <w:rFonts w:ascii="Courier New" w:hAnsi="Courier New" w:cs="Courier New" w:hint="default"/>
      </w:rPr>
    </w:lvl>
    <w:lvl w:ilvl="2" w:tplc="280A0005" w:tentative="1">
      <w:start w:val="1"/>
      <w:numFmt w:val="bullet"/>
      <w:lvlText w:val=""/>
      <w:lvlJc w:val="left"/>
      <w:pPr>
        <w:ind w:left="3228" w:hanging="360"/>
      </w:pPr>
      <w:rPr>
        <w:rFonts w:ascii="Wingdings" w:hAnsi="Wingdings" w:hint="default"/>
      </w:rPr>
    </w:lvl>
    <w:lvl w:ilvl="3" w:tplc="280A0001" w:tentative="1">
      <w:start w:val="1"/>
      <w:numFmt w:val="bullet"/>
      <w:lvlText w:val=""/>
      <w:lvlJc w:val="left"/>
      <w:pPr>
        <w:ind w:left="3948" w:hanging="360"/>
      </w:pPr>
      <w:rPr>
        <w:rFonts w:ascii="Symbol" w:hAnsi="Symbol" w:hint="default"/>
      </w:rPr>
    </w:lvl>
    <w:lvl w:ilvl="4" w:tplc="280A0003" w:tentative="1">
      <w:start w:val="1"/>
      <w:numFmt w:val="bullet"/>
      <w:lvlText w:val="o"/>
      <w:lvlJc w:val="left"/>
      <w:pPr>
        <w:ind w:left="4668" w:hanging="360"/>
      </w:pPr>
      <w:rPr>
        <w:rFonts w:ascii="Courier New" w:hAnsi="Courier New" w:cs="Courier New" w:hint="default"/>
      </w:rPr>
    </w:lvl>
    <w:lvl w:ilvl="5" w:tplc="280A0005" w:tentative="1">
      <w:start w:val="1"/>
      <w:numFmt w:val="bullet"/>
      <w:lvlText w:val=""/>
      <w:lvlJc w:val="left"/>
      <w:pPr>
        <w:ind w:left="5388" w:hanging="360"/>
      </w:pPr>
      <w:rPr>
        <w:rFonts w:ascii="Wingdings" w:hAnsi="Wingdings" w:hint="default"/>
      </w:rPr>
    </w:lvl>
    <w:lvl w:ilvl="6" w:tplc="280A0001" w:tentative="1">
      <w:start w:val="1"/>
      <w:numFmt w:val="bullet"/>
      <w:lvlText w:val=""/>
      <w:lvlJc w:val="left"/>
      <w:pPr>
        <w:ind w:left="6108" w:hanging="360"/>
      </w:pPr>
      <w:rPr>
        <w:rFonts w:ascii="Symbol" w:hAnsi="Symbol" w:hint="default"/>
      </w:rPr>
    </w:lvl>
    <w:lvl w:ilvl="7" w:tplc="280A0003" w:tentative="1">
      <w:start w:val="1"/>
      <w:numFmt w:val="bullet"/>
      <w:lvlText w:val="o"/>
      <w:lvlJc w:val="left"/>
      <w:pPr>
        <w:ind w:left="6828" w:hanging="360"/>
      </w:pPr>
      <w:rPr>
        <w:rFonts w:ascii="Courier New" w:hAnsi="Courier New" w:cs="Courier New" w:hint="default"/>
      </w:rPr>
    </w:lvl>
    <w:lvl w:ilvl="8" w:tplc="280A0005" w:tentative="1">
      <w:start w:val="1"/>
      <w:numFmt w:val="bullet"/>
      <w:lvlText w:val=""/>
      <w:lvlJc w:val="left"/>
      <w:pPr>
        <w:ind w:left="7548" w:hanging="360"/>
      </w:pPr>
      <w:rPr>
        <w:rFonts w:ascii="Wingdings" w:hAnsi="Wingdings" w:hint="default"/>
      </w:rPr>
    </w:lvl>
  </w:abstractNum>
  <w:abstractNum w:abstractNumId="46" w15:restartNumberingAfterBreak="0">
    <w:nsid w:val="511B4D34"/>
    <w:multiLevelType w:val="hybridMultilevel"/>
    <w:tmpl w:val="EFAC399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526C3111"/>
    <w:multiLevelType w:val="hybridMultilevel"/>
    <w:tmpl w:val="06B49AC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8" w15:restartNumberingAfterBreak="0">
    <w:nsid w:val="52850834"/>
    <w:multiLevelType w:val="hybridMultilevel"/>
    <w:tmpl w:val="C6E861C4"/>
    <w:lvl w:ilvl="0" w:tplc="280A0001">
      <w:start w:val="1"/>
      <w:numFmt w:val="bullet"/>
      <w:lvlText w:val=""/>
      <w:lvlJc w:val="left"/>
      <w:pPr>
        <w:ind w:left="1004" w:hanging="360"/>
      </w:pPr>
      <w:rPr>
        <w:rFonts w:ascii="Symbol" w:hAnsi="Symbol" w:hint="default"/>
      </w:rPr>
    </w:lvl>
    <w:lvl w:ilvl="1" w:tplc="280A0003" w:tentative="1">
      <w:start w:val="1"/>
      <w:numFmt w:val="bullet"/>
      <w:lvlText w:val="o"/>
      <w:lvlJc w:val="left"/>
      <w:pPr>
        <w:ind w:left="1724" w:hanging="360"/>
      </w:pPr>
      <w:rPr>
        <w:rFonts w:ascii="Courier New" w:hAnsi="Courier New" w:cs="Courier New" w:hint="default"/>
      </w:rPr>
    </w:lvl>
    <w:lvl w:ilvl="2" w:tplc="280A0005" w:tentative="1">
      <w:start w:val="1"/>
      <w:numFmt w:val="bullet"/>
      <w:lvlText w:val=""/>
      <w:lvlJc w:val="left"/>
      <w:pPr>
        <w:ind w:left="2444" w:hanging="360"/>
      </w:pPr>
      <w:rPr>
        <w:rFonts w:ascii="Wingdings" w:hAnsi="Wingdings" w:hint="default"/>
      </w:rPr>
    </w:lvl>
    <w:lvl w:ilvl="3" w:tplc="280A0001" w:tentative="1">
      <w:start w:val="1"/>
      <w:numFmt w:val="bullet"/>
      <w:lvlText w:val=""/>
      <w:lvlJc w:val="left"/>
      <w:pPr>
        <w:ind w:left="3164" w:hanging="360"/>
      </w:pPr>
      <w:rPr>
        <w:rFonts w:ascii="Symbol" w:hAnsi="Symbol" w:hint="default"/>
      </w:rPr>
    </w:lvl>
    <w:lvl w:ilvl="4" w:tplc="280A0003" w:tentative="1">
      <w:start w:val="1"/>
      <w:numFmt w:val="bullet"/>
      <w:lvlText w:val="o"/>
      <w:lvlJc w:val="left"/>
      <w:pPr>
        <w:ind w:left="3884" w:hanging="360"/>
      </w:pPr>
      <w:rPr>
        <w:rFonts w:ascii="Courier New" w:hAnsi="Courier New" w:cs="Courier New" w:hint="default"/>
      </w:rPr>
    </w:lvl>
    <w:lvl w:ilvl="5" w:tplc="280A0005" w:tentative="1">
      <w:start w:val="1"/>
      <w:numFmt w:val="bullet"/>
      <w:lvlText w:val=""/>
      <w:lvlJc w:val="left"/>
      <w:pPr>
        <w:ind w:left="4604" w:hanging="360"/>
      </w:pPr>
      <w:rPr>
        <w:rFonts w:ascii="Wingdings" w:hAnsi="Wingdings" w:hint="default"/>
      </w:rPr>
    </w:lvl>
    <w:lvl w:ilvl="6" w:tplc="280A0001" w:tentative="1">
      <w:start w:val="1"/>
      <w:numFmt w:val="bullet"/>
      <w:lvlText w:val=""/>
      <w:lvlJc w:val="left"/>
      <w:pPr>
        <w:ind w:left="5324" w:hanging="360"/>
      </w:pPr>
      <w:rPr>
        <w:rFonts w:ascii="Symbol" w:hAnsi="Symbol" w:hint="default"/>
      </w:rPr>
    </w:lvl>
    <w:lvl w:ilvl="7" w:tplc="280A0003" w:tentative="1">
      <w:start w:val="1"/>
      <w:numFmt w:val="bullet"/>
      <w:lvlText w:val="o"/>
      <w:lvlJc w:val="left"/>
      <w:pPr>
        <w:ind w:left="6044" w:hanging="360"/>
      </w:pPr>
      <w:rPr>
        <w:rFonts w:ascii="Courier New" w:hAnsi="Courier New" w:cs="Courier New" w:hint="default"/>
      </w:rPr>
    </w:lvl>
    <w:lvl w:ilvl="8" w:tplc="280A0005" w:tentative="1">
      <w:start w:val="1"/>
      <w:numFmt w:val="bullet"/>
      <w:lvlText w:val=""/>
      <w:lvlJc w:val="left"/>
      <w:pPr>
        <w:ind w:left="6764" w:hanging="360"/>
      </w:pPr>
      <w:rPr>
        <w:rFonts w:ascii="Wingdings" w:hAnsi="Wingdings" w:hint="default"/>
      </w:rPr>
    </w:lvl>
  </w:abstractNum>
  <w:abstractNum w:abstractNumId="49" w15:restartNumberingAfterBreak="0">
    <w:nsid w:val="53955308"/>
    <w:multiLevelType w:val="multilevel"/>
    <w:tmpl w:val="BA8E83A6"/>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0" w15:restartNumberingAfterBreak="0">
    <w:nsid w:val="53A36695"/>
    <w:multiLevelType w:val="hybridMultilevel"/>
    <w:tmpl w:val="E4B44BDA"/>
    <w:lvl w:ilvl="0" w:tplc="61F0AAEC">
      <w:start w:val="1"/>
      <w:numFmt w:val="decimal"/>
      <w:lvlText w:val="%1."/>
      <w:lvlJc w:val="left"/>
      <w:pPr>
        <w:ind w:left="644" w:hanging="360"/>
      </w:pPr>
      <w:rPr>
        <w:rFonts w:ascii="Arial" w:hAnsi="Arial" w:cs="Arial" w:hint="default"/>
      </w:rPr>
    </w:lvl>
    <w:lvl w:ilvl="1" w:tplc="280A0019" w:tentative="1">
      <w:start w:val="1"/>
      <w:numFmt w:val="lowerLetter"/>
      <w:lvlText w:val="%2."/>
      <w:lvlJc w:val="left"/>
      <w:pPr>
        <w:ind w:left="1364" w:hanging="360"/>
      </w:pPr>
    </w:lvl>
    <w:lvl w:ilvl="2" w:tplc="280A001B" w:tentative="1">
      <w:start w:val="1"/>
      <w:numFmt w:val="lowerRoman"/>
      <w:lvlText w:val="%3."/>
      <w:lvlJc w:val="right"/>
      <w:pPr>
        <w:ind w:left="2084" w:hanging="180"/>
      </w:pPr>
    </w:lvl>
    <w:lvl w:ilvl="3" w:tplc="280A000F" w:tentative="1">
      <w:start w:val="1"/>
      <w:numFmt w:val="decimal"/>
      <w:lvlText w:val="%4."/>
      <w:lvlJc w:val="left"/>
      <w:pPr>
        <w:ind w:left="2804" w:hanging="360"/>
      </w:pPr>
    </w:lvl>
    <w:lvl w:ilvl="4" w:tplc="280A0019" w:tentative="1">
      <w:start w:val="1"/>
      <w:numFmt w:val="lowerLetter"/>
      <w:lvlText w:val="%5."/>
      <w:lvlJc w:val="left"/>
      <w:pPr>
        <w:ind w:left="3524" w:hanging="360"/>
      </w:pPr>
    </w:lvl>
    <w:lvl w:ilvl="5" w:tplc="280A001B" w:tentative="1">
      <w:start w:val="1"/>
      <w:numFmt w:val="lowerRoman"/>
      <w:lvlText w:val="%6."/>
      <w:lvlJc w:val="right"/>
      <w:pPr>
        <w:ind w:left="4244" w:hanging="180"/>
      </w:pPr>
    </w:lvl>
    <w:lvl w:ilvl="6" w:tplc="280A000F" w:tentative="1">
      <w:start w:val="1"/>
      <w:numFmt w:val="decimal"/>
      <w:lvlText w:val="%7."/>
      <w:lvlJc w:val="left"/>
      <w:pPr>
        <w:ind w:left="4964" w:hanging="360"/>
      </w:pPr>
    </w:lvl>
    <w:lvl w:ilvl="7" w:tplc="280A0019" w:tentative="1">
      <w:start w:val="1"/>
      <w:numFmt w:val="lowerLetter"/>
      <w:lvlText w:val="%8."/>
      <w:lvlJc w:val="left"/>
      <w:pPr>
        <w:ind w:left="5684" w:hanging="360"/>
      </w:pPr>
    </w:lvl>
    <w:lvl w:ilvl="8" w:tplc="280A001B" w:tentative="1">
      <w:start w:val="1"/>
      <w:numFmt w:val="lowerRoman"/>
      <w:lvlText w:val="%9."/>
      <w:lvlJc w:val="right"/>
      <w:pPr>
        <w:ind w:left="6404" w:hanging="180"/>
      </w:pPr>
    </w:lvl>
  </w:abstractNum>
  <w:abstractNum w:abstractNumId="51" w15:restartNumberingAfterBreak="0">
    <w:nsid w:val="5419168B"/>
    <w:multiLevelType w:val="hybridMultilevel"/>
    <w:tmpl w:val="D8E463FC"/>
    <w:lvl w:ilvl="0" w:tplc="7B5E68D2">
      <w:start w:val="1"/>
      <w:numFmt w:val="decimal"/>
      <w:lvlText w:val="%1."/>
      <w:lvlJc w:val="left"/>
      <w:pPr>
        <w:ind w:left="3240" w:hanging="360"/>
      </w:pPr>
      <w:rPr>
        <w:rFonts w:hint="default"/>
        <w:b/>
        <w:color w:val="000000"/>
        <w:w w:val="95"/>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2" w15:restartNumberingAfterBreak="0">
    <w:nsid w:val="55706607"/>
    <w:multiLevelType w:val="hybridMultilevel"/>
    <w:tmpl w:val="AE90469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3" w15:restartNumberingAfterBreak="0">
    <w:nsid w:val="5A50658D"/>
    <w:multiLevelType w:val="hybridMultilevel"/>
    <w:tmpl w:val="99328C94"/>
    <w:lvl w:ilvl="0" w:tplc="7E226D8E">
      <w:start w:val="1"/>
      <w:numFmt w:val="upperLetter"/>
      <w:lvlText w:val="%1."/>
      <w:lvlJc w:val="left"/>
      <w:pPr>
        <w:ind w:left="1800" w:hanging="360"/>
      </w:pPr>
      <w:rPr>
        <w:rFonts w:hint="default"/>
        <w:b/>
        <w:bCs/>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54" w15:restartNumberingAfterBreak="0">
    <w:nsid w:val="5B004C9D"/>
    <w:multiLevelType w:val="hybridMultilevel"/>
    <w:tmpl w:val="47B43E50"/>
    <w:lvl w:ilvl="0" w:tplc="5F4C7210">
      <w:start w:val="1"/>
      <w:numFmt w:val="upperLetter"/>
      <w:lvlText w:val="%1."/>
      <w:lvlJc w:val="left"/>
      <w:pPr>
        <w:ind w:left="1440" w:hanging="360"/>
      </w:pPr>
      <w:rPr>
        <w:rFonts w:hint="default"/>
      </w:rPr>
    </w:lvl>
    <w:lvl w:ilvl="1" w:tplc="280A0019">
      <w:start w:val="1"/>
      <w:numFmt w:val="lowerLetter"/>
      <w:lvlText w:val="%2."/>
      <w:lvlJc w:val="left"/>
      <w:pPr>
        <w:ind w:left="2160" w:hanging="360"/>
      </w:pPr>
    </w:lvl>
    <w:lvl w:ilvl="2" w:tplc="280A001B" w:tentative="1">
      <w:start w:val="1"/>
      <w:numFmt w:val="lowerRoman"/>
      <w:lvlText w:val="%3."/>
      <w:lvlJc w:val="right"/>
      <w:pPr>
        <w:ind w:left="2880" w:hanging="180"/>
      </w:pPr>
    </w:lvl>
    <w:lvl w:ilvl="3" w:tplc="280A000F" w:tentative="1">
      <w:start w:val="1"/>
      <w:numFmt w:val="decimal"/>
      <w:lvlText w:val="%4."/>
      <w:lvlJc w:val="left"/>
      <w:pPr>
        <w:ind w:left="3600" w:hanging="360"/>
      </w:pPr>
    </w:lvl>
    <w:lvl w:ilvl="4" w:tplc="280A0019" w:tentative="1">
      <w:start w:val="1"/>
      <w:numFmt w:val="lowerLetter"/>
      <w:lvlText w:val="%5."/>
      <w:lvlJc w:val="left"/>
      <w:pPr>
        <w:ind w:left="4320" w:hanging="360"/>
      </w:pPr>
    </w:lvl>
    <w:lvl w:ilvl="5" w:tplc="280A001B" w:tentative="1">
      <w:start w:val="1"/>
      <w:numFmt w:val="lowerRoman"/>
      <w:lvlText w:val="%6."/>
      <w:lvlJc w:val="right"/>
      <w:pPr>
        <w:ind w:left="5040" w:hanging="180"/>
      </w:pPr>
    </w:lvl>
    <w:lvl w:ilvl="6" w:tplc="280A000F" w:tentative="1">
      <w:start w:val="1"/>
      <w:numFmt w:val="decimal"/>
      <w:lvlText w:val="%7."/>
      <w:lvlJc w:val="left"/>
      <w:pPr>
        <w:ind w:left="5760" w:hanging="360"/>
      </w:pPr>
    </w:lvl>
    <w:lvl w:ilvl="7" w:tplc="280A0019" w:tentative="1">
      <w:start w:val="1"/>
      <w:numFmt w:val="lowerLetter"/>
      <w:lvlText w:val="%8."/>
      <w:lvlJc w:val="left"/>
      <w:pPr>
        <w:ind w:left="6480" w:hanging="360"/>
      </w:pPr>
    </w:lvl>
    <w:lvl w:ilvl="8" w:tplc="280A001B" w:tentative="1">
      <w:start w:val="1"/>
      <w:numFmt w:val="lowerRoman"/>
      <w:lvlText w:val="%9."/>
      <w:lvlJc w:val="right"/>
      <w:pPr>
        <w:ind w:left="7200" w:hanging="180"/>
      </w:pPr>
    </w:lvl>
  </w:abstractNum>
  <w:abstractNum w:abstractNumId="55" w15:restartNumberingAfterBreak="0">
    <w:nsid w:val="5BC4381B"/>
    <w:multiLevelType w:val="hybridMultilevel"/>
    <w:tmpl w:val="690A0000"/>
    <w:lvl w:ilvl="0" w:tplc="13A86CC8">
      <w:start w:val="1"/>
      <w:numFmt w:val="decimal"/>
      <w:lvlText w:val="2.2.%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56" w15:restartNumberingAfterBreak="0">
    <w:nsid w:val="606971E1"/>
    <w:multiLevelType w:val="hybridMultilevel"/>
    <w:tmpl w:val="B8A41C6C"/>
    <w:lvl w:ilvl="0" w:tplc="C0D08F8C">
      <w:start w:val="1"/>
      <w:numFmt w:val="upperLetter"/>
      <w:lvlText w:val="%1."/>
      <w:lvlJc w:val="left"/>
      <w:pPr>
        <w:ind w:left="1800" w:hanging="360"/>
      </w:pPr>
      <w:rPr>
        <w:rFonts w:ascii="Arial" w:hAnsi="Arial" w:cs="Arial" w:hint="default"/>
        <w:b/>
        <w:bCs w:val="0"/>
      </w:rPr>
    </w:lvl>
    <w:lvl w:ilvl="1" w:tplc="280A0019" w:tentative="1">
      <w:start w:val="1"/>
      <w:numFmt w:val="lowerLetter"/>
      <w:lvlText w:val="%2."/>
      <w:lvlJc w:val="left"/>
      <w:pPr>
        <w:ind w:left="2520" w:hanging="360"/>
      </w:pPr>
    </w:lvl>
    <w:lvl w:ilvl="2" w:tplc="280A001B" w:tentative="1">
      <w:start w:val="1"/>
      <w:numFmt w:val="lowerRoman"/>
      <w:lvlText w:val="%3."/>
      <w:lvlJc w:val="right"/>
      <w:pPr>
        <w:ind w:left="3240" w:hanging="180"/>
      </w:pPr>
    </w:lvl>
    <w:lvl w:ilvl="3" w:tplc="280A000F" w:tentative="1">
      <w:start w:val="1"/>
      <w:numFmt w:val="decimal"/>
      <w:lvlText w:val="%4."/>
      <w:lvlJc w:val="left"/>
      <w:pPr>
        <w:ind w:left="3960" w:hanging="360"/>
      </w:pPr>
    </w:lvl>
    <w:lvl w:ilvl="4" w:tplc="280A0019" w:tentative="1">
      <w:start w:val="1"/>
      <w:numFmt w:val="lowerLetter"/>
      <w:lvlText w:val="%5."/>
      <w:lvlJc w:val="left"/>
      <w:pPr>
        <w:ind w:left="4680" w:hanging="360"/>
      </w:pPr>
    </w:lvl>
    <w:lvl w:ilvl="5" w:tplc="280A001B" w:tentative="1">
      <w:start w:val="1"/>
      <w:numFmt w:val="lowerRoman"/>
      <w:lvlText w:val="%6."/>
      <w:lvlJc w:val="right"/>
      <w:pPr>
        <w:ind w:left="5400" w:hanging="180"/>
      </w:pPr>
    </w:lvl>
    <w:lvl w:ilvl="6" w:tplc="280A000F" w:tentative="1">
      <w:start w:val="1"/>
      <w:numFmt w:val="decimal"/>
      <w:lvlText w:val="%7."/>
      <w:lvlJc w:val="left"/>
      <w:pPr>
        <w:ind w:left="6120" w:hanging="360"/>
      </w:pPr>
    </w:lvl>
    <w:lvl w:ilvl="7" w:tplc="280A0019" w:tentative="1">
      <w:start w:val="1"/>
      <w:numFmt w:val="lowerLetter"/>
      <w:lvlText w:val="%8."/>
      <w:lvlJc w:val="left"/>
      <w:pPr>
        <w:ind w:left="6840" w:hanging="360"/>
      </w:pPr>
    </w:lvl>
    <w:lvl w:ilvl="8" w:tplc="280A001B" w:tentative="1">
      <w:start w:val="1"/>
      <w:numFmt w:val="lowerRoman"/>
      <w:lvlText w:val="%9."/>
      <w:lvlJc w:val="right"/>
      <w:pPr>
        <w:ind w:left="7560" w:hanging="180"/>
      </w:pPr>
    </w:lvl>
  </w:abstractNum>
  <w:abstractNum w:abstractNumId="57" w15:restartNumberingAfterBreak="0">
    <w:nsid w:val="63BA1AC6"/>
    <w:multiLevelType w:val="hybridMultilevel"/>
    <w:tmpl w:val="0BECBA2E"/>
    <w:lvl w:ilvl="0" w:tplc="E7A0758C">
      <w:start w:val="1"/>
      <w:numFmt w:val="decimal"/>
      <w:lvlText w:val="%1."/>
      <w:lvlJc w:val="left"/>
      <w:pPr>
        <w:ind w:left="2628" w:hanging="360"/>
      </w:pPr>
      <w:rPr>
        <w:rFonts w:hint="default"/>
        <w:b/>
        <w:color w:val="000000"/>
        <w:w w:val="95"/>
      </w:rPr>
    </w:lvl>
    <w:lvl w:ilvl="1" w:tplc="04090019" w:tentative="1">
      <w:start w:val="1"/>
      <w:numFmt w:val="lowerLetter"/>
      <w:lvlText w:val="%2."/>
      <w:lvlJc w:val="left"/>
      <w:pPr>
        <w:ind w:left="3348" w:hanging="360"/>
      </w:pPr>
    </w:lvl>
    <w:lvl w:ilvl="2" w:tplc="0409001B" w:tentative="1">
      <w:start w:val="1"/>
      <w:numFmt w:val="lowerRoman"/>
      <w:lvlText w:val="%3."/>
      <w:lvlJc w:val="right"/>
      <w:pPr>
        <w:ind w:left="4068" w:hanging="180"/>
      </w:pPr>
    </w:lvl>
    <w:lvl w:ilvl="3" w:tplc="0409000F" w:tentative="1">
      <w:start w:val="1"/>
      <w:numFmt w:val="decimal"/>
      <w:lvlText w:val="%4."/>
      <w:lvlJc w:val="left"/>
      <w:pPr>
        <w:ind w:left="4788" w:hanging="360"/>
      </w:pPr>
    </w:lvl>
    <w:lvl w:ilvl="4" w:tplc="04090019" w:tentative="1">
      <w:start w:val="1"/>
      <w:numFmt w:val="lowerLetter"/>
      <w:lvlText w:val="%5."/>
      <w:lvlJc w:val="left"/>
      <w:pPr>
        <w:ind w:left="5508" w:hanging="360"/>
      </w:pPr>
    </w:lvl>
    <w:lvl w:ilvl="5" w:tplc="0409001B" w:tentative="1">
      <w:start w:val="1"/>
      <w:numFmt w:val="lowerRoman"/>
      <w:lvlText w:val="%6."/>
      <w:lvlJc w:val="right"/>
      <w:pPr>
        <w:ind w:left="6228" w:hanging="180"/>
      </w:pPr>
    </w:lvl>
    <w:lvl w:ilvl="6" w:tplc="0409000F" w:tentative="1">
      <w:start w:val="1"/>
      <w:numFmt w:val="decimal"/>
      <w:lvlText w:val="%7."/>
      <w:lvlJc w:val="left"/>
      <w:pPr>
        <w:ind w:left="6948" w:hanging="360"/>
      </w:pPr>
    </w:lvl>
    <w:lvl w:ilvl="7" w:tplc="04090019" w:tentative="1">
      <w:start w:val="1"/>
      <w:numFmt w:val="lowerLetter"/>
      <w:lvlText w:val="%8."/>
      <w:lvlJc w:val="left"/>
      <w:pPr>
        <w:ind w:left="7668" w:hanging="360"/>
      </w:pPr>
    </w:lvl>
    <w:lvl w:ilvl="8" w:tplc="0409001B" w:tentative="1">
      <w:start w:val="1"/>
      <w:numFmt w:val="lowerRoman"/>
      <w:lvlText w:val="%9."/>
      <w:lvlJc w:val="right"/>
      <w:pPr>
        <w:ind w:left="8388" w:hanging="180"/>
      </w:pPr>
    </w:lvl>
  </w:abstractNum>
  <w:abstractNum w:abstractNumId="58" w15:restartNumberingAfterBreak="0">
    <w:nsid w:val="63D23D07"/>
    <w:multiLevelType w:val="hybridMultilevel"/>
    <w:tmpl w:val="D328431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65065459"/>
    <w:multiLevelType w:val="multilevel"/>
    <w:tmpl w:val="5ADE82E4"/>
    <w:lvl w:ilvl="0">
      <w:start w:val="17"/>
      <w:numFmt w:val="decimal"/>
      <w:lvlText w:val="%1"/>
      <w:lvlJc w:val="left"/>
      <w:pPr>
        <w:ind w:left="420" w:hanging="420"/>
      </w:pPr>
      <w:rPr>
        <w:rFonts w:hint="default"/>
      </w:rPr>
    </w:lvl>
    <w:lvl w:ilvl="1">
      <w:start w:val="1"/>
      <w:numFmt w:val="decimal"/>
      <w:lvlText w:val="%1.%2"/>
      <w:lvlJc w:val="left"/>
      <w:pPr>
        <w:ind w:left="1860" w:hanging="4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040" w:hanging="72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280" w:hanging="1080"/>
      </w:pPr>
      <w:rPr>
        <w:rFonts w:hint="default"/>
      </w:rPr>
    </w:lvl>
    <w:lvl w:ilvl="6">
      <w:start w:val="1"/>
      <w:numFmt w:val="decimal"/>
      <w:lvlText w:val="%1.%2.%3.%4.%5.%6.%7"/>
      <w:lvlJc w:val="left"/>
      <w:pPr>
        <w:ind w:left="10080" w:hanging="1440"/>
      </w:pPr>
      <w:rPr>
        <w:rFonts w:hint="default"/>
      </w:rPr>
    </w:lvl>
    <w:lvl w:ilvl="7">
      <w:start w:val="1"/>
      <w:numFmt w:val="decimal"/>
      <w:lvlText w:val="%1.%2.%3.%4.%5.%6.%7.%8"/>
      <w:lvlJc w:val="left"/>
      <w:pPr>
        <w:ind w:left="11520" w:hanging="1440"/>
      </w:pPr>
      <w:rPr>
        <w:rFonts w:hint="default"/>
      </w:rPr>
    </w:lvl>
    <w:lvl w:ilvl="8">
      <w:start w:val="1"/>
      <w:numFmt w:val="decimal"/>
      <w:lvlText w:val="%1.%2.%3.%4.%5.%6.%7.%8.%9"/>
      <w:lvlJc w:val="left"/>
      <w:pPr>
        <w:ind w:left="13320" w:hanging="1800"/>
      </w:pPr>
      <w:rPr>
        <w:rFonts w:hint="default"/>
      </w:rPr>
    </w:lvl>
  </w:abstractNum>
  <w:abstractNum w:abstractNumId="60" w15:restartNumberingAfterBreak="0">
    <w:nsid w:val="67C42A3A"/>
    <w:multiLevelType w:val="hybridMultilevel"/>
    <w:tmpl w:val="80C8015E"/>
    <w:lvl w:ilvl="0" w:tplc="280A0001">
      <w:start w:val="1"/>
      <w:numFmt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61" w15:restartNumberingAfterBreak="0">
    <w:nsid w:val="68AB3F78"/>
    <w:multiLevelType w:val="hybridMultilevel"/>
    <w:tmpl w:val="31D2AAC2"/>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2" w15:restartNumberingAfterBreak="0">
    <w:nsid w:val="693D0B82"/>
    <w:multiLevelType w:val="hybridMultilevel"/>
    <w:tmpl w:val="E1B8F184"/>
    <w:lvl w:ilvl="0" w:tplc="6352D862">
      <w:start w:val="1"/>
      <w:numFmt w:val="decimal"/>
      <w:lvlText w:val="%1."/>
      <w:lvlJc w:val="left"/>
      <w:pPr>
        <w:ind w:left="2160" w:hanging="360"/>
      </w:pPr>
    </w:lvl>
    <w:lvl w:ilvl="1" w:tplc="04090019">
      <w:start w:val="1"/>
      <w:numFmt w:val="lowerLetter"/>
      <w:lvlText w:val="%2."/>
      <w:lvlJc w:val="left"/>
      <w:pPr>
        <w:ind w:left="2880" w:hanging="360"/>
      </w:pPr>
    </w:lvl>
    <w:lvl w:ilvl="2" w:tplc="0409001B">
      <w:start w:val="1"/>
      <w:numFmt w:val="lowerRoman"/>
      <w:lvlText w:val="%3."/>
      <w:lvlJc w:val="right"/>
      <w:pPr>
        <w:ind w:left="3600" w:hanging="180"/>
      </w:pPr>
    </w:lvl>
    <w:lvl w:ilvl="3" w:tplc="0409000F">
      <w:start w:val="1"/>
      <w:numFmt w:val="decimal"/>
      <w:lvlText w:val="%4."/>
      <w:lvlJc w:val="left"/>
      <w:pPr>
        <w:ind w:left="4320" w:hanging="360"/>
      </w:pPr>
    </w:lvl>
    <w:lvl w:ilvl="4" w:tplc="04090019">
      <w:start w:val="1"/>
      <w:numFmt w:val="lowerLetter"/>
      <w:lvlText w:val="%5."/>
      <w:lvlJc w:val="left"/>
      <w:pPr>
        <w:ind w:left="5040" w:hanging="360"/>
      </w:pPr>
    </w:lvl>
    <w:lvl w:ilvl="5" w:tplc="0409001B">
      <w:start w:val="1"/>
      <w:numFmt w:val="lowerRoman"/>
      <w:lvlText w:val="%6."/>
      <w:lvlJc w:val="right"/>
      <w:pPr>
        <w:ind w:left="5760" w:hanging="180"/>
      </w:pPr>
    </w:lvl>
    <w:lvl w:ilvl="6" w:tplc="0409000F">
      <w:start w:val="1"/>
      <w:numFmt w:val="decimal"/>
      <w:lvlText w:val="%7."/>
      <w:lvlJc w:val="left"/>
      <w:pPr>
        <w:ind w:left="6480" w:hanging="360"/>
      </w:pPr>
    </w:lvl>
    <w:lvl w:ilvl="7" w:tplc="04090019">
      <w:start w:val="1"/>
      <w:numFmt w:val="lowerLetter"/>
      <w:lvlText w:val="%8."/>
      <w:lvlJc w:val="left"/>
      <w:pPr>
        <w:ind w:left="7200" w:hanging="360"/>
      </w:pPr>
    </w:lvl>
    <w:lvl w:ilvl="8" w:tplc="0409001B">
      <w:start w:val="1"/>
      <w:numFmt w:val="lowerRoman"/>
      <w:lvlText w:val="%9."/>
      <w:lvlJc w:val="right"/>
      <w:pPr>
        <w:ind w:left="7920" w:hanging="180"/>
      </w:pPr>
    </w:lvl>
  </w:abstractNum>
  <w:abstractNum w:abstractNumId="63" w15:restartNumberingAfterBreak="0">
    <w:nsid w:val="69EE2C93"/>
    <w:multiLevelType w:val="hybridMultilevel"/>
    <w:tmpl w:val="7F5C88F2"/>
    <w:lvl w:ilvl="0" w:tplc="6D04A13E">
      <w:numFmt w:val="bullet"/>
      <w:lvlText w:val="-"/>
      <w:lvlJc w:val="left"/>
      <w:pPr>
        <w:ind w:left="2520" w:hanging="360"/>
      </w:pPr>
      <w:rPr>
        <w:rFonts w:ascii="Arial Narrow" w:eastAsia="Times New Roman" w:hAnsi="Arial Narrow" w:cs="Arial" w:hint="default"/>
      </w:rPr>
    </w:lvl>
    <w:lvl w:ilvl="1" w:tplc="280A0003" w:tentative="1">
      <w:start w:val="1"/>
      <w:numFmt w:val="bullet"/>
      <w:lvlText w:val="o"/>
      <w:lvlJc w:val="left"/>
      <w:pPr>
        <w:ind w:left="3240" w:hanging="360"/>
      </w:pPr>
      <w:rPr>
        <w:rFonts w:ascii="Courier New" w:hAnsi="Courier New" w:cs="Courier New" w:hint="default"/>
      </w:rPr>
    </w:lvl>
    <w:lvl w:ilvl="2" w:tplc="280A0005" w:tentative="1">
      <w:start w:val="1"/>
      <w:numFmt w:val="bullet"/>
      <w:lvlText w:val=""/>
      <w:lvlJc w:val="left"/>
      <w:pPr>
        <w:ind w:left="3960" w:hanging="360"/>
      </w:pPr>
      <w:rPr>
        <w:rFonts w:ascii="Wingdings" w:hAnsi="Wingdings" w:hint="default"/>
      </w:rPr>
    </w:lvl>
    <w:lvl w:ilvl="3" w:tplc="280A0001" w:tentative="1">
      <w:start w:val="1"/>
      <w:numFmt w:val="bullet"/>
      <w:lvlText w:val=""/>
      <w:lvlJc w:val="left"/>
      <w:pPr>
        <w:ind w:left="4680" w:hanging="360"/>
      </w:pPr>
      <w:rPr>
        <w:rFonts w:ascii="Symbol" w:hAnsi="Symbol" w:hint="default"/>
      </w:rPr>
    </w:lvl>
    <w:lvl w:ilvl="4" w:tplc="280A0003" w:tentative="1">
      <w:start w:val="1"/>
      <w:numFmt w:val="bullet"/>
      <w:lvlText w:val="o"/>
      <w:lvlJc w:val="left"/>
      <w:pPr>
        <w:ind w:left="5400" w:hanging="360"/>
      </w:pPr>
      <w:rPr>
        <w:rFonts w:ascii="Courier New" w:hAnsi="Courier New" w:cs="Courier New" w:hint="default"/>
      </w:rPr>
    </w:lvl>
    <w:lvl w:ilvl="5" w:tplc="280A0005" w:tentative="1">
      <w:start w:val="1"/>
      <w:numFmt w:val="bullet"/>
      <w:lvlText w:val=""/>
      <w:lvlJc w:val="left"/>
      <w:pPr>
        <w:ind w:left="6120" w:hanging="360"/>
      </w:pPr>
      <w:rPr>
        <w:rFonts w:ascii="Wingdings" w:hAnsi="Wingdings" w:hint="default"/>
      </w:rPr>
    </w:lvl>
    <w:lvl w:ilvl="6" w:tplc="280A0001" w:tentative="1">
      <w:start w:val="1"/>
      <w:numFmt w:val="bullet"/>
      <w:lvlText w:val=""/>
      <w:lvlJc w:val="left"/>
      <w:pPr>
        <w:ind w:left="6840" w:hanging="360"/>
      </w:pPr>
      <w:rPr>
        <w:rFonts w:ascii="Symbol" w:hAnsi="Symbol" w:hint="default"/>
      </w:rPr>
    </w:lvl>
    <w:lvl w:ilvl="7" w:tplc="280A0003" w:tentative="1">
      <w:start w:val="1"/>
      <w:numFmt w:val="bullet"/>
      <w:lvlText w:val="o"/>
      <w:lvlJc w:val="left"/>
      <w:pPr>
        <w:ind w:left="7560" w:hanging="360"/>
      </w:pPr>
      <w:rPr>
        <w:rFonts w:ascii="Courier New" w:hAnsi="Courier New" w:cs="Courier New" w:hint="default"/>
      </w:rPr>
    </w:lvl>
    <w:lvl w:ilvl="8" w:tplc="280A0005" w:tentative="1">
      <w:start w:val="1"/>
      <w:numFmt w:val="bullet"/>
      <w:lvlText w:val=""/>
      <w:lvlJc w:val="left"/>
      <w:pPr>
        <w:ind w:left="8280" w:hanging="360"/>
      </w:pPr>
      <w:rPr>
        <w:rFonts w:ascii="Wingdings" w:hAnsi="Wingdings" w:hint="default"/>
      </w:rPr>
    </w:lvl>
  </w:abstractNum>
  <w:abstractNum w:abstractNumId="64" w15:restartNumberingAfterBreak="0">
    <w:nsid w:val="6BEF7C73"/>
    <w:multiLevelType w:val="multilevel"/>
    <w:tmpl w:val="545E2E9A"/>
    <w:styleLink w:val="Estilo1"/>
    <w:lvl w:ilvl="0">
      <w:start w:val="3"/>
      <w:numFmt w:val="upperRoman"/>
      <w:lvlText w:val="%1."/>
      <w:lvlJc w:val="left"/>
      <w:pPr>
        <w:ind w:left="1080" w:hanging="72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65" w15:restartNumberingAfterBreak="0">
    <w:nsid w:val="6F4F0920"/>
    <w:multiLevelType w:val="hybridMultilevel"/>
    <w:tmpl w:val="A4D2B92C"/>
    <w:lvl w:ilvl="0" w:tplc="280A0001">
      <w:start w:val="1"/>
      <w:numFmt w:val="bullet"/>
      <w:lvlText w:val=""/>
      <w:lvlJc w:val="left"/>
      <w:pPr>
        <w:ind w:left="2280" w:hanging="360"/>
      </w:pPr>
      <w:rPr>
        <w:rFonts w:ascii="Symbol" w:hAnsi="Symbol" w:hint="default"/>
      </w:rPr>
    </w:lvl>
    <w:lvl w:ilvl="1" w:tplc="280A0003" w:tentative="1">
      <w:start w:val="1"/>
      <w:numFmt w:val="bullet"/>
      <w:lvlText w:val="o"/>
      <w:lvlJc w:val="left"/>
      <w:pPr>
        <w:ind w:left="3000" w:hanging="360"/>
      </w:pPr>
      <w:rPr>
        <w:rFonts w:ascii="Courier New" w:hAnsi="Courier New" w:cs="Courier New" w:hint="default"/>
      </w:rPr>
    </w:lvl>
    <w:lvl w:ilvl="2" w:tplc="280A0005" w:tentative="1">
      <w:start w:val="1"/>
      <w:numFmt w:val="bullet"/>
      <w:lvlText w:val=""/>
      <w:lvlJc w:val="left"/>
      <w:pPr>
        <w:ind w:left="3720" w:hanging="360"/>
      </w:pPr>
      <w:rPr>
        <w:rFonts w:ascii="Wingdings" w:hAnsi="Wingdings" w:hint="default"/>
      </w:rPr>
    </w:lvl>
    <w:lvl w:ilvl="3" w:tplc="280A0001" w:tentative="1">
      <w:start w:val="1"/>
      <w:numFmt w:val="bullet"/>
      <w:lvlText w:val=""/>
      <w:lvlJc w:val="left"/>
      <w:pPr>
        <w:ind w:left="4440" w:hanging="360"/>
      </w:pPr>
      <w:rPr>
        <w:rFonts w:ascii="Symbol" w:hAnsi="Symbol" w:hint="default"/>
      </w:rPr>
    </w:lvl>
    <w:lvl w:ilvl="4" w:tplc="280A0003" w:tentative="1">
      <w:start w:val="1"/>
      <w:numFmt w:val="bullet"/>
      <w:lvlText w:val="o"/>
      <w:lvlJc w:val="left"/>
      <w:pPr>
        <w:ind w:left="5160" w:hanging="360"/>
      </w:pPr>
      <w:rPr>
        <w:rFonts w:ascii="Courier New" w:hAnsi="Courier New" w:cs="Courier New" w:hint="default"/>
      </w:rPr>
    </w:lvl>
    <w:lvl w:ilvl="5" w:tplc="280A0005" w:tentative="1">
      <w:start w:val="1"/>
      <w:numFmt w:val="bullet"/>
      <w:lvlText w:val=""/>
      <w:lvlJc w:val="left"/>
      <w:pPr>
        <w:ind w:left="5880" w:hanging="360"/>
      </w:pPr>
      <w:rPr>
        <w:rFonts w:ascii="Wingdings" w:hAnsi="Wingdings" w:hint="default"/>
      </w:rPr>
    </w:lvl>
    <w:lvl w:ilvl="6" w:tplc="280A0001" w:tentative="1">
      <w:start w:val="1"/>
      <w:numFmt w:val="bullet"/>
      <w:lvlText w:val=""/>
      <w:lvlJc w:val="left"/>
      <w:pPr>
        <w:ind w:left="6600" w:hanging="360"/>
      </w:pPr>
      <w:rPr>
        <w:rFonts w:ascii="Symbol" w:hAnsi="Symbol" w:hint="default"/>
      </w:rPr>
    </w:lvl>
    <w:lvl w:ilvl="7" w:tplc="280A0003" w:tentative="1">
      <w:start w:val="1"/>
      <w:numFmt w:val="bullet"/>
      <w:lvlText w:val="o"/>
      <w:lvlJc w:val="left"/>
      <w:pPr>
        <w:ind w:left="7320" w:hanging="360"/>
      </w:pPr>
      <w:rPr>
        <w:rFonts w:ascii="Courier New" w:hAnsi="Courier New" w:cs="Courier New" w:hint="default"/>
      </w:rPr>
    </w:lvl>
    <w:lvl w:ilvl="8" w:tplc="280A0005" w:tentative="1">
      <w:start w:val="1"/>
      <w:numFmt w:val="bullet"/>
      <w:lvlText w:val=""/>
      <w:lvlJc w:val="left"/>
      <w:pPr>
        <w:ind w:left="8040" w:hanging="360"/>
      </w:pPr>
      <w:rPr>
        <w:rFonts w:ascii="Wingdings" w:hAnsi="Wingdings" w:hint="default"/>
      </w:rPr>
    </w:lvl>
  </w:abstractNum>
  <w:abstractNum w:abstractNumId="66" w15:restartNumberingAfterBreak="0">
    <w:nsid w:val="72C11AA5"/>
    <w:multiLevelType w:val="hybridMultilevel"/>
    <w:tmpl w:val="E9BA03F0"/>
    <w:lvl w:ilvl="0" w:tplc="04090001">
      <w:start w:val="1"/>
      <w:numFmt w:val="bullet"/>
      <w:lvlText w:val=""/>
      <w:lvlJc w:val="left"/>
      <w:pPr>
        <w:ind w:left="578" w:hanging="360"/>
      </w:pPr>
      <w:rPr>
        <w:rFonts w:ascii="Symbol" w:hAnsi="Symbol" w:hint="default"/>
      </w:rPr>
    </w:lvl>
    <w:lvl w:ilvl="1" w:tplc="04090003">
      <w:start w:val="1"/>
      <w:numFmt w:val="bullet"/>
      <w:lvlText w:val="o"/>
      <w:lvlJc w:val="left"/>
      <w:pPr>
        <w:ind w:left="1298" w:hanging="360"/>
      </w:pPr>
      <w:rPr>
        <w:rFonts w:ascii="Courier New" w:hAnsi="Courier New" w:cs="Courier New" w:hint="default"/>
      </w:rPr>
    </w:lvl>
    <w:lvl w:ilvl="2" w:tplc="04090005">
      <w:start w:val="1"/>
      <w:numFmt w:val="bullet"/>
      <w:lvlText w:val=""/>
      <w:lvlJc w:val="left"/>
      <w:pPr>
        <w:ind w:left="2018" w:hanging="360"/>
      </w:pPr>
      <w:rPr>
        <w:rFonts w:ascii="Wingdings" w:hAnsi="Wingdings" w:hint="default"/>
      </w:rPr>
    </w:lvl>
    <w:lvl w:ilvl="3" w:tplc="04090001">
      <w:start w:val="1"/>
      <w:numFmt w:val="bullet"/>
      <w:lvlText w:val=""/>
      <w:lvlJc w:val="left"/>
      <w:pPr>
        <w:ind w:left="2738" w:hanging="360"/>
      </w:pPr>
      <w:rPr>
        <w:rFonts w:ascii="Symbol" w:hAnsi="Symbol" w:hint="default"/>
      </w:rPr>
    </w:lvl>
    <w:lvl w:ilvl="4" w:tplc="04090003">
      <w:start w:val="1"/>
      <w:numFmt w:val="bullet"/>
      <w:lvlText w:val="o"/>
      <w:lvlJc w:val="left"/>
      <w:pPr>
        <w:ind w:left="3458" w:hanging="360"/>
      </w:pPr>
      <w:rPr>
        <w:rFonts w:ascii="Courier New" w:hAnsi="Courier New" w:cs="Courier New" w:hint="default"/>
      </w:rPr>
    </w:lvl>
    <w:lvl w:ilvl="5" w:tplc="04090005">
      <w:start w:val="1"/>
      <w:numFmt w:val="bullet"/>
      <w:lvlText w:val=""/>
      <w:lvlJc w:val="left"/>
      <w:pPr>
        <w:ind w:left="4178" w:hanging="360"/>
      </w:pPr>
      <w:rPr>
        <w:rFonts w:ascii="Wingdings" w:hAnsi="Wingdings" w:hint="default"/>
      </w:rPr>
    </w:lvl>
    <w:lvl w:ilvl="6" w:tplc="04090001">
      <w:start w:val="1"/>
      <w:numFmt w:val="bullet"/>
      <w:lvlText w:val=""/>
      <w:lvlJc w:val="left"/>
      <w:pPr>
        <w:ind w:left="4898" w:hanging="360"/>
      </w:pPr>
      <w:rPr>
        <w:rFonts w:ascii="Symbol" w:hAnsi="Symbol" w:hint="default"/>
      </w:rPr>
    </w:lvl>
    <w:lvl w:ilvl="7" w:tplc="04090003">
      <w:start w:val="1"/>
      <w:numFmt w:val="bullet"/>
      <w:lvlText w:val="o"/>
      <w:lvlJc w:val="left"/>
      <w:pPr>
        <w:ind w:left="5618" w:hanging="360"/>
      </w:pPr>
      <w:rPr>
        <w:rFonts w:ascii="Courier New" w:hAnsi="Courier New" w:cs="Courier New" w:hint="default"/>
      </w:rPr>
    </w:lvl>
    <w:lvl w:ilvl="8" w:tplc="04090005">
      <w:start w:val="1"/>
      <w:numFmt w:val="bullet"/>
      <w:lvlText w:val=""/>
      <w:lvlJc w:val="left"/>
      <w:pPr>
        <w:ind w:left="6338" w:hanging="360"/>
      </w:pPr>
      <w:rPr>
        <w:rFonts w:ascii="Wingdings" w:hAnsi="Wingdings" w:hint="default"/>
      </w:rPr>
    </w:lvl>
  </w:abstractNum>
  <w:abstractNum w:abstractNumId="67" w15:restartNumberingAfterBreak="0">
    <w:nsid w:val="771407B9"/>
    <w:multiLevelType w:val="hybridMultilevel"/>
    <w:tmpl w:val="D7DA7C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8" w15:restartNumberingAfterBreak="0">
    <w:nsid w:val="78907265"/>
    <w:multiLevelType w:val="hybridMultilevel"/>
    <w:tmpl w:val="5DCCDAB8"/>
    <w:lvl w:ilvl="0" w:tplc="DA9AC4C6">
      <w:start w:val="1"/>
      <w:numFmt w:val="decimal"/>
      <w:lvlText w:val="%1."/>
      <w:lvlJc w:val="left"/>
      <w:pPr>
        <w:ind w:left="2628" w:hanging="360"/>
      </w:pPr>
      <w:rPr>
        <w:rFonts w:hint="default"/>
        <w:color w:val="000000"/>
        <w:w w:val="95"/>
      </w:rPr>
    </w:lvl>
    <w:lvl w:ilvl="1" w:tplc="04090019" w:tentative="1">
      <w:start w:val="1"/>
      <w:numFmt w:val="lowerLetter"/>
      <w:lvlText w:val="%2."/>
      <w:lvlJc w:val="left"/>
      <w:pPr>
        <w:ind w:left="3348" w:hanging="360"/>
      </w:pPr>
    </w:lvl>
    <w:lvl w:ilvl="2" w:tplc="0409001B" w:tentative="1">
      <w:start w:val="1"/>
      <w:numFmt w:val="lowerRoman"/>
      <w:lvlText w:val="%3."/>
      <w:lvlJc w:val="right"/>
      <w:pPr>
        <w:ind w:left="4068" w:hanging="180"/>
      </w:pPr>
    </w:lvl>
    <w:lvl w:ilvl="3" w:tplc="0409000F" w:tentative="1">
      <w:start w:val="1"/>
      <w:numFmt w:val="decimal"/>
      <w:lvlText w:val="%4."/>
      <w:lvlJc w:val="left"/>
      <w:pPr>
        <w:ind w:left="4788" w:hanging="360"/>
      </w:pPr>
    </w:lvl>
    <w:lvl w:ilvl="4" w:tplc="04090019" w:tentative="1">
      <w:start w:val="1"/>
      <w:numFmt w:val="lowerLetter"/>
      <w:lvlText w:val="%5."/>
      <w:lvlJc w:val="left"/>
      <w:pPr>
        <w:ind w:left="5508" w:hanging="360"/>
      </w:pPr>
    </w:lvl>
    <w:lvl w:ilvl="5" w:tplc="0409001B" w:tentative="1">
      <w:start w:val="1"/>
      <w:numFmt w:val="lowerRoman"/>
      <w:lvlText w:val="%6."/>
      <w:lvlJc w:val="right"/>
      <w:pPr>
        <w:ind w:left="6228" w:hanging="180"/>
      </w:pPr>
    </w:lvl>
    <w:lvl w:ilvl="6" w:tplc="0409000F" w:tentative="1">
      <w:start w:val="1"/>
      <w:numFmt w:val="decimal"/>
      <w:lvlText w:val="%7."/>
      <w:lvlJc w:val="left"/>
      <w:pPr>
        <w:ind w:left="6948" w:hanging="360"/>
      </w:pPr>
    </w:lvl>
    <w:lvl w:ilvl="7" w:tplc="04090019" w:tentative="1">
      <w:start w:val="1"/>
      <w:numFmt w:val="lowerLetter"/>
      <w:lvlText w:val="%8."/>
      <w:lvlJc w:val="left"/>
      <w:pPr>
        <w:ind w:left="7668" w:hanging="360"/>
      </w:pPr>
    </w:lvl>
    <w:lvl w:ilvl="8" w:tplc="0409001B" w:tentative="1">
      <w:start w:val="1"/>
      <w:numFmt w:val="lowerRoman"/>
      <w:lvlText w:val="%9."/>
      <w:lvlJc w:val="right"/>
      <w:pPr>
        <w:ind w:left="8388" w:hanging="180"/>
      </w:pPr>
    </w:lvl>
  </w:abstractNum>
  <w:abstractNum w:abstractNumId="69" w15:restartNumberingAfterBreak="0">
    <w:nsid w:val="7EE87061"/>
    <w:multiLevelType w:val="hybridMultilevel"/>
    <w:tmpl w:val="EF54E874"/>
    <w:lvl w:ilvl="0" w:tplc="FABC96F2">
      <w:start w:val="1"/>
      <w:numFmt w:val="bullet"/>
      <w:lvlText w:val=""/>
      <w:lvlJc w:val="left"/>
      <w:pPr>
        <w:ind w:left="2160" w:hanging="360"/>
      </w:pPr>
      <w:rPr>
        <w:rFonts w:ascii="Symbol" w:hAnsi="Symbol" w:hint="default"/>
      </w:rPr>
    </w:lvl>
    <w:lvl w:ilvl="1" w:tplc="280A0003" w:tentative="1">
      <w:start w:val="1"/>
      <w:numFmt w:val="bullet"/>
      <w:lvlText w:val="o"/>
      <w:lvlJc w:val="left"/>
      <w:pPr>
        <w:ind w:left="2880" w:hanging="360"/>
      </w:pPr>
      <w:rPr>
        <w:rFonts w:ascii="Courier New" w:hAnsi="Courier New" w:cs="Courier New" w:hint="default"/>
      </w:rPr>
    </w:lvl>
    <w:lvl w:ilvl="2" w:tplc="280A0005" w:tentative="1">
      <w:start w:val="1"/>
      <w:numFmt w:val="bullet"/>
      <w:lvlText w:val=""/>
      <w:lvlJc w:val="left"/>
      <w:pPr>
        <w:ind w:left="3600" w:hanging="360"/>
      </w:pPr>
      <w:rPr>
        <w:rFonts w:ascii="Wingdings" w:hAnsi="Wingdings" w:hint="default"/>
      </w:rPr>
    </w:lvl>
    <w:lvl w:ilvl="3" w:tplc="280A0001" w:tentative="1">
      <w:start w:val="1"/>
      <w:numFmt w:val="bullet"/>
      <w:lvlText w:val=""/>
      <w:lvlJc w:val="left"/>
      <w:pPr>
        <w:ind w:left="4320" w:hanging="360"/>
      </w:pPr>
      <w:rPr>
        <w:rFonts w:ascii="Symbol" w:hAnsi="Symbol" w:hint="default"/>
      </w:rPr>
    </w:lvl>
    <w:lvl w:ilvl="4" w:tplc="280A0003" w:tentative="1">
      <w:start w:val="1"/>
      <w:numFmt w:val="bullet"/>
      <w:lvlText w:val="o"/>
      <w:lvlJc w:val="left"/>
      <w:pPr>
        <w:ind w:left="5040" w:hanging="360"/>
      </w:pPr>
      <w:rPr>
        <w:rFonts w:ascii="Courier New" w:hAnsi="Courier New" w:cs="Courier New" w:hint="default"/>
      </w:rPr>
    </w:lvl>
    <w:lvl w:ilvl="5" w:tplc="280A0005" w:tentative="1">
      <w:start w:val="1"/>
      <w:numFmt w:val="bullet"/>
      <w:lvlText w:val=""/>
      <w:lvlJc w:val="left"/>
      <w:pPr>
        <w:ind w:left="5760" w:hanging="360"/>
      </w:pPr>
      <w:rPr>
        <w:rFonts w:ascii="Wingdings" w:hAnsi="Wingdings" w:hint="default"/>
      </w:rPr>
    </w:lvl>
    <w:lvl w:ilvl="6" w:tplc="280A0001" w:tentative="1">
      <w:start w:val="1"/>
      <w:numFmt w:val="bullet"/>
      <w:lvlText w:val=""/>
      <w:lvlJc w:val="left"/>
      <w:pPr>
        <w:ind w:left="6480" w:hanging="360"/>
      </w:pPr>
      <w:rPr>
        <w:rFonts w:ascii="Symbol" w:hAnsi="Symbol" w:hint="default"/>
      </w:rPr>
    </w:lvl>
    <w:lvl w:ilvl="7" w:tplc="280A0003" w:tentative="1">
      <w:start w:val="1"/>
      <w:numFmt w:val="bullet"/>
      <w:lvlText w:val="o"/>
      <w:lvlJc w:val="left"/>
      <w:pPr>
        <w:ind w:left="7200" w:hanging="360"/>
      </w:pPr>
      <w:rPr>
        <w:rFonts w:ascii="Courier New" w:hAnsi="Courier New" w:cs="Courier New" w:hint="default"/>
      </w:rPr>
    </w:lvl>
    <w:lvl w:ilvl="8" w:tplc="280A0005" w:tentative="1">
      <w:start w:val="1"/>
      <w:numFmt w:val="bullet"/>
      <w:lvlText w:val=""/>
      <w:lvlJc w:val="left"/>
      <w:pPr>
        <w:ind w:left="7920" w:hanging="360"/>
      </w:pPr>
      <w:rPr>
        <w:rFonts w:ascii="Wingdings" w:hAnsi="Wingdings" w:hint="default"/>
      </w:rPr>
    </w:lvl>
  </w:abstractNum>
  <w:abstractNum w:abstractNumId="70" w15:restartNumberingAfterBreak="0">
    <w:nsid w:val="7FC90D48"/>
    <w:multiLevelType w:val="hybridMultilevel"/>
    <w:tmpl w:val="5DEA700C"/>
    <w:lvl w:ilvl="0" w:tplc="280A0001">
      <w:start w:val="1"/>
      <w:numFmt w:val="bullet"/>
      <w:lvlText w:val=""/>
      <w:lvlJc w:val="left"/>
      <w:pPr>
        <w:ind w:left="2484" w:hanging="360"/>
      </w:pPr>
      <w:rPr>
        <w:rFonts w:ascii="Symbol" w:hAnsi="Symbol" w:hint="default"/>
      </w:rPr>
    </w:lvl>
    <w:lvl w:ilvl="1" w:tplc="280A0003" w:tentative="1">
      <w:start w:val="1"/>
      <w:numFmt w:val="bullet"/>
      <w:lvlText w:val="o"/>
      <w:lvlJc w:val="left"/>
      <w:pPr>
        <w:ind w:left="3204" w:hanging="360"/>
      </w:pPr>
      <w:rPr>
        <w:rFonts w:ascii="Courier New" w:hAnsi="Courier New" w:cs="Courier New" w:hint="default"/>
      </w:rPr>
    </w:lvl>
    <w:lvl w:ilvl="2" w:tplc="280A0005" w:tentative="1">
      <w:start w:val="1"/>
      <w:numFmt w:val="bullet"/>
      <w:lvlText w:val=""/>
      <w:lvlJc w:val="left"/>
      <w:pPr>
        <w:ind w:left="3924" w:hanging="360"/>
      </w:pPr>
      <w:rPr>
        <w:rFonts w:ascii="Wingdings" w:hAnsi="Wingdings" w:hint="default"/>
      </w:rPr>
    </w:lvl>
    <w:lvl w:ilvl="3" w:tplc="280A0001" w:tentative="1">
      <w:start w:val="1"/>
      <w:numFmt w:val="bullet"/>
      <w:lvlText w:val=""/>
      <w:lvlJc w:val="left"/>
      <w:pPr>
        <w:ind w:left="4644" w:hanging="360"/>
      </w:pPr>
      <w:rPr>
        <w:rFonts w:ascii="Symbol" w:hAnsi="Symbol" w:hint="default"/>
      </w:rPr>
    </w:lvl>
    <w:lvl w:ilvl="4" w:tplc="280A0003" w:tentative="1">
      <w:start w:val="1"/>
      <w:numFmt w:val="bullet"/>
      <w:lvlText w:val="o"/>
      <w:lvlJc w:val="left"/>
      <w:pPr>
        <w:ind w:left="5364" w:hanging="360"/>
      </w:pPr>
      <w:rPr>
        <w:rFonts w:ascii="Courier New" w:hAnsi="Courier New" w:cs="Courier New" w:hint="default"/>
      </w:rPr>
    </w:lvl>
    <w:lvl w:ilvl="5" w:tplc="280A0005" w:tentative="1">
      <w:start w:val="1"/>
      <w:numFmt w:val="bullet"/>
      <w:lvlText w:val=""/>
      <w:lvlJc w:val="left"/>
      <w:pPr>
        <w:ind w:left="6084" w:hanging="360"/>
      </w:pPr>
      <w:rPr>
        <w:rFonts w:ascii="Wingdings" w:hAnsi="Wingdings" w:hint="default"/>
      </w:rPr>
    </w:lvl>
    <w:lvl w:ilvl="6" w:tplc="280A0001" w:tentative="1">
      <w:start w:val="1"/>
      <w:numFmt w:val="bullet"/>
      <w:lvlText w:val=""/>
      <w:lvlJc w:val="left"/>
      <w:pPr>
        <w:ind w:left="6804" w:hanging="360"/>
      </w:pPr>
      <w:rPr>
        <w:rFonts w:ascii="Symbol" w:hAnsi="Symbol" w:hint="default"/>
      </w:rPr>
    </w:lvl>
    <w:lvl w:ilvl="7" w:tplc="280A0003" w:tentative="1">
      <w:start w:val="1"/>
      <w:numFmt w:val="bullet"/>
      <w:lvlText w:val="o"/>
      <w:lvlJc w:val="left"/>
      <w:pPr>
        <w:ind w:left="7524" w:hanging="360"/>
      </w:pPr>
      <w:rPr>
        <w:rFonts w:ascii="Courier New" w:hAnsi="Courier New" w:cs="Courier New" w:hint="default"/>
      </w:rPr>
    </w:lvl>
    <w:lvl w:ilvl="8" w:tplc="280A0005" w:tentative="1">
      <w:start w:val="1"/>
      <w:numFmt w:val="bullet"/>
      <w:lvlText w:val=""/>
      <w:lvlJc w:val="left"/>
      <w:pPr>
        <w:ind w:left="8244" w:hanging="360"/>
      </w:pPr>
      <w:rPr>
        <w:rFonts w:ascii="Wingdings" w:hAnsi="Wingdings" w:hint="default"/>
      </w:rPr>
    </w:lvl>
  </w:abstractNum>
  <w:num w:numId="1">
    <w:abstractNumId w:val="42"/>
  </w:num>
  <w:num w:numId="2">
    <w:abstractNumId w:val="15"/>
  </w:num>
  <w:num w:numId="3">
    <w:abstractNumId w:val="19"/>
  </w:num>
  <w:num w:numId="4">
    <w:abstractNumId w:val="21"/>
  </w:num>
  <w:num w:numId="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7"/>
  </w:num>
  <w:num w:numId="7">
    <w:abstractNumId w:val="64"/>
  </w:num>
  <w:num w:numId="8">
    <w:abstractNumId w:val="33"/>
  </w:num>
  <w:num w:numId="9">
    <w:abstractNumId w:val="65"/>
  </w:num>
  <w:num w:numId="10">
    <w:abstractNumId w:val="41"/>
  </w:num>
  <w:num w:numId="11">
    <w:abstractNumId w:val="54"/>
  </w:num>
  <w:num w:numId="12">
    <w:abstractNumId w:val="23"/>
  </w:num>
  <w:num w:numId="13">
    <w:abstractNumId w:val="5"/>
  </w:num>
  <w:num w:numId="14">
    <w:abstractNumId w:val="31"/>
  </w:num>
  <w:num w:numId="15">
    <w:abstractNumId w:val="58"/>
  </w:num>
  <w:num w:numId="16">
    <w:abstractNumId w:val="25"/>
  </w:num>
  <w:num w:numId="17">
    <w:abstractNumId w:val="22"/>
  </w:num>
  <w:num w:numId="18">
    <w:abstractNumId w:val="43"/>
  </w:num>
  <w:num w:numId="19">
    <w:abstractNumId w:val="13"/>
  </w:num>
  <w:num w:numId="20">
    <w:abstractNumId w:val="56"/>
  </w:num>
  <w:num w:numId="21">
    <w:abstractNumId w:val="16"/>
  </w:num>
  <w:num w:numId="22">
    <w:abstractNumId w:val="35"/>
  </w:num>
  <w:num w:numId="23">
    <w:abstractNumId w:val="29"/>
  </w:num>
  <w:num w:numId="24">
    <w:abstractNumId w:val="53"/>
  </w:num>
  <w:num w:numId="25">
    <w:abstractNumId w:val="48"/>
  </w:num>
  <w:num w:numId="26">
    <w:abstractNumId w:val="70"/>
  </w:num>
  <w:num w:numId="27">
    <w:abstractNumId w:val="12"/>
  </w:num>
  <w:num w:numId="28">
    <w:abstractNumId w:val="24"/>
  </w:num>
  <w:num w:numId="29">
    <w:abstractNumId w:val="40"/>
  </w:num>
  <w:num w:numId="30">
    <w:abstractNumId w:val="14"/>
  </w:num>
  <w:num w:numId="31">
    <w:abstractNumId w:val="34"/>
  </w:num>
  <w:num w:numId="32">
    <w:abstractNumId w:val="50"/>
  </w:num>
  <w:num w:numId="33">
    <w:abstractNumId w:val="39"/>
  </w:num>
  <w:num w:numId="34">
    <w:abstractNumId w:val="32"/>
  </w:num>
  <w:num w:numId="35">
    <w:abstractNumId w:val="28"/>
  </w:num>
  <w:num w:numId="36">
    <w:abstractNumId w:val="46"/>
  </w:num>
  <w:num w:numId="37">
    <w:abstractNumId w:val="60"/>
  </w:num>
  <w:num w:numId="38">
    <w:abstractNumId w:val="67"/>
  </w:num>
  <w:num w:numId="39">
    <w:abstractNumId w:val="44"/>
  </w:num>
  <w:num w:numId="40">
    <w:abstractNumId w:val="69"/>
  </w:num>
  <w:num w:numId="41">
    <w:abstractNumId w:val="49"/>
  </w:num>
  <w:num w:numId="42">
    <w:abstractNumId w:val="1"/>
  </w:num>
  <w:num w:numId="43">
    <w:abstractNumId w:val="30"/>
  </w:num>
  <w:num w:numId="44">
    <w:abstractNumId w:val="10"/>
  </w:num>
  <w:num w:numId="45">
    <w:abstractNumId w:val="3"/>
  </w:num>
  <w:num w:numId="46">
    <w:abstractNumId w:val="47"/>
  </w:num>
  <w:num w:numId="47">
    <w:abstractNumId w:val="4"/>
  </w:num>
  <w:num w:numId="48">
    <w:abstractNumId w:val="18"/>
  </w:num>
  <w:num w:numId="49">
    <w:abstractNumId w:val="61"/>
  </w:num>
  <w:num w:numId="50">
    <w:abstractNumId w:val="2"/>
  </w:num>
  <w:num w:numId="51">
    <w:abstractNumId w:val="7"/>
  </w:num>
  <w:num w:numId="52">
    <w:abstractNumId w:val="36"/>
  </w:num>
  <w:num w:numId="53">
    <w:abstractNumId w:val="11"/>
  </w:num>
  <w:num w:numId="54">
    <w:abstractNumId w:val="68"/>
  </w:num>
  <w:num w:numId="55">
    <w:abstractNumId w:val="57"/>
  </w:num>
  <w:num w:numId="56">
    <w:abstractNumId w:val="51"/>
  </w:num>
  <w:num w:numId="57">
    <w:abstractNumId w:val="17"/>
  </w:num>
  <w:num w:numId="58">
    <w:abstractNumId w:val="27"/>
  </w:num>
  <w:num w:numId="59">
    <w:abstractNumId w:val="8"/>
  </w:num>
  <w:num w:numId="60">
    <w:abstractNumId w:val="63"/>
  </w:num>
  <w:num w:numId="61">
    <w:abstractNumId w:val="45"/>
  </w:num>
  <w:num w:numId="62">
    <w:abstractNumId w:val="26"/>
  </w:num>
  <w:num w:numId="63">
    <w:abstractNumId w:val="38"/>
  </w:num>
  <w:num w:numId="64">
    <w:abstractNumId w:val="0"/>
  </w:num>
  <w:num w:numId="65">
    <w:abstractNumId w:val="66"/>
  </w:num>
  <w:num w:numId="66">
    <w:abstractNumId w:val="9"/>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6"/>
  </w:num>
  <w:num w:numId="68">
    <w:abstractNumId w:val="59"/>
  </w:num>
  <w:num w:numId="69">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5"/>
  </w:num>
  <w:numIdMacAtCleanup w:val="6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ECTOR">
    <w15:presenceInfo w15:providerId="None" w15:userId="HECT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pt-BR" w:vendorID="64" w:dllVersion="6" w:nlCheck="1" w:checkStyle="0"/>
  <w:activeWritingStyle w:appName="MSWord" w:lang="es-PE" w:vendorID="64" w:dllVersion="6" w:nlCheck="1" w:checkStyle="1"/>
  <w:activeWritingStyle w:appName="MSWord" w:lang="en-US" w:vendorID="64" w:dllVersion="6" w:nlCheck="1" w:checkStyle="1"/>
  <w:activeWritingStyle w:appName="MSWord" w:lang="es-CO" w:vendorID="64" w:dllVersion="6" w:nlCheck="1" w:checkStyle="1"/>
  <w:activeWritingStyle w:appName="MSWord" w:lang="es-ES" w:vendorID="64" w:dllVersion="6" w:nlCheck="1" w:checkStyle="1"/>
  <w:activeWritingStyle w:appName="MSWord" w:lang="es-ES_tradnl" w:vendorID="64" w:dllVersion="6" w:nlCheck="1" w:checkStyle="1"/>
  <w:activeWritingStyle w:appName="MSWord" w:lang="es-MX" w:vendorID="64" w:dllVersion="6" w:nlCheck="1" w:checkStyle="1"/>
  <w:activeWritingStyle w:appName="MSWord" w:lang="es-PE" w:vendorID="64" w:dllVersion="4096" w:nlCheck="1" w:checkStyle="0"/>
  <w:activeWritingStyle w:appName="MSWord" w:lang="en-US" w:vendorID="64" w:dllVersion="4096" w:nlCheck="1" w:checkStyle="0"/>
  <w:activeWritingStyle w:appName="MSWord" w:lang="es-CO" w:vendorID="64" w:dllVersion="4096" w:nlCheck="1" w:checkStyle="0"/>
  <w:activeWritingStyle w:appName="MSWord" w:lang="es-MX" w:vendorID="64" w:dllVersion="4096" w:nlCheck="1" w:checkStyle="0"/>
  <w:activeWritingStyle w:appName="MSWord" w:lang="es-PE" w:vendorID="64" w:dllVersion="131078" w:nlCheck="1" w:checkStyle="1"/>
  <w:activeWritingStyle w:appName="MSWord" w:lang="en-US" w:vendorID="64" w:dllVersion="131078" w:nlCheck="1" w:checkStyle="1"/>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02B5"/>
    <w:rsid w:val="00004D3C"/>
    <w:rsid w:val="00005547"/>
    <w:rsid w:val="00005FEB"/>
    <w:rsid w:val="0000630E"/>
    <w:rsid w:val="00011486"/>
    <w:rsid w:val="00016F8A"/>
    <w:rsid w:val="000221C0"/>
    <w:rsid w:val="00025D29"/>
    <w:rsid w:val="000306C3"/>
    <w:rsid w:val="00030B55"/>
    <w:rsid w:val="00034FFA"/>
    <w:rsid w:val="00035982"/>
    <w:rsid w:val="00046CF7"/>
    <w:rsid w:val="00052436"/>
    <w:rsid w:val="00061306"/>
    <w:rsid w:val="00063BDC"/>
    <w:rsid w:val="000703E2"/>
    <w:rsid w:val="0007414C"/>
    <w:rsid w:val="0007553F"/>
    <w:rsid w:val="00080997"/>
    <w:rsid w:val="000809CD"/>
    <w:rsid w:val="0008169B"/>
    <w:rsid w:val="000836AA"/>
    <w:rsid w:val="00084210"/>
    <w:rsid w:val="00085B9D"/>
    <w:rsid w:val="00093901"/>
    <w:rsid w:val="00097477"/>
    <w:rsid w:val="000979DC"/>
    <w:rsid w:val="00097C40"/>
    <w:rsid w:val="000A2183"/>
    <w:rsid w:val="000A33C2"/>
    <w:rsid w:val="000A38B3"/>
    <w:rsid w:val="000B0E0D"/>
    <w:rsid w:val="000B24B8"/>
    <w:rsid w:val="000B5A39"/>
    <w:rsid w:val="000C0A6C"/>
    <w:rsid w:val="000C7435"/>
    <w:rsid w:val="000D1D12"/>
    <w:rsid w:val="000E4B8F"/>
    <w:rsid w:val="000E7D9A"/>
    <w:rsid w:val="000F5B7B"/>
    <w:rsid w:val="00101B4B"/>
    <w:rsid w:val="00113B7D"/>
    <w:rsid w:val="0012028A"/>
    <w:rsid w:val="00122FAB"/>
    <w:rsid w:val="001239D7"/>
    <w:rsid w:val="00126669"/>
    <w:rsid w:val="0013218B"/>
    <w:rsid w:val="00136F27"/>
    <w:rsid w:val="0014221C"/>
    <w:rsid w:val="00142F03"/>
    <w:rsid w:val="00156A1C"/>
    <w:rsid w:val="0016303D"/>
    <w:rsid w:val="00170937"/>
    <w:rsid w:val="00183637"/>
    <w:rsid w:val="0018611D"/>
    <w:rsid w:val="00190553"/>
    <w:rsid w:val="001919DE"/>
    <w:rsid w:val="001929F0"/>
    <w:rsid w:val="001936B3"/>
    <w:rsid w:val="0019654E"/>
    <w:rsid w:val="001A053E"/>
    <w:rsid w:val="001A0C7C"/>
    <w:rsid w:val="001A23B2"/>
    <w:rsid w:val="001A7672"/>
    <w:rsid w:val="001B0376"/>
    <w:rsid w:val="001B3C1B"/>
    <w:rsid w:val="001B698D"/>
    <w:rsid w:val="001C240E"/>
    <w:rsid w:val="001C2AE1"/>
    <w:rsid w:val="001C7A27"/>
    <w:rsid w:val="001C7DB7"/>
    <w:rsid w:val="001D597F"/>
    <w:rsid w:val="001E4FE2"/>
    <w:rsid w:val="001F1563"/>
    <w:rsid w:val="001F4F1A"/>
    <w:rsid w:val="001F5F88"/>
    <w:rsid w:val="002049F1"/>
    <w:rsid w:val="00207CAA"/>
    <w:rsid w:val="00215FE5"/>
    <w:rsid w:val="002207DD"/>
    <w:rsid w:val="00223036"/>
    <w:rsid w:val="00232FDE"/>
    <w:rsid w:val="00237518"/>
    <w:rsid w:val="002436D6"/>
    <w:rsid w:val="00251DA7"/>
    <w:rsid w:val="00251F69"/>
    <w:rsid w:val="00252CFB"/>
    <w:rsid w:val="002553EF"/>
    <w:rsid w:val="00257FAD"/>
    <w:rsid w:val="002640C3"/>
    <w:rsid w:val="00272F0F"/>
    <w:rsid w:val="00280C21"/>
    <w:rsid w:val="00281BC4"/>
    <w:rsid w:val="00284C09"/>
    <w:rsid w:val="00285B53"/>
    <w:rsid w:val="0029517E"/>
    <w:rsid w:val="00296F74"/>
    <w:rsid w:val="00297C87"/>
    <w:rsid w:val="002A3A43"/>
    <w:rsid w:val="002A7306"/>
    <w:rsid w:val="002A7ADB"/>
    <w:rsid w:val="002B3F28"/>
    <w:rsid w:val="002B62EC"/>
    <w:rsid w:val="002D4880"/>
    <w:rsid w:val="002E07A5"/>
    <w:rsid w:val="002E7A37"/>
    <w:rsid w:val="002F388F"/>
    <w:rsid w:val="002F3B8F"/>
    <w:rsid w:val="003061E6"/>
    <w:rsid w:val="00307836"/>
    <w:rsid w:val="003144F2"/>
    <w:rsid w:val="00332F15"/>
    <w:rsid w:val="003501BD"/>
    <w:rsid w:val="00350F5F"/>
    <w:rsid w:val="003527F2"/>
    <w:rsid w:val="00376C83"/>
    <w:rsid w:val="0038157A"/>
    <w:rsid w:val="003858F1"/>
    <w:rsid w:val="0039068C"/>
    <w:rsid w:val="0039103F"/>
    <w:rsid w:val="00396C33"/>
    <w:rsid w:val="003A365A"/>
    <w:rsid w:val="003B3F3B"/>
    <w:rsid w:val="003B5C0B"/>
    <w:rsid w:val="003C15BC"/>
    <w:rsid w:val="003C43DC"/>
    <w:rsid w:val="003C6797"/>
    <w:rsid w:val="003D18E1"/>
    <w:rsid w:val="003D35D9"/>
    <w:rsid w:val="003D409E"/>
    <w:rsid w:val="003D595E"/>
    <w:rsid w:val="003F1E1B"/>
    <w:rsid w:val="003F772B"/>
    <w:rsid w:val="0040016B"/>
    <w:rsid w:val="00410315"/>
    <w:rsid w:val="00414B2E"/>
    <w:rsid w:val="004152C3"/>
    <w:rsid w:val="0041658C"/>
    <w:rsid w:val="00420C30"/>
    <w:rsid w:val="00421749"/>
    <w:rsid w:val="00423F31"/>
    <w:rsid w:val="0042470B"/>
    <w:rsid w:val="00434EB6"/>
    <w:rsid w:val="00436680"/>
    <w:rsid w:val="00455241"/>
    <w:rsid w:val="00455FA3"/>
    <w:rsid w:val="004654CA"/>
    <w:rsid w:val="004710ED"/>
    <w:rsid w:val="00473CD2"/>
    <w:rsid w:val="004741C0"/>
    <w:rsid w:val="00474F61"/>
    <w:rsid w:val="00475FF2"/>
    <w:rsid w:val="00476AF3"/>
    <w:rsid w:val="00477697"/>
    <w:rsid w:val="00491607"/>
    <w:rsid w:val="00494B09"/>
    <w:rsid w:val="00494E8A"/>
    <w:rsid w:val="004A2727"/>
    <w:rsid w:val="004A2B30"/>
    <w:rsid w:val="004A2E99"/>
    <w:rsid w:val="004A4381"/>
    <w:rsid w:val="004A645D"/>
    <w:rsid w:val="004A696D"/>
    <w:rsid w:val="004A6D01"/>
    <w:rsid w:val="004B7016"/>
    <w:rsid w:val="004C0E38"/>
    <w:rsid w:val="004C5711"/>
    <w:rsid w:val="004D13BD"/>
    <w:rsid w:val="004E0AE3"/>
    <w:rsid w:val="004E5C0D"/>
    <w:rsid w:val="00505C66"/>
    <w:rsid w:val="0051526C"/>
    <w:rsid w:val="0051763D"/>
    <w:rsid w:val="0052160B"/>
    <w:rsid w:val="00521CCD"/>
    <w:rsid w:val="00536AB5"/>
    <w:rsid w:val="00546920"/>
    <w:rsid w:val="005561A2"/>
    <w:rsid w:val="00560852"/>
    <w:rsid w:val="00567A96"/>
    <w:rsid w:val="00571934"/>
    <w:rsid w:val="00571C4F"/>
    <w:rsid w:val="005754F5"/>
    <w:rsid w:val="00586B6D"/>
    <w:rsid w:val="00586FE0"/>
    <w:rsid w:val="00587B6F"/>
    <w:rsid w:val="005906D2"/>
    <w:rsid w:val="00592D8D"/>
    <w:rsid w:val="00596916"/>
    <w:rsid w:val="005A4AAE"/>
    <w:rsid w:val="005A791A"/>
    <w:rsid w:val="005B06CF"/>
    <w:rsid w:val="005B14DE"/>
    <w:rsid w:val="005B4324"/>
    <w:rsid w:val="005B5043"/>
    <w:rsid w:val="005C1C5D"/>
    <w:rsid w:val="005C2849"/>
    <w:rsid w:val="005D3886"/>
    <w:rsid w:val="005E1B2E"/>
    <w:rsid w:val="005E5A3C"/>
    <w:rsid w:val="005E72A8"/>
    <w:rsid w:val="005F2DA2"/>
    <w:rsid w:val="005F6770"/>
    <w:rsid w:val="00605BE0"/>
    <w:rsid w:val="00611172"/>
    <w:rsid w:val="00613D56"/>
    <w:rsid w:val="00616F84"/>
    <w:rsid w:val="006205A3"/>
    <w:rsid w:val="006209EC"/>
    <w:rsid w:val="00623208"/>
    <w:rsid w:val="0062532D"/>
    <w:rsid w:val="0063463A"/>
    <w:rsid w:val="00635386"/>
    <w:rsid w:val="00642480"/>
    <w:rsid w:val="00644085"/>
    <w:rsid w:val="00645615"/>
    <w:rsid w:val="00646947"/>
    <w:rsid w:val="00651388"/>
    <w:rsid w:val="006514F4"/>
    <w:rsid w:val="00651A32"/>
    <w:rsid w:val="006532D6"/>
    <w:rsid w:val="00663211"/>
    <w:rsid w:val="00670F33"/>
    <w:rsid w:val="00674398"/>
    <w:rsid w:val="006768FC"/>
    <w:rsid w:val="00683F86"/>
    <w:rsid w:val="00684BDE"/>
    <w:rsid w:val="00691C42"/>
    <w:rsid w:val="006A0354"/>
    <w:rsid w:val="006A32D4"/>
    <w:rsid w:val="006A4175"/>
    <w:rsid w:val="006A517C"/>
    <w:rsid w:val="006B625C"/>
    <w:rsid w:val="006C3DDD"/>
    <w:rsid w:val="006C5087"/>
    <w:rsid w:val="006D2165"/>
    <w:rsid w:val="006D2B33"/>
    <w:rsid w:val="006D3D27"/>
    <w:rsid w:val="006E247A"/>
    <w:rsid w:val="0071284A"/>
    <w:rsid w:val="00722ECB"/>
    <w:rsid w:val="00725172"/>
    <w:rsid w:val="007314B0"/>
    <w:rsid w:val="007348FC"/>
    <w:rsid w:val="00737617"/>
    <w:rsid w:val="00744294"/>
    <w:rsid w:val="00744B56"/>
    <w:rsid w:val="00745919"/>
    <w:rsid w:val="00745F49"/>
    <w:rsid w:val="00746EF3"/>
    <w:rsid w:val="00752539"/>
    <w:rsid w:val="00752F7C"/>
    <w:rsid w:val="0075433A"/>
    <w:rsid w:val="00754D8D"/>
    <w:rsid w:val="007618D6"/>
    <w:rsid w:val="00772F78"/>
    <w:rsid w:val="00775342"/>
    <w:rsid w:val="007772DD"/>
    <w:rsid w:val="00785812"/>
    <w:rsid w:val="00792B60"/>
    <w:rsid w:val="007B6850"/>
    <w:rsid w:val="007C62F7"/>
    <w:rsid w:val="007D31D7"/>
    <w:rsid w:val="007D3CA5"/>
    <w:rsid w:val="007D5B1F"/>
    <w:rsid w:val="007D643B"/>
    <w:rsid w:val="007D7F2D"/>
    <w:rsid w:val="007E389C"/>
    <w:rsid w:val="007E72D3"/>
    <w:rsid w:val="007F10C1"/>
    <w:rsid w:val="007F316C"/>
    <w:rsid w:val="007F6FC3"/>
    <w:rsid w:val="00802810"/>
    <w:rsid w:val="0080681D"/>
    <w:rsid w:val="00807A2D"/>
    <w:rsid w:val="008151AD"/>
    <w:rsid w:val="00822164"/>
    <w:rsid w:val="00824B15"/>
    <w:rsid w:val="00833490"/>
    <w:rsid w:val="00834067"/>
    <w:rsid w:val="00837F8D"/>
    <w:rsid w:val="00842A0B"/>
    <w:rsid w:val="00852171"/>
    <w:rsid w:val="00855738"/>
    <w:rsid w:val="00855CE8"/>
    <w:rsid w:val="008571D5"/>
    <w:rsid w:val="00862546"/>
    <w:rsid w:val="0086384F"/>
    <w:rsid w:val="00873B90"/>
    <w:rsid w:val="00875F2E"/>
    <w:rsid w:val="008947A2"/>
    <w:rsid w:val="00894E08"/>
    <w:rsid w:val="008951A4"/>
    <w:rsid w:val="008B4105"/>
    <w:rsid w:val="008C034E"/>
    <w:rsid w:val="008C5A69"/>
    <w:rsid w:val="008C7648"/>
    <w:rsid w:val="008D22D4"/>
    <w:rsid w:val="008D47D3"/>
    <w:rsid w:val="008E100B"/>
    <w:rsid w:val="008E363C"/>
    <w:rsid w:val="009000B9"/>
    <w:rsid w:val="009028C5"/>
    <w:rsid w:val="00910BDD"/>
    <w:rsid w:val="00911D00"/>
    <w:rsid w:val="00921FE2"/>
    <w:rsid w:val="00931E16"/>
    <w:rsid w:val="00933DA5"/>
    <w:rsid w:val="0093542F"/>
    <w:rsid w:val="00946907"/>
    <w:rsid w:val="00946DD1"/>
    <w:rsid w:val="0095065B"/>
    <w:rsid w:val="00956491"/>
    <w:rsid w:val="009618D7"/>
    <w:rsid w:val="00965170"/>
    <w:rsid w:val="009718D1"/>
    <w:rsid w:val="00971AE7"/>
    <w:rsid w:val="0097218A"/>
    <w:rsid w:val="00972946"/>
    <w:rsid w:val="0097523C"/>
    <w:rsid w:val="00983509"/>
    <w:rsid w:val="009942A8"/>
    <w:rsid w:val="009A731B"/>
    <w:rsid w:val="009A7456"/>
    <w:rsid w:val="009A74D3"/>
    <w:rsid w:val="009B3F6B"/>
    <w:rsid w:val="009B5579"/>
    <w:rsid w:val="009C728E"/>
    <w:rsid w:val="009F06AE"/>
    <w:rsid w:val="009F3C55"/>
    <w:rsid w:val="009F575E"/>
    <w:rsid w:val="00A01436"/>
    <w:rsid w:val="00A01858"/>
    <w:rsid w:val="00A038D8"/>
    <w:rsid w:val="00A0426A"/>
    <w:rsid w:val="00A122CA"/>
    <w:rsid w:val="00A209DF"/>
    <w:rsid w:val="00A25A77"/>
    <w:rsid w:val="00A26B44"/>
    <w:rsid w:val="00A46A48"/>
    <w:rsid w:val="00A50673"/>
    <w:rsid w:val="00A625C2"/>
    <w:rsid w:val="00A76BF5"/>
    <w:rsid w:val="00A86C20"/>
    <w:rsid w:val="00A873FD"/>
    <w:rsid w:val="00A90714"/>
    <w:rsid w:val="00A918DC"/>
    <w:rsid w:val="00A92E79"/>
    <w:rsid w:val="00A93A95"/>
    <w:rsid w:val="00A940B5"/>
    <w:rsid w:val="00AA3B83"/>
    <w:rsid w:val="00AB5A8D"/>
    <w:rsid w:val="00AB651D"/>
    <w:rsid w:val="00AB73DA"/>
    <w:rsid w:val="00AC619C"/>
    <w:rsid w:val="00AC6846"/>
    <w:rsid w:val="00AD4F90"/>
    <w:rsid w:val="00AD56C2"/>
    <w:rsid w:val="00AE0FF0"/>
    <w:rsid w:val="00AF6DD2"/>
    <w:rsid w:val="00B04BCD"/>
    <w:rsid w:val="00B053F9"/>
    <w:rsid w:val="00B059B2"/>
    <w:rsid w:val="00B16468"/>
    <w:rsid w:val="00B24A80"/>
    <w:rsid w:val="00B31D9B"/>
    <w:rsid w:val="00B332FA"/>
    <w:rsid w:val="00B40B05"/>
    <w:rsid w:val="00B44CBA"/>
    <w:rsid w:val="00B6307E"/>
    <w:rsid w:val="00B63F96"/>
    <w:rsid w:val="00B90715"/>
    <w:rsid w:val="00B90D39"/>
    <w:rsid w:val="00B935C4"/>
    <w:rsid w:val="00B93EF0"/>
    <w:rsid w:val="00BC4C1F"/>
    <w:rsid w:val="00BD7450"/>
    <w:rsid w:val="00BF1EDA"/>
    <w:rsid w:val="00C02FE7"/>
    <w:rsid w:val="00C103E0"/>
    <w:rsid w:val="00C141B9"/>
    <w:rsid w:val="00C168FC"/>
    <w:rsid w:val="00C27187"/>
    <w:rsid w:val="00C34317"/>
    <w:rsid w:val="00C36AC2"/>
    <w:rsid w:val="00C37F66"/>
    <w:rsid w:val="00C402F4"/>
    <w:rsid w:val="00C423AA"/>
    <w:rsid w:val="00C50E6A"/>
    <w:rsid w:val="00C55EBF"/>
    <w:rsid w:val="00C65A89"/>
    <w:rsid w:val="00C756ED"/>
    <w:rsid w:val="00C8337F"/>
    <w:rsid w:val="00C87AE5"/>
    <w:rsid w:val="00C9472F"/>
    <w:rsid w:val="00CA09FC"/>
    <w:rsid w:val="00CA6481"/>
    <w:rsid w:val="00CB4F6C"/>
    <w:rsid w:val="00CB6039"/>
    <w:rsid w:val="00CC35AC"/>
    <w:rsid w:val="00CC3891"/>
    <w:rsid w:val="00CC7247"/>
    <w:rsid w:val="00CD19BB"/>
    <w:rsid w:val="00CD535C"/>
    <w:rsid w:val="00CD5EF6"/>
    <w:rsid w:val="00CD6032"/>
    <w:rsid w:val="00CD69AC"/>
    <w:rsid w:val="00CD7F93"/>
    <w:rsid w:val="00CE1979"/>
    <w:rsid w:val="00CE2113"/>
    <w:rsid w:val="00CE7565"/>
    <w:rsid w:val="00CF019E"/>
    <w:rsid w:val="00D02396"/>
    <w:rsid w:val="00D17CD0"/>
    <w:rsid w:val="00D21CB0"/>
    <w:rsid w:val="00D22E98"/>
    <w:rsid w:val="00D2786F"/>
    <w:rsid w:val="00D33EC5"/>
    <w:rsid w:val="00D3488E"/>
    <w:rsid w:val="00D3695A"/>
    <w:rsid w:val="00D36A4F"/>
    <w:rsid w:val="00D36F2C"/>
    <w:rsid w:val="00D4067E"/>
    <w:rsid w:val="00D5129E"/>
    <w:rsid w:val="00D51782"/>
    <w:rsid w:val="00D52F67"/>
    <w:rsid w:val="00D53036"/>
    <w:rsid w:val="00D542C2"/>
    <w:rsid w:val="00D6557E"/>
    <w:rsid w:val="00D709A2"/>
    <w:rsid w:val="00D86A3C"/>
    <w:rsid w:val="00D97BC9"/>
    <w:rsid w:val="00DA1E29"/>
    <w:rsid w:val="00DA5489"/>
    <w:rsid w:val="00DA694D"/>
    <w:rsid w:val="00DB285D"/>
    <w:rsid w:val="00DB40E6"/>
    <w:rsid w:val="00DB4DA0"/>
    <w:rsid w:val="00DB6BE1"/>
    <w:rsid w:val="00DC0336"/>
    <w:rsid w:val="00DC14DD"/>
    <w:rsid w:val="00DC4CC3"/>
    <w:rsid w:val="00DD0C88"/>
    <w:rsid w:val="00DD3E4D"/>
    <w:rsid w:val="00DD64A5"/>
    <w:rsid w:val="00DE02B5"/>
    <w:rsid w:val="00DE3A74"/>
    <w:rsid w:val="00DF08D4"/>
    <w:rsid w:val="00DF46C8"/>
    <w:rsid w:val="00DF4E3D"/>
    <w:rsid w:val="00E029B4"/>
    <w:rsid w:val="00E03E12"/>
    <w:rsid w:val="00E045D0"/>
    <w:rsid w:val="00E15B5C"/>
    <w:rsid w:val="00E15D8F"/>
    <w:rsid w:val="00E21831"/>
    <w:rsid w:val="00E22126"/>
    <w:rsid w:val="00E25442"/>
    <w:rsid w:val="00E31056"/>
    <w:rsid w:val="00E40015"/>
    <w:rsid w:val="00E51BBC"/>
    <w:rsid w:val="00E52DA4"/>
    <w:rsid w:val="00E64A12"/>
    <w:rsid w:val="00E65C2D"/>
    <w:rsid w:val="00E65C8D"/>
    <w:rsid w:val="00E662C3"/>
    <w:rsid w:val="00E71835"/>
    <w:rsid w:val="00E721AD"/>
    <w:rsid w:val="00E722A8"/>
    <w:rsid w:val="00E74277"/>
    <w:rsid w:val="00E86A7C"/>
    <w:rsid w:val="00EB0244"/>
    <w:rsid w:val="00EB1CA1"/>
    <w:rsid w:val="00EB2098"/>
    <w:rsid w:val="00EB215D"/>
    <w:rsid w:val="00EB55DE"/>
    <w:rsid w:val="00EB6819"/>
    <w:rsid w:val="00ED0526"/>
    <w:rsid w:val="00EE0BAB"/>
    <w:rsid w:val="00EE23FE"/>
    <w:rsid w:val="00EE2B1C"/>
    <w:rsid w:val="00EE50CC"/>
    <w:rsid w:val="00EE54F0"/>
    <w:rsid w:val="00EF099F"/>
    <w:rsid w:val="00EF5B07"/>
    <w:rsid w:val="00F02022"/>
    <w:rsid w:val="00F02A69"/>
    <w:rsid w:val="00F166AB"/>
    <w:rsid w:val="00F167BB"/>
    <w:rsid w:val="00F170F7"/>
    <w:rsid w:val="00F22F27"/>
    <w:rsid w:val="00F31879"/>
    <w:rsid w:val="00F33374"/>
    <w:rsid w:val="00F34D39"/>
    <w:rsid w:val="00F3794D"/>
    <w:rsid w:val="00F37EA4"/>
    <w:rsid w:val="00F40F37"/>
    <w:rsid w:val="00F40F6D"/>
    <w:rsid w:val="00F4188C"/>
    <w:rsid w:val="00F434BD"/>
    <w:rsid w:val="00F43952"/>
    <w:rsid w:val="00F56B8C"/>
    <w:rsid w:val="00F64188"/>
    <w:rsid w:val="00F737DA"/>
    <w:rsid w:val="00F81B08"/>
    <w:rsid w:val="00F9210D"/>
    <w:rsid w:val="00FA04E9"/>
    <w:rsid w:val="00FA7663"/>
    <w:rsid w:val="00FB2CE2"/>
    <w:rsid w:val="00FB43B0"/>
    <w:rsid w:val="00FB6DAE"/>
    <w:rsid w:val="00FB6FFF"/>
    <w:rsid w:val="00FC09AB"/>
    <w:rsid w:val="00FC1DA2"/>
    <w:rsid w:val="00FD08A6"/>
    <w:rsid w:val="00FE40D8"/>
    <w:rsid w:val="00FE42C8"/>
    <w:rsid w:val="00FE4AB0"/>
    <w:rsid w:val="00FE5FFC"/>
    <w:rsid w:val="00FE6258"/>
    <w:rsid w:val="00FE7760"/>
    <w:rsid w:val="00FF0B3B"/>
    <w:rsid w:val="00FF3B73"/>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AA3EEB"/>
  <w15:docId w15:val="{CCDD21D0-6704-4E04-AB61-DD886851FB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lang w:val="es-PE"/>
    </w:rPr>
  </w:style>
  <w:style w:type="paragraph" w:styleId="Ttulo1">
    <w:name w:val="heading 1"/>
    <w:aliases w:val="Document Header1"/>
    <w:basedOn w:val="Normal"/>
    <w:link w:val="Ttulo1Car"/>
    <w:qFormat/>
    <w:pPr>
      <w:ind w:left="1901" w:hanging="360"/>
      <w:outlineLvl w:val="0"/>
    </w:pPr>
    <w:rPr>
      <w:b/>
      <w:bCs/>
    </w:rPr>
  </w:style>
  <w:style w:type="paragraph" w:styleId="Ttulo2">
    <w:name w:val="heading 2"/>
    <w:aliases w:val="Título 2 Car1"/>
    <w:basedOn w:val="Normal"/>
    <w:next w:val="Normal"/>
    <w:link w:val="Ttulo2Car"/>
    <w:unhideWhenUsed/>
    <w:qFormat/>
    <w:rsid w:val="00674398"/>
    <w:pPr>
      <w:keepNext/>
      <w:widowControl/>
      <w:tabs>
        <w:tab w:val="num" w:pos="1440"/>
      </w:tabs>
      <w:autoSpaceDE/>
      <w:autoSpaceDN/>
      <w:spacing w:before="240" w:after="60"/>
      <w:ind w:left="1440" w:hanging="720"/>
      <w:outlineLvl w:val="1"/>
    </w:pPr>
    <w:rPr>
      <w:rFonts w:asciiTheme="majorHAnsi" w:eastAsiaTheme="majorEastAsia" w:hAnsiTheme="majorHAnsi" w:cstheme="majorBidi"/>
      <w:b/>
      <w:bCs/>
      <w:i/>
      <w:iCs/>
      <w:sz w:val="28"/>
      <w:szCs w:val="28"/>
      <w:lang w:val="en-US"/>
    </w:rPr>
  </w:style>
  <w:style w:type="paragraph" w:styleId="Ttulo3">
    <w:name w:val="heading 3"/>
    <w:aliases w:val="Hdg 3"/>
    <w:basedOn w:val="Normal"/>
    <w:next w:val="Normal"/>
    <w:link w:val="Ttulo3Car"/>
    <w:uiPriority w:val="99"/>
    <w:unhideWhenUsed/>
    <w:qFormat/>
    <w:rsid w:val="00674398"/>
    <w:pPr>
      <w:keepNext/>
      <w:widowControl/>
      <w:tabs>
        <w:tab w:val="num" w:pos="2160"/>
      </w:tabs>
      <w:autoSpaceDE/>
      <w:autoSpaceDN/>
      <w:spacing w:before="240" w:after="60"/>
      <w:ind w:left="2160" w:hanging="720"/>
      <w:outlineLvl w:val="2"/>
    </w:pPr>
    <w:rPr>
      <w:rFonts w:asciiTheme="majorHAnsi" w:eastAsiaTheme="majorEastAsia" w:hAnsiTheme="majorHAnsi" w:cstheme="majorBidi"/>
      <w:b/>
      <w:bCs/>
      <w:sz w:val="26"/>
      <w:szCs w:val="26"/>
      <w:lang w:val="en-US"/>
    </w:rPr>
  </w:style>
  <w:style w:type="paragraph" w:styleId="Ttulo4">
    <w:name w:val="heading 4"/>
    <w:basedOn w:val="Normal"/>
    <w:next w:val="Normal"/>
    <w:link w:val="Ttulo4Car"/>
    <w:unhideWhenUsed/>
    <w:qFormat/>
    <w:rsid w:val="00674398"/>
    <w:pPr>
      <w:keepNext/>
      <w:widowControl/>
      <w:tabs>
        <w:tab w:val="num" w:pos="2880"/>
      </w:tabs>
      <w:autoSpaceDE/>
      <w:autoSpaceDN/>
      <w:spacing w:before="240" w:after="60"/>
      <w:ind w:left="2880" w:hanging="720"/>
      <w:outlineLvl w:val="3"/>
    </w:pPr>
    <w:rPr>
      <w:rFonts w:asciiTheme="minorHAnsi" w:eastAsiaTheme="minorEastAsia" w:hAnsiTheme="minorHAnsi" w:cstheme="minorBidi"/>
      <w:b/>
      <w:bCs/>
      <w:sz w:val="28"/>
      <w:szCs w:val="28"/>
      <w:lang w:val="en-US"/>
    </w:rPr>
  </w:style>
  <w:style w:type="paragraph" w:styleId="Ttulo5">
    <w:name w:val="heading 5"/>
    <w:basedOn w:val="Normal"/>
    <w:next w:val="Normal"/>
    <w:link w:val="Ttulo5Car"/>
    <w:uiPriority w:val="9"/>
    <w:unhideWhenUsed/>
    <w:qFormat/>
    <w:rsid w:val="00674398"/>
    <w:pPr>
      <w:widowControl/>
      <w:tabs>
        <w:tab w:val="num" w:pos="3600"/>
      </w:tabs>
      <w:autoSpaceDE/>
      <w:autoSpaceDN/>
      <w:spacing w:before="240" w:after="60"/>
      <w:ind w:left="3600" w:hanging="720"/>
      <w:outlineLvl w:val="4"/>
    </w:pPr>
    <w:rPr>
      <w:rFonts w:asciiTheme="minorHAnsi" w:eastAsiaTheme="minorEastAsia" w:hAnsiTheme="minorHAnsi" w:cstheme="minorBidi"/>
      <w:b/>
      <w:bCs/>
      <w:i/>
      <w:iCs/>
      <w:sz w:val="26"/>
      <w:szCs w:val="26"/>
      <w:lang w:val="en-US"/>
    </w:rPr>
  </w:style>
  <w:style w:type="paragraph" w:styleId="Ttulo6">
    <w:name w:val="heading 6"/>
    <w:basedOn w:val="Normal"/>
    <w:next w:val="Normal"/>
    <w:link w:val="Ttulo6Car"/>
    <w:uiPriority w:val="9"/>
    <w:qFormat/>
    <w:rsid w:val="00674398"/>
    <w:pPr>
      <w:widowControl/>
      <w:tabs>
        <w:tab w:val="num" w:pos="4320"/>
      </w:tabs>
      <w:autoSpaceDE/>
      <w:autoSpaceDN/>
      <w:spacing w:before="240" w:after="60"/>
      <w:ind w:left="4320" w:hanging="720"/>
      <w:outlineLvl w:val="5"/>
    </w:pPr>
    <w:rPr>
      <w:rFonts w:ascii="Times New Roman" w:eastAsia="Times New Roman" w:hAnsi="Times New Roman" w:cs="Times New Roman"/>
      <w:b/>
      <w:bCs/>
      <w:lang w:val="en-US"/>
    </w:rPr>
  </w:style>
  <w:style w:type="paragraph" w:styleId="Ttulo7">
    <w:name w:val="heading 7"/>
    <w:basedOn w:val="Normal"/>
    <w:next w:val="Normal"/>
    <w:link w:val="Ttulo7Car"/>
    <w:uiPriority w:val="9"/>
    <w:unhideWhenUsed/>
    <w:qFormat/>
    <w:rsid w:val="00674398"/>
    <w:pPr>
      <w:widowControl/>
      <w:tabs>
        <w:tab w:val="num" w:pos="5040"/>
      </w:tabs>
      <w:autoSpaceDE/>
      <w:autoSpaceDN/>
      <w:spacing w:before="240" w:after="60"/>
      <w:ind w:left="5040" w:hanging="720"/>
      <w:outlineLvl w:val="6"/>
    </w:pPr>
    <w:rPr>
      <w:rFonts w:asciiTheme="minorHAnsi" w:eastAsiaTheme="minorEastAsia" w:hAnsiTheme="minorHAnsi" w:cstheme="minorBidi"/>
      <w:sz w:val="24"/>
      <w:szCs w:val="24"/>
      <w:lang w:val="en-US"/>
    </w:rPr>
  </w:style>
  <w:style w:type="paragraph" w:styleId="Ttulo8">
    <w:name w:val="heading 8"/>
    <w:basedOn w:val="Normal"/>
    <w:next w:val="Normal"/>
    <w:link w:val="Ttulo8Car"/>
    <w:unhideWhenUsed/>
    <w:qFormat/>
    <w:rsid w:val="00674398"/>
    <w:pPr>
      <w:widowControl/>
      <w:tabs>
        <w:tab w:val="num" w:pos="5760"/>
      </w:tabs>
      <w:autoSpaceDE/>
      <w:autoSpaceDN/>
      <w:spacing w:before="240" w:after="60"/>
      <w:ind w:left="5760" w:hanging="720"/>
      <w:outlineLvl w:val="7"/>
    </w:pPr>
    <w:rPr>
      <w:rFonts w:asciiTheme="minorHAnsi" w:eastAsiaTheme="minorEastAsia" w:hAnsiTheme="minorHAnsi" w:cstheme="minorBidi"/>
      <w:i/>
      <w:iCs/>
      <w:sz w:val="24"/>
      <w:szCs w:val="24"/>
      <w:lang w:val="en-US"/>
    </w:rPr>
  </w:style>
  <w:style w:type="paragraph" w:styleId="Ttulo9">
    <w:name w:val="heading 9"/>
    <w:basedOn w:val="Normal"/>
    <w:next w:val="Normal"/>
    <w:link w:val="Ttulo9Car"/>
    <w:unhideWhenUsed/>
    <w:qFormat/>
    <w:rsid w:val="00674398"/>
    <w:pPr>
      <w:widowControl/>
      <w:tabs>
        <w:tab w:val="num" w:pos="6480"/>
      </w:tabs>
      <w:autoSpaceDE/>
      <w:autoSpaceDN/>
      <w:spacing w:before="240" w:after="60"/>
      <w:ind w:left="6480" w:hanging="720"/>
      <w:outlineLvl w:val="8"/>
    </w:pPr>
    <w:rPr>
      <w:rFonts w:asciiTheme="majorHAnsi" w:eastAsiaTheme="majorEastAsia" w:hAnsiTheme="majorHAnsi" w:cstheme="majorBidi"/>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qFormat/>
  </w:style>
  <w:style w:type="paragraph" w:styleId="Prrafodelista">
    <w:name w:val="List Paragraph"/>
    <w:aliases w:val="Subtitulo 3,Párrafo de lista21,Cuadro 2-1,Párrafo de lista2,TITULO A,Titulo de Fígura,Tit2_mmv,paul2,Conclusiones,Cita Pie de Página,Indice cuadros,SCap1,Fundamentacion,hilarios,Párrafo de lista1,titulo 5,NIVEL ONE,fuente,Sivsa Parrafo"/>
    <w:basedOn w:val="Normal"/>
    <w:link w:val="PrrafodelistaCar"/>
    <w:uiPriority w:val="34"/>
    <w:qFormat/>
    <w:pPr>
      <w:ind w:left="2753" w:hanging="360"/>
      <w:jc w:val="both"/>
    </w:pPr>
  </w:style>
  <w:style w:type="paragraph" w:customStyle="1" w:styleId="TableParagraph">
    <w:name w:val="Table Paragraph"/>
    <w:basedOn w:val="Normal"/>
    <w:uiPriority w:val="1"/>
    <w:qFormat/>
    <w:pPr>
      <w:spacing w:before="40"/>
      <w:ind w:left="64"/>
    </w:pPr>
  </w:style>
  <w:style w:type="paragraph" w:styleId="Encabezado">
    <w:name w:val="header"/>
    <w:aliases w:val="encabezado,Encabezado Car Car,h,maria,h Car Car Car, Car1,Encabezado1,Car1,de1,tda"/>
    <w:basedOn w:val="Normal"/>
    <w:link w:val="EncabezadoCar"/>
    <w:unhideWhenUsed/>
    <w:rsid w:val="003501BD"/>
    <w:pPr>
      <w:tabs>
        <w:tab w:val="center" w:pos="4252"/>
        <w:tab w:val="right" w:pos="8504"/>
      </w:tabs>
    </w:pPr>
  </w:style>
  <w:style w:type="character" w:customStyle="1" w:styleId="EncabezadoCar">
    <w:name w:val="Encabezado Car"/>
    <w:aliases w:val="encabezado Car,Encabezado Car Car Car,h Car,maria Car,h Car Car Car Car, Car1 Car,Encabezado1 Car,Car1 Car,de1 Car,tda Car"/>
    <w:basedOn w:val="Fuentedeprrafopredeter"/>
    <w:link w:val="Encabezado"/>
    <w:rsid w:val="003501BD"/>
    <w:rPr>
      <w:rFonts w:ascii="Calibri" w:eastAsia="Calibri" w:hAnsi="Calibri" w:cs="Calibri"/>
    </w:rPr>
  </w:style>
  <w:style w:type="paragraph" w:styleId="Piedepgina">
    <w:name w:val="footer"/>
    <w:basedOn w:val="Normal"/>
    <w:link w:val="PiedepginaCar"/>
    <w:uiPriority w:val="99"/>
    <w:unhideWhenUsed/>
    <w:rsid w:val="003501BD"/>
    <w:pPr>
      <w:tabs>
        <w:tab w:val="center" w:pos="4252"/>
        <w:tab w:val="right" w:pos="8504"/>
      </w:tabs>
    </w:pPr>
  </w:style>
  <w:style w:type="character" w:customStyle="1" w:styleId="PiedepginaCar">
    <w:name w:val="Pie de página Car"/>
    <w:basedOn w:val="Fuentedeprrafopredeter"/>
    <w:link w:val="Piedepgina"/>
    <w:uiPriority w:val="99"/>
    <w:rsid w:val="003501BD"/>
    <w:rPr>
      <w:rFonts w:ascii="Calibri" w:eastAsia="Calibri" w:hAnsi="Calibri" w:cs="Calibri"/>
    </w:rPr>
  </w:style>
  <w:style w:type="character" w:customStyle="1" w:styleId="Ttulo2Car">
    <w:name w:val="Título 2 Car"/>
    <w:aliases w:val="Título 2 Car1 Car"/>
    <w:basedOn w:val="Fuentedeprrafopredeter"/>
    <w:link w:val="Ttulo2"/>
    <w:rsid w:val="00674398"/>
    <w:rPr>
      <w:rFonts w:asciiTheme="majorHAnsi" w:eastAsiaTheme="majorEastAsia" w:hAnsiTheme="majorHAnsi" w:cstheme="majorBidi"/>
      <w:b/>
      <w:bCs/>
      <w:i/>
      <w:iCs/>
      <w:sz w:val="28"/>
      <w:szCs w:val="28"/>
    </w:rPr>
  </w:style>
  <w:style w:type="character" w:customStyle="1" w:styleId="Ttulo3Car">
    <w:name w:val="Título 3 Car"/>
    <w:aliases w:val="Hdg 3 Car"/>
    <w:basedOn w:val="Fuentedeprrafopredeter"/>
    <w:link w:val="Ttulo3"/>
    <w:uiPriority w:val="99"/>
    <w:rsid w:val="00674398"/>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rsid w:val="00674398"/>
    <w:rPr>
      <w:rFonts w:eastAsiaTheme="minorEastAsia"/>
      <w:b/>
      <w:bCs/>
      <w:sz w:val="28"/>
      <w:szCs w:val="28"/>
    </w:rPr>
  </w:style>
  <w:style w:type="character" w:customStyle="1" w:styleId="Ttulo5Car">
    <w:name w:val="Título 5 Car"/>
    <w:basedOn w:val="Fuentedeprrafopredeter"/>
    <w:link w:val="Ttulo5"/>
    <w:uiPriority w:val="9"/>
    <w:rsid w:val="00674398"/>
    <w:rPr>
      <w:rFonts w:eastAsiaTheme="minorEastAsia"/>
      <w:b/>
      <w:bCs/>
      <w:i/>
      <w:iCs/>
      <w:sz w:val="26"/>
      <w:szCs w:val="26"/>
    </w:rPr>
  </w:style>
  <w:style w:type="character" w:customStyle="1" w:styleId="Ttulo6Car">
    <w:name w:val="Título 6 Car"/>
    <w:basedOn w:val="Fuentedeprrafopredeter"/>
    <w:link w:val="Ttulo6"/>
    <w:uiPriority w:val="9"/>
    <w:rsid w:val="00674398"/>
    <w:rPr>
      <w:rFonts w:ascii="Times New Roman" w:eastAsia="Times New Roman" w:hAnsi="Times New Roman" w:cs="Times New Roman"/>
      <w:b/>
      <w:bCs/>
    </w:rPr>
  </w:style>
  <w:style w:type="character" w:customStyle="1" w:styleId="Ttulo7Car">
    <w:name w:val="Título 7 Car"/>
    <w:basedOn w:val="Fuentedeprrafopredeter"/>
    <w:link w:val="Ttulo7"/>
    <w:uiPriority w:val="9"/>
    <w:rsid w:val="00674398"/>
    <w:rPr>
      <w:rFonts w:eastAsiaTheme="minorEastAsia"/>
      <w:sz w:val="24"/>
      <w:szCs w:val="24"/>
    </w:rPr>
  </w:style>
  <w:style w:type="character" w:customStyle="1" w:styleId="Ttulo8Car">
    <w:name w:val="Título 8 Car"/>
    <w:basedOn w:val="Fuentedeprrafopredeter"/>
    <w:link w:val="Ttulo8"/>
    <w:rsid w:val="00674398"/>
    <w:rPr>
      <w:rFonts w:eastAsiaTheme="minorEastAsia"/>
      <w:i/>
      <w:iCs/>
      <w:sz w:val="24"/>
      <w:szCs w:val="24"/>
    </w:rPr>
  </w:style>
  <w:style w:type="character" w:customStyle="1" w:styleId="Ttulo9Car">
    <w:name w:val="Título 9 Car"/>
    <w:basedOn w:val="Fuentedeprrafopredeter"/>
    <w:link w:val="Ttulo9"/>
    <w:rsid w:val="00674398"/>
    <w:rPr>
      <w:rFonts w:asciiTheme="majorHAnsi" w:eastAsiaTheme="majorEastAsia" w:hAnsiTheme="majorHAnsi" w:cstheme="majorBidi"/>
    </w:rPr>
  </w:style>
  <w:style w:type="character" w:customStyle="1" w:styleId="Ttulo1Car">
    <w:name w:val="Título 1 Car"/>
    <w:aliases w:val="Document Header1 Car"/>
    <w:basedOn w:val="Fuentedeprrafopredeter"/>
    <w:link w:val="Ttulo1"/>
    <w:rsid w:val="00674398"/>
    <w:rPr>
      <w:rFonts w:ascii="Calibri" w:eastAsia="Calibri" w:hAnsi="Calibri" w:cs="Calibri"/>
      <w:b/>
      <w:bCs/>
      <w:lang w:val="es-ES"/>
    </w:rPr>
  </w:style>
  <w:style w:type="paragraph" w:styleId="Textodeglobo">
    <w:name w:val="Balloon Text"/>
    <w:basedOn w:val="Normal"/>
    <w:link w:val="TextodegloboCar"/>
    <w:uiPriority w:val="99"/>
    <w:semiHidden/>
    <w:unhideWhenUsed/>
    <w:rsid w:val="00674398"/>
    <w:pPr>
      <w:widowControl/>
      <w:autoSpaceDE/>
      <w:autoSpaceDN/>
    </w:pPr>
    <w:rPr>
      <w:rFonts w:ascii="Segoe UI" w:eastAsia="Times New Roman" w:hAnsi="Segoe UI" w:cs="Segoe UI"/>
      <w:sz w:val="18"/>
      <w:szCs w:val="18"/>
      <w:lang w:val="en-US"/>
    </w:rPr>
  </w:style>
  <w:style w:type="character" w:customStyle="1" w:styleId="TextodegloboCar">
    <w:name w:val="Texto de globo Car"/>
    <w:basedOn w:val="Fuentedeprrafopredeter"/>
    <w:link w:val="Textodeglobo"/>
    <w:uiPriority w:val="99"/>
    <w:semiHidden/>
    <w:rsid w:val="00674398"/>
    <w:rPr>
      <w:rFonts w:ascii="Segoe UI" w:eastAsia="Times New Roman" w:hAnsi="Segoe UI" w:cs="Segoe UI"/>
      <w:sz w:val="18"/>
      <w:szCs w:val="18"/>
    </w:rPr>
  </w:style>
  <w:style w:type="character" w:customStyle="1" w:styleId="PrrafodelistaCar">
    <w:name w:val="Párrafo de lista Car"/>
    <w:aliases w:val="Subtitulo 3 Car,Párrafo de lista21 Car,Cuadro 2-1 Car,Párrafo de lista2 Car,TITULO A Car,Titulo de Fígura Car,Tit2_mmv Car,paul2 Car,Conclusiones Car,Cita Pie de Página Car,Indice cuadros Car,SCap1 Car,Fundamentacion Car,fuente Car"/>
    <w:link w:val="Prrafodelista"/>
    <w:uiPriority w:val="34"/>
    <w:qFormat/>
    <w:rsid w:val="00684BDE"/>
    <w:rPr>
      <w:rFonts w:ascii="Calibri" w:eastAsia="Calibri" w:hAnsi="Calibri" w:cs="Calibri"/>
      <w:lang w:val="es-ES"/>
    </w:rPr>
  </w:style>
  <w:style w:type="paragraph" w:styleId="Puesto">
    <w:name w:val="Title"/>
    <w:basedOn w:val="Ttulo1"/>
    <w:next w:val="Ttulo1"/>
    <w:link w:val="PuestoCar"/>
    <w:qFormat/>
    <w:rsid w:val="0014221C"/>
    <w:pPr>
      <w:keepNext/>
      <w:keepLines/>
      <w:widowControl/>
      <w:adjustRightInd w:val="0"/>
      <w:spacing w:before="240" w:line="360" w:lineRule="auto"/>
      <w:ind w:left="4472"/>
      <w:jc w:val="both"/>
    </w:pPr>
    <w:rPr>
      <w:rFonts w:ascii="Arial" w:eastAsiaTheme="majorEastAsia" w:hAnsi="Arial" w:cs="Arial"/>
      <w:bCs w:val="0"/>
      <w:color w:val="365F91" w:themeColor="accent1" w:themeShade="BF"/>
      <w:sz w:val="24"/>
      <w:szCs w:val="24"/>
    </w:rPr>
  </w:style>
  <w:style w:type="character" w:customStyle="1" w:styleId="PuestoCar">
    <w:name w:val="Puesto Car"/>
    <w:basedOn w:val="Fuentedeprrafopredeter"/>
    <w:link w:val="Puesto"/>
    <w:rsid w:val="0014221C"/>
    <w:rPr>
      <w:rFonts w:ascii="Arial" w:eastAsiaTheme="majorEastAsia" w:hAnsi="Arial" w:cs="Arial"/>
      <w:b/>
      <w:color w:val="365F91" w:themeColor="accent1" w:themeShade="BF"/>
      <w:sz w:val="24"/>
      <w:szCs w:val="24"/>
      <w:lang w:val="es-PE"/>
    </w:rPr>
  </w:style>
  <w:style w:type="paragraph" w:styleId="Descripcin">
    <w:name w:val="caption"/>
    <w:aliases w:val="Izquierda:  -0,5 cm,Derecha:  -1,16 cm,Epigrafe,Epígrafe Car Car Car Car Car Car Car Car Car Car,Epígrafe Car Car Car Car Car Car Car Car Car Car Car Car Car,Ca,Epígrafe"/>
    <w:basedOn w:val="Normal"/>
    <w:next w:val="Normal"/>
    <w:link w:val="DescripcinCar"/>
    <w:qFormat/>
    <w:rsid w:val="006A517C"/>
    <w:pPr>
      <w:widowControl/>
      <w:autoSpaceDE/>
      <w:autoSpaceDN/>
      <w:spacing w:after="200"/>
      <w:jc w:val="center"/>
    </w:pPr>
    <w:rPr>
      <w:rFonts w:ascii="Arial" w:eastAsia="Times New Roman" w:hAnsi="Arial" w:cs="Times New Roman"/>
      <w:b/>
      <w:bCs/>
      <w:sz w:val="18"/>
      <w:szCs w:val="18"/>
      <w:lang w:eastAsia="pt-BR"/>
    </w:rPr>
  </w:style>
  <w:style w:type="character" w:styleId="Hipervnculo">
    <w:name w:val="Hyperlink"/>
    <w:basedOn w:val="Fuentedeprrafopredeter"/>
    <w:uiPriority w:val="99"/>
    <w:rsid w:val="00237518"/>
    <w:rPr>
      <w:rFonts w:cs="Times New Roman"/>
      <w:color w:val="0000FF"/>
      <w:u w:val="single"/>
    </w:rPr>
  </w:style>
  <w:style w:type="paragraph" w:styleId="TDC1">
    <w:name w:val="toc 1"/>
    <w:basedOn w:val="Normal"/>
    <w:next w:val="Normal"/>
    <w:autoRedefine/>
    <w:uiPriority w:val="39"/>
    <w:rsid w:val="00237518"/>
    <w:pPr>
      <w:widowControl/>
      <w:tabs>
        <w:tab w:val="right" w:leader="dot" w:pos="9658"/>
      </w:tabs>
      <w:autoSpaceDE/>
      <w:autoSpaceDN/>
      <w:spacing w:line="288" w:lineRule="auto"/>
      <w:ind w:left="851"/>
    </w:pPr>
    <w:rPr>
      <w:rFonts w:ascii="Arial" w:eastAsia="Times New Roman" w:hAnsi="Arial" w:cs="Times New Roman"/>
      <w:caps/>
      <w:sz w:val="24"/>
      <w:szCs w:val="20"/>
      <w:lang w:eastAsia="pt-BR"/>
    </w:rPr>
  </w:style>
  <w:style w:type="paragraph" w:styleId="TDC2">
    <w:name w:val="toc 2"/>
    <w:basedOn w:val="Normal"/>
    <w:next w:val="Normal"/>
    <w:autoRedefine/>
    <w:uiPriority w:val="39"/>
    <w:rsid w:val="00237518"/>
    <w:pPr>
      <w:widowControl/>
      <w:tabs>
        <w:tab w:val="left" w:pos="851"/>
        <w:tab w:val="right" w:leader="dot" w:pos="9639"/>
      </w:tabs>
      <w:autoSpaceDE/>
      <w:autoSpaceDN/>
      <w:spacing w:after="100"/>
      <w:ind w:left="200"/>
    </w:pPr>
    <w:rPr>
      <w:rFonts w:ascii="Arial" w:eastAsia="Times New Roman" w:hAnsi="Arial" w:cs="Times New Roman"/>
      <w:sz w:val="20"/>
      <w:szCs w:val="20"/>
      <w:lang w:eastAsia="pt-BR"/>
    </w:rPr>
  </w:style>
  <w:style w:type="paragraph" w:styleId="TDC3">
    <w:name w:val="toc 3"/>
    <w:basedOn w:val="Normal"/>
    <w:next w:val="Normal"/>
    <w:autoRedefine/>
    <w:uiPriority w:val="39"/>
    <w:rsid w:val="00237518"/>
    <w:pPr>
      <w:widowControl/>
      <w:tabs>
        <w:tab w:val="left" w:pos="1100"/>
        <w:tab w:val="right" w:leader="dot" w:pos="9639"/>
      </w:tabs>
      <w:autoSpaceDE/>
      <w:autoSpaceDN/>
      <w:spacing w:after="100"/>
      <w:ind w:left="400"/>
    </w:pPr>
    <w:rPr>
      <w:rFonts w:ascii="Arial" w:eastAsia="Times New Roman" w:hAnsi="Arial" w:cs="Times New Roman"/>
      <w:sz w:val="20"/>
      <w:szCs w:val="20"/>
      <w:lang w:eastAsia="pt-BR"/>
    </w:rPr>
  </w:style>
  <w:style w:type="paragraph" w:styleId="Tabladeilustraciones">
    <w:name w:val="table of figures"/>
    <w:basedOn w:val="Normal"/>
    <w:next w:val="Normal"/>
    <w:uiPriority w:val="99"/>
    <w:rsid w:val="00237518"/>
    <w:pPr>
      <w:widowControl/>
      <w:autoSpaceDE/>
      <w:autoSpaceDN/>
      <w:jc w:val="both"/>
    </w:pPr>
    <w:rPr>
      <w:rFonts w:ascii="Times New Roman" w:eastAsia="Times New Roman" w:hAnsi="Times New Roman" w:cs="Times New Roman"/>
      <w:szCs w:val="24"/>
      <w:lang w:val="es-MX" w:eastAsia="es-MX"/>
    </w:rPr>
  </w:style>
  <w:style w:type="table" w:styleId="Tablaconcuadrcula">
    <w:name w:val="Table Grid"/>
    <w:basedOn w:val="Tablanormal"/>
    <w:uiPriority w:val="39"/>
    <w:rsid w:val="003061E6"/>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nhideWhenUsed/>
    <w:rsid w:val="00946DD1"/>
    <w:rPr>
      <w:sz w:val="16"/>
      <w:szCs w:val="16"/>
    </w:rPr>
  </w:style>
  <w:style w:type="paragraph" w:styleId="Textocomentario">
    <w:name w:val="annotation text"/>
    <w:basedOn w:val="Normal"/>
    <w:link w:val="TextocomentarioCar"/>
    <w:unhideWhenUsed/>
    <w:rsid w:val="00946DD1"/>
    <w:rPr>
      <w:sz w:val="20"/>
      <w:szCs w:val="20"/>
    </w:rPr>
  </w:style>
  <w:style w:type="character" w:customStyle="1" w:styleId="TextocomentarioCar">
    <w:name w:val="Texto comentario Car"/>
    <w:basedOn w:val="Fuentedeprrafopredeter"/>
    <w:link w:val="Textocomentario"/>
    <w:rsid w:val="00946DD1"/>
    <w:rPr>
      <w:rFonts w:ascii="Calibri" w:eastAsia="Calibri" w:hAnsi="Calibri" w:cs="Calibri"/>
      <w:sz w:val="20"/>
      <w:szCs w:val="20"/>
      <w:lang w:val="es-ES"/>
    </w:rPr>
  </w:style>
  <w:style w:type="paragraph" w:styleId="Asuntodelcomentario">
    <w:name w:val="annotation subject"/>
    <w:basedOn w:val="Textocomentario"/>
    <w:next w:val="Textocomentario"/>
    <w:link w:val="AsuntodelcomentarioCar"/>
    <w:uiPriority w:val="99"/>
    <w:semiHidden/>
    <w:unhideWhenUsed/>
    <w:rsid w:val="00946DD1"/>
    <w:rPr>
      <w:b/>
      <w:bCs/>
    </w:rPr>
  </w:style>
  <w:style w:type="character" w:customStyle="1" w:styleId="AsuntodelcomentarioCar">
    <w:name w:val="Asunto del comentario Car"/>
    <w:basedOn w:val="TextocomentarioCar"/>
    <w:link w:val="Asuntodelcomentario"/>
    <w:uiPriority w:val="99"/>
    <w:semiHidden/>
    <w:rsid w:val="00946DD1"/>
    <w:rPr>
      <w:rFonts w:ascii="Calibri" w:eastAsia="Calibri" w:hAnsi="Calibri" w:cs="Calibri"/>
      <w:b/>
      <w:bCs/>
      <w:sz w:val="20"/>
      <w:szCs w:val="20"/>
      <w:lang w:val="es-ES"/>
    </w:rPr>
  </w:style>
  <w:style w:type="character" w:customStyle="1" w:styleId="TextoindependienteCar">
    <w:name w:val="Texto independiente Car"/>
    <w:basedOn w:val="Fuentedeprrafopredeter"/>
    <w:link w:val="Textoindependiente"/>
    <w:uiPriority w:val="1"/>
    <w:rsid w:val="00D97BC9"/>
    <w:rPr>
      <w:rFonts w:ascii="Calibri" w:eastAsia="Calibri" w:hAnsi="Calibri" w:cs="Calibri"/>
      <w:lang w:val="es-ES"/>
    </w:rPr>
  </w:style>
  <w:style w:type="paragraph" w:styleId="Subttulo">
    <w:name w:val="Subtitle"/>
    <w:basedOn w:val="Normal"/>
    <w:next w:val="Normal"/>
    <w:link w:val="SubttuloCar"/>
    <w:uiPriority w:val="11"/>
    <w:qFormat/>
    <w:rsid w:val="00D97BC9"/>
    <w:pPr>
      <w:widowControl/>
      <w:numPr>
        <w:ilvl w:val="2"/>
        <w:numId w:val="5"/>
      </w:numPr>
      <w:autoSpaceDE/>
      <w:autoSpaceDN/>
      <w:spacing w:after="200" w:line="276" w:lineRule="auto"/>
    </w:pPr>
    <w:rPr>
      <w:rFonts w:asciiTheme="majorHAnsi" w:eastAsiaTheme="majorEastAsia" w:hAnsiTheme="majorHAnsi" w:cstheme="majorBidi"/>
      <w:i/>
      <w:iCs/>
      <w:color w:val="4F81BD" w:themeColor="accent1"/>
      <w:spacing w:val="15"/>
      <w:sz w:val="24"/>
      <w:szCs w:val="24"/>
      <w:lang w:eastAsia="es-PE"/>
    </w:rPr>
  </w:style>
  <w:style w:type="character" w:customStyle="1" w:styleId="SubttuloCar">
    <w:name w:val="Subtítulo Car"/>
    <w:basedOn w:val="Fuentedeprrafopredeter"/>
    <w:link w:val="Subttulo"/>
    <w:uiPriority w:val="11"/>
    <w:rsid w:val="00D97BC9"/>
    <w:rPr>
      <w:rFonts w:asciiTheme="majorHAnsi" w:eastAsiaTheme="majorEastAsia" w:hAnsiTheme="majorHAnsi" w:cstheme="majorBidi"/>
      <w:i/>
      <w:iCs/>
      <w:color w:val="4F81BD" w:themeColor="accent1"/>
      <w:spacing w:val="15"/>
      <w:sz w:val="24"/>
      <w:szCs w:val="24"/>
      <w:lang w:val="es-PE" w:eastAsia="es-PE"/>
    </w:rPr>
  </w:style>
  <w:style w:type="paragraph" w:customStyle="1" w:styleId="Default">
    <w:name w:val="Default"/>
    <w:rsid w:val="00D97BC9"/>
    <w:pPr>
      <w:widowControl/>
      <w:adjustRightInd w:val="0"/>
    </w:pPr>
    <w:rPr>
      <w:rFonts w:ascii="Arial" w:hAnsi="Arial" w:cs="Arial"/>
      <w:color w:val="000000"/>
      <w:sz w:val="24"/>
      <w:szCs w:val="24"/>
      <w:lang w:val="es-PE"/>
    </w:rPr>
  </w:style>
  <w:style w:type="numbering" w:customStyle="1" w:styleId="Estilo1">
    <w:name w:val="Estilo1"/>
    <w:uiPriority w:val="99"/>
    <w:rsid w:val="00D97BC9"/>
    <w:pPr>
      <w:numPr>
        <w:numId w:val="7"/>
      </w:numPr>
    </w:pPr>
  </w:style>
  <w:style w:type="paragraph" w:customStyle="1" w:styleId="parrafo3">
    <w:name w:val="parrafo3"/>
    <w:basedOn w:val="Normal"/>
    <w:rsid w:val="001B3C1B"/>
    <w:pPr>
      <w:widowControl/>
      <w:autoSpaceDE/>
      <w:autoSpaceDN/>
      <w:spacing w:before="120" w:after="240" w:line="360" w:lineRule="auto"/>
      <w:ind w:left="2126"/>
      <w:jc w:val="both"/>
    </w:pPr>
    <w:rPr>
      <w:rFonts w:ascii="Century Gothic" w:eastAsia="Times New Roman" w:hAnsi="Century Gothic" w:cs="Times New Roman"/>
      <w:sz w:val="24"/>
      <w:szCs w:val="20"/>
      <w:lang w:val="es-ES_tradnl" w:eastAsia="es-ES"/>
    </w:rPr>
  </w:style>
  <w:style w:type="paragraph" w:customStyle="1" w:styleId="Geoinstruments-3">
    <w:name w:val="Geoinstruments-3"/>
    <w:basedOn w:val="Textoindependiente"/>
    <w:next w:val="Normal"/>
    <w:autoRedefine/>
    <w:qFormat/>
    <w:rsid w:val="00CF019E"/>
    <w:pPr>
      <w:widowControl/>
      <w:autoSpaceDE/>
      <w:autoSpaceDN/>
      <w:spacing w:after="120"/>
      <w:outlineLvl w:val="2"/>
    </w:pPr>
    <w:rPr>
      <w:rFonts w:ascii="Arial" w:eastAsia="Times New Roman" w:hAnsi="Arial" w:cs="Times New Roman"/>
      <w:b/>
      <w:lang w:eastAsia="es-ES"/>
    </w:rPr>
  </w:style>
  <w:style w:type="character" w:styleId="Nmerodepgina">
    <w:name w:val="page number"/>
    <w:basedOn w:val="Fuentedeprrafopredeter"/>
    <w:rsid w:val="00DA5489"/>
  </w:style>
  <w:style w:type="character" w:styleId="Hipervnculovisitado">
    <w:name w:val="FollowedHyperlink"/>
    <w:basedOn w:val="Fuentedeprrafopredeter"/>
    <w:uiPriority w:val="99"/>
    <w:semiHidden/>
    <w:unhideWhenUsed/>
    <w:rsid w:val="00DA5489"/>
    <w:rPr>
      <w:color w:val="954F72"/>
      <w:u w:val="single"/>
    </w:rPr>
  </w:style>
  <w:style w:type="paragraph" w:customStyle="1" w:styleId="msonormal0">
    <w:name w:val="msonormal"/>
    <w:basedOn w:val="Normal"/>
    <w:rsid w:val="00DA5489"/>
    <w:pPr>
      <w:widowControl/>
      <w:autoSpaceDE/>
      <w:autoSpaceDN/>
      <w:spacing w:before="100" w:beforeAutospacing="1" w:after="100" w:afterAutospacing="1"/>
    </w:pPr>
    <w:rPr>
      <w:rFonts w:ascii="Times New Roman" w:eastAsia="Times New Roman" w:hAnsi="Times New Roman" w:cs="Times New Roman"/>
      <w:sz w:val="24"/>
      <w:szCs w:val="24"/>
      <w:lang w:eastAsia="es-PE"/>
    </w:rPr>
  </w:style>
  <w:style w:type="paragraph" w:customStyle="1" w:styleId="xl79">
    <w:name w:val="xl79"/>
    <w:basedOn w:val="Normal"/>
    <w:rsid w:val="00DA5489"/>
    <w:pPr>
      <w:widowControl/>
      <w:autoSpaceDE/>
      <w:autoSpaceDN/>
      <w:spacing w:before="100" w:beforeAutospacing="1" w:after="100" w:afterAutospacing="1"/>
    </w:pPr>
    <w:rPr>
      <w:rFonts w:ascii="Arial Narrow" w:eastAsia="Times New Roman" w:hAnsi="Arial Narrow" w:cs="Times New Roman"/>
      <w:b/>
      <w:bCs/>
      <w:sz w:val="16"/>
      <w:szCs w:val="16"/>
      <w:lang w:eastAsia="es-PE"/>
    </w:rPr>
  </w:style>
  <w:style w:type="paragraph" w:customStyle="1" w:styleId="xl80">
    <w:name w:val="xl80"/>
    <w:basedOn w:val="Normal"/>
    <w:rsid w:val="00DA5489"/>
    <w:pPr>
      <w:widowControl/>
      <w:autoSpaceDE/>
      <w:autoSpaceDN/>
      <w:spacing w:before="100" w:beforeAutospacing="1" w:after="100" w:afterAutospacing="1"/>
    </w:pPr>
    <w:rPr>
      <w:rFonts w:ascii="Arial Narrow" w:eastAsia="Times New Roman" w:hAnsi="Arial Narrow" w:cs="Times New Roman"/>
      <w:sz w:val="14"/>
      <w:szCs w:val="14"/>
      <w:lang w:eastAsia="es-PE"/>
    </w:rPr>
  </w:style>
  <w:style w:type="paragraph" w:customStyle="1" w:styleId="xl81">
    <w:name w:val="xl81"/>
    <w:basedOn w:val="Normal"/>
    <w:rsid w:val="00DA5489"/>
    <w:pPr>
      <w:widowControl/>
      <w:autoSpaceDE/>
      <w:autoSpaceDN/>
      <w:spacing w:before="100" w:beforeAutospacing="1" w:after="100" w:afterAutospacing="1"/>
    </w:pPr>
    <w:rPr>
      <w:rFonts w:ascii="Arial Narrow" w:eastAsia="Times New Roman" w:hAnsi="Arial Narrow" w:cs="Times New Roman"/>
      <w:sz w:val="14"/>
      <w:szCs w:val="14"/>
      <w:lang w:eastAsia="es-PE"/>
    </w:rPr>
  </w:style>
  <w:style w:type="paragraph" w:customStyle="1" w:styleId="xl82">
    <w:name w:val="xl82"/>
    <w:basedOn w:val="Normal"/>
    <w:rsid w:val="00DA5489"/>
    <w:pPr>
      <w:widowControl/>
      <w:autoSpaceDE/>
      <w:autoSpaceDN/>
      <w:spacing w:before="100" w:beforeAutospacing="1" w:after="100" w:afterAutospacing="1"/>
    </w:pPr>
    <w:rPr>
      <w:rFonts w:ascii="Arial Narrow" w:eastAsia="Times New Roman" w:hAnsi="Arial Narrow" w:cs="Times New Roman"/>
      <w:b/>
      <w:bCs/>
      <w:sz w:val="16"/>
      <w:szCs w:val="16"/>
      <w:lang w:eastAsia="es-PE"/>
    </w:rPr>
  </w:style>
  <w:style w:type="paragraph" w:customStyle="1" w:styleId="xl83">
    <w:name w:val="xl83"/>
    <w:basedOn w:val="Normal"/>
    <w:rsid w:val="00DA5489"/>
    <w:pPr>
      <w:widowControl/>
      <w:autoSpaceDE/>
      <w:autoSpaceDN/>
      <w:spacing w:before="100" w:beforeAutospacing="1" w:after="100" w:afterAutospacing="1"/>
      <w:jc w:val="right"/>
    </w:pPr>
    <w:rPr>
      <w:rFonts w:ascii="Arial Narrow" w:eastAsia="Times New Roman" w:hAnsi="Arial Narrow" w:cs="Times New Roman"/>
      <w:sz w:val="14"/>
      <w:szCs w:val="14"/>
      <w:lang w:eastAsia="es-PE"/>
    </w:rPr>
  </w:style>
  <w:style w:type="paragraph" w:customStyle="1" w:styleId="xl84">
    <w:name w:val="xl84"/>
    <w:basedOn w:val="Normal"/>
    <w:rsid w:val="00DA5489"/>
    <w:pPr>
      <w:widowControl/>
      <w:autoSpaceDE/>
      <w:autoSpaceDN/>
      <w:spacing w:before="100" w:beforeAutospacing="1" w:after="100" w:afterAutospacing="1"/>
      <w:jc w:val="right"/>
    </w:pPr>
    <w:rPr>
      <w:rFonts w:ascii="Arial Narrow" w:eastAsia="Times New Roman" w:hAnsi="Arial Narrow" w:cs="Times New Roman"/>
      <w:b/>
      <w:bCs/>
      <w:sz w:val="16"/>
      <w:szCs w:val="16"/>
      <w:lang w:eastAsia="es-PE"/>
    </w:rPr>
  </w:style>
  <w:style w:type="paragraph" w:customStyle="1" w:styleId="xl85">
    <w:name w:val="xl85"/>
    <w:basedOn w:val="Normal"/>
    <w:rsid w:val="00DA5489"/>
    <w:pPr>
      <w:widowControl/>
      <w:autoSpaceDE/>
      <w:autoSpaceDN/>
      <w:spacing w:before="100" w:beforeAutospacing="1" w:after="100" w:afterAutospacing="1"/>
      <w:jc w:val="center"/>
    </w:pPr>
    <w:rPr>
      <w:rFonts w:ascii="Arial Narrow" w:eastAsia="Times New Roman" w:hAnsi="Arial Narrow" w:cs="Times New Roman"/>
      <w:b/>
      <w:bCs/>
      <w:sz w:val="16"/>
      <w:szCs w:val="16"/>
      <w:lang w:eastAsia="es-PE"/>
    </w:rPr>
  </w:style>
  <w:style w:type="paragraph" w:customStyle="1" w:styleId="xl86">
    <w:name w:val="xl86"/>
    <w:basedOn w:val="Normal"/>
    <w:rsid w:val="00DA5489"/>
    <w:pPr>
      <w:widowControl/>
      <w:autoSpaceDE/>
      <w:autoSpaceDN/>
      <w:spacing w:before="100" w:beforeAutospacing="1" w:after="100" w:afterAutospacing="1"/>
    </w:pPr>
    <w:rPr>
      <w:rFonts w:ascii="Arial Narrow" w:eastAsia="Times New Roman" w:hAnsi="Arial Narrow" w:cs="Times New Roman"/>
      <w:b/>
      <w:bCs/>
      <w:sz w:val="14"/>
      <w:szCs w:val="14"/>
      <w:lang w:eastAsia="es-PE"/>
    </w:rPr>
  </w:style>
  <w:style w:type="paragraph" w:customStyle="1" w:styleId="xl87">
    <w:name w:val="xl87"/>
    <w:basedOn w:val="Normal"/>
    <w:rsid w:val="00DA5489"/>
    <w:pPr>
      <w:widowControl/>
      <w:autoSpaceDE/>
      <w:autoSpaceDN/>
      <w:spacing w:before="100" w:beforeAutospacing="1" w:after="100" w:afterAutospacing="1"/>
      <w:jc w:val="right"/>
    </w:pPr>
    <w:rPr>
      <w:rFonts w:ascii="Arial Narrow" w:eastAsia="Times New Roman" w:hAnsi="Arial Narrow" w:cs="Times New Roman"/>
      <w:b/>
      <w:bCs/>
      <w:sz w:val="14"/>
      <w:szCs w:val="14"/>
      <w:lang w:eastAsia="es-PE"/>
    </w:rPr>
  </w:style>
  <w:style w:type="paragraph" w:customStyle="1" w:styleId="xl88">
    <w:name w:val="xl88"/>
    <w:basedOn w:val="Normal"/>
    <w:rsid w:val="00DA5489"/>
    <w:pPr>
      <w:widowControl/>
      <w:autoSpaceDE/>
      <w:autoSpaceDN/>
      <w:spacing w:before="100" w:beforeAutospacing="1" w:after="100" w:afterAutospacing="1"/>
    </w:pPr>
    <w:rPr>
      <w:rFonts w:ascii="Arial Narrow" w:eastAsia="Times New Roman" w:hAnsi="Arial Narrow" w:cs="Times New Roman"/>
      <w:sz w:val="14"/>
      <w:szCs w:val="14"/>
      <w:lang w:eastAsia="es-PE"/>
    </w:rPr>
  </w:style>
  <w:style w:type="paragraph" w:customStyle="1" w:styleId="xl89">
    <w:name w:val="xl89"/>
    <w:basedOn w:val="Normal"/>
    <w:rsid w:val="00DA5489"/>
    <w:pPr>
      <w:widowControl/>
      <w:autoSpaceDE/>
      <w:autoSpaceDN/>
      <w:spacing w:before="100" w:beforeAutospacing="1" w:after="100" w:afterAutospacing="1"/>
      <w:jc w:val="right"/>
    </w:pPr>
    <w:rPr>
      <w:rFonts w:ascii="Arial Narrow" w:eastAsia="Times New Roman" w:hAnsi="Arial Narrow" w:cs="Times New Roman"/>
      <w:sz w:val="14"/>
      <w:szCs w:val="14"/>
      <w:lang w:eastAsia="es-PE"/>
    </w:rPr>
  </w:style>
  <w:style w:type="paragraph" w:customStyle="1" w:styleId="Texto">
    <w:name w:val="Texto"/>
    <w:basedOn w:val="Normal"/>
    <w:rsid w:val="00DA5489"/>
    <w:pPr>
      <w:widowControl/>
      <w:tabs>
        <w:tab w:val="left" w:pos="720"/>
        <w:tab w:val="left" w:pos="1170"/>
      </w:tabs>
      <w:autoSpaceDE/>
      <w:autoSpaceDN/>
      <w:spacing w:before="120" w:after="120"/>
      <w:jc w:val="both"/>
    </w:pPr>
    <w:rPr>
      <w:rFonts w:ascii="Arial" w:eastAsia="Times New Roman" w:hAnsi="Arial" w:cs="Times New Roman"/>
      <w:szCs w:val="20"/>
      <w:lang w:val="es-CL" w:eastAsia="es-ES_tradnl"/>
    </w:rPr>
  </w:style>
  <w:style w:type="paragraph" w:customStyle="1" w:styleId="StyleHeading1Before6ptAfter6pt">
    <w:name w:val="Style Heading 1 + Before:  6 pt After:  6 pt"/>
    <w:basedOn w:val="Ttulo1"/>
    <w:rsid w:val="00DA5489"/>
    <w:pPr>
      <w:keepNext/>
      <w:widowControl/>
      <w:autoSpaceDE/>
      <w:autoSpaceDN/>
      <w:spacing w:before="120" w:after="120"/>
      <w:ind w:left="3268" w:hanging="432"/>
    </w:pPr>
    <w:rPr>
      <w:rFonts w:ascii="Arial" w:eastAsia="Times New Roman" w:hAnsi="Arial" w:cs="Times New Roman"/>
      <w:sz w:val="24"/>
      <w:szCs w:val="20"/>
      <w:lang w:val="es-CL" w:eastAsia="es-ES_tradnl"/>
    </w:rPr>
  </w:style>
  <w:style w:type="character" w:customStyle="1" w:styleId="DescripcinCar">
    <w:name w:val="Descripción Car"/>
    <w:aliases w:val="Izquierda:  -0 Car,5 cm Car,Derecha:  -1 Car,16 cm Car,Epigrafe Car,Epígrafe Car Car Car Car Car Car Car Car Car Car Car,Epígrafe Car Car Car Car Car Car Car Car Car Car Car Car Car Car,Ca Car,Epígrafe Car"/>
    <w:basedOn w:val="Fuentedeprrafopredeter"/>
    <w:link w:val="Descripcin"/>
    <w:rsid w:val="00DA5489"/>
    <w:rPr>
      <w:rFonts w:ascii="Arial" w:eastAsia="Times New Roman" w:hAnsi="Arial" w:cs="Times New Roman"/>
      <w:b/>
      <w:bCs/>
      <w:sz w:val="18"/>
      <w:szCs w:val="18"/>
      <w:lang w:val="es-PE" w:eastAsia="pt-BR"/>
    </w:rPr>
  </w:style>
  <w:style w:type="paragraph" w:customStyle="1" w:styleId="CARATULA2">
    <w:name w:val="CARATULA2"/>
    <w:basedOn w:val="Ttulo7"/>
    <w:rsid w:val="00DA5489"/>
    <w:pPr>
      <w:numPr>
        <w:ilvl w:val="6"/>
      </w:numPr>
      <w:tabs>
        <w:tab w:val="left" w:pos="1296"/>
        <w:tab w:val="num" w:pos="5040"/>
      </w:tabs>
      <w:ind w:left="1296" w:hanging="1296"/>
      <w:jc w:val="center"/>
    </w:pPr>
    <w:rPr>
      <w:rFonts w:ascii="Arial Narrow" w:eastAsia="Times New Roman" w:hAnsi="Arial Narrow" w:cs="Times New Roman"/>
      <w:b/>
      <w:sz w:val="36"/>
      <w:szCs w:val="20"/>
      <w:lang w:eastAsia="es-ES"/>
    </w:rPr>
  </w:style>
  <w:style w:type="table" w:customStyle="1" w:styleId="Tablaconcuadrcula1">
    <w:name w:val="Tabla con cuadrícula1"/>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pie">
    <w:name w:val="footnote text"/>
    <w:aliases w:val=" Car1 Car Car,Car,Car1 Car Car,Car2 Car Car Car Car Car,Car2 Car,Car2,Car1 Car Car Car Car,Car1 Car Car Car Car Car Car,Car Car Ca"/>
    <w:basedOn w:val="Normal"/>
    <w:link w:val="TextonotapieCar"/>
    <w:uiPriority w:val="99"/>
    <w:semiHidden/>
    <w:unhideWhenUsed/>
    <w:rsid w:val="00DA5489"/>
    <w:pPr>
      <w:widowControl/>
      <w:autoSpaceDE/>
      <w:autoSpaceDN/>
    </w:pPr>
    <w:rPr>
      <w:rFonts w:ascii="Times New Roman" w:eastAsiaTheme="minorHAnsi" w:hAnsi="Times New Roman" w:cstheme="minorBidi"/>
      <w:sz w:val="20"/>
      <w:szCs w:val="20"/>
    </w:rPr>
  </w:style>
  <w:style w:type="character" w:customStyle="1" w:styleId="TextonotapieCar">
    <w:name w:val="Texto nota pie Car"/>
    <w:aliases w:val=" Car1 Car Car Car,Car Car,Car1 Car Car Car,Car2 Car Car Car Car Car Car,Car2 Car Car,Car2 Car1,Car1 Car Car Car Car Car,Car1 Car Car Car Car Car Car Car,Car Car Ca Car"/>
    <w:basedOn w:val="Fuentedeprrafopredeter"/>
    <w:link w:val="Textonotapie"/>
    <w:uiPriority w:val="99"/>
    <w:semiHidden/>
    <w:rsid w:val="00DA5489"/>
    <w:rPr>
      <w:rFonts w:ascii="Times New Roman" w:hAnsi="Times New Roman"/>
      <w:sz w:val="20"/>
      <w:szCs w:val="20"/>
      <w:lang w:val="es-PE"/>
    </w:rPr>
  </w:style>
  <w:style w:type="character" w:styleId="Refdenotaalpie">
    <w:name w:val="footnote reference"/>
    <w:uiPriority w:val="99"/>
    <w:unhideWhenUsed/>
    <w:rsid w:val="00DA5489"/>
    <w:rPr>
      <w:vertAlign w:val="superscript"/>
    </w:rPr>
  </w:style>
  <w:style w:type="paragraph" w:customStyle="1" w:styleId="TIPIEL-Tabla-Textoizquierda8pt">
    <w:name w:val="_TIPIEL - Tabla - Texto izquierda (8pt)"/>
    <w:basedOn w:val="Normal"/>
    <w:rsid w:val="00DA5489"/>
    <w:pPr>
      <w:widowControl/>
      <w:autoSpaceDE/>
      <w:autoSpaceDN/>
      <w:spacing w:before="40" w:after="40"/>
      <w:jc w:val="both"/>
    </w:pPr>
    <w:rPr>
      <w:rFonts w:ascii="Arial" w:eastAsia="Times New Roman" w:hAnsi="Arial" w:cs="Times New Roman"/>
      <w:sz w:val="16"/>
      <w:szCs w:val="20"/>
      <w:lang w:val="es-MX" w:eastAsia="es-ES"/>
    </w:rPr>
  </w:style>
  <w:style w:type="paragraph" w:styleId="Sinespaciado">
    <w:name w:val="No Spacing"/>
    <w:link w:val="SinespaciadoCar"/>
    <w:uiPriority w:val="1"/>
    <w:qFormat/>
    <w:rsid w:val="00DA5489"/>
    <w:pPr>
      <w:autoSpaceDE/>
      <w:autoSpaceDN/>
    </w:pPr>
  </w:style>
  <w:style w:type="character" w:customStyle="1" w:styleId="SinespaciadoCar">
    <w:name w:val="Sin espaciado Car"/>
    <w:basedOn w:val="Fuentedeprrafopredeter"/>
    <w:link w:val="Sinespaciado"/>
    <w:uiPriority w:val="1"/>
    <w:rsid w:val="00DA5489"/>
  </w:style>
  <w:style w:type="paragraph" w:customStyle="1" w:styleId="TIPIEL-Parrafo">
    <w:name w:val="_TIPIEL - Parrafo"/>
    <w:link w:val="TIPIEL-ParrafoChar"/>
    <w:rsid w:val="00DA5489"/>
    <w:pPr>
      <w:widowControl/>
      <w:autoSpaceDE/>
      <w:autoSpaceDN/>
      <w:spacing w:before="60" w:after="120"/>
      <w:jc w:val="both"/>
    </w:pPr>
    <w:rPr>
      <w:rFonts w:ascii="Arial" w:eastAsia="Times New Roman" w:hAnsi="Arial" w:cs="Times New Roman"/>
      <w:sz w:val="20"/>
      <w:szCs w:val="20"/>
      <w:lang w:val="es-CO" w:eastAsia="es-ES"/>
    </w:rPr>
  </w:style>
  <w:style w:type="character" w:customStyle="1" w:styleId="TIPIEL-ParrafoChar">
    <w:name w:val="_TIPIEL - Parrafo Char"/>
    <w:basedOn w:val="Fuentedeprrafopredeter"/>
    <w:link w:val="TIPIEL-Parrafo"/>
    <w:rsid w:val="00DA5489"/>
    <w:rPr>
      <w:rFonts w:ascii="Arial" w:eastAsia="Times New Roman" w:hAnsi="Arial" w:cs="Times New Roman"/>
      <w:sz w:val="20"/>
      <w:szCs w:val="20"/>
      <w:lang w:val="es-CO" w:eastAsia="es-ES"/>
    </w:rPr>
  </w:style>
  <w:style w:type="paragraph" w:customStyle="1" w:styleId="TIPIEL-Vietasguiones">
    <w:name w:val="_TIPIEL - Viñetas guiones"/>
    <w:basedOn w:val="Normal"/>
    <w:rsid w:val="00DA5489"/>
    <w:pPr>
      <w:widowControl/>
      <w:tabs>
        <w:tab w:val="left" w:pos="737"/>
      </w:tabs>
      <w:autoSpaceDE/>
      <w:autoSpaceDN/>
      <w:spacing w:before="60" w:after="60"/>
      <w:contextualSpacing/>
      <w:jc w:val="both"/>
    </w:pPr>
    <w:rPr>
      <w:rFonts w:ascii="Arial" w:eastAsia="Times New Roman" w:hAnsi="Arial" w:cs="Times New Roman"/>
      <w:sz w:val="20"/>
      <w:szCs w:val="20"/>
      <w:lang w:val="es-CO" w:eastAsia="es-ES"/>
    </w:rPr>
  </w:style>
  <w:style w:type="table" w:customStyle="1" w:styleId="Tablaconcuadrcula6">
    <w:name w:val="Tabla con cuadrícula6"/>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DA5489"/>
    <w:pPr>
      <w:widowControl/>
      <w:autoSpaceDE/>
      <w:autoSpaceDN/>
    </w:pPr>
    <w:rPr>
      <w:rFonts w:eastAsia="Times New Roman"/>
      <w:lang w:eastAsia="es-PE"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ata">
    <w:name w:val="texto_ata"/>
    <w:basedOn w:val="Normal"/>
    <w:link w:val="textoataCar"/>
    <w:qFormat/>
    <w:rsid w:val="00DA5489"/>
    <w:pPr>
      <w:widowControl/>
      <w:autoSpaceDE/>
      <w:autoSpaceDN/>
      <w:jc w:val="both"/>
      <w:outlineLvl w:val="0"/>
    </w:pPr>
    <w:rPr>
      <w:rFonts w:ascii="Arial" w:eastAsiaTheme="minorHAnsi" w:hAnsi="Arial" w:cstheme="minorBidi"/>
    </w:rPr>
  </w:style>
  <w:style w:type="character" w:customStyle="1" w:styleId="textoataCar">
    <w:name w:val="texto_ata Car"/>
    <w:basedOn w:val="Fuentedeprrafopredeter"/>
    <w:link w:val="textoata"/>
    <w:rsid w:val="00DA5489"/>
    <w:rPr>
      <w:rFonts w:ascii="Arial" w:hAnsi="Arial"/>
      <w:lang w:val="es-PE"/>
    </w:rPr>
  </w:style>
  <w:style w:type="character" w:customStyle="1" w:styleId="auto-style51">
    <w:name w:val="auto-style51"/>
    <w:basedOn w:val="Fuentedeprrafopredeter"/>
    <w:rsid w:val="00DA5489"/>
    <w:rPr>
      <w:rFonts w:ascii="Times New Roman" w:hAnsi="Times New Roman" w:cs="Times New Roman" w:hint="default"/>
    </w:rPr>
  </w:style>
  <w:style w:type="character" w:styleId="Textoennegrita">
    <w:name w:val="Strong"/>
    <w:basedOn w:val="Fuentedeprrafopredeter"/>
    <w:uiPriority w:val="22"/>
    <w:qFormat/>
    <w:rsid w:val="00DA5489"/>
    <w:rPr>
      <w:b/>
      <w:bCs/>
    </w:rPr>
  </w:style>
  <w:style w:type="character" w:styleId="Textodelmarcadordeposicin">
    <w:name w:val="Placeholder Text"/>
    <w:basedOn w:val="Fuentedeprrafopredeter"/>
    <w:uiPriority w:val="99"/>
    <w:semiHidden/>
    <w:rsid w:val="00DA5489"/>
    <w:rPr>
      <w:color w:val="808080"/>
    </w:rPr>
  </w:style>
  <w:style w:type="paragraph" w:styleId="TtulodeTDC">
    <w:name w:val="TOC Heading"/>
    <w:basedOn w:val="Ttulo1"/>
    <w:next w:val="Normal"/>
    <w:uiPriority w:val="39"/>
    <w:unhideWhenUsed/>
    <w:qFormat/>
    <w:rsid w:val="00DA5489"/>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365F91" w:themeColor="accent1" w:themeShade="BF"/>
      <w:sz w:val="32"/>
      <w:szCs w:val="32"/>
      <w:lang w:val="en-US"/>
    </w:rPr>
  </w:style>
  <w:style w:type="paragraph" w:customStyle="1" w:styleId="Geoinstruments-1">
    <w:name w:val="Geoinstruments-1"/>
    <w:basedOn w:val="Textoindependiente"/>
    <w:next w:val="Normal"/>
    <w:autoRedefine/>
    <w:qFormat/>
    <w:rsid w:val="00DA5489"/>
    <w:pPr>
      <w:widowControl/>
      <w:tabs>
        <w:tab w:val="left" w:pos="284"/>
      </w:tabs>
      <w:autoSpaceDE/>
      <w:autoSpaceDN/>
      <w:spacing w:after="120"/>
      <w:ind w:left="360" w:hanging="360"/>
      <w:outlineLvl w:val="0"/>
    </w:pPr>
    <w:rPr>
      <w:rFonts w:ascii="Arial" w:eastAsia="Times New Roman" w:hAnsi="Arial" w:cs="Arial"/>
      <w:b/>
      <w:sz w:val="20"/>
      <w:szCs w:val="20"/>
      <w:lang w:eastAsia="es-ES"/>
    </w:rPr>
  </w:style>
  <w:style w:type="paragraph" w:customStyle="1" w:styleId="Geoinstruments-2">
    <w:name w:val="Geoinstruments-2"/>
    <w:basedOn w:val="Geoinstruments-3"/>
    <w:next w:val="Normal"/>
    <w:autoRedefine/>
    <w:qFormat/>
    <w:rsid w:val="00DA5489"/>
    <w:pPr>
      <w:ind w:left="792" w:hanging="432"/>
    </w:pPr>
    <w:rPr>
      <w:bCs/>
    </w:rPr>
  </w:style>
  <w:style w:type="paragraph" w:customStyle="1" w:styleId="Geoinstruments-4">
    <w:name w:val="Geoinstruments-4"/>
    <w:basedOn w:val="Textoindependiente"/>
    <w:next w:val="Normal"/>
    <w:autoRedefine/>
    <w:qFormat/>
    <w:rsid w:val="00DA5489"/>
    <w:pPr>
      <w:widowControl/>
      <w:autoSpaceDE/>
      <w:autoSpaceDN/>
      <w:spacing w:after="120"/>
      <w:ind w:left="1728" w:hanging="648"/>
      <w:outlineLvl w:val="3"/>
    </w:pPr>
    <w:rPr>
      <w:rFonts w:ascii="Arial" w:eastAsia="Times New Roman" w:hAnsi="Arial" w:cs="Times New Roman"/>
      <w:sz w:val="20"/>
      <w:szCs w:val="20"/>
      <w:lang w:eastAsia="es-ES"/>
    </w:rPr>
  </w:style>
  <w:style w:type="paragraph" w:styleId="TDC4">
    <w:name w:val="toc 4"/>
    <w:basedOn w:val="Normal"/>
    <w:next w:val="Normal"/>
    <w:autoRedefine/>
    <w:uiPriority w:val="39"/>
    <w:unhideWhenUsed/>
    <w:rsid w:val="00DA5489"/>
    <w:pPr>
      <w:widowControl/>
      <w:autoSpaceDE/>
      <w:autoSpaceDN/>
      <w:spacing w:after="100" w:line="259" w:lineRule="auto"/>
      <w:ind w:left="660"/>
    </w:pPr>
    <w:rPr>
      <w:rFonts w:asciiTheme="minorHAnsi" w:eastAsiaTheme="minorEastAsia" w:hAnsiTheme="minorHAnsi" w:cstheme="minorBidi"/>
      <w:lang w:val="en-US"/>
    </w:rPr>
  </w:style>
  <w:style w:type="paragraph" w:styleId="TDC5">
    <w:name w:val="toc 5"/>
    <w:basedOn w:val="Normal"/>
    <w:next w:val="Normal"/>
    <w:autoRedefine/>
    <w:uiPriority w:val="39"/>
    <w:unhideWhenUsed/>
    <w:rsid w:val="00DA5489"/>
    <w:pPr>
      <w:widowControl/>
      <w:autoSpaceDE/>
      <w:autoSpaceDN/>
      <w:spacing w:after="100" w:line="259" w:lineRule="auto"/>
      <w:ind w:left="880"/>
    </w:pPr>
    <w:rPr>
      <w:rFonts w:asciiTheme="minorHAnsi" w:eastAsiaTheme="minorEastAsia" w:hAnsiTheme="minorHAnsi" w:cstheme="minorBidi"/>
      <w:lang w:val="en-US"/>
    </w:rPr>
  </w:style>
  <w:style w:type="paragraph" w:styleId="TDC6">
    <w:name w:val="toc 6"/>
    <w:basedOn w:val="Normal"/>
    <w:next w:val="Normal"/>
    <w:autoRedefine/>
    <w:uiPriority w:val="39"/>
    <w:unhideWhenUsed/>
    <w:rsid w:val="00DA5489"/>
    <w:pPr>
      <w:widowControl/>
      <w:autoSpaceDE/>
      <w:autoSpaceDN/>
      <w:spacing w:after="100" w:line="259" w:lineRule="auto"/>
      <w:ind w:left="1100"/>
    </w:pPr>
    <w:rPr>
      <w:rFonts w:asciiTheme="minorHAnsi" w:eastAsiaTheme="minorEastAsia" w:hAnsiTheme="minorHAnsi" w:cstheme="minorBidi"/>
      <w:lang w:val="en-US"/>
    </w:rPr>
  </w:style>
  <w:style w:type="paragraph" w:styleId="TDC7">
    <w:name w:val="toc 7"/>
    <w:basedOn w:val="Normal"/>
    <w:next w:val="Normal"/>
    <w:autoRedefine/>
    <w:uiPriority w:val="39"/>
    <w:unhideWhenUsed/>
    <w:rsid w:val="00DA5489"/>
    <w:pPr>
      <w:widowControl/>
      <w:autoSpaceDE/>
      <w:autoSpaceDN/>
      <w:spacing w:after="100" w:line="259" w:lineRule="auto"/>
      <w:ind w:left="1320"/>
    </w:pPr>
    <w:rPr>
      <w:rFonts w:asciiTheme="minorHAnsi" w:eastAsiaTheme="minorEastAsia" w:hAnsiTheme="minorHAnsi" w:cstheme="minorBidi"/>
      <w:lang w:val="en-US"/>
    </w:rPr>
  </w:style>
  <w:style w:type="paragraph" w:styleId="TDC8">
    <w:name w:val="toc 8"/>
    <w:basedOn w:val="Normal"/>
    <w:next w:val="Normal"/>
    <w:autoRedefine/>
    <w:uiPriority w:val="39"/>
    <w:unhideWhenUsed/>
    <w:rsid w:val="00DA5489"/>
    <w:pPr>
      <w:widowControl/>
      <w:autoSpaceDE/>
      <w:autoSpaceDN/>
      <w:spacing w:after="100" w:line="259" w:lineRule="auto"/>
      <w:ind w:left="1540"/>
    </w:pPr>
    <w:rPr>
      <w:rFonts w:asciiTheme="minorHAnsi" w:eastAsiaTheme="minorEastAsia" w:hAnsiTheme="minorHAnsi" w:cstheme="minorBidi"/>
      <w:lang w:val="en-US"/>
    </w:rPr>
  </w:style>
  <w:style w:type="paragraph" w:styleId="TDC9">
    <w:name w:val="toc 9"/>
    <w:basedOn w:val="Normal"/>
    <w:next w:val="Normal"/>
    <w:autoRedefine/>
    <w:uiPriority w:val="39"/>
    <w:unhideWhenUsed/>
    <w:rsid w:val="00DA5489"/>
    <w:pPr>
      <w:widowControl/>
      <w:autoSpaceDE/>
      <w:autoSpaceDN/>
      <w:spacing w:after="100" w:line="259" w:lineRule="auto"/>
      <w:ind w:left="1760"/>
    </w:pPr>
    <w:rPr>
      <w:rFonts w:asciiTheme="minorHAnsi" w:eastAsiaTheme="minorEastAsia" w:hAnsiTheme="minorHAnsi" w:cstheme="minorBidi"/>
      <w:lang w:val="en-US"/>
    </w:rPr>
  </w:style>
  <w:style w:type="character" w:customStyle="1" w:styleId="Mencinsinresolver1">
    <w:name w:val="Mención sin resolver1"/>
    <w:basedOn w:val="Fuentedeprrafopredeter"/>
    <w:uiPriority w:val="99"/>
    <w:semiHidden/>
    <w:unhideWhenUsed/>
    <w:rsid w:val="00DA5489"/>
    <w:rPr>
      <w:color w:val="605E5C"/>
      <w:shd w:val="clear" w:color="auto" w:fill="E1DFDD"/>
    </w:rPr>
  </w:style>
  <w:style w:type="paragraph" w:customStyle="1" w:styleId="font0">
    <w:name w:val="font0"/>
    <w:basedOn w:val="Normal"/>
    <w:rsid w:val="00DA5489"/>
    <w:pPr>
      <w:widowControl/>
      <w:autoSpaceDE/>
      <w:autoSpaceDN/>
      <w:spacing w:before="100" w:beforeAutospacing="1" w:after="100" w:afterAutospacing="1"/>
    </w:pPr>
    <w:rPr>
      <w:rFonts w:eastAsia="Times New Roman"/>
      <w:color w:val="000000"/>
      <w:lang w:val="en-US"/>
    </w:rPr>
  </w:style>
  <w:style w:type="paragraph" w:customStyle="1" w:styleId="font5">
    <w:name w:val="font5"/>
    <w:basedOn w:val="Normal"/>
    <w:rsid w:val="00DA5489"/>
    <w:pPr>
      <w:widowControl/>
      <w:autoSpaceDE/>
      <w:autoSpaceDN/>
      <w:spacing w:before="100" w:beforeAutospacing="1" w:after="100" w:afterAutospacing="1"/>
    </w:pPr>
    <w:rPr>
      <w:rFonts w:ascii="Arial" w:eastAsia="Times New Roman" w:hAnsi="Arial" w:cs="Arial"/>
      <w:b/>
      <w:bCs/>
      <w:i/>
      <w:iCs/>
      <w:color w:val="000000"/>
      <w:sz w:val="16"/>
      <w:szCs w:val="16"/>
      <w:lang w:val="en-US"/>
    </w:rPr>
  </w:style>
  <w:style w:type="paragraph" w:customStyle="1" w:styleId="xl65">
    <w:name w:val="xl65"/>
    <w:basedOn w:val="Normal"/>
    <w:rsid w:val="00DA5489"/>
    <w:pPr>
      <w:widowControl/>
      <w:autoSpaceDE/>
      <w:autoSpaceDN/>
      <w:spacing w:before="100" w:beforeAutospacing="1" w:after="100" w:afterAutospacing="1"/>
    </w:pPr>
    <w:rPr>
      <w:rFonts w:ascii="Arial" w:eastAsia="Times New Roman" w:hAnsi="Arial" w:cs="Arial"/>
      <w:sz w:val="18"/>
      <w:szCs w:val="18"/>
      <w:lang w:val="en-US"/>
    </w:rPr>
  </w:style>
  <w:style w:type="paragraph" w:customStyle="1" w:styleId="xl66">
    <w:name w:val="xl66"/>
    <w:basedOn w:val="Normal"/>
    <w:rsid w:val="00DA5489"/>
    <w:pPr>
      <w:widowControl/>
      <w:pBdr>
        <w:top w:val="single" w:sz="8" w:space="0" w:color="auto"/>
        <w:left w:val="single" w:sz="8" w:space="0" w:color="auto"/>
        <w:bottom w:val="single" w:sz="8" w:space="0" w:color="auto"/>
        <w:right w:val="single" w:sz="8" w:space="0" w:color="auto"/>
      </w:pBdr>
      <w:autoSpaceDE/>
      <w:autoSpaceDN/>
      <w:spacing w:before="100" w:beforeAutospacing="1" w:after="100" w:afterAutospacing="1"/>
      <w:jc w:val="center"/>
    </w:pPr>
    <w:rPr>
      <w:rFonts w:ascii="Arial" w:eastAsia="Times New Roman" w:hAnsi="Arial" w:cs="Arial"/>
      <w:i/>
      <w:iCs/>
      <w:sz w:val="18"/>
      <w:szCs w:val="18"/>
      <w:lang w:val="en-US"/>
    </w:rPr>
  </w:style>
  <w:style w:type="paragraph" w:customStyle="1" w:styleId="xl67">
    <w:name w:val="xl67"/>
    <w:basedOn w:val="Normal"/>
    <w:rsid w:val="00DA5489"/>
    <w:pPr>
      <w:widowControl/>
      <w:pBdr>
        <w:top w:val="single" w:sz="4" w:space="0" w:color="auto"/>
        <w:left w:val="single" w:sz="4" w:space="0" w:color="auto"/>
        <w:bottom w:val="single" w:sz="4" w:space="0" w:color="auto"/>
        <w:right w:val="single" w:sz="4" w:space="0" w:color="auto"/>
      </w:pBdr>
      <w:shd w:val="clear" w:color="000000" w:fill="FFE699"/>
      <w:autoSpaceDE/>
      <w:autoSpaceDN/>
      <w:spacing w:before="100" w:beforeAutospacing="1" w:after="100" w:afterAutospacing="1"/>
      <w:jc w:val="center"/>
    </w:pPr>
    <w:rPr>
      <w:rFonts w:ascii="Arial" w:eastAsia="Times New Roman" w:hAnsi="Arial" w:cs="Arial"/>
      <w:b/>
      <w:bCs/>
      <w:color w:val="000000"/>
      <w:sz w:val="16"/>
      <w:szCs w:val="16"/>
      <w:lang w:val="en-US"/>
    </w:rPr>
  </w:style>
  <w:style w:type="paragraph" w:customStyle="1" w:styleId="xl68">
    <w:name w:val="xl68"/>
    <w:basedOn w:val="Normal"/>
    <w:rsid w:val="00DA5489"/>
    <w:pPr>
      <w:widowControl/>
      <w:autoSpaceDE/>
      <w:autoSpaceDN/>
      <w:spacing w:before="100" w:beforeAutospacing="1" w:after="100" w:afterAutospacing="1"/>
      <w:jc w:val="center"/>
    </w:pPr>
    <w:rPr>
      <w:rFonts w:ascii="Arial" w:eastAsia="Times New Roman" w:hAnsi="Arial" w:cs="Arial"/>
      <w:sz w:val="18"/>
      <w:szCs w:val="18"/>
      <w:lang w:val="en-US"/>
    </w:rPr>
  </w:style>
  <w:style w:type="paragraph" w:customStyle="1" w:styleId="xl69">
    <w:name w:val="xl69"/>
    <w:basedOn w:val="Normal"/>
    <w:rsid w:val="00DA5489"/>
    <w:pPr>
      <w:widowControl/>
      <w:pBdr>
        <w:top w:val="single" w:sz="4" w:space="0" w:color="auto"/>
        <w:left w:val="single" w:sz="4" w:space="0" w:color="auto"/>
        <w:right w:val="single" w:sz="4" w:space="0" w:color="auto"/>
      </w:pBdr>
      <w:shd w:val="clear" w:color="000000" w:fill="FFE699"/>
      <w:autoSpaceDE/>
      <w:autoSpaceDN/>
      <w:spacing w:before="100" w:beforeAutospacing="1" w:after="100" w:afterAutospacing="1"/>
      <w:jc w:val="center"/>
      <w:textAlignment w:val="center"/>
    </w:pPr>
    <w:rPr>
      <w:rFonts w:ascii="Arial" w:eastAsia="Times New Roman" w:hAnsi="Arial" w:cs="Arial"/>
      <w:b/>
      <w:bCs/>
      <w:sz w:val="16"/>
      <w:szCs w:val="16"/>
      <w:lang w:val="en-US"/>
    </w:rPr>
  </w:style>
  <w:style w:type="paragraph" w:customStyle="1" w:styleId="xl70">
    <w:name w:val="xl70"/>
    <w:basedOn w:val="Normal"/>
    <w:rsid w:val="00DA5489"/>
    <w:pPr>
      <w:widowControl/>
      <w:pBdr>
        <w:bottom w:val="single" w:sz="8" w:space="0" w:color="auto"/>
        <w:right w:val="single" w:sz="8" w:space="0" w:color="auto"/>
      </w:pBdr>
      <w:autoSpaceDE/>
      <w:autoSpaceDN/>
      <w:spacing w:before="100" w:beforeAutospacing="1" w:after="100" w:afterAutospacing="1"/>
      <w:jc w:val="center"/>
      <w:textAlignment w:val="center"/>
    </w:pPr>
    <w:rPr>
      <w:rFonts w:ascii="Arial" w:eastAsia="Times New Roman" w:hAnsi="Arial" w:cs="Arial"/>
      <w:i/>
      <w:iCs/>
      <w:color w:val="000000"/>
      <w:sz w:val="18"/>
      <w:szCs w:val="18"/>
      <w:lang w:val="en-US"/>
    </w:rPr>
  </w:style>
  <w:style w:type="paragraph" w:customStyle="1" w:styleId="xl71">
    <w:name w:val="xl71"/>
    <w:basedOn w:val="Normal"/>
    <w:rsid w:val="00DA5489"/>
    <w:pPr>
      <w:widowControl/>
      <w:pBdr>
        <w:top w:val="single" w:sz="4" w:space="0" w:color="auto"/>
        <w:left w:val="single" w:sz="4" w:space="0" w:color="auto"/>
        <w:bottom w:val="single" w:sz="4" w:space="0" w:color="auto"/>
        <w:right w:val="single" w:sz="4" w:space="0" w:color="auto"/>
      </w:pBdr>
      <w:shd w:val="clear" w:color="000000" w:fill="FFE699"/>
      <w:autoSpaceDE/>
      <w:autoSpaceDN/>
      <w:spacing w:before="100" w:beforeAutospacing="1" w:after="100" w:afterAutospacing="1"/>
      <w:jc w:val="center"/>
      <w:textAlignment w:val="center"/>
    </w:pPr>
    <w:rPr>
      <w:rFonts w:ascii="Arial" w:eastAsia="Times New Roman" w:hAnsi="Arial" w:cs="Arial"/>
      <w:b/>
      <w:bCs/>
      <w:color w:val="000000"/>
      <w:sz w:val="16"/>
      <w:szCs w:val="16"/>
      <w:lang w:val="en-US"/>
    </w:rPr>
  </w:style>
  <w:style w:type="paragraph" w:customStyle="1" w:styleId="xl72">
    <w:name w:val="xl72"/>
    <w:basedOn w:val="Normal"/>
    <w:rsid w:val="00DA5489"/>
    <w:pPr>
      <w:widowControl/>
      <w:pBdr>
        <w:top w:val="single" w:sz="4" w:space="0" w:color="auto"/>
        <w:left w:val="single" w:sz="4" w:space="0" w:color="auto"/>
        <w:bottom w:val="single" w:sz="4" w:space="0" w:color="auto"/>
        <w:right w:val="single" w:sz="8" w:space="0" w:color="auto"/>
      </w:pBdr>
      <w:shd w:val="clear" w:color="000000" w:fill="FFE699"/>
      <w:autoSpaceDE/>
      <w:autoSpaceDN/>
      <w:spacing w:before="100" w:beforeAutospacing="1" w:after="100" w:afterAutospacing="1"/>
      <w:jc w:val="center"/>
      <w:textAlignment w:val="center"/>
    </w:pPr>
    <w:rPr>
      <w:rFonts w:ascii="Arial" w:eastAsia="Times New Roman" w:hAnsi="Arial" w:cs="Arial"/>
      <w:b/>
      <w:bCs/>
      <w:color w:val="000000"/>
      <w:sz w:val="16"/>
      <w:szCs w:val="16"/>
      <w:lang w:val="en-US"/>
    </w:rPr>
  </w:style>
  <w:style w:type="paragraph" w:customStyle="1" w:styleId="xl73">
    <w:name w:val="xl73"/>
    <w:basedOn w:val="Normal"/>
    <w:rsid w:val="00DA5489"/>
    <w:pPr>
      <w:widowControl/>
      <w:pBdr>
        <w:left w:val="single" w:sz="4" w:space="0" w:color="auto"/>
        <w:bottom w:val="single" w:sz="8" w:space="0" w:color="auto"/>
        <w:right w:val="single" w:sz="8" w:space="0" w:color="auto"/>
      </w:pBdr>
      <w:autoSpaceDE/>
      <w:autoSpaceDN/>
      <w:spacing w:before="100" w:beforeAutospacing="1" w:after="100" w:afterAutospacing="1"/>
      <w:jc w:val="center"/>
      <w:textAlignment w:val="center"/>
    </w:pPr>
    <w:rPr>
      <w:rFonts w:ascii="Arial" w:eastAsia="Times New Roman" w:hAnsi="Arial" w:cs="Arial"/>
      <w:i/>
      <w:iCs/>
      <w:color w:val="000000"/>
      <w:sz w:val="18"/>
      <w:szCs w:val="18"/>
      <w:lang w:val="en-US"/>
    </w:rPr>
  </w:style>
  <w:style w:type="paragraph" w:customStyle="1" w:styleId="xl74">
    <w:name w:val="xl74"/>
    <w:basedOn w:val="Normal"/>
    <w:rsid w:val="00DA5489"/>
    <w:pPr>
      <w:widowControl/>
      <w:pBdr>
        <w:top w:val="single" w:sz="8" w:space="0" w:color="auto"/>
        <w:left w:val="single" w:sz="8" w:space="0" w:color="auto"/>
        <w:bottom w:val="single" w:sz="8" w:space="0" w:color="auto"/>
        <w:right w:val="single" w:sz="4" w:space="0" w:color="auto"/>
      </w:pBdr>
      <w:autoSpaceDE/>
      <w:autoSpaceDN/>
      <w:spacing w:before="100" w:beforeAutospacing="1" w:after="100" w:afterAutospacing="1"/>
      <w:jc w:val="center"/>
    </w:pPr>
    <w:rPr>
      <w:rFonts w:ascii="Arial" w:eastAsia="Times New Roman" w:hAnsi="Arial" w:cs="Arial"/>
      <w:i/>
      <w:iCs/>
      <w:sz w:val="18"/>
      <w:szCs w:val="18"/>
      <w:lang w:val="en-US"/>
    </w:rPr>
  </w:style>
  <w:style w:type="paragraph" w:customStyle="1" w:styleId="xl75">
    <w:name w:val="xl75"/>
    <w:basedOn w:val="Normal"/>
    <w:rsid w:val="00DA5489"/>
    <w:pPr>
      <w:widowControl/>
      <w:pBdr>
        <w:left w:val="single" w:sz="4" w:space="0" w:color="auto"/>
        <w:bottom w:val="single" w:sz="4" w:space="0" w:color="auto"/>
        <w:right w:val="single" w:sz="8" w:space="0" w:color="auto"/>
      </w:pBdr>
      <w:autoSpaceDE/>
      <w:autoSpaceDN/>
      <w:spacing w:before="100" w:beforeAutospacing="1" w:after="100" w:afterAutospacing="1"/>
      <w:jc w:val="center"/>
      <w:textAlignment w:val="center"/>
    </w:pPr>
    <w:rPr>
      <w:rFonts w:ascii="Arial" w:eastAsia="Times New Roman" w:hAnsi="Arial" w:cs="Arial"/>
      <w:i/>
      <w:iCs/>
      <w:color w:val="000000"/>
      <w:sz w:val="18"/>
      <w:szCs w:val="18"/>
      <w:lang w:val="en-US"/>
    </w:rPr>
  </w:style>
  <w:style w:type="paragraph" w:customStyle="1" w:styleId="xl76">
    <w:name w:val="xl76"/>
    <w:basedOn w:val="Normal"/>
    <w:rsid w:val="00DA5489"/>
    <w:pPr>
      <w:widowControl/>
      <w:pBdr>
        <w:bottom w:val="single" w:sz="4" w:space="0" w:color="auto"/>
        <w:right w:val="single" w:sz="8" w:space="0" w:color="auto"/>
      </w:pBdr>
      <w:autoSpaceDE/>
      <w:autoSpaceDN/>
      <w:spacing w:before="100" w:beforeAutospacing="1" w:after="100" w:afterAutospacing="1"/>
      <w:jc w:val="center"/>
      <w:textAlignment w:val="center"/>
    </w:pPr>
    <w:rPr>
      <w:rFonts w:ascii="Arial" w:eastAsia="Times New Roman" w:hAnsi="Arial" w:cs="Arial"/>
      <w:i/>
      <w:iCs/>
      <w:color w:val="000000"/>
      <w:sz w:val="18"/>
      <w:szCs w:val="18"/>
      <w:lang w:val="en-US"/>
    </w:rPr>
  </w:style>
  <w:style w:type="paragraph" w:customStyle="1" w:styleId="xl77">
    <w:name w:val="xl77"/>
    <w:basedOn w:val="Normal"/>
    <w:rsid w:val="00DA5489"/>
    <w:pPr>
      <w:widowControl/>
      <w:pBdr>
        <w:top w:val="single" w:sz="8" w:space="0" w:color="auto"/>
        <w:left w:val="single" w:sz="8" w:space="0" w:color="auto"/>
        <w:bottom w:val="single" w:sz="4" w:space="0" w:color="auto"/>
        <w:right w:val="single" w:sz="8" w:space="0" w:color="auto"/>
      </w:pBdr>
      <w:autoSpaceDE/>
      <w:autoSpaceDN/>
      <w:spacing w:before="100" w:beforeAutospacing="1" w:after="100" w:afterAutospacing="1"/>
      <w:jc w:val="center"/>
    </w:pPr>
    <w:rPr>
      <w:rFonts w:ascii="Arial" w:eastAsia="Times New Roman" w:hAnsi="Arial" w:cs="Arial"/>
      <w:i/>
      <w:iCs/>
      <w:sz w:val="18"/>
      <w:szCs w:val="18"/>
      <w:lang w:val="en-US"/>
    </w:rPr>
  </w:style>
  <w:style w:type="paragraph" w:customStyle="1" w:styleId="xl78">
    <w:name w:val="xl78"/>
    <w:basedOn w:val="Normal"/>
    <w:rsid w:val="00DA5489"/>
    <w:pPr>
      <w:widowControl/>
      <w:pBdr>
        <w:top w:val="single" w:sz="8" w:space="0" w:color="auto"/>
        <w:left w:val="single" w:sz="8" w:space="0" w:color="auto"/>
        <w:bottom w:val="single" w:sz="4" w:space="0" w:color="auto"/>
        <w:right w:val="single" w:sz="4" w:space="0" w:color="auto"/>
      </w:pBdr>
      <w:autoSpaceDE/>
      <w:autoSpaceDN/>
      <w:spacing w:before="100" w:beforeAutospacing="1" w:after="100" w:afterAutospacing="1"/>
      <w:jc w:val="center"/>
    </w:pPr>
    <w:rPr>
      <w:rFonts w:ascii="Arial" w:eastAsia="Times New Roman" w:hAnsi="Arial" w:cs="Arial"/>
      <w:i/>
      <w:iCs/>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953296">
      <w:bodyDiv w:val="1"/>
      <w:marLeft w:val="0"/>
      <w:marRight w:val="0"/>
      <w:marTop w:val="0"/>
      <w:marBottom w:val="0"/>
      <w:divBdr>
        <w:top w:val="none" w:sz="0" w:space="0" w:color="auto"/>
        <w:left w:val="none" w:sz="0" w:space="0" w:color="auto"/>
        <w:bottom w:val="none" w:sz="0" w:space="0" w:color="auto"/>
        <w:right w:val="none" w:sz="0" w:space="0" w:color="auto"/>
      </w:divBdr>
    </w:div>
    <w:div w:id="293873028">
      <w:bodyDiv w:val="1"/>
      <w:marLeft w:val="0"/>
      <w:marRight w:val="0"/>
      <w:marTop w:val="0"/>
      <w:marBottom w:val="0"/>
      <w:divBdr>
        <w:top w:val="none" w:sz="0" w:space="0" w:color="auto"/>
        <w:left w:val="none" w:sz="0" w:space="0" w:color="auto"/>
        <w:bottom w:val="none" w:sz="0" w:space="0" w:color="auto"/>
        <w:right w:val="none" w:sz="0" w:space="0" w:color="auto"/>
      </w:divBdr>
    </w:div>
    <w:div w:id="332875552">
      <w:bodyDiv w:val="1"/>
      <w:marLeft w:val="0"/>
      <w:marRight w:val="0"/>
      <w:marTop w:val="0"/>
      <w:marBottom w:val="0"/>
      <w:divBdr>
        <w:top w:val="none" w:sz="0" w:space="0" w:color="auto"/>
        <w:left w:val="none" w:sz="0" w:space="0" w:color="auto"/>
        <w:bottom w:val="none" w:sz="0" w:space="0" w:color="auto"/>
        <w:right w:val="none" w:sz="0" w:space="0" w:color="auto"/>
      </w:divBdr>
    </w:div>
    <w:div w:id="347948874">
      <w:bodyDiv w:val="1"/>
      <w:marLeft w:val="0"/>
      <w:marRight w:val="0"/>
      <w:marTop w:val="0"/>
      <w:marBottom w:val="0"/>
      <w:divBdr>
        <w:top w:val="none" w:sz="0" w:space="0" w:color="auto"/>
        <w:left w:val="none" w:sz="0" w:space="0" w:color="auto"/>
        <w:bottom w:val="none" w:sz="0" w:space="0" w:color="auto"/>
        <w:right w:val="none" w:sz="0" w:space="0" w:color="auto"/>
      </w:divBdr>
    </w:div>
    <w:div w:id="353894736">
      <w:bodyDiv w:val="1"/>
      <w:marLeft w:val="0"/>
      <w:marRight w:val="0"/>
      <w:marTop w:val="0"/>
      <w:marBottom w:val="0"/>
      <w:divBdr>
        <w:top w:val="none" w:sz="0" w:space="0" w:color="auto"/>
        <w:left w:val="none" w:sz="0" w:space="0" w:color="auto"/>
        <w:bottom w:val="none" w:sz="0" w:space="0" w:color="auto"/>
        <w:right w:val="none" w:sz="0" w:space="0" w:color="auto"/>
      </w:divBdr>
    </w:div>
    <w:div w:id="369958130">
      <w:bodyDiv w:val="1"/>
      <w:marLeft w:val="0"/>
      <w:marRight w:val="0"/>
      <w:marTop w:val="0"/>
      <w:marBottom w:val="0"/>
      <w:divBdr>
        <w:top w:val="none" w:sz="0" w:space="0" w:color="auto"/>
        <w:left w:val="none" w:sz="0" w:space="0" w:color="auto"/>
        <w:bottom w:val="none" w:sz="0" w:space="0" w:color="auto"/>
        <w:right w:val="none" w:sz="0" w:space="0" w:color="auto"/>
      </w:divBdr>
    </w:div>
    <w:div w:id="410976576">
      <w:bodyDiv w:val="1"/>
      <w:marLeft w:val="0"/>
      <w:marRight w:val="0"/>
      <w:marTop w:val="0"/>
      <w:marBottom w:val="0"/>
      <w:divBdr>
        <w:top w:val="none" w:sz="0" w:space="0" w:color="auto"/>
        <w:left w:val="none" w:sz="0" w:space="0" w:color="auto"/>
        <w:bottom w:val="none" w:sz="0" w:space="0" w:color="auto"/>
        <w:right w:val="none" w:sz="0" w:space="0" w:color="auto"/>
      </w:divBdr>
    </w:div>
    <w:div w:id="416367900">
      <w:bodyDiv w:val="1"/>
      <w:marLeft w:val="0"/>
      <w:marRight w:val="0"/>
      <w:marTop w:val="0"/>
      <w:marBottom w:val="0"/>
      <w:divBdr>
        <w:top w:val="none" w:sz="0" w:space="0" w:color="auto"/>
        <w:left w:val="none" w:sz="0" w:space="0" w:color="auto"/>
        <w:bottom w:val="none" w:sz="0" w:space="0" w:color="auto"/>
        <w:right w:val="none" w:sz="0" w:space="0" w:color="auto"/>
      </w:divBdr>
    </w:div>
    <w:div w:id="461273141">
      <w:bodyDiv w:val="1"/>
      <w:marLeft w:val="0"/>
      <w:marRight w:val="0"/>
      <w:marTop w:val="0"/>
      <w:marBottom w:val="0"/>
      <w:divBdr>
        <w:top w:val="none" w:sz="0" w:space="0" w:color="auto"/>
        <w:left w:val="none" w:sz="0" w:space="0" w:color="auto"/>
        <w:bottom w:val="none" w:sz="0" w:space="0" w:color="auto"/>
        <w:right w:val="none" w:sz="0" w:space="0" w:color="auto"/>
      </w:divBdr>
    </w:div>
    <w:div w:id="465242301">
      <w:bodyDiv w:val="1"/>
      <w:marLeft w:val="0"/>
      <w:marRight w:val="0"/>
      <w:marTop w:val="0"/>
      <w:marBottom w:val="0"/>
      <w:divBdr>
        <w:top w:val="none" w:sz="0" w:space="0" w:color="auto"/>
        <w:left w:val="none" w:sz="0" w:space="0" w:color="auto"/>
        <w:bottom w:val="none" w:sz="0" w:space="0" w:color="auto"/>
        <w:right w:val="none" w:sz="0" w:space="0" w:color="auto"/>
      </w:divBdr>
    </w:div>
    <w:div w:id="514270531">
      <w:bodyDiv w:val="1"/>
      <w:marLeft w:val="0"/>
      <w:marRight w:val="0"/>
      <w:marTop w:val="0"/>
      <w:marBottom w:val="0"/>
      <w:divBdr>
        <w:top w:val="none" w:sz="0" w:space="0" w:color="auto"/>
        <w:left w:val="none" w:sz="0" w:space="0" w:color="auto"/>
        <w:bottom w:val="none" w:sz="0" w:space="0" w:color="auto"/>
        <w:right w:val="none" w:sz="0" w:space="0" w:color="auto"/>
      </w:divBdr>
    </w:div>
    <w:div w:id="570120753">
      <w:bodyDiv w:val="1"/>
      <w:marLeft w:val="0"/>
      <w:marRight w:val="0"/>
      <w:marTop w:val="0"/>
      <w:marBottom w:val="0"/>
      <w:divBdr>
        <w:top w:val="none" w:sz="0" w:space="0" w:color="auto"/>
        <w:left w:val="none" w:sz="0" w:space="0" w:color="auto"/>
        <w:bottom w:val="none" w:sz="0" w:space="0" w:color="auto"/>
        <w:right w:val="none" w:sz="0" w:space="0" w:color="auto"/>
      </w:divBdr>
    </w:div>
    <w:div w:id="582376347">
      <w:bodyDiv w:val="1"/>
      <w:marLeft w:val="0"/>
      <w:marRight w:val="0"/>
      <w:marTop w:val="0"/>
      <w:marBottom w:val="0"/>
      <w:divBdr>
        <w:top w:val="none" w:sz="0" w:space="0" w:color="auto"/>
        <w:left w:val="none" w:sz="0" w:space="0" w:color="auto"/>
        <w:bottom w:val="none" w:sz="0" w:space="0" w:color="auto"/>
        <w:right w:val="none" w:sz="0" w:space="0" w:color="auto"/>
      </w:divBdr>
    </w:div>
    <w:div w:id="584648744">
      <w:bodyDiv w:val="1"/>
      <w:marLeft w:val="0"/>
      <w:marRight w:val="0"/>
      <w:marTop w:val="0"/>
      <w:marBottom w:val="0"/>
      <w:divBdr>
        <w:top w:val="none" w:sz="0" w:space="0" w:color="auto"/>
        <w:left w:val="none" w:sz="0" w:space="0" w:color="auto"/>
        <w:bottom w:val="none" w:sz="0" w:space="0" w:color="auto"/>
        <w:right w:val="none" w:sz="0" w:space="0" w:color="auto"/>
      </w:divBdr>
    </w:div>
    <w:div w:id="603462088">
      <w:bodyDiv w:val="1"/>
      <w:marLeft w:val="0"/>
      <w:marRight w:val="0"/>
      <w:marTop w:val="0"/>
      <w:marBottom w:val="0"/>
      <w:divBdr>
        <w:top w:val="none" w:sz="0" w:space="0" w:color="auto"/>
        <w:left w:val="none" w:sz="0" w:space="0" w:color="auto"/>
        <w:bottom w:val="none" w:sz="0" w:space="0" w:color="auto"/>
        <w:right w:val="none" w:sz="0" w:space="0" w:color="auto"/>
      </w:divBdr>
    </w:div>
    <w:div w:id="646016039">
      <w:bodyDiv w:val="1"/>
      <w:marLeft w:val="0"/>
      <w:marRight w:val="0"/>
      <w:marTop w:val="0"/>
      <w:marBottom w:val="0"/>
      <w:divBdr>
        <w:top w:val="none" w:sz="0" w:space="0" w:color="auto"/>
        <w:left w:val="none" w:sz="0" w:space="0" w:color="auto"/>
        <w:bottom w:val="none" w:sz="0" w:space="0" w:color="auto"/>
        <w:right w:val="none" w:sz="0" w:space="0" w:color="auto"/>
      </w:divBdr>
    </w:div>
    <w:div w:id="690687418">
      <w:bodyDiv w:val="1"/>
      <w:marLeft w:val="0"/>
      <w:marRight w:val="0"/>
      <w:marTop w:val="0"/>
      <w:marBottom w:val="0"/>
      <w:divBdr>
        <w:top w:val="none" w:sz="0" w:space="0" w:color="auto"/>
        <w:left w:val="none" w:sz="0" w:space="0" w:color="auto"/>
        <w:bottom w:val="none" w:sz="0" w:space="0" w:color="auto"/>
        <w:right w:val="none" w:sz="0" w:space="0" w:color="auto"/>
      </w:divBdr>
    </w:div>
    <w:div w:id="711341580">
      <w:bodyDiv w:val="1"/>
      <w:marLeft w:val="0"/>
      <w:marRight w:val="0"/>
      <w:marTop w:val="0"/>
      <w:marBottom w:val="0"/>
      <w:divBdr>
        <w:top w:val="none" w:sz="0" w:space="0" w:color="auto"/>
        <w:left w:val="none" w:sz="0" w:space="0" w:color="auto"/>
        <w:bottom w:val="none" w:sz="0" w:space="0" w:color="auto"/>
        <w:right w:val="none" w:sz="0" w:space="0" w:color="auto"/>
      </w:divBdr>
    </w:div>
    <w:div w:id="715739938">
      <w:bodyDiv w:val="1"/>
      <w:marLeft w:val="0"/>
      <w:marRight w:val="0"/>
      <w:marTop w:val="0"/>
      <w:marBottom w:val="0"/>
      <w:divBdr>
        <w:top w:val="none" w:sz="0" w:space="0" w:color="auto"/>
        <w:left w:val="none" w:sz="0" w:space="0" w:color="auto"/>
        <w:bottom w:val="none" w:sz="0" w:space="0" w:color="auto"/>
        <w:right w:val="none" w:sz="0" w:space="0" w:color="auto"/>
      </w:divBdr>
    </w:div>
    <w:div w:id="717632445">
      <w:bodyDiv w:val="1"/>
      <w:marLeft w:val="0"/>
      <w:marRight w:val="0"/>
      <w:marTop w:val="0"/>
      <w:marBottom w:val="0"/>
      <w:divBdr>
        <w:top w:val="none" w:sz="0" w:space="0" w:color="auto"/>
        <w:left w:val="none" w:sz="0" w:space="0" w:color="auto"/>
        <w:bottom w:val="none" w:sz="0" w:space="0" w:color="auto"/>
        <w:right w:val="none" w:sz="0" w:space="0" w:color="auto"/>
      </w:divBdr>
    </w:div>
    <w:div w:id="741679857">
      <w:bodyDiv w:val="1"/>
      <w:marLeft w:val="0"/>
      <w:marRight w:val="0"/>
      <w:marTop w:val="0"/>
      <w:marBottom w:val="0"/>
      <w:divBdr>
        <w:top w:val="none" w:sz="0" w:space="0" w:color="auto"/>
        <w:left w:val="none" w:sz="0" w:space="0" w:color="auto"/>
        <w:bottom w:val="none" w:sz="0" w:space="0" w:color="auto"/>
        <w:right w:val="none" w:sz="0" w:space="0" w:color="auto"/>
      </w:divBdr>
    </w:div>
    <w:div w:id="756176696">
      <w:bodyDiv w:val="1"/>
      <w:marLeft w:val="0"/>
      <w:marRight w:val="0"/>
      <w:marTop w:val="0"/>
      <w:marBottom w:val="0"/>
      <w:divBdr>
        <w:top w:val="none" w:sz="0" w:space="0" w:color="auto"/>
        <w:left w:val="none" w:sz="0" w:space="0" w:color="auto"/>
        <w:bottom w:val="none" w:sz="0" w:space="0" w:color="auto"/>
        <w:right w:val="none" w:sz="0" w:space="0" w:color="auto"/>
      </w:divBdr>
    </w:div>
    <w:div w:id="800267858">
      <w:bodyDiv w:val="1"/>
      <w:marLeft w:val="0"/>
      <w:marRight w:val="0"/>
      <w:marTop w:val="0"/>
      <w:marBottom w:val="0"/>
      <w:divBdr>
        <w:top w:val="none" w:sz="0" w:space="0" w:color="auto"/>
        <w:left w:val="none" w:sz="0" w:space="0" w:color="auto"/>
        <w:bottom w:val="none" w:sz="0" w:space="0" w:color="auto"/>
        <w:right w:val="none" w:sz="0" w:space="0" w:color="auto"/>
      </w:divBdr>
    </w:div>
    <w:div w:id="817107729">
      <w:bodyDiv w:val="1"/>
      <w:marLeft w:val="0"/>
      <w:marRight w:val="0"/>
      <w:marTop w:val="0"/>
      <w:marBottom w:val="0"/>
      <w:divBdr>
        <w:top w:val="none" w:sz="0" w:space="0" w:color="auto"/>
        <w:left w:val="none" w:sz="0" w:space="0" w:color="auto"/>
        <w:bottom w:val="none" w:sz="0" w:space="0" w:color="auto"/>
        <w:right w:val="none" w:sz="0" w:space="0" w:color="auto"/>
      </w:divBdr>
    </w:div>
    <w:div w:id="881482581">
      <w:bodyDiv w:val="1"/>
      <w:marLeft w:val="0"/>
      <w:marRight w:val="0"/>
      <w:marTop w:val="0"/>
      <w:marBottom w:val="0"/>
      <w:divBdr>
        <w:top w:val="none" w:sz="0" w:space="0" w:color="auto"/>
        <w:left w:val="none" w:sz="0" w:space="0" w:color="auto"/>
        <w:bottom w:val="none" w:sz="0" w:space="0" w:color="auto"/>
        <w:right w:val="none" w:sz="0" w:space="0" w:color="auto"/>
      </w:divBdr>
    </w:div>
    <w:div w:id="906181842">
      <w:bodyDiv w:val="1"/>
      <w:marLeft w:val="0"/>
      <w:marRight w:val="0"/>
      <w:marTop w:val="0"/>
      <w:marBottom w:val="0"/>
      <w:divBdr>
        <w:top w:val="none" w:sz="0" w:space="0" w:color="auto"/>
        <w:left w:val="none" w:sz="0" w:space="0" w:color="auto"/>
        <w:bottom w:val="none" w:sz="0" w:space="0" w:color="auto"/>
        <w:right w:val="none" w:sz="0" w:space="0" w:color="auto"/>
      </w:divBdr>
    </w:div>
    <w:div w:id="947279592">
      <w:bodyDiv w:val="1"/>
      <w:marLeft w:val="0"/>
      <w:marRight w:val="0"/>
      <w:marTop w:val="0"/>
      <w:marBottom w:val="0"/>
      <w:divBdr>
        <w:top w:val="none" w:sz="0" w:space="0" w:color="auto"/>
        <w:left w:val="none" w:sz="0" w:space="0" w:color="auto"/>
        <w:bottom w:val="none" w:sz="0" w:space="0" w:color="auto"/>
        <w:right w:val="none" w:sz="0" w:space="0" w:color="auto"/>
      </w:divBdr>
    </w:div>
    <w:div w:id="963929618">
      <w:bodyDiv w:val="1"/>
      <w:marLeft w:val="0"/>
      <w:marRight w:val="0"/>
      <w:marTop w:val="0"/>
      <w:marBottom w:val="0"/>
      <w:divBdr>
        <w:top w:val="none" w:sz="0" w:space="0" w:color="auto"/>
        <w:left w:val="none" w:sz="0" w:space="0" w:color="auto"/>
        <w:bottom w:val="none" w:sz="0" w:space="0" w:color="auto"/>
        <w:right w:val="none" w:sz="0" w:space="0" w:color="auto"/>
      </w:divBdr>
    </w:div>
    <w:div w:id="989359570">
      <w:bodyDiv w:val="1"/>
      <w:marLeft w:val="0"/>
      <w:marRight w:val="0"/>
      <w:marTop w:val="0"/>
      <w:marBottom w:val="0"/>
      <w:divBdr>
        <w:top w:val="none" w:sz="0" w:space="0" w:color="auto"/>
        <w:left w:val="none" w:sz="0" w:space="0" w:color="auto"/>
        <w:bottom w:val="none" w:sz="0" w:space="0" w:color="auto"/>
        <w:right w:val="none" w:sz="0" w:space="0" w:color="auto"/>
      </w:divBdr>
    </w:div>
    <w:div w:id="1043823527">
      <w:bodyDiv w:val="1"/>
      <w:marLeft w:val="0"/>
      <w:marRight w:val="0"/>
      <w:marTop w:val="0"/>
      <w:marBottom w:val="0"/>
      <w:divBdr>
        <w:top w:val="none" w:sz="0" w:space="0" w:color="auto"/>
        <w:left w:val="none" w:sz="0" w:space="0" w:color="auto"/>
        <w:bottom w:val="none" w:sz="0" w:space="0" w:color="auto"/>
        <w:right w:val="none" w:sz="0" w:space="0" w:color="auto"/>
      </w:divBdr>
    </w:div>
    <w:div w:id="1100568008">
      <w:bodyDiv w:val="1"/>
      <w:marLeft w:val="0"/>
      <w:marRight w:val="0"/>
      <w:marTop w:val="0"/>
      <w:marBottom w:val="0"/>
      <w:divBdr>
        <w:top w:val="none" w:sz="0" w:space="0" w:color="auto"/>
        <w:left w:val="none" w:sz="0" w:space="0" w:color="auto"/>
        <w:bottom w:val="none" w:sz="0" w:space="0" w:color="auto"/>
        <w:right w:val="none" w:sz="0" w:space="0" w:color="auto"/>
      </w:divBdr>
    </w:div>
    <w:div w:id="1212577746">
      <w:bodyDiv w:val="1"/>
      <w:marLeft w:val="0"/>
      <w:marRight w:val="0"/>
      <w:marTop w:val="0"/>
      <w:marBottom w:val="0"/>
      <w:divBdr>
        <w:top w:val="none" w:sz="0" w:space="0" w:color="auto"/>
        <w:left w:val="none" w:sz="0" w:space="0" w:color="auto"/>
        <w:bottom w:val="none" w:sz="0" w:space="0" w:color="auto"/>
        <w:right w:val="none" w:sz="0" w:space="0" w:color="auto"/>
      </w:divBdr>
    </w:div>
    <w:div w:id="1277635604">
      <w:bodyDiv w:val="1"/>
      <w:marLeft w:val="0"/>
      <w:marRight w:val="0"/>
      <w:marTop w:val="0"/>
      <w:marBottom w:val="0"/>
      <w:divBdr>
        <w:top w:val="none" w:sz="0" w:space="0" w:color="auto"/>
        <w:left w:val="none" w:sz="0" w:space="0" w:color="auto"/>
        <w:bottom w:val="none" w:sz="0" w:space="0" w:color="auto"/>
        <w:right w:val="none" w:sz="0" w:space="0" w:color="auto"/>
      </w:divBdr>
    </w:div>
    <w:div w:id="1382902603">
      <w:bodyDiv w:val="1"/>
      <w:marLeft w:val="0"/>
      <w:marRight w:val="0"/>
      <w:marTop w:val="0"/>
      <w:marBottom w:val="0"/>
      <w:divBdr>
        <w:top w:val="none" w:sz="0" w:space="0" w:color="auto"/>
        <w:left w:val="none" w:sz="0" w:space="0" w:color="auto"/>
        <w:bottom w:val="none" w:sz="0" w:space="0" w:color="auto"/>
        <w:right w:val="none" w:sz="0" w:space="0" w:color="auto"/>
      </w:divBdr>
    </w:div>
    <w:div w:id="1411735573">
      <w:bodyDiv w:val="1"/>
      <w:marLeft w:val="0"/>
      <w:marRight w:val="0"/>
      <w:marTop w:val="0"/>
      <w:marBottom w:val="0"/>
      <w:divBdr>
        <w:top w:val="none" w:sz="0" w:space="0" w:color="auto"/>
        <w:left w:val="none" w:sz="0" w:space="0" w:color="auto"/>
        <w:bottom w:val="none" w:sz="0" w:space="0" w:color="auto"/>
        <w:right w:val="none" w:sz="0" w:space="0" w:color="auto"/>
      </w:divBdr>
    </w:div>
    <w:div w:id="1426417975">
      <w:bodyDiv w:val="1"/>
      <w:marLeft w:val="0"/>
      <w:marRight w:val="0"/>
      <w:marTop w:val="0"/>
      <w:marBottom w:val="0"/>
      <w:divBdr>
        <w:top w:val="none" w:sz="0" w:space="0" w:color="auto"/>
        <w:left w:val="none" w:sz="0" w:space="0" w:color="auto"/>
        <w:bottom w:val="none" w:sz="0" w:space="0" w:color="auto"/>
        <w:right w:val="none" w:sz="0" w:space="0" w:color="auto"/>
      </w:divBdr>
    </w:div>
    <w:div w:id="1514955474">
      <w:bodyDiv w:val="1"/>
      <w:marLeft w:val="0"/>
      <w:marRight w:val="0"/>
      <w:marTop w:val="0"/>
      <w:marBottom w:val="0"/>
      <w:divBdr>
        <w:top w:val="none" w:sz="0" w:space="0" w:color="auto"/>
        <w:left w:val="none" w:sz="0" w:space="0" w:color="auto"/>
        <w:bottom w:val="none" w:sz="0" w:space="0" w:color="auto"/>
        <w:right w:val="none" w:sz="0" w:space="0" w:color="auto"/>
      </w:divBdr>
    </w:div>
    <w:div w:id="1522665462">
      <w:bodyDiv w:val="1"/>
      <w:marLeft w:val="0"/>
      <w:marRight w:val="0"/>
      <w:marTop w:val="0"/>
      <w:marBottom w:val="0"/>
      <w:divBdr>
        <w:top w:val="none" w:sz="0" w:space="0" w:color="auto"/>
        <w:left w:val="none" w:sz="0" w:space="0" w:color="auto"/>
        <w:bottom w:val="none" w:sz="0" w:space="0" w:color="auto"/>
        <w:right w:val="none" w:sz="0" w:space="0" w:color="auto"/>
      </w:divBdr>
    </w:div>
    <w:div w:id="1558711062">
      <w:bodyDiv w:val="1"/>
      <w:marLeft w:val="0"/>
      <w:marRight w:val="0"/>
      <w:marTop w:val="0"/>
      <w:marBottom w:val="0"/>
      <w:divBdr>
        <w:top w:val="none" w:sz="0" w:space="0" w:color="auto"/>
        <w:left w:val="none" w:sz="0" w:space="0" w:color="auto"/>
        <w:bottom w:val="none" w:sz="0" w:space="0" w:color="auto"/>
        <w:right w:val="none" w:sz="0" w:space="0" w:color="auto"/>
      </w:divBdr>
    </w:div>
    <w:div w:id="1587227479">
      <w:bodyDiv w:val="1"/>
      <w:marLeft w:val="0"/>
      <w:marRight w:val="0"/>
      <w:marTop w:val="0"/>
      <w:marBottom w:val="0"/>
      <w:divBdr>
        <w:top w:val="none" w:sz="0" w:space="0" w:color="auto"/>
        <w:left w:val="none" w:sz="0" w:space="0" w:color="auto"/>
        <w:bottom w:val="none" w:sz="0" w:space="0" w:color="auto"/>
        <w:right w:val="none" w:sz="0" w:space="0" w:color="auto"/>
      </w:divBdr>
    </w:div>
    <w:div w:id="1615165497">
      <w:bodyDiv w:val="1"/>
      <w:marLeft w:val="0"/>
      <w:marRight w:val="0"/>
      <w:marTop w:val="0"/>
      <w:marBottom w:val="0"/>
      <w:divBdr>
        <w:top w:val="none" w:sz="0" w:space="0" w:color="auto"/>
        <w:left w:val="none" w:sz="0" w:space="0" w:color="auto"/>
        <w:bottom w:val="none" w:sz="0" w:space="0" w:color="auto"/>
        <w:right w:val="none" w:sz="0" w:space="0" w:color="auto"/>
      </w:divBdr>
    </w:div>
    <w:div w:id="1623610485">
      <w:bodyDiv w:val="1"/>
      <w:marLeft w:val="0"/>
      <w:marRight w:val="0"/>
      <w:marTop w:val="0"/>
      <w:marBottom w:val="0"/>
      <w:divBdr>
        <w:top w:val="none" w:sz="0" w:space="0" w:color="auto"/>
        <w:left w:val="none" w:sz="0" w:space="0" w:color="auto"/>
        <w:bottom w:val="none" w:sz="0" w:space="0" w:color="auto"/>
        <w:right w:val="none" w:sz="0" w:space="0" w:color="auto"/>
      </w:divBdr>
    </w:div>
    <w:div w:id="1623731318">
      <w:bodyDiv w:val="1"/>
      <w:marLeft w:val="0"/>
      <w:marRight w:val="0"/>
      <w:marTop w:val="0"/>
      <w:marBottom w:val="0"/>
      <w:divBdr>
        <w:top w:val="none" w:sz="0" w:space="0" w:color="auto"/>
        <w:left w:val="none" w:sz="0" w:space="0" w:color="auto"/>
        <w:bottom w:val="none" w:sz="0" w:space="0" w:color="auto"/>
        <w:right w:val="none" w:sz="0" w:space="0" w:color="auto"/>
      </w:divBdr>
    </w:div>
    <w:div w:id="1634629634">
      <w:bodyDiv w:val="1"/>
      <w:marLeft w:val="0"/>
      <w:marRight w:val="0"/>
      <w:marTop w:val="0"/>
      <w:marBottom w:val="0"/>
      <w:divBdr>
        <w:top w:val="none" w:sz="0" w:space="0" w:color="auto"/>
        <w:left w:val="none" w:sz="0" w:space="0" w:color="auto"/>
        <w:bottom w:val="none" w:sz="0" w:space="0" w:color="auto"/>
        <w:right w:val="none" w:sz="0" w:space="0" w:color="auto"/>
      </w:divBdr>
    </w:div>
    <w:div w:id="1666199876">
      <w:bodyDiv w:val="1"/>
      <w:marLeft w:val="0"/>
      <w:marRight w:val="0"/>
      <w:marTop w:val="0"/>
      <w:marBottom w:val="0"/>
      <w:divBdr>
        <w:top w:val="none" w:sz="0" w:space="0" w:color="auto"/>
        <w:left w:val="none" w:sz="0" w:space="0" w:color="auto"/>
        <w:bottom w:val="none" w:sz="0" w:space="0" w:color="auto"/>
        <w:right w:val="none" w:sz="0" w:space="0" w:color="auto"/>
      </w:divBdr>
    </w:div>
    <w:div w:id="1831166347">
      <w:bodyDiv w:val="1"/>
      <w:marLeft w:val="0"/>
      <w:marRight w:val="0"/>
      <w:marTop w:val="0"/>
      <w:marBottom w:val="0"/>
      <w:divBdr>
        <w:top w:val="none" w:sz="0" w:space="0" w:color="auto"/>
        <w:left w:val="none" w:sz="0" w:space="0" w:color="auto"/>
        <w:bottom w:val="none" w:sz="0" w:space="0" w:color="auto"/>
        <w:right w:val="none" w:sz="0" w:space="0" w:color="auto"/>
      </w:divBdr>
    </w:div>
    <w:div w:id="1867913122">
      <w:bodyDiv w:val="1"/>
      <w:marLeft w:val="0"/>
      <w:marRight w:val="0"/>
      <w:marTop w:val="0"/>
      <w:marBottom w:val="0"/>
      <w:divBdr>
        <w:top w:val="none" w:sz="0" w:space="0" w:color="auto"/>
        <w:left w:val="none" w:sz="0" w:space="0" w:color="auto"/>
        <w:bottom w:val="none" w:sz="0" w:space="0" w:color="auto"/>
        <w:right w:val="none" w:sz="0" w:space="0" w:color="auto"/>
      </w:divBdr>
    </w:div>
    <w:div w:id="1917352218">
      <w:bodyDiv w:val="1"/>
      <w:marLeft w:val="0"/>
      <w:marRight w:val="0"/>
      <w:marTop w:val="0"/>
      <w:marBottom w:val="0"/>
      <w:divBdr>
        <w:top w:val="none" w:sz="0" w:space="0" w:color="auto"/>
        <w:left w:val="none" w:sz="0" w:space="0" w:color="auto"/>
        <w:bottom w:val="none" w:sz="0" w:space="0" w:color="auto"/>
        <w:right w:val="none" w:sz="0" w:space="0" w:color="auto"/>
      </w:divBdr>
    </w:div>
    <w:div w:id="1937901043">
      <w:bodyDiv w:val="1"/>
      <w:marLeft w:val="0"/>
      <w:marRight w:val="0"/>
      <w:marTop w:val="0"/>
      <w:marBottom w:val="0"/>
      <w:divBdr>
        <w:top w:val="none" w:sz="0" w:space="0" w:color="auto"/>
        <w:left w:val="none" w:sz="0" w:space="0" w:color="auto"/>
        <w:bottom w:val="none" w:sz="0" w:space="0" w:color="auto"/>
        <w:right w:val="none" w:sz="0" w:space="0" w:color="auto"/>
      </w:divBdr>
    </w:div>
    <w:div w:id="212692051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emf"/><Relationship Id="rId84" Type="http://schemas.openxmlformats.org/officeDocument/2006/relationships/image" Target="media/image70.emf"/><Relationship Id="rId138" Type="http://schemas.openxmlformats.org/officeDocument/2006/relationships/image" Target="media/image117.jpeg"/><Relationship Id="rId159" Type="http://schemas.openxmlformats.org/officeDocument/2006/relationships/image" Target="media/image135.png"/><Relationship Id="rId170" Type="http://schemas.openxmlformats.org/officeDocument/2006/relationships/image" Target="media/image145.jpg"/><Relationship Id="rId191" Type="http://schemas.openxmlformats.org/officeDocument/2006/relationships/image" Target="media/image164.png"/><Relationship Id="rId205" Type="http://schemas.openxmlformats.org/officeDocument/2006/relationships/image" Target="media/image178.jpeg"/><Relationship Id="rId226" Type="http://schemas.openxmlformats.org/officeDocument/2006/relationships/image" Target="media/image199.png"/><Relationship Id="rId107" Type="http://schemas.openxmlformats.org/officeDocument/2006/relationships/image" Target="media/image89.jpeg"/><Relationship Id="rId11" Type="http://schemas.openxmlformats.org/officeDocument/2006/relationships/image" Target="media/image4.jpeg"/><Relationship Id="rId32" Type="http://schemas.openxmlformats.org/officeDocument/2006/relationships/image" Target="media/image23.jpeg"/><Relationship Id="rId53" Type="http://schemas.openxmlformats.org/officeDocument/2006/relationships/image" Target="media/image44.png"/><Relationship Id="rId74" Type="http://schemas.openxmlformats.org/officeDocument/2006/relationships/image" Target="media/image61.emf"/><Relationship Id="rId128" Type="http://schemas.openxmlformats.org/officeDocument/2006/relationships/image" Target="media/image104.emf"/><Relationship Id="rId149" Type="http://schemas.openxmlformats.org/officeDocument/2006/relationships/image" Target="media/image128.jpeg"/><Relationship Id="rId5" Type="http://schemas.openxmlformats.org/officeDocument/2006/relationships/webSettings" Target="webSettings.xml"/><Relationship Id="rId95" Type="http://schemas.openxmlformats.org/officeDocument/2006/relationships/image" Target="media/image80.emf"/><Relationship Id="rId160" Type="http://schemas.openxmlformats.org/officeDocument/2006/relationships/image" Target="media/image136.jpeg"/><Relationship Id="rId181" Type="http://schemas.openxmlformats.org/officeDocument/2006/relationships/image" Target="media/image154.png"/><Relationship Id="rId216" Type="http://schemas.openxmlformats.org/officeDocument/2006/relationships/image" Target="media/image189.jpeg"/><Relationship Id="rId237" Type="http://schemas.openxmlformats.org/officeDocument/2006/relationships/image" Target="media/image210.png"/><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png"/><Relationship Id="rId118" Type="http://schemas.openxmlformats.org/officeDocument/2006/relationships/image" Target="media/image97.jpeg"/><Relationship Id="rId139" Type="http://schemas.openxmlformats.org/officeDocument/2006/relationships/image" Target="media/image114.png"/><Relationship Id="rId85" Type="http://schemas.openxmlformats.org/officeDocument/2006/relationships/image" Target="media/image71.emf"/><Relationship Id="rId150" Type="http://schemas.openxmlformats.org/officeDocument/2006/relationships/image" Target="media/image129.jpeg"/><Relationship Id="rId171" Type="http://schemas.openxmlformats.org/officeDocument/2006/relationships/header" Target="header3.xml"/><Relationship Id="rId192" Type="http://schemas.openxmlformats.org/officeDocument/2006/relationships/image" Target="media/image165.png"/><Relationship Id="rId206" Type="http://schemas.openxmlformats.org/officeDocument/2006/relationships/image" Target="media/image179.jpeg"/><Relationship Id="rId227" Type="http://schemas.openxmlformats.org/officeDocument/2006/relationships/image" Target="media/image200.png"/><Relationship Id="rId201" Type="http://schemas.openxmlformats.org/officeDocument/2006/relationships/image" Target="media/image174.png"/><Relationship Id="rId222" Type="http://schemas.openxmlformats.org/officeDocument/2006/relationships/image" Target="media/image195.jpeg"/><Relationship Id="rId243" Type="http://schemas.openxmlformats.org/officeDocument/2006/relationships/fontTable" Target="fontTable.xml"/><Relationship Id="rId12" Type="http://schemas.openxmlformats.org/officeDocument/2006/relationships/image" Target="media/image5.jpeg"/><Relationship Id="rId17" Type="http://schemas.openxmlformats.org/officeDocument/2006/relationships/comments" Target="comments.xml"/><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emf"/><Relationship Id="rId103" Type="http://schemas.microsoft.com/office/2007/relationships/hdphoto" Target="media/hdphoto7.wdp"/><Relationship Id="rId108" Type="http://schemas.openxmlformats.org/officeDocument/2006/relationships/image" Target="media/image90.jpeg"/><Relationship Id="rId124" Type="http://schemas.openxmlformats.org/officeDocument/2006/relationships/image" Target="media/image102.jpeg"/><Relationship Id="rId129" Type="http://schemas.openxmlformats.org/officeDocument/2006/relationships/image" Target="media/image105.jpeg"/><Relationship Id="rId54" Type="http://schemas.openxmlformats.org/officeDocument/2006/relationships/image" Target="media/image45.png"/><Relationship Id="rId70" Type="http://schemas.openxmlformats.org/officeDocument/2006/relationships/hyperlink" Target="http://es.wikipedia.org/wiki/Pendiente_(geograf%C3%ADa)" TargetMode="External"/><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1.png"/><Relationship Id="rId140" Type="http://schemas.openxmlformats.org/officeDocument/2006/relationships/image" Target="media/image118.jpeg"/><Relationship Id="rId145" Type="http://schemas.openxmlformats.org/officeDocument/2006/relationships/image" Target="media/image121.jpeg"/><Relationship Id="rId161" Type="http://schemas.openxmlformats.org/officeDocument/2006/relationships/image" Target="media/image137.jpeg"/><Relationship Id="rId166" Type="http://schemas.openxmlformats.org/officeDocument/2006/relationships/footer" Target="footer1.xml"/><Relationship Id="rId182" Type="http://schemas.openxmlformats.org/officeDocument/2006/relationships/image" Target="media/image155.emf"/><Relationship Id="rId187" Type="http://schemas.openxmlformats.org/officeDocument/2006/relationships/image" Target="media/image160.png"/><Relationship Id="rId217" Type="http://schemas.openxmlformats.org/officeDocument/2006/relationships/image" Target="media/image190.jpe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5.jpeg"/><Relationship Id="rId233" Type="http://schemas.openxmlformats.org/officeDocument/2006/relationships/image" Target="media/image206.emf"/><Relationship Id="rId238" Type="http://schemas.openxmlformats.org/officeDocument/2006/relationships/image" Target="media/image211.png"/><Relationship Id="rId23" Type="http://schemas.openxmlformats.org/officeDocument/2006/relationships/image" Target="media/image14.pn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image" Target="media/image93.jpeg"/><Relationship Id="rId119" Type="http://schemas.openxmlformats.org/officeDocument/2006/relationships/image" Target="media/image99.jpeg"/><Relationship Id="rId44" Type="http://schemas.openxmlformats.org/officeDocument/2006/relationships/image" Target="media/image35.jpeg"/><Relationship Id="rId60" Type="http://schemas.openxmlformats.org/officeDocument/2006/relationships/image" Target="media/image51.emf"/><Relationship Id="rId65" Type="http://schemas.microsoft.com/office/2007/relationships/hdphoto" Target="media/hdphoto1.wdp"/><Relationship Id="rId81" Type="http://schemas.openxmlformats.org/officeDocument/2006/relationships/image" Target="media/image67.png"/><Relationship Id="rId86" Type="http://schemas.openxmlformats.org/officeDocument/2006/relationships/image" Target="media/image72.emf"/><Relationship Id="rId130" Type="http://schemas.openxmlformats.org/officeDocument/2006/relationships/image" Target="media/image108.jpeg"/><Relationship Id="rId135" Type="http://schemas.openxmlformats.org/officeDocument/2006/relationships/image" Target="media/image113.jpeg"/><Relationship Id="rId151" Type="http://schemas.openxmlformats.org/officeDocument/2006/relationships/image" Target="media/image126.png"/><Relationship Id="rId156" Type="http://schemas.openxmlformats.org/officeDocument/2006/relationships/image" Target="media/image132.jpeg"/><Relationship Id="rId177" Type="http://schemas.openxmlformats.org/officeDocument/2006/relationships/image" Target="media/image150.emf"/><Relationship Id="rId198" Type="http://schemas.openxmlformats.org/officeDocument/2006/relationships/image" Target="media/image171.png"/><Relationship Id="rId172" Type="http://schemas.openxmlformats.org/officeDocument/2006/relationships/image" Target="media/image146.jpg"/><Relationship Id="rId193" Type="http://schemas.openxmlformats.org/officeDocument/2006/relationships/image" Target="media/image166.png"/><Relationship Id="rId202" Type="http://schemas.openxmlformats.org/officeDocument/2006/relationships/image" Target="media/image175.png"/><Relationship Id="rId207" Type="http://schemas.openxmlformats.org/officeDocument/2006/relationships/image" Target="media/image180.jpeg"/><Relationship Id="rId223" Type="http://schemas.openxmlformats.org/officeDocument/2006/relationships/image" Target="media/image196.png"/><Relationship Id="rId228" Type="http://schemas.openxmlformats.org/officeDocument/2006/relationships/image" Target="media/image201.png"/><Relationship Id="rId244" Type="http://schemas.microsoft.com/office/2011/relationships/people" Target="people.xml"/><Relationship Id="rId13" Type="http://schemas.openxmlformats.org/officeDocument/2006/relationships/image" Target="media/image6.jpeg"/><Relationship Id="rId18" Type="http://schemas.microsoft.com/office/2011/relationships/commentsExtended" Target="commentsExtended.xml"/><Relationship Id="rId39" Type="http://schemas.openxmlformats.org/officeDocument/2006/relationships/image" Target="media/image30.jpeg"/><Relationship Id="rId109" Type="http://schemas.openxmlformats.org/officeDocument/2006/relationships/image" Target="media/image890.jpeg"/><Relationship Id="rId34" Type="http://schemas.openxmlformats.org/officeDocument/2006/relationships/image" Target="media/image25.jpe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3.png"/><Relationship Id="rId97" Type="http://schemas.openxmlformats.org/officeDocument/2006/relationships/image" Target="media/image82.png"/><Relationship Id="rId104" Type="http://schemas.openxmlformats.org/officeDocument/2006/relationships/image" Target="media/image86.jpeg"/><Relationship Id="rId120" Type="http://schemas.openxmlformats.org/officeDocument/2006/relationships/image" Target="media/image100.jpeg"/><Relationship Id="rId125" Type="http://schemas.openxmlformats.org/officeDocument/2006/relationships/image" Target="media/image103.jpeg"/><Relationship Id="rId141" Type="http://schemas.openxmlformats.org/officeDocument/2006/relationships/image" Target="media/image119.jpeg"/><Relationship Id="rId146" Type="http://schemas.openxmlformats.org/officeDocument/2006/relationships/image" Target="media/image122.png"/><Relationship Id="rId167" Type="http://schemas.openxmlformats.org/officeDocument/2006/relationships/image" Target="media/image143.jpg"/><Relationship Id="rId188" Type="http://schemas.openxmlformats.org/officeDocument/2006/relationships/image" Target="media/image161.png"/><Relationship Id="rId7" Type="http://schemas.openxmlformats.org/officeDocument/2006/relationships/endnotes" Target="endnotes.xml"/><Relationship Id="rId71" Type="http://schemas.openxmlformats.org/officeDocument/2006/relationships/hyperlink" Target="http://www.blogger.com/blogger.g?blogID=3090020580047773758" TargetMode="External"/><Relationship Id="rId92" Type="http://schemas.microsoft.com/office/2007/relationships/hdphoto" Target="media/hdphoto4.wdp"/><Relationship Id="rId162" Type="http://schemas.openxmlformats.org/officeDocument/2006/relationships/image" Target="media/image138.jpeg"/><Relationship Id="rId183" Type="http://schemas.openxmlformats.org/officeDocument/2006/relationships/image" Target="media/image156.png"/><Relationship Id="rId213" Type="http://schemas.openxmlformats.org/officeDocument/2006/relationships/image" Target="media/image186.jpeg"/><Relationship Id="rId218" Type="http://schemas.openxmlformats.org/officeDocument/2006/relationships/image" Target="media/image191.jpeg"/><Relationship Id="rId234" Type="http://schemas.openxmlformats.org/officeDocument/2006/relationships/image" Target="media/image207.emf"/><Relationship Id="rId239" Type="http://schemas.openxmlformats.org/officeDocument/2006/relationships/image" Target="media/image212.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emf"/><Relationship Id="rId87" Type="http://schemas.openxmlformats.org/officeDocument/2006/relationships/image" Target="media/image73.emf"/><Relationship Id="rId110" Type="http://schemas.openxmlformats.org/officeDocument/2006/relationships/image" Target="media/image900.jpeg"/><Relationship Id="rId115" Type="http://schemas.openxmlformats.org/officeDocument/2006/relationships/image" Target="media/image95.jpeg"/><Relationship Id="rId131" Type="http://schemas.openxmlformats.org/officeDocument/2006/relationships/image" Target="media/image109.jpeg"/><Relationship Id="rId136" Type="http://schemas.openxmlformats.org/officeDocument/2006/relationships/image" Target="media/image115.jpeg"/><Relationship Id="rId157" Type="http://schemas.openxmlformats.org/officeDocument/2006/relationships/image" Target="media/image133.jpeg"/><Relationship Id="rId178" Type="http://schemas.openxmlformats.org/officeDocument/2006/relationships/image" Target="media/image151.png"/><Relationship Id="rId61" Type="http://schemas.openxmlformats.org/officeDocument/2006/relationships/image" Target="media/image52.png"/><Relationship Id="rId82" Type="http://schemas.openxmlformats.org/officeDocument/2006/relationships/image" Target="media/image68.png"/><Relationship Id="rId152" Type="http://schemas.openxmlformats.org/officeDocument/2006/relationships/image" Target="media/image127.png"/><Relationship Id="rId173" Type="http://schemas.openxmlformats.org/officeDocument/2006/relationships/header" Target="header4.xml"/><Relationship Id="rId194" Type="http://schemas.openxmlformats.org/officeDocument/2006/relationships/image" Target="media/image167.jpg"/><Relationship Id="rId199" Type="http://schemas.openxmlformats.org/officeDocument/2006/relationships/image" Target="media/image172.png"/><Relationship Id="rId203" Type="http://schemas.openxmlformats.org/officeDocument/2006/relationships/image" Target="media/image176.png"/><Relationship Id="rId208" Type="http://schemas.openxmlformats.org/officeDocument/2006/relationships/image" Target="media/image181.jpeg"/><Relationship Id="rId229" Type="http://schemas.openxmlformats.org/officeDocument/2006/relationships/image" Target="media/image202.png"/><Relationship Id="rId19" Type="http://schemas.openxmlformats.org/officeDocument/2006/relationships/image" Target="media/image10.jpeg"/><Relationship Id="rId224" Type="http://schemas.openxmlformats.org/officeDocument/2006/relationships/image" Target="media/image197.png"/><Relationship Id="rId240" Type="http://schemas.openxmlformats.org/officeDocument/2006/relationships/image" Target="media/image213.png"/><Relationship Id="rId245" Type="http://schemas.openxmlformats.org/officeDocument/2006/relationships/theme" Target="theme/theme1.xml"/><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4.png"/><Relationship Id="rId100" Type="http://schemas.microsoft.com/office/2007/relationships/hdphoto" Target="media/hdphoto6.wdp"/><Relationship Id="rId105" Type="http://schemas.openxmlformats.org/officeDocument/2006/relationships/image" Target="media/image87.png"/><Relationship Id="rId126" Type="http://schemas.openxmlformats.org/officeDocument/2006/relationships/image" Target="media/image106.jpeg"/><Relationship Id="rId147" Type="http://schemas.openxmlformats.org/officeDocument/2006/relationships/image" Target="media/image124.jpeg"/><Relationship Id="rId168"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0.png"/><Relationship Id="rId93" Type="http://schemas.openxmlformats.org/officeDocument/2006/relationships/image" Target="media/image78.emf"/><Relationship Id="rId98" Type="http://schemas.microsoft.com/office/2007/relationships/hdphoto" Target="media/hdphoto5.wdp"/><Relationship Id="rId121" Type="http://schemas.openxmlformats.org/officeDocument/2006/relationships/image" Target="media/image98.png"/><Relationship Id="rId142" Type="http://schemas.openxmlformats.org/officeDocument/2006/relationships/image" Target="media/image120.jpeg"/><Relationship Id="rId163" Type="http://schemas.openxmlformats.org/officeDocument/2006/relationships/image" Target="media/image139.jpeg"/><Relationship Id="rId184" Type="http://schemas.openxmlformats.org/officeDocument/2006/relationships/image" Target="media/image157.png"/><Relationship Id="rId189" Type="http://schemas.openxmlformats.org/officeDocument/2006/relationships/image" Target="media/image162.png"/><Relationship Id="rId219" Type="http://schemas.openxmlformats.org/officeDocument/2006/relationships/image" Target="media/image192.jpeg"/><Relationship Id="rId3" Type="http://schemas.openxmlformats.org/officeDocument/2006/relationships/styles" Target="styles.xml"/><Relationship Id="rId214" Type="http://schemas.openxmlformats.org/officeDocument/2006/relationships/image" Target="media/image187.jpeg"/><Relationship Id="rId230" Type="http://schemas.openxmlformats.org/officeDocument/2006/relationships/image" Target="media/image203.png"/><Relationship Id="rId235" Type="http://schemas.openxmlformats.org/officeDocument/2006/relationships/image" Target="media/image208.emf"/><Relationship Id="rId25" Type="http://schemas.openxmlformats.org/officeDocument/2006/relationships/image" Target="media/image16.png"/><Relationship Id="rId46" Type="http://schemas.openxmlformats.org/officeDocument/2006/relationships/image" Target="media/image37.jpeg"/><Relationship Id="rId67" Type="http://schemas.openxmlformats.org/officeDocument/2006/relationships/image" Target="media/image57.emf"/><Relationship Id="rId116" Type="http://schemas.openxmlformats.org/officeDocument/2006/relationships/image" Target="media/image96.jpeg"/><Relationship Id="rId137" Type="http://schemas.openxmlformats.org/officeDocument/2006/relationships/image" Target="media/image116.jpeg"/><Relationship Id="rId158" Type="http://schemas.openxmlformats.org/officeDocument/2006/relationships/image" Target="media/image134.pn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png"/><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1.jpeg"/><Relationship Id="rId132" Type="http://schemas.openxmlformats.org/officeDocument/2006/relationships/image" Target="media/image110.jpeg"/><Relationship Id="rId153" Type="http://schemas.openxmlformats.org/officeDocument/2006/relationships/image" Target="media/image128.png"/><Relationship Id="rId174" Type="http://schemas.openxmlformats.org/officeDocument/2006/relationships/image" Target="media/image147.png"/><Relationship Id="rId179" Type="http://schemas.openxmlformats.org/officeDocument/2006/relationships/image" Target="media/image152.png"/><Relationship Id="rId195" Type="http://schemas.openxmlformats.org/officeDocument/2006/relationships/image" Target="media/image168.png"/><Relationship Id="rId209" Type="http://schemas.openxmlformats.org/officeDocument/2006/relationships/image" Target="media/image182.jpeg"/><Relationship Id="rId190" Type="http://schemas.openxmlformats.org/officeDocument/2006/relationships/image" Target="media/image163.png"/><Relationship Id="rId204" Type="http://schemas.openxmlformats.org/officeDocument/2006/relationships/image" Target="media/image177.png"/><Relationship Id="rId220" Type="http://schemas.openxmlformats.org/officeDocument/2006/relationships/image" Target="media/image193.jpeg"/><Relationship Id="rId225" Type="http://schemas.openxmlformats.org/officeDocument/2006/relationships/image" Target="media/image198.png"/><Relationship Id="rId241" Type="http://schemas.openxmlformats.org/officeDocument/2006/relationships/image" Target="media/image214.pn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8.png"/><Relationship Id="rId106" Type="http://schemas.openxmlformats.org/officeDocument/2006/relationships/image" Target="media/image88.jpeg"/><Relationship Id="rId127" Type="http://schemas.openxmlformats.org/officeDocument/2006/relationships/image" Target="media/image107.jpe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microsoft.com/office/2007/relationships/hdphoto" Target="media/hdphoto2.wdp"/><Relationship Id="rId78" Type="http://schemas.openxmlformats.org/officeDocument/2006/relationships/image" Target="media/image65.png"/><Relationship Id="rId94" Type="http://schemas.openxmlformats.org/officeDocument/2006/relationships/image" Target="media/image79.emf"/><Relationship Id="rId99" Type="http://schemas.openxmlformats.org/officeDocument/2006/relationships/image" Target="media/image83.png"/><Relationship Id="rId101" Type="http://schemas.openxmlformats.org/officeDocument/2006/relationships/image" Target="media/image84.png"/><Relationship Id="rId122" Type="http://schemas.openxmlformats.org/officeDocument/2006/relationships/image" Target="media/image99.png"/><Relationship Id="rId143" Type="http://schemas.openxmlformats.org/officeDocument/2006/relationships/image" Target="media/image122.jpeg"/><Relationship Id="rId148" Type="http://schemas.openxmlformats.org/officeDocument/2006/relationships/image" Target="media/image125.jpeg"/><Relationship Id="rId164" Type="http://schemas.openxmlformats.org/officeDocument/2006/relationships/image" Target="media/image140.jpg"/><Relationship Id="rId169" Type="http://schemas.openxmlformats.org/officeDocument/2006/relationships/image" Target="media/image144.jpg"/><Relationship Id="rId185" Type="http://schemas.openxmlformats.org/officeDocument/2006/relationships/image" Target="media/image15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53.png"/><Relationship Id="rId210" Type="http://schemas.openxmlformats.org/officeDocument/2006/relationships/image" Target="media/image183.jpeg"/><Relationship Id="rId215" Type="http://schemas.openxmlformats.org/officeDocument/2006/relationships/image" Target="media/image188.jpeg"/><Relationship Id="rId236" Type="http://schemas.openxmlformats.org/officeDocument/2006/relationships/image" Target="media/image209.png"/><Relationship Id="rId26" Type="http://schemas.openxmlformats.org/officeDocument/2006/relationships/image" Target="media/image17.png"/><Relationship Id="rId231" Type="http://schemas.openxmlformats.org/officeDocument/2006/relationships/image" Target="media/image204.emf"/><Relationship Id="rId47" Type="http://schemas.openxmlformats.org/officeDocument/2006/relationships/image" Target="media/image38.png"/><Relationship Id="rId68" Type="http://schemas.openxmlformats.org/officeDocument/2006/relationships/image" Target="media/image58.emf"/><Relationship Id="rId89" Type="http://schemas.openxmlformats.org/officeDocument/2006/relationships/image" Target="media/image75.jpeg"/><Relationship Id="rId112" Type="http://schemas.openxmlformats.org/officeDocument/2006/relationships/image" Target="media/image91.png"/><Relationship Id="rId133" Type="http://schemas.openxmlformats.org/officeDocument/2006/relationships/image" Target="media/image111.jpeg"/><Relationship Id="rId154" Type="http://schemas.openxmlformats.org/officeDocument/2006/relationships/image" Target="media/image130.jpeg"/><Relationship Id="rId175" Type="http://schemas.openxmlformats.org/officeDocument/2006/relationships/image" Target="media/image148.png"/><Relationship Id="rId196" Type="http://schemas.openxmlformats.org/officeDocument/2006/relationships/image" Target="media/image169.png"/><Relationship Id="rId200" Type="http://schemas.openxmlformats.org/officeDocument/2006/relationships/image" Target="media/image173.jpeg"/><Relationship Id="rId16" Type="http://schemas.openxmlformats.org/officeDocument/2006/relationships/image" Target="media/image9.jpeg"/><Relationship Id="rId221" Type="http://schemas.openxmlformats.org/officeDocument/2006/relationships/image" Target="media/image194.jpeg"/><Relationship Id="rId242" Type="http://schemas.openxmlformats.org/officeDocument/2006/relationships/header" Target="header5.xml"/><Relationship Id="rId37" Type="http://schemas.openxmlformats.org/officeDocument/2006/relationships/image" Target="media/image28.jpeg"/><Relationship Id="rId58" Type="http://schemas.openxmlformats.org/officeDocument/2006/relationships/image" Target="media/image49.png"/><Relationship Id="rId79" Type="http://schemas.microsoft.com/office/2007/relationships/hdphoto" Target="media/hdphoto3.wdp"/><Relationship Id="rId102" Type="http://schemas.openxmlformats.org/officeDocument/2006/relationships/image" Target="media/image85.png"/><Relationship Id="rId123" Type="http://schemas.openxmlformats.org/officeDocument/2006/relationships/image" Target="media/image101.jpeg"/><Relationship Id="rId144" Type="http://schemas.openxmlformats.org/officeDocument/2006/relationships/image" Target="media/image123.jpeg"/><Relationship Id="rId90" Type="http://schemas.openxmlformats.org/officeDocument/2006/relationships/image" Target="media/image76.emf"/><Relationship Id="rId165" Type="http://schemas.openxmlformats.org/officeDocument/2006/relationships/header" Target="header1.xml"/><Relationship Id="rId186" Type="http://schemas.openxmlformats.org/officeDocument/2006/relationships/image" Target="media/image159.png"/><Relationship Id="rId211" Type="http://schemas.openxmlformats.org/officeDocument/2006/relationships/image" Target="media/image184.jpeg"/><Relationship Id="rId232" Type="http://schemas.openxmlformats.org/officeDocument/2006/relationships/image" Target="media/image205.emf"/><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59.png"/><Relationship Id="rId113" Type="http://schemas.openxmlformats.org/officeDocument/2006/relationships/image" Target="media/image92.jpeg"/><Relationship Id="rId134" Type="http://schemas.openxmlformats.org/officeDocument/2006/relationships/image" Target="media/image112.jpeg"/><Relationship Id="rId80" Type="http://schemas.openxmlformats.org/officeDocument/2006/relationships/image" Target="media/image66.png"/><Relationship Id="rId155" Type="http://schemas.openxmlformats.org/officeDocument/2006/relationships/image" Target="media/image131.jpeg"/><Relationship Id="rId176" Type="http://schemas.openxmlformats.org/officeDocument/2006/relationships/image" Target="media/image149.png"/><Relationship Id="rId197" Type="http://schemas.openxmlformats.org/officeDocument/2006/relationships/image" Target="media/image170.png"/></Relationships>
</file>

<file path=word/_rels/header1.xml.rels><?xml version="1.0" encoding="UTF-8" standalone="yes"?>
<Relationships xmlns="http://schemas.openxmlformats.org/package/2006/relationships"><Relationship Id="rId2" Type="http://schemas.openxmlformats.org/officeDocument/2006/relationships/image" Target="media/image142.png"/><Relationship Id="rId1" Type="http://schemas.openxmlformats.org/officeDocument/2006/relationships/image" Target="media/image141.png"/></Relationships>
</file>

<file path=word/_rels/header2.xml.rels><?xml version="1.0" encoding="UTF-8" standalone="yes"?>
<Relationships xmlns="http://schemas.openxmlformats.org/package/2006/relationships"><Relationship Id="rId2" Type="http://schemas.openxmlformats.org/officeDocument/2006/relationships/image" Target="media/image142.png"/><Relationship Id="rId1" Type="http://schemas.openxmlformats.org/officeDocument/2006/relationships/image" Target="media/image141.png"/></Relationships>
</file>

<file path=word/_rels/header3.xml.rels><?xml version="1.0" encoding="UTF-8" standalone="yes"?>
<Relationships xmlns="http://schemas.openxmlformats.org/package/2006/relationships"><Relationship Id="rId2" Type="http://schemas.openxmlformats.org/officeDocument/2006/relationships/image" Target="media/image142.png"/><Relationship Id="rId1" Type="http://schemas.openxmlformats.org/officeDocument/2006/relationships/image" Target="media/image141.png"/></Relationships>
</file>

<file path=word/_rels/header4.xml.rels><?xml version="1.0" encoding="UTF-8" standalone="yes"?>
<Relationships xmlns="http://schemas.openxmlformats.org/package/2006/relationships"><Relationship Id="rId2" Type="http://schemas.openxmlformats.org/officeDocument/2006/relationships/image" Target="media/image142.png"/><Relationship Id="rId1" Type="http://schemas.openxmlformats.org/officeDocument/2006/relationships/image" Target="media/image141.png"/></Relationships>
</file>

<file path=word/_rels/header5.xml.rels><?xml version="1.0" encoding="UTF-8" standalone="yes"?>
<Relationships xmlns="http://schemas.openxmlformats.org/package/2006/relationships"><Relationship Id="rId2" Type="http://schemas.openxmlformats.org/officeDocument/2006/relationships/image" Target="media/image142.png"/><Relationship Id="rId1" Type="http://schemas.openxmlformats.org/officeDocument/2006/relationships/image" Target="media/image1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D62C70-E400-44B4-BFD8-EA052E4C2E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183</Pages>
  <Words>26531</Words>
  <Characters>145925</Characters>
  <Application>Microsoft Office Word</Application>
  <DocSecurity>0</DocSecurity>
  <Lines>1216</Lines>
  <Paragraphs>344</Paragraphs>
  <ScaleCrop>false</ScaleCrop>
  <HeadingPairs>
    <vt:vector size="2" baseType="variant">
      <vt:variant>
        <vt:lpstr>Título</vt:lpstr>
      </vt:variant>
      <vt:variant>
        <vt:i4>1</vt:i4>
      </vt:variant>
    </vt:vector>
  </HeadingPairs>
  <TitlesOfParts>
    <vt:vector size="1" baseType="lpstr">
      <vt:lpstr>plan de trabajo defensa ribereña sector chocas medio-copia</vt:lpstr>
    </vt:vector>
  </TitlesOfParts>
  <Company/>
  <LinksUpToDate>false</LinksUpToDate>
  <CharactersWithSpaces>172112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de trabajo defensa ribereña sector chocas medio-copia</dc:title>
  <dc:creator>Whitman</dc:creator>
  <cp:lastModifiedBy>HECTOR</cp:lastModifiedBy>
  <cp:revision>2</cp:revision>
  <cp:lastPrinted>2020-08-05T22:07:00Z</cp:lastPrinted>
  <dcterms:created xsi:type="dcterms:W3CDTF">2020-11-30T03:32:00Z</dcterms:created>
  <dcterms:modified xsi:type="dcterms:W3CDTF">2020-11-30T03:32:00Z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2012-06-07T00:00:00Z</vt:filetime>
  </property>
  <property fmtid="{D5CDD505-2E9C-101B-9397-08002B2CF9AE}" pid="3" name="Creator">
    <vt:lpwstr>PDFCreator Version 1.2.2</vt:lpwstr>
  </property>
  <property fmtid="{D5CDD505-2E9C-101B-9397-08002B2CF9AE}" pid="4" name="LastSaved">
    <vt:filetime>2020-08-03T00:00:00Z</vt:filetime>
  </property>
</Properties>
</file>