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100" w:rsidRPr="0019177A" w:rsidRDefault="00AC7BE2" w:rsidP="001A3100">
      <w:pPr>
        <w:spacing w:after="0" w:line="240" w:lineRule="auto"/>
        <w:jc w:val="center"/>
        <w:rPr>
          <w:rFonts w:ascii="Arial" w:eastAsia="Times New Roman" w:hAnsi="Arial" w:cs="Arial"/>
          <w:b/>
          <w:color w:val="000000" w:themeColor="text1"/>
          <w:sz w:val="18"/>
          <w:szCs w:val="20"/>
          <w:lang w:eastAsia="es-ES_tradnl"/>
        </w:rPr>
      </w:pPr>
      <w:r>
        <w:rPr>
          <w:rFonts w:ascii="Arial" w:hAnsi="Arial" w:cs="Arial"/>
          <w:b/>
          <w:color w:val="000000" w:themeColor="text1"/>
          <w:sz w:val="20"/>
          <w:szCs w:val="20"/>
          <w:lang w:eastAsia="es-PE"/>
        </w:rPr>
        <w:t xml:space="preserve">ANEXO Nº 02: </w:t>
      </w:r>
      <w:r w:rsidR="001A3100" w:rsidRPr="0019177A">
        <w:rPr>
          <w:rFonts w:ascii="Arial" w:hAnsi="Arial" w:cs="Arial"/>
          <w:b/>
          <w:color w:val="000000" w:themeColor="text1"/>
          <w:sz w:val="20"/>
          <w:szCs w:val="20"/>
          <w:lang w:eastAsia="es-PE"/>
        </w:rPr>
        <w:t>CHECKLIST DEL EXPEDIENTE DE CONTRATA</w:t>
      </w:r>
      <w:r w:rsidR="0019177A">
        <w:rPr>
          <w:rFonts w:ascii="Arial" w:hAnsi="Arial" w:cs="Arial"/>
          <w:b/>
          <w:color w:val="000000" w:themeColor="text1"/>
          <w:sz w:val="20"/>
          <w:szCs w:val="20"/>
          <w:lang w:eastAsia="es-PE"/>
        </w:rPr>
        <w:t xml:space="preserve">CIÓN PARA </w:t>
      </w:r>
      <w:r w:rsidR="00960C4C">
        <w:rPr>
          <w:rFonts w:ascii="Arial" w:hAnsi="Arial" w:cs="Arial"/>
          <w:b/>
          <w:color w:val="000000" w:themeColor="text1"/>
          <w:sz w:val="20"/>
          <w:szCs w:val="20"/>
          <w:lang w:eastAsia="es-PE"/>
        </w:rPr>
        <w:t>CONSULTORIA</w:t>
      </w:r>
    </w:p>
    <w:p w:rsidR="001A3100" w:rsidRPr="00207C5C" w:rsidRDefault="001A3100" w:rsidP="001A3100">
      <w:pPr>
        <w:widowControl w:val="0"/>
        <w:spacing w:after="0" w:line="240" w:lineRule="auto"/>
        <w:rPr>
          <w:rFonts w:ascii="Arial" w:hAnsi="Arial" w:cs="Arial"/>
          <w:sz w:val="16"/>
        </w:rPr>
      </w:pPr>
    </w:p>
    <w:tbl>
      <w:tblPr>
        <w:tblW w:w="5063" w:type="pct"/>
        <w:tblCellMar>
          <w:top w:w="28" w:type="dxa"/>
          <w:left w:w="28" w:type="dxa"/>
          <w:bottom w:w="28" w:type="dxa"/>
          <w:right w:w="28" w:type="dxa"/>
        </w:tblCellMar>
        <w:tblLook w:val="0000" w:firstRow="0" w:lastRow="0" w:firstColumn="0" w:lastColumn="0" w:noHBand="0" w:noVBand="0"/>
      </w:tblPr>
      <w:tblGrid>
        <w:gridCol w:w="2987"/>
        <w:gridCol w:w="119"/>
        <w:gridCol w:w="6079"/>
      </w:tblGrid>
      <w:tr w:rsidR="001A3100" w:rsidRPr="00207C5C" w:rsidTr="001A3100">
        <w:trPr>
          <w:trHeight w:val="184"/>
        </w:trPr>
        <w:tc>
          <w:tcPr>
            <w:tcW w:w="1626" w:type="pct"/>
            <w:tcBorders>
              <w:top w:val="single" w:sz="4" w:space="0" w:color="auto"/>
              <w:bottom w:val="single" w:sz="4" w:space="0" w:color="auto"/>
            </w:tcBorders>
            <w:vAlign w:val="center"/>
          </w:tcPr>
          <w:p w:rsidR="001A3100" w:rsidRPr="00207C5C" w:rsidRDefault="001A3100" w:rsidP="007E0155">
            <w:pPr>
              <w:spacing w:after="0" w:line="240" w:lineRule="auto"/>
              <w:rPr>
                <w:rFonts w:ascii="Arial" w:hAnsi="Arial" w:cs="Arial"/>
                <w:sz w:val="16"/>
                <w:szCs w:val="16"/>
              </w:rPr>
            </w:pPr>
            <w:r w:rsidRPr="00207C5C">
              <w:rPr>
                <w:rFonts w:ascii="Arial" w:hAnsi="Arial" w:cs="Arial"/>
                <w:sz w:val="16"/>
                <w:szCs w:val="16"/>
              </w:rPr>
              <w:t>Nomenclatura del Procedimiento de Selección</w:t>
            </w:r>
          </w:p>
        </w:tc>
        <w:tc>
          <w:tcPr>
            <w:tcW w:w="65" w:type="pct"/>
            <w:tcBorders>
              <w:top w:val="single" w:sz="4" w:space="0" w:color="auto"/>
              <w:bottom w:val="single" w:sz="4" w:space="0" w:color="auto"/>
            </w:tcBorders>
            <w:vAlign w:val="center"/>
          </w:tcPr>
          <w:p w:rsidR="001A3100" w:rsidRPr="00207C5C" w:rsidRDefault="001A3100" w:rsidP="007E0155">
            <w:pPr>
              <w:spacing w:after="0" w:line="240" w:lineRule="auto"/>
              <w:jc w:val="center"/>
              <w:rPr>
                <w:rFonts w:ascii="Arial" w:hAnsi="Arial" w:cs="Arial"/>
                <w:sz w:val="16"/>
                <w:szCs w:val="16"/>
              </w:rPr>
            </w:pPr>
            <w:r w:rsidRPr="00207C5C">
              <w:rPr>
                <w:rFonts w:ascii="Arial" w:hAnsi="Arial" w:cs="Arial"/>
                <w:sz w:val="16"/>
                <w:szCs w:val="16"/>
              </w:rPr>
              <w:t>:</w:t>
            </w:r>
          </w:p>
        </w:tc>
        <w:tc>
          <w:tcPr>
            <w:tcW w:w="3308" w:type="pct"/>
            <w:tcBorders>
              <w:top w:val="single" w:sz="4" w:space="0" w:color="auto"/>
              <w:bottom w:val="single" w:sz="4" w:space="0" w:color="auto"/>
            </w:tcBorders>
            <w:vAlign w:val="center"/>
          </w:tcPr>
          <w:p w:rsidR="001A3100" w:rsidRPr="00207C5C" w:rsidRDefault="001A3100" w:rsidP="007E0155">
            <w:pPr>
              <w:pStyle w:val="Ttulo7"/>
              <w:spacing w:before="0" w:line="240" w:lineRule="auto"/>
              <w:jc w:val="center"/>
              <w:rPr>
                <w:rStyle w:val="Estilo3"/>
                <w:sz w:val="16"/>
                <w:szCs w:val="16"/>
              </w:rPr>
            </w:pPr>
          </w:p>
        </w:tc>
      </w:tr>
      <w:tr w:rsidR="001A3100" w:rsidRPr="00207C5C" w:rsidTr="001A3100">
        <w:trPr>
          <w:trHeight w:val="262"/>
        </w:trPr>
        <w:tc>
          <w:tcPr>
            <w:tcW w:w="1626" w:type="pct"/>
            <w:tcBorders>
              <w:top w:val="single" w:sz="4" w:space="0" w:color="auto"/>
              <w:bottom w:val="single" w:sz="4" w:space="0" w:color="auto"/>
            </w:tcBorders>
            <w:vAlign w:val="center"/>
          </w:tcPr>
          <w:p w:rsidR="001A3100" w:rsidRPr="00207C5C" w:rsidRDefault="001A3100" w:rsidP="007E0155">
            <w:pPr>
              <w:spacing w:after="0" w:line="240" w:lineRule="auto"/>
              <w:rPr>
                <w:rFonts w:ascii="Arial" w:hAnsi="Arial" w:cs="Arial"/>
                <w:sz w:val="16"/>
                <w:szCs w:val="16"/>
              </w:rPr>
            </w:pPr>
            <w:r w:rsidRPr="00207C5C">
              <w:rPr>
                <w:rFonts w:ascii="Arial" w:hAnsi="Arial" w:cs="Arial"/>
                <w:sz w:val="16"/>
                <w:szCs w:val="16"/>
              </w:rPr>
              <w:t>Denominación de la convocatoria</w:t>
            </w:r>
          </w:p>
        </w:tc>
        <w:tc>
          <w:tcPr>
            <w:tcW w:w="65" w:type="pct"/>
            <w:tcBorders>
              <w:top w:val="single" w:sz="4" w:space="0" w:color="auto"/>
              <w:bottom w:val="single" w:sz="4" w:space="0" w:color="auto"/>
            </w:tcBorders>
            <w:vAlign w:val="center"/>
          </w:tcPr>
          <w:p w:rsidR="001A3100" w:rsidRPr="00207C5C" w:rsidRDefault="001A3100" w:rsidP="007E0155">
            <w:pPr>
              <w:spacing w:after="0" w:line="240" w:lineRule="auto"/>
              <w:jc w:val="center"/>
              <w:rPr>
                <w:rFonts w:ascii="Arial" w:hAnsi="Arial" w:cs="Arial"/>
                <w:sz w:val="16"/>
                <w:szCs w:val="16"/>
              </w:rPr>
            </w:pPr>
            <w:r w:rsidRPr="00207C5C">
              <w:rPr>
                <w:rFonts w:ascii="Arial" w:hAnsi="Arial" w:cs="Arial"/>
                <w:sz w:val="16"/>
                <w:szCs w:val="16"/>
              </w:rPr>
              <w:t>:</w:t>
            </w:r>
          </w:p>
        </w:tc>
        <w:tc>
          <w:tcPr>
            <w:tcW w:w="3308" w:type="pct"/>
            <w:tcBorders>
              <w:top w:val="single" w:sz="4" w:space="0" w:color="auto"/>
              <w:bottom w:val="single" w:sz="4" w:space="0" w:color="auto"/>
            </w:tcBorders>
            <w:vAlign w:val="center"/>
          </w:tcPr>
          <w:p w:rsidR="001A3100" w:rsidRPr="00207C5C" w:rsidRDefault="001A3100" w:rsidP="007E0155">
            <w:pPr>
              <w:pStyle w:val="Ttulo7"/>
              <w:spacing w:before="0" w:line="240" w:lineRule="auto"/>
              <w:jc w:val="center"/>
              <w:rPr>
                <w:rStyle w:val="Estilo3"/>
                <w:sz w:val="16"/>
                <w:szCs w:val="16"/>
              </w:rPr>
            </w:pPr>
          </w:p>
        </w:tc>
      </w:tr>
      <w:tr w:rsidR="002851B3" w:rsidRPr="00207C5C" w:rsidTr="001A3100">
        <w:trPr>
          <w:trHeight w:val="262"/>
        </w:trPr>
        <w:tc>
          <w:tcPr>
            <w:tcW w:w="1626" w:type="pct"/>
            <w:tcBorders>
              <w:top w:val="single" w:sz="4" w:space="0" w:color="auto"/>
              <w:bottom w:val="single" w:sz="4" w:space="0" w:color="auto"/>
            </w:tcBorders>
            <w:vAlign w:val="center"/>
          </w:tcPr>
          <w:p w:rsidR="002851B3" w:rsidRPr="00207C5C" w:rsidRDefault="002851B3" w:rsidP="007E0155">
            <w:pPr>
              <w:spacing w:after="0" w:line="240" w:lineRule="auto"/>
              <w:rPr>
                <w:rFonts w:ascii="Arial" w:hAnsi="Arial" w:cs="Arial"/>
                <w:sz w:val="16"/>
                <w:szCs w:val="16"/>
              </w:rPr>
            </w:pPr>
          </w:p>
        </w:tc>
        <w:tc>
          <w:tcPr>
            <w:tcW w:w="65" w:type="pct"/>
            <w:tcBorders>
              <w:top w:val="single" w:sz="4" w:space="0" w:color="auto"/>
              <w:bottom w:val="single" w:sz="4" w:space="0" w:color="auto"/>
            </w:tcBorders>
            <w:vAlign w:val="center"/>
          </w:tcPr>
          <w:p w:rsidR="002851B3" w:rsidRPr="00207C5C" w:rsidRDefault="002851B3" w:rsidP="007E0155">
            <w:pPr>
              <w:spacing w:after="0" w:line="240" w:lineRule="auto"/>
              <w:jc w:val="center"/>
              <w:rPr>
                <w:rFonts w:ascii="Arial" w:hAnsi="Arial" w:cs="Arial"/>
                <w:sz w:val="16"/>
                <w:szCs w:val="16"/>
              </w:rPr>
            </w:pPr>
          </w:p>
        </w:tc>
        <w:tc>
          <w:tcPr>
            <w:tcW w:w="3308" w:type="pct"/>
            <w:tcBorders>
              <w:top w:val="single" w:sz="4" w:space="0" w:color="auto"/>
              <w:bottom w:val="single" w:sz="4" w:space="0" w:color="auto"/>
            </w:tcBorders>
            <w:vAlign w:val="center"/>
          </w:tcPr>
          <w:p w:rsidR="002851B3" w:rsidRPr="00207C5C" w:rsidRDefault="002851B3" w:rsidP="007E0155">
            <w:pPr>
              <w:pStyle w:val="Ttulo7"/>
              <w:spacing w:before="0" w:line="240" w:lineRule="auto"/>
              <w:jc w:val="center"/>
              <w:rPr>
                <w:rStyle w:val="Estilo3"/>
                <w:sz w:val="16"/>
                <w:szCs w:val="16"/>
              </w:rPr>
            </w:pPr>
          </w:p>
        </w:tc>
      </w:tr>
      <w:tr w:rsidR="002851B3" w:rsidRPr="00207C5C" w:rsidTr="001A3100">
        <w:trPr>
          <w:trHeight w:val="262"/>
        </w:trPr>
        <w:tc>
          <w:tcPr>
            <w:tcW w:w="1626" w:type="pct"/>
            <w:tcBorders>
              <w:top w:val="single" w:sz="4" w:space="0" w:color="auto"/>
              <w:bottom w:val="single" w:sz="4" w:space="0" w:color="auto"/>
            </w:tcBorders>
            <w:vAlign w:val="center"/>
          </w:tcPr>
          <w:p w:rsidR="002851B3" w:rsidRDefault="002851B3" w:rsidP="007E0155">
            <w:pPr>
              <w:spacing w:after="0" w:line="240" w:lineRule="auto"/>
              <w:rPr>
                <w:rFonts w:ascii="Arial" w:hAnsi="Arial" w:cs="Arial"/>
                <w:sz w:val="16"/>
                <w:szCs w:val="16"/>
              </w:rPr>
            </w:pPr>
            <w:bookmarkStart w:id="0" w:name="_GoBack"/>
            <w:bookmarkEnd w:id="0"/>
          </w:p>
        </w:tc>
        <w:tc>
          <w:tcPr>
            <w:tcW w:w="65" w:type="pct"/>
            <w:tcBorders>
              <w:top w:val="single" w:sz="4" w:space="0" w:color="auto"/>
              <w:bottom w:val="single" w:sz="4" w:space="0" w:color="auto"/>
            </w:tcBorders>
            <w:vAlign w:val="center"/>
          </w:tcPr>
          <w:p w:rsidR="002851B3" w:rsidRPr="00207C5C" w:rsidRDefault="002851B3" w:rsidP="007E0155">
            <w:pPr>
              <w:spacing w:after="0" w:line="240" w:lineRule="auto"/>
              <w:jc w:val="center"/>
              <w:rPr>
                <w:rFonts w:ascii="Arial" w:hAnsi="Arial" w:cs="Arial"/>
                <w:sz w:val="16"/>
                <w:szCs w:val="16"/>
              </w:rPr>
            </w:pPr>
          </w:p>
        </w:tc>
        <w:tc>
          <w:tcPr>
            <w:tcW w:w="3308" w:type="pct"/>
            <w:tcBorders>
              <w:top w:val="single" w:sz="4" w:space="0" w:color="auto"/>
              <w:bottom w:val="single" w:sz="4" w:space="0" w:color="auto"/>
            </w:tcBorders>
            <w:vAlign w:val="center"/>
          </w:tcPr>
          <w:p w:rsidR="002851B3" w:rsidRPr="00207C5C" w:rsidRDefault="002851B3" w:rsidP="007E0155">
            <w:pPr>
              <w:pStyle w:val="Ttulo7"/>
              <w:spacing w:before="0" w:line="240" w:lineRule="auto"/>
              <w:jc w:val="center"/>
              <w:rPr>
                <w:rStyle w:val="Estilo3"/>
                <w:sz w:val="16"/>
                <w:szCs w:val="16"/>
              </w:rPr>
            </w:pPr>
          </w:p>
        </w:tc>
      </w:tr>
    </w:tbl>
    <w:p w:rsidR="001A3100" w:rsidRPr="00207C5C" w:rsidRDefault="001A3100" w:rsidP="001A3100">
      <w:pPr>
        <w:spacing w:after="0" w:line="240" w:lineRule="auto"/>
        <w:rPr>
          <w:rFonts w:ascii="Arial" w:hAnsi="Arial" w:cs="Arial"/>
          <w:sz w:val="18"/>
        </w:rPr>
      </w:pPr>
    </w:p>
    <w:tbl>
      <w:tblPr>
        <w:tblStyle w:val="Tablaconcuadrcula"/>
        <w:tblW w:w="9184" w:type="dxa"/>
        <w:jc w:val="center"/>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9184"/>
      </w:tblGrid>
      <w:tr w:rsidR="001A3100" w:rsidRPr="00207C5C" w:rsidTr="0019177A">
        <w:trPr>
          <w:jc w:val="center"/>
        </w:trPr>
        <w:tc>
          <w:tcPr>
            <w:tcW w:w="9184" w:type="dxa"/>
            <w:shd w:val="clear" w:color="auto" w:fill="365F91" w:themeFill="accent1" w:themeFillShade="BF"/>
          </w:tcPr>
          <w:p w:rsidR="001A3100" w:rsidRPr="00207C5C" w:rsidRDefault="001A3100" w:rsidP="007E0155">
            <w:pPr>
              <w:spacing w:after="0"/>
              <w:jc w:val="center"/>
              <w:rPr>
                <w:rFonts w:ascii="Arial" w:hAnsi="Arial" w:cs="Arial"/>
                <w:b/>
                <w:color w:val="FFFFFF" w:themeColor="background1"/>
              </w:rPr>
            </w:pPr>
            <w:r w:rsidRPr="00207C5C">
              <w:rPr>
                <w:rFonts w:ascii="Arial" w:hAnsi="Arial" w:cs="Arial"/>
                <w:b/>
                <w:color w:val="FFFFFF" w:themeColor="background1"/>
              </w:rPr>
              <w:t>PARTE 1</w:t>
            </w:r>
          </w:p>
        </w:tc>
      </w:tr>
      <w:tr w:rsidR="001A3100" w:rsidRPr="00207C5C" w:rsidTr="0019177A">
        <w:trPr>
          <w:jc w:val="center"/>
        </w:trPr>
        <w:tc>
          <w:tcPr>
            <w:tcW w:w="9184" w:type="dxa"/>
            <w:shd w:val="clear" w:color="auto" w:fill="365F91" w:themeFill="accent1" w:themeFillShade="BF"/>
          </w:tcPr>
          <w:p w:rsidR="001A3100" w:rsidRPr="00207C5C" w:rsidRDefault="001A3100" w:rsidP="007E0155">
            <w:pPr>
              <w:spacing w:after="0"/>
              <w:jc w:val="center"/>
              <w:rPr>
                <w:rFonts w:ascii="Arial" w:hAnsi="Arial" w:cs="Arial"/>
                <w:color w:val="FFFFFF" w:themeColor="background1"/>
              </w:rPr>
            </w:pPr>
            <w:r w:rsidRPr="00207C5C">
              <w:rPr>
                <w:rFonts w:ascii="Arial" w:hAnsi="Arial" w:cs="Arial"/>
                <w:color w:val="FFFFFF" w:themeColor="background1"/>
              </w:rPr>
              <w:t>FASE DE ACTOS PREPARATORIOS</w:t>
            </w:r>
          </w:p>
        </w:tc>
      </w:tr>
    </w:tbl>
    <w:p w:rsidR="001A3100" w:rsidRPr="00207C5C" w:rsidRDefault="001A3100" w:rsidP="001A3100">
      <w:pPr>
        <w:spacing w:after="0" w:line="240" w:lineRule="auto"/>
        <w:jc w:val="both"/>
        <w:rPr>
          <w:rFonts w:ascii="Arial" w:hAnsi="Arial" w:cs="Arial"/>
          <w:i/>
          <w:color w:val="000000"/>
          <w:sz w:val="20"/>
        </w:rPr>
      </w:pPr>
    </w:p>
    <w:tbl>
      <w:tblPr>
        <w:tblW w:w="5074" w:type="pct"/>
        <w:tblInd w:w="-86" w:type="dxa"/>
        <w:tblBorders>
          <w:top w:val="single" w:sz="4" w:space="0" w:color="696464"/>
          <w:left w:val="single" w:sz="4" w:space="0" w:color="696464"/>
          <w:bottom w:val="single" w:sz="4" w:space="0" w:color="696464"/>
          <w:right w:val="single" w:sz="4" w:space="0" w:color="696464"/>
          <w:insideH w:val="single" w:sz="4" w:space="0" w:color="696464"/>
          <w:insideV w:val="single" w:sz="4" w:space="0" w:color="696464"/>
        </w:tblBorders>
        <w:tblLayout w:type="fixed"/>
        <w:tblCellMar>
          <w:top w:w="17" w:type="dxa"/>
          <w:left w:w="28" w:type="dxa"/>
          <w:bottom w:w="17" w:type="dxa"/>
          <w:right w:w="28" w:type="dxa"/>
        </w:tblCellMar>
        <w:tblLook w:val="0000" w:firstRow="0" w:lastRow="0" w:firstColumn="0" w:lastColumn="0" w:noHBand="0" w:noVBand="0"/>
      </w:tblPr>
      <w:tblGrid>
        <w:gridCol w:w="376"/>
        <w:gridCol w:w="4539"/>
        <w:gridCol w:w="370"/>
        <w:gridCol w:w="371"/>
        <w:gridCol w:w="495"/>
        <w:gridCol w:w="986"/>
        <w:gridCol w:w="2058"/>
      </w:tblGrid>
      <w:tr w:rsidR="00037810" w:rsidRPr="00037810" w:rsidTr="002717B1">
        <w:trPr>
          <w:trHeight w:val="248"/>
          <w:tblHeader/>
        </w:trPr>
        <w:tc>
          <w:tcPr>
            <w:tcW w:w="205" w:type="pct"/>
            <w:vMerge w:val="restart"/>
            <w:shd w:val="clear" w:color="auto" w:fill="FFCC99"/>
            <w:vAlign w:val="center"/>
          </w:tcPr>
          <w:p w:rsidR="00037810" w:rsidRPr="00037810" w:rsidRDefault="00037810" w:rsidP="00037810">
            <w:pPr>
              <w:spacing w:after="0" w:line="240" w:lineRule="auto"/>
              <w:jc w:val="center"/>
              <w:rPr>
                <w:rFonts w:ascii="Arial" w:eastAsia="Batang" w:hAnsi="Arial" w:cs="Arial"/>
                <w:b/>
                <w:bCs/>
                <w:iCs/>
                <w:color w:val="4E4A4A"/>
                <w:sz w:val="16"/>
                <w:szCs w:val="18"/>
                <w:lang w:eastAsia="es-PE"/>
              </w:rPr>
            </w:pPr>
            <w:r w:rsidRPr="00037810">
              <w:rPr>
                <w:rFonts w:ascii="Arial" w:eastAsia="Batang" w:hAnsi="Arial" w:cs="Arial"/>
                <w:b/>
                <w:bCs/>
                <w:iCs/>
                <w:color w:val="4E4A4A"/>
                <w:sz w:val="16"/>
                <w:szCs w:val="18"/>
                <w:lang w:eastAsia="es-PE"/>
              </w:rPr>
              <w:t>Ítem</w:t>
            </w:r>
          </w:p>
        </w:tc>
        <w:tc>
          <w:tcPr>
            <w:tcW w:w="2468" w:type="pct"/>
            <w:vMerge w:val="restart"/>
            <w:shd w:val="clear" w:color="auto" w:fill="FFCC99"/>
            <w:vAlign w:val="center"/>
          </w:tcPr>
          <w:p w:rsidR="00037810" w:rsidRPr="00037810" w:rsidRDefault="00037810" w:rsidP="00037810">
            <w:pPr>
              <w:spacing w:after="0" w:line="240" w:lineRule="auto"/>
              <w:jc w:val="center"/>
              <w:rPr>
                <w:rFonts w:ascii="Arial" w:eastAsia="Batang" w:hAnsi="Arial" w:cs="Arial"/>
                <w:b/>
                <w:bCs/>
                <w:iCs/>
                <w:color w:val="4E4A4A"/>
                <w:sz w:val="16"/>
                <w:szCs w:val="18"/>
                <w:lang w:eastAsia="es-PE"/>
              </w:rPr>
            </w:pPr>
            <w:r w:rsidRPr="00037810">
              <w:rPr>
                <w:rFonts w:ascii="Arial" w:eastAsia="Batang" w:hAnsi="Arial" w:cs="Arial"/>
                <w:b/>
                <w:bCs/>
                <w:iCs/>
                <w:color w:val="4E4A4A"/>
                <w:sz w:val="16"/>
                <w:szCs w:val="18"/>
                <w:lang w:eastAsia="es-PE"/>
              </w:rPr>
              <w:t>Contenido</w:t>
            </w:r>
          </w:p>
        </w:tc>
        <w:tc>
          <w:tcPr>
            <w:tcW w:w="672" w:type="pct"/>
            <w:gridSpan w:val="3"/>
            <w:shd w:val="clear" w:color="auto" w:fill="FFCC99"/>
            <w:vAlign w:val="center"/>
          </w:tcPr>
          <w:p w:rsidR="00037810" w:rsidRPr="00037810" w:rsidRDefault="00037810" w:rsidP="00037810">
            <w:pPr>
              <w:spacing w:after="0" w:line="240" w:lineRule="auto"/>
              <w:jc w:val="center"/>
              <w:rPr>
                <w:rFonts w:ascii="Arial" w:eastAsia="Batang" w:hAnsi="Arial" w:cs="Arial"/>
                <w:b/>
                <w:bCs/>
                <w:iCs/>
                <w:color w:val="4E4A4A"/>
                <w:sz w:val="16"/>
                <w:szCs w:val="18"/>
                <w:lang w:eastAsia="es-PE"/>
              </w:rPr>
            </w:pPr>
            <w:r w:rsidRPr="00037810">
              <w:rPr>
                <w:rFonts w:ascii="Arial" w:eastAsia="Batang" w:hAnsi="Arial" w:cs="Arial"/>
                <w:b/>
                <w:bCs/>
                <w:iCs/>
                <w:color w:val="4E4A4A"/>
                <w:sz w:val="16"/>
                <w:szCs w:val="18"/>
                <w:lang w:eastAsia="es-PE"/>
              </w:rPr>
              <w:t>¿Obra en el Expediente?</w:t>
            </w:r>
          </w:p>
        </w:tc>
        <w:tc>
          <w:tcPr>
            <w:tcW w:w="536" w:type="pct"/>
            <w:vMerge w:val="restart"/>
            <w:shd w:val="clear" w:color="auto" w:fill="FFCC99"/>
            <w:vAlign w:val="center"/>
          </w:tcPr>
          <w:p w:rsidR="00037810" w:rsidRPr="00037810" w:rsidRDefault="00037810" w:rsidP="00037810">
            <w:pPr>
              <w:spacing w:after="0" w:line="240" w:lineRule="auto"/>
              <w:jc w:val="center"/>
              <w:rPr>
                <w:rFonts w:ascii="Arial" w:eastAsia="Batang" w:hAnsi="Arial" w:cs="Arial"/>
                <w:b/>
                <w:bCs/>
                <w:iCs/>
                <w:color w:val="4E4A4A"/>
                <w:sz w:val="16"/>
                <w:szCs w:val="18"/>
                <w:lang w:eastAsia="es-PE"/>
              </w:rPr>
            </w:pPr>
            <w:r w:rsidRPr="00037810">
              <w:rPr>
                <w:rFonts w:ascii="Arial" w:eastAsia="Batang" w:hAnsi="Arial" w:cs="Arial"/>
                <w:b/>
                <w:bCs/>
                <w:iCs/>
                <w:color w:val="4E4A4A"/>
                <w:sz w:val="16"/>
                <w:szCs w:val="18"/>
                <w:lang w:eastAsia="es-PE"/>
              </w:rPr>
              <w:t>Folios</w:t>
            </w:r>
          </w:p>
        </w:tc>
        <w:tc>
          <w:tcPr>
            <w:tcW w:w="1119" w:type="pct"/>
            <w:vMerge w:val="restart"/>
            <w:shd w:val="clear" w:color="auto" w:fill="FFCC99"/>
            <w:vAlign w:val="center"/>
          </w:tcPr>
          <w:p w:rsidR="00037810" w:rsidRPr="00037810" w:rsidRDefault="00037810" w:rsidP="00037810">
            <w:pPr>
              <w:spacing w:after="0" w:line="240" w:lineRule="auto"/>
              <w:jc w:val="center"/>
              <w:rPr>
                <w:rFonts w:ascii="Arial" w:eastAsia="Batang" w:hAnsi="Arial" w:cs="Arial"/>
                <w:b/>
                <w:bCs/>
                <w:iCs/>
                <w:color w:val="4E4A4A"/>
                <w:sz w:val="16"/>
                <w:szCs w:val="18"/>
                <w:lang w:eastAsia="es-PE"/>
              </w:rPr>
            </w:pPr>
            <w:r w:rsidRPr="00037810">
              <w:rPr>
                <w:rFonts w:ascii="Arial" w:eastAsia="Batang" w:hAnsi="Arial" w:cs="Arial"/>
                <w:b/>
                <w:bCs/>
                <w:iCs/>
                <w:color w:val="4E4A4A"/>
                <w:sz w:val="16"/>
                <w:szCs w:val="18"/>
                <w:lang w:eastAsia="es-PE"/>
              </w:rPr>
              <w:t xml:space="preserve">Observaciones </w:t>
            </w:r>
          </w:p>
        </w:tc>
      </w:tr>
      <w:tr w:rsidR="00037810" w:rsidRPr="00037810" w:rsidTr="002717B1">
        <w:trPr>
          <w:trHeight w:val="85"/>
          <w:tblHeader/>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bCs/>
                <w:iCs/>
                <w:color w:val="4E4A4A"/>
                <w:sz w:val="18"/>
                <w:szCs w:val="18"/>
                <w:lang w:eastAsia="es-PE"/>
              </w:rPr>
            </w:pPr>
          </w:p>
        </w:tc>
        <w:tc>
          <w:tcPr>
            <w:tcW w:w="2468" w:type="pct"/>
            <w:vMerge/>
            <w:shd w:val="clear" w:color="auto" w:fill="FFCC99"/>
            <w:vAlign w:val="center"/>
          </w:tcPr>
          <w:p w:rsidR="00037810" w:rsidRPr="00037810" w:rsidRDefault="00037810" w:rsidP="00037810">
            <w:pPr>
              <w:spacing w:after="0" w:line="240" w:lineRule="auto"/>
              <w:jc w:val="center"/>
              <w:rPr>
                <w:rFonts w:ascii="Arial" w:eastAsia="Batang" w:hAnsi="Arial" w:cs="Arial"/>
                <w:b/>
                <w:bCs/>
                <w:iCs/>
                <w:color w:val="000000"/>
                <w:sz w:val="18"/>
                <w:szCs w:val="18"/>
                <w:lang w:eastAsia="es-PE"/>
              </w:rPr>
            </w:pPr>
          </w:p>
        </w:tc>
        <w:tc>
          <w:tcPr>
            <w:tcW w:w="201" w:type="pct"/>
            <w:shd w:val="clear" w:color="auto" w:fill="FFCC99"/>
            <w:vAlign w:val="center"/>
          </w:tcPr>
          <w:p w:rsidR="00037810" w:rsidRPr="00037810" w:rsidRDefault="00037810" w:rsidP="00037810">
            <w:pPr>
              <w:spacing w:after="0" w:line="240" w:lineRule="auto"/>
              <w:jc w:val="center"/>
              <w:rPr>
                <w:rFonts w:ascii="Arial" w:eastAsia="Batang" w:hAnsi="Arial" w:cs="Arial"/>
                <w:bCs/>
                <w:iCs/>
                <w:color w:val="4E4A4A"/>
                <w:sz w:val="16"/>
                <w:szCs w:val="18"/>
                <w:lang w:eastAsia="es-PE"/>
              </w:rPr>
            </w:pPr>
            <w:r w:rsidRPr="00037810">
              <w:rPr>
                <w:rFonts w:ascii="Arial" w:eastAsia="Batang" w:hAnsi="Arial" w:cs="Arial"/>
                <w:bCs/>
                <w:iCs/>
                <w:color w:val="4E4A4A"/>
                <w:sz w:val="16"/>
                <w:szCs w:val="18"/>
                <w:lang w:eastAsia="es-PE"/>
              </w:rPr>
              <w:t>Si</w:t>
            </w:r>
          </w:p>
        </w:tc>
        <w:tc>
          <w:tcPr>
            <w:tcW w:w="202" w:type="pct"/>
            <w:shd w:val="clear" w:color="auto" w:fill="FFCC99"/>
            <w:vAlign w:val="center"/>
          </w:tcPr>
          <w:p w:rsidR="00037810" w:rsidRPr="00037810" w:rsidRDefault="00037810" w:rsidP="00037810">
            <w:pPr>
              <w:spacing w:after="0" w:line="240" w:lineRule="auto"/>
              <w:jc w:val="center"/>
              <w:rPr>
                <w:rFonts w:ascii="Arial" w:eastAsia="Batang" w:hAnsi="Arial" w:cs="Arial"/>
                <w:bCs/>
                <w:iCs/>
                <w:color w:val="4E4A4A"/>
                <w:sz w:val="16"/>
                <w:szCs w:val="18"/>
                <w:lang w:eastAsia="es-PE"/>
              </w:rPr>
            </w:pPr>
            <w:r w:rsidRPr="00037810">
              <w:rPr>
                <w:rFonts w:ascii="Arial" w:eastAsia="Batang" w:hAnsi="Arial" w:cs="Arial"/>
                <w:bCs/>
                <w:iCs/>
                <w:color w:val="4E4A4A"/>
                <w:sz w:val="16"/>
                <w:szCs w:val="18"/>
                <w:lang w:eastAsia="es-PE"/>
              </w:rPr>
              <w:t>No</w:t>
            </w:r>
          </w:p>
        </w:tc>
        <w:tc>
          <w:tcPr>
            <w:tcW w:w="269" w:type="pct"/>
            <w:shd w:val="clear" w:color="auto" w:fill="FFCC99"/>
            <w:vAlign w:val="center"/>
          </w:tcPr>
          <w:p w:rsidR="00037810" w:rsidRPr="00037810" w:rsidRDefault="00037810" w:rsidP="00037810">
            <w:pPr>
              <w:spacing w:after="0" w:line="240" w:lineRule="auto"/>
              <w:jc w:val="center"/>
              <w:rPr>
                <w:rFonts w:ascii="Arial" w:eastAsia="Batang" w:hAnsi="Arial" w:cs="Arial"/>
                <w:bCs/>
                <w:iCs/>
                <w:color w:val="4E4A4A"/>
                <w:sz w:val="16"/>
                <w:szCs w:val="18"/>
                <w:lang w:eastAsia="es-PE"/>
              </w:rPr>
            </w:pPr>
            <w:r w:rsidRPr="00037810">
              <w:rPr>
                <w:rFonts w:ascii="Arial" w:eastAsia="Batang" w:hAnsi="Arial" w:cs="Arial"/>
                <w:bCs/>
                <w:iCs/>
                <w:color w:val="4E4A4A"/>
                <w:sz w:val="16"/>
                <w:szCs w:val="18"/>
                <w:lang w:eastAsia="es-PE"/>
              </w:rPr>
              <w:t>No aplica</w:t>
            </w:r>
          </w:p>
        </w:tc>
        <w:tc>
          <w:tcPr>
            <w:tcW w:w="536" w:type="pct"/>
            <w:vMerge/>
            <w:shd w:val="clear" w:color="auto" w:fill="FFCC99"/>
            <w:vAlign w:val="center"/>
          </w:tcPr>
          <w:p w:rsidR="00037810" w:rsidRPr="00037810" w:rsidRDefault="00037810" w:rsidP="00037810">
            <w:pPr>
              <w:spacing w:after="0" w:line="240" w:lineRule="auto"/>
              <w:jc w:val="center"/>
              <w:rPr>
                <w:rFonts w:ascii="Arial" w:eastAsia="Batang" w:hAnsi="Arial" w:cs="Arial"/>
                <w:b/>
                <w:bCs/>
                <w:iCs/>
                <w:color w:val="000000"/>
                <w:sz w:val="18"/>
                <w:szCs w:val="18"/>
                <w:lang w:eastAsia="es-PE"/>
              </w:rPr>
            </w:pPr>
          </w:p>
        </w:tc>
        <w:tc>
          <w:tcPr>
            <w:tcW w:w="1119" w:type="pct"/>
            <w:vMerge/>
            <w:shd w:val="clear" w:color="auto" w:fill="FFCC99"/>
            <w:vAlign w:val="center"/>
          </w:tcPr>
          <w:p w:rsidR="00037810" w:rsidRPr="00037810" w:rsidRDefault="00037810" w:rsidP="00037810">
            <w:pPr>
              <w:spacing w:after="0" w:line="240" w:lineRule="auto"/>
              <w:jc w:val="center"/>
              <w:rPr>
                <w:rFonts w:ascii="Arial" w:eastAsia="Batang" w:hAnsi="Arial" w:cs="Arial"/>
                <w:b/>
                <w:bCs/>
                <w:iCs/>
                <w:color w:val="000000"/>
                <w:sz w:val="18"/>
                <w:szCs w:val="18"/>
                <w:lang w:eastAsia="es-PE"/>
              </w:rPr>
            </w:pPr>
          </w:p>
        </w:tc>
      </w:tr>
      <w:tr w:rsidR="00037810" w:rsidRPr="00037810" w:rsidTr="002717B1">
        <w:trPr>
          <w:trHeight w:val="146"/>
        </w:trPr>
        <w:tc>
          <w:tcPr>
            <w:tcW w:w="205" w:type="pct"/>
            <w:vMerge w:val="restart"/>
            <w:shd w:val="clear" w:color="auto" w:fill="FFCC99"/>
            <w:vAlign w:val="center"/>
          </w:tcPr>
          <w:p w:rsidR="00037810" w:rsidRPr="00037810" w:rsidRDefault="00037810" w:rsidP="00037810">
            <w:pPr>
              <w:spacing w:after="0" w:line="240" w:lineRule="auto"/>
              <w:jc w:val="center"/>
              <w:outlineLvl w:val="8"/>
              <w:rPr>
                <w:rFonts w:ascii="Arial" w:eastAsia="Batang" w:hAnsi="Arial"/>
                <w:b/>
                <w:color w:val="4E4A4A"/>
                <w:spacing w:val="10"/>
                <w:sz w:val="18"/>
                <w:szCs w:val="18"/>
                <w:lang w:eastAsia="es-PE"/>
              </w:rPr>
            </w:pPr>
            <w:r w:rsidRPr="00037810">
              <w:rPr>
                <w:rFonts w:ascii="Arial" w:eastAsia="Batang" w:hAnsi="Arial"/>
                <w:b/>
                <w:color w:val="4E4A4A"/>
                <w:spacing w:val="10"/>
                <w:sz w:val="18"/>
                <w:szCs w:val="18"/>
                <w:lang w:eastAsia="es-PE"/>
              </w:rPr>
              <w:t>1</w:t>
            </w:r>
          </w:p>
        </w:tc>
        <w:tc>
          <w:tcPr>
            <w:tcW w:w="4795" w:type="pct"/>
            <w:gridSpan w:val="6"/>
            <w:shd w:val="clear" w:color="auto" w:fill="F2F2F2"/>
            <w:vAlign w:val="center"/>
          </w:tcPr>
          <w:p w:rsidR="00037810" w:rsidRPr="00037810" w:rsidRDefault="00037810" w:rsidP="00037810">
            <w:pPr>
              <w:spacing w:after="0" w:line="240" w:lineRule="auto"/>
              <w:jc w:val="both"/>
              <w:rPr>
                <w:rFonts w:ascii="Arial" w:eastAsia="Batang" w:hAnsi="Arial" w:cs="Arial"/>
                <w:iCs/>
                <w:color w:val="000000"/>
                <w:sz w:val="18"/>
                <w:szCs w:val="18"/>
                <w:lang w:eastAsia="es-PE"/>
              </w:rPr>
            </w:pPr>
            <w:r w:rsidRPr="00037810">
              <w:rPr>
                <w:rFonts w:ascii="Arial" w:eastAsia="Batang" w:hAnsi="Arial" w:cs="Arial"/>
                <w:b/>
                <w:color w:val="000000"/>
                <w:sz w:val="18"/>
                <w:szCs w:val="18"/>
                <w:lang w:eastAsia="es-PE"/>
              </w:rPr>
              <w:t>Plan Anual de Contrataciones (PAC)</w:t>
            </w: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tcBorders>
              <w:bottom w:val="single" w:sz="4" w:space="0" w:color="696464"/>
            </w:tcBorders>
            <w:vAlign w:val="center"/>
          </w:tcPr>
          <w:p w:rsidR="00037810" w:rsidRPr="00037810" w:rsidRDefault="00037810" w:rsidP="00037810">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Ficha del procedimiento de selección en el PAC.</w:t>
            </w:r>
          </w:p>
        </w:tc>
        <w:tc>
          <w:tcPr>
            <w:tcW w:w="201" w:type="pct"/>
            <w:tcBorders>
              <w:bottom w:val="single" w:sz="4" w:space="0" w:color="696464"/>
            </w:tcBorders>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tcBorders>
              <w:bottom w:val="single" w:sz="4" w:space="0" w:color="696464"/>
            </w:tcBorders>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tcBorders>
              <w:bottom w:val="single" w:sz="4" w:space="0" w:color="696464"/>
            </w:tcBorders>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tcBorders>
              <w:bottom w:val="single" w:sz="4" w:space="0" w:color="696464"/>
            </w:tcBorders>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tcBorders>
              <w:bottom w:val="single" w:sz="4" w:space="0" w:color="696464"/>
            </w:tcBorders>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val="restart"/>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r w:rsidRPr="00037810">
              <w:rPr>
                <w:rFonts w:ascii="Arial" w:eastAsia="Batang" w:hAnsi="Arial" w:cs="Arial"/>
                <w:b/>
                <w:iCs/>
                <w:color w:val="4E4A4A"/>
                <w:sz w:val="18"/>
                <w:szCs w:val="18"/>
                <w:lang w:eastAsia="es-PE"/>
              </w:rPr>
              <w:t>2</w:t>
            </w:r>
          </w:p>
        </w:tc>
        <w:tc>
          <w:tcPr>
            <w:tcW w:w="4795" w:type="pct"/>
            <w:gridSpan w:val="6"/>
            <w:shd w:val="pct5" w:color="auto" w:fill="auto"/>
            <w:vAlign w:val="center"/>
          </w:tcPr>
          <w:p w:rsidR="00037810" w:rsidRPr="00037810" w:rsidRDefault="00037810" w:rsidP="00037810">
            <w:pPr>
              <w:spacing w:after="0" w:line="240" w:lineRule="auto"/>
              <w:rPr>
                <w:rFonts w:ascii="Arial" w:eastAsia="Batang" w:hAnsi="Arial"/>
                <w:color w:val="000000"/>
                <w:sz w:val="18"/>
                <w:szCs w:val="20"/>
                <w:lang w:eastAsia="es-PE"/>
              </w:rPr>
            </w:pPr>
            <w:r w:rsidRPr="00037810">
              <w:rPr>
                <w:rFonts w:ascii="Arial" w:eastAsia="Batang" w:hAnsi="Arial" w:cs="Arial"/>
                <w:b/>
                <w:color w:val="000000"/>
                <w:sz w:val="18"/>
                <w:szCs w:val="18"/>
                <w:lang w:eastAsia="es-PE"/>
              </w:rPr>
              <w:t>Requerimiento del área usuaria</w:t>
            </w: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vAlign w:val="center"/>
          </w:tcPr>
          <w:p w:rsidR="00037810" w:rsidRPr="00037810" w:rsidRDefault="00037810" w:rsidP="00037810">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 xml:space="preserve">Requerimiento suscrito por el Jefe del área usuaria. </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vAlign w:val="center"/>
          </w:tcPr>
          <w:p w:rsidR="00037810" w:rsidRPr="00037810" w:rsidRDefault="00037810" w:rsidP="00037810">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proofErr w:type="spellStart"/>
            <w:r w:rsidRPr="00037810">
              <w:rPr>
                <w:rFonts w:ascii="Arial" w:eastAsia="Batang" w:hAnsi="Arial" w:cs="Arial"/>
                <w:iCs/>
                <w:color w:val="000000"/>
                <w:sz w:val="18"/>
                <w:szCs w:val="18"/>
                <w:lang w:eastAsia="es-PE"/>
              </w:rPr>
              <w:t>TdR</w:t>
            </w:r>
            <w:proofErr w:type="spellEnd"/>
            <w:r w:rsidRPr="00037810">
              <w:rPr>
                <w:rFonts w:ascii="Arial" w:eastAsia="Batang" w:hAnsi="Arial" w:cs="Arial"/>
                <w:iCs/>
                <w:color w:val="000000"/>
                <w:sz w:val="18"/>
                <w:szCs w:val="18"/>
                <w:lang w:eastAsia="es-PE"/>
              </w:rPr>
              <w:t xml:space="preserve"> suscritos por el área usuaria, y de ser el caso, por el área técnica que intervino en su elaboración.</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vAlign w:val="center"/>
          </w:tcPr>
          <w:p w:rsidR="00037810" w:rsidRPr="00037810" w:rsidRDefault="00037810" w:rsidP="00037810">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Requisitos de calificación, suscritos por el área usuaria.</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vAlign w:val="center"/>
          </w:tcPr>
          <w:p w:rsidR="00037810" w:rsidRPr="00037810" w:rsidRDefault="00037810" w:rsidP="00037810">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Informe Técnico de Estandarización y documento mediante el cual se aprobó la estandarización, cuando corresponda.</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vAlign w:val="center"/>
          </w:tcPr>
          <w:p w:rsidR="00037810" w:rsidRPr="00037810" w:rsidRDefault="00037810" w:rsidP="00037810">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Declaratoria de viabilidad del PIP y verificación de viabilidad, cuando corresponda.</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shd w:val="clear" w:color="auto" w:fill="auto"/>
            <w:vAlign w:val="center"/>
          </w:tcPr>
          <w:p w:rsidR="00037810" w:rsidRPr="00037810" w:rsidRDefault="00037810" w:rsidP="00037810">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 xml:space="preserve">En el caso de la contratación por paquete de la elaboración de los estudios de </w:t>
            </w:r>
            <w:proofErr w:type="spellStart"/>
            <w:r w:rsidRPr="00037810">
              <w:rPr>
                <w:rFonts w:ascii="Arial" w:eastAsia="Batang" w:hAnsi="Arial" w:cs="Arial"/>
                <w:iCs/>
                <w:color w:val="000000"/>
                <w:sz w:val="18"/>
                <w:szCs w:val="18"/>
                <w:lang w:eastAsia="es-PE"/>
              </w:rPr>
              <w:t>preinversión</w:t>
            </w:r>
            <w:proofErr w:type="spellEnd"/>
            <w:r w:rsidRPr="00037810">
              <w:rPr>
                <w:rFonts w:ascii="Arial" w:eastAsia="Batang" w:hAnsi="Arial" w:cs="Arial"/>
                <w:iCs/>
                <w:color w:val="000000"/>
                <w:sz w:val="18"/>
                <w:szCs w:val="18"/>
                <w:lang w:eastAsia="es-PE"/>
              </w:rPr>
              <w:t xml:space="preserve"> de proyectos de inversión pública, en los términos de referencia se debe considerar los resultados de cada nivel del estudio en el nivel siguiente.</w:t>
            </w:r>
          </w:p>
        </w:tc>
        <w:tc>
          <w:tcPr>
            <w:tcW w:w="201" w:type="pct"/>
            <w:shd w:val="clear" w:color="auto" w:fill="auto"/>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shd w:val="clear" w:color="auto" w:fill="auto"/>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shd w:val="clear" w:color="auto" w:fill="auto"/>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shd w:val="clear" w:color="auto" w:fill="auto"/>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tcBorders>
              <w:bottom w:val="single" w:sz="4" w:space="0" w:color="auto"/>
            </w:tcBorders>
            <w:shd w:val="clear" w:color="auto" w:fill="auto"/>
            <w:vAlign w:val="center"/>
          </w:tcPr>
          <w:p w:rsidR="00037810" w:rsidRPr="00037810" w:rsidRDefault="00037810" w:rsidP="00037810">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 xml:space="preserve">Informe o informes previos con el respectivo sustento técnico y legal que contenga la justificación de la necesidad y procedencia para el empleo del procedimiento de selección de contratación directa, según el supuesto que corresponda. </w:t>
            </w:r>
          </w:p>
        </w:tc>
        <w:tc>
          <w:tcPr>
            <w:tcW w:w="201" w:type="pct"/>
            <w:shd w:val="clear" w:color="auto" w:fill="auto"/>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shd w:val="clear" w:color="auto" w:fill="auto"/>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shd w:val="clear" w:color="auto" w:fill="auto"/>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shd w:val="clear" w:color="auto" w:fill="auto"/>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tcBorders>
              <w:bottom w:val="single" w:sz="4" w:space="0" w:color="auto"/>
            </w:tcBorders>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tcBorders>
              <w:bottom w:val="single" w:sz="4" w:space="0" w:color="auto"/>
            </w:tcBorders>
            <w:shd w:val="clear" w:color="auto" w:fill="auto"/>
            <w:vAlign w:val="center"/>
          </w:tcPr>
          <w:p w:rsidR="00037810" w:rsidRPr="00037810" w:rsidRDefault="00037810" w:rsidP="00037810">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Otros documentos, de acuerdo al objeto de la convocatoria.</w:t>
            </w:r>
          </w:p>
        </w:tc>
        <w:tc>
          <w:tcPr>
            <w:tcW w:w="201" w:type="pct"/>
            <w:tcBorders>
              <w:bottom w:val="single" w:sz="4" w:space="0" w:color="auto"/>
            </w:tcBorders>
            <w:shd w:val="clear" w:color="auto" w:fill="auto"/>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tcBorders>
              <w:bottom w:val="single" w:sz="4" w:space="0" w:color="auto"/>
            </w:tcBorders>
            <w:shd w:val="clear" w:color="auto" w:fill="auto"/>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tcBorders>
              <w:bottom w:val="single" w:sz="4" w:space="0" w:color="auto"/>
            </w:tcBorders>
            <w:shd w:val="clear" w:color="auto" w:fill="auto"/>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tcBorders>
              <w:bottom w:val="single" w:sz="4" w:space="0" w:color="auto"/>
            </w:tcBorders>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tcBorders>
              <w:bottom w:val="single" w:sz="4" w:space="0" w:color="auto"/>
            </w:tcBorders>
            <w:shd w:val="clear" w:color="auto" w:fill="auto"/>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76"/>
        </w:trPr>
        <w:tc>
          <w:tcPr>
            <w:tcW w:w="205" w:type="pct"/>
            <w:vMerge w:val="restart"/>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r w:rsidRPr="00037810">
              <w:rPr>
                <w:rFonts w:ascii="Arial" w:eastAsia="Batang" w:hAnsi="Arial" w:cs="Arial"/>
                <w:b/>
                <w:iCs/>
                <w:color w:val="4E4A4A"/>
                <w:sz w:val="18"/>
                <w:szCs w:val="18"/>
                <w:lang w:eastAsia="es-PE"/>
              </w:rPr>
              <w:t>3</w:t>
            </w:r>
          </w:p>
        </w:tc>
        <w:tc>
          <w:tcPr>
            <w:tcW w:w="4795" w:type="pct"/>
            <w:gridSpan w:val="6"/>
            <w:shd w:val="clear" w:color="auto" w:fill="F2F2F2"/>
            <w:vAlign w:val="center"/>
          </w:tcPr>
          <w:p w:rsidR="00037810" w:rsidRPr="00037810" w:rsidRDefault="00037810" w:rsidP="00037810">
            <w:pPr>
              <w:spacing w:after="0" w:line="240" w:lineRule="auto"/>
              <w:rPr>
                <w:rFonts w:ascii="Arial Narrow" w:eastAsia="Batang" w:hAnsi="Arial Narrow" w:cs="Arial"/>
                <w:iCs/>
                <w:color w:val="000000"/>
                <w:sz w:val="16"/>
                <w:szCs w:val="16"/>
                <w:lang w:eastAsia="es-PE"/>
              </w:rPr>
            </w:pPr>
            <w:r w:rsidRPr="00037810">
              <w:rPr>
                <w:rFonts w:ascii="Arial" w:eastAsia="Batang" w:hAnsi="Arial" w:cs="Arial"/>
                <w:b/>
                <w:iCs/>
                <w:color w:val="000000"/>
                <w:sz w:val="18"/>
                <w:szCs w:val="18"/>
                <w:shd w:val="clear" w:color="auto" w:fill="F2F2F2"/>
                <w:lang w:eastAsia="es-PE"/>
              </w:rPr>
              <w:t>Estudio del mercado</w:t>
            </w: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vAlign w:val="center"/>
          </w:tcPr>
          <w:p w:rsidR="00037810" w:rsidRPr="00037810" w:rsidRDefault="00037810" w:rsidP="00037810">
            <w:pPr>
              <w:numPr>
                <w:ilvl w:val="0"/>
                <w:numId w:val="23"/>
              </w:numPr>
              <w:spacing w:after="0" w:line="240" w:lineRule="auto"/>
              <w:ind w:left="138" w:hanging="138"/>
              <w:contextualSpacing/>
              <w:jc w:val="both"/>
              <w:rPr>
                <w:rFonts w:ascii="Arial" w:eastAsia="Batang" w:hAnsi="Arial" w:cs="Arial"/>
                <w:b/>
                <w:iCs/>
                <w:color w:val="000000"/>
                <w:sz w:val="18"/>
                <w:szCs w:val="18"/>
                <w:lang w:eastAsia="es-PE"/>
              </w:rPr>
            </w:pPr>
            <w:r w:rsidRPr="00037810">
              <w:rPr>
                <w:rFonts w:ascii="Arial" w:eastAsia="Batang" w:hAnsi="Arial" w:cs="Arial"/>
                <w:iCs/>
                <w:color w:val="000000"/>
                <w:sz w:val="18"/>
                <w:szCs w:val="18"/>
                <w:lang w:eastAsia="es-PE"/>
              </w:rPr>
              <w:t xml:space="preserve">Informe del estudio de mercado, suscrito por el OEC. </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vAlign w:val="center"/>
          </w:tcPr>
          <w:p w:rsidR="00037810" w:rsidRPr="00037810" w:rsidRDefault="00037810" w:rsidP="00037810">
            <w:pPr>
              <w:numPr>
                <w:ilvl w:val="0"/>
                <w:numId w:val="23"/>
              </w:numPr>
              <w:spacing w:after="0" w:line="240" w:lineRule="auto"/>
              <w:ind w:left="138" w:hanging="138"/>
              <w:contextualSpacing/>
              <w:jc w:val="both"/>
              <w:rPr>
                <w:rFonts w:ascii="Arial" w:eastAsia="Batang" w:hAnsi="Arial" w:cs="Arial"/>
                <w:b/>
                <w:iCs/>
                <w:color w:val="000000"/>
                <w:sz w:val="18"/>
                <w:szCs w:val="18"/>
                <w:lang w:eastAsia="es-PE"/>
              </w:rPr>
            </w:pPr>
            <w:r w:rsidRPr="00037810">
              <w:rPr>
                <w:rFonts w:ascii="Arial" w:eastAsia="Batang" w:hAnsi="Arial" w:cs="Arial"/>
                <w:iCs/>
                <w:color w:val="000000"/>
                <w:sz w:val="18"/>
                <w:szCs w:val="18"/>
                <w:lang w:eastAsia="es-PE"/>
              </w:rPr>
              <w:t xml:space="preserve">Modificaciones efectuadas a los </w:t>
            </w:r>
            <w:proofErr w:type="spellStart"/>
            <w:r w:rsidRPr="00037810">
              <w:rPr>
                <w:rFonts w:ascii="Arial" w:eastAsia="Batang" w:hAnsi="Arial" w:cs="Arial"/>
                <w:iCs/>
                <w:color w:val="000000"/>
                <w:sz w:val="18"/>
                <w:szCs w:val="18"/>
                <w:lang w:eastAsia="es-PE"/>
              </w:rPr>
              <w:t>TdR</w:t>
            </w:r>
            <w:proofErr w:type="spellEnd"/>
            <w:r w:rsidRPr="00037810">
              <w:rPr>
                <w:rFonts w:ascii="Arial" w:eastAsia="Batang" w:hAnsi="Arial" w:cs="Arial"/>
                <w:iCs/>
                <w:color w:val="000000"/>
                <w:sz w:val="18"/>
                <w:szCs w:val="18"/>
                <w:lang w:eastAsia="es-PE"/>
              </w:rPr>
              <w:t xml:space="preserve"> </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vAlign w:val="center"/>
          </w:tcPr>
          <w:p w:rsidR="00037810" w:rsidRPr="00037810" w:rsidRDefault="00037810" w:rsidP="00037810">
            <w:pPr>
              <w:numPr>
                <w:ilvl w:val="0"/>
                <w:numId w:val="24"/>
              </w:numPr>
              <w:spacing w:after="0" w:line="240" w:lineRule="auto"/>
              <w:ind w:left="564" w:hanging="284"/>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Segunda versión</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vAlign w:val="center"/>
          </w:tcPr>
          <w:p w:rsidR="00037810" w:rsidRPr="00037810" w:rsidRDefault="00037810" w:rsidP="00037810">
            <w:pPr>
              <w:numPr>
                <w:ilvl w:val="0"/>
                <w:numId w:val="24"/>
              </w:numPr>
              <w:spacing w:after="0" w:line="240" w:lineRule="auto"/>
              <w:ind w:left="564" w:hanging="284"/>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Tercera versión</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vAlign w:val="center"/>
          </w:tcPr>
          <w:p w:rsidR="00037810" w:rsidRPr="00037810" w:rsidRDefault="00037810" w:rsidP="00037810">
            <w:pPr>
              <w:numPr>
                <w:ilvl w:val="0"/>
                <w:numId w:val="24"/>
              </w:numPr>
              <w:spacing w:after="0" w:line="240" w:lineRule="auto"/>
              <w:ind w:left="564" w:hanging="284"/>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Cuarta versión</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vAlign w:val="center"/>
          </w:tcPr>
          <w:p w:rsidR="00037810" w:rsidRPr="00037810" w:rsidRDefault="00037810" w:rsidP="00037810">
            <w:pPr>
              <w:numPr>
                <w:ilvl w:val="0"/>
                <w:numId w:val="24"/>
              </w:numPr>
              <w:spacing w:after="0" w:line="240" w:lineRule="auto"/>
              <w:ind w:left="564" w:hanging="284"/>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Quinta versión</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vAlign w:val="center"/>
          </w:tcPr>
          <w:p w:rsidR="00037810" w:rsidRPr="00037810" w:rsidRDefault="00037810" w:rsidP="00037810">
            <w:pPr>
              <w:numPr>
                <w:ilvl w:val="0"/>
                <w:numId w:val="25"/>
              </w:numPr>
              <w:spacing w:after="0" w:line="240" w:lineRule="auto"/>
              <w:ind w:left="138" w:hanging="138"/>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 xml:space="preserve">Documentos </w:t>
            </w:r>
            <w:proofErr w:type="spellStart"/>
            <w:r w:rsidRPr="00037810">
              <w:rPr>
                <w:rFonts w:ascii="Arial" w:eastAsia="Batang" w:hAnsi="Arial" w:cs="Arial"/>
                <w:iCs/>
                <w:color w:val="000000"/>
                <w:sz w:val="18"/>
                <w:szCs w:val="18"/>
                <w:lang w:eastAsia="es-PE"/>
              </w:rPr>
              <w:t>sustentatorios</w:t>
            </w:r>
            <w:proofErr w:type="spellEnd"/>
            <w:r w:rsidRPr="00037810">
              <w:rPr>
                <w:rFonts w:ascii="Arial" w:eastAsia="Batang" w:hAnsi="Arial" w:cs="Arial"/>
                <w:iCs/>
                <w:color w:val="000000"/>
                <w:sz w:val="18"/>
                <w:szCs w:val="18"/>
                <w:lang w:eastAsia="es-PE"/>
              </w:rPr>
              <w:t xml:space="preserve"> del estudio de mercado.</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vAlign w:val="center"/>
          </w:tcPr>
          <w:p w:rsidR="00037810" w:rsidRPr="00037810" w:rsidRDefault="00037810" w:rsidP="00037810">
            <w:pPr>
              <w:numPr>
                <w:ilvl w:val="0"/>
                <w:numId w:val="26"/>
              </w:numPr>
              <w:spacing w:after="0" w:line="240" w:lineRule="auto"/>
              <w:ind w:left="564" w:hanging="284"/>
              <w:contextualSpacing/>
              <w:jc w:val="both"/>
              <w:rPr>
                <w:rFonts w:ascii="Arial" w:eastAsia="Batang" w:hAnsi="Arial" w:cs="Arial"/>
                <w:b/>
                <w:iCs/>
                <w:color w:val="000000"/>
                <w:sz w:val="18"/>
                <w:szCs w:val="18"/>
                <w:lang w:eastAsia="es-PE"/>
              </w:rPr>
            </w:pPr>
            <w:r w:rsidRPr="00037810">
              <w:rPr>
                <w:rFonts w:ascii="Arial" w:eastAsia="Batang" w:hAnsi="Arial" w:cs="Arial"/>
                <w:iCs/>
                <w:color w:val="000000"/>
                <w:sz w:val="18"/>
                <w:szCs w:val="18"/>
                <w:lang w:eastAsia="es-PE"/>
              </w:rPr>
              <w:t>Cotizaciones</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vAlign w:val="center"/>
          </w:tcPr>
          <w:p w:rsidR="00037810" w:rsidRPr="00037810" w:rsidRDefault="00037810" w:rsidP="00037810">
            <w:pPr>
              <w:numPr>
                <w:ilvl w:val="0"/>
                <w:numId w:val="139"/>
              </w:numPr>
              <w:tabs>
                <w:tab w:val="left" w:pos="647"/>
              </w:tabs>
              <w:spacing w:after="0" w:line="240" w:lineRule="auto"/>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Solicitudes de cotización cursadas a los proveedores.</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vAlign w:val="center"/>
          </w:tcPr>
          <w:p w:rsidR="00037810" w:rsidRPr="00037810" w:rsidRDefault="00037810" w:rsidP="00037810">
            <w:pPr>
              <w:numPr>
                <w:ilvl w:val="0"/>
                <w:numId w:val="139"/>
              </w:numPr>
              <w:tabs>
                <w:tab w:val="left" w:pos="647"/>
              </w:tabs>
              <w:spacing w:after="0" w:line="240" w:lineRule="auto"/>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Cotizaciones presentadas por los proveedores.</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vAlign w:val="center"/>
          </w:tcPr>
          <w:p w:rsidR="00037810" w:rsidRPr="00037810" w:rsidRDefault="00037810" w:rsidP="00037810">
            <w:pPr>
              <w:numPr>
                <w:ilvl w:val="0"/>
                <w:numId w:val="139"/>
              </w:numPr>
              <w:tabs>
                <w:tab w:val="left" w:pos="647"/>
              </w:tabs>
              <w:spacing w:after="0" w:line="240" w:lineRule="auto"/>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Consulta del RUC.</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vAlign w:val="center"/>
          </w:tcPr>
          <w:p w:rsidR="00037810" w:rsidRPr="00037810" w:rsidRDefault="00037810" w:rsidP="00037810">
            <w:pPr>
              <w:numPr>
                <w:ilvl w:val="0"/>
                <w:numId w:val="139"/>
              </w:numPr>
              <w:tabs>
                <w:tab w:val="left" w:pos="647"/>
              </w:tabs>
              <w:spacing w:after="0" w:line="240" w:lineRule="auto"/>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 xml:space="preserve">Solicitudes de aclaración u observaciones a los </w:t>
            </w:r>
            <w:proofErr w:type="spellStart"/>
            <w:r w:rsidRPr="00037810">
              <w:rPr>
                <w:rFonts w:ascii="Arial" w:eastAsia="Batang" w:hAnsi="Arial" w:cs="Arial"/>
                <w:iCs/>
                <w:color w:val="000000"/>
                <w:sz w:val="18"/>
                <w:szCs w:val="18"/>
                <w:lang w:eastAsia="es-PE"/>
              </w:rPr>
              <w:t>TdR</w:t>
            </w:r>
            <w:proofErr w:type="spellEnd"/>
            <w:r w:rsidRPr="00037810">
              <w:rPr>
                <w:rFonts w:ascii="Arial" w:eastAsia="Batang" w:hAnsi="Arial" w:cs="Arial"/>
                <w:iCs/>
                <w:color w:val="000000"/>
                <w:sz w:val="18"/>
                <w:szCs w:val="18"/>
                <w:lang w:eastAsia="es-PE"/>
              </w:rPr>
              <w:t>, formuladas por los proveedores.</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vAlign w:val="center"/>
          </w:tcPr>
          <w:p w:rsidR="00037810" w:rsidRPr="00037810" w:rsidRDefault="00037810" w:rsidP="00037810">
            <w:pPr>
              <w:numPr>
                <w:ilvl w:val="0"/>
                <w:numId w:val="139"/>
              </w:numPr>
              <w:tabs>
                <w:tab w:val="left" w:pos="647"/>
              </w:tabs>
              <w:spacing w:after="0" w:line="240" w:lineRule="auto"/>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Remisión de las solicitudes de aclaración u observaciones al área usuaria.</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vAlign w:val="center"/>
          </w:tcPr>
          <w:p w:rsidR="00037810" w:rsidRPr="00037810" w:rsidRDefault="00037810" w:rsidP="00037810">
            <w:pPr>
              <w:numPr>
                <w:ilvl w:val="0"/>
                <w:numId w:val="139"/>
              </w:numPr>
              <w:tabs>
                <w:tab w:val="left" w:pos="647"/>
              </w:tabs>
              <w:spacing w:after="0" w:line="240" w:lineRule="auto"/>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Respuesta del área usuaria a las solicitudes de aclaración u observaciones.</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vAlign w:val="center"/>
          </w:tcPr>
          <w:p w:rsidR="00037810" w:rsidRPr="00037810" w:rsidRDefault="00037810" w:rsidP="00037810">
            <w:pPr>
              <w:numPr>
                <w:ilvl w:val="0"/>
                <w:numId w:val="139"/>
              </w:numPr>
              <w:tabs>
                <w:tab w:val="left" w:pos="647"/>
              </w:tabs>
              <w:spacing w:after="0" w:line="240" w:lineRule="auto"/>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Remisión a los proveedores de la respuesta del área usuaria a las solicitudes de aclaración u observaciones.</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shd w:val="clear" w:color="auto" w:fill="auto"/>
            <w:vAlign w:val="center"/>
          </w:tcPr>
          <w:p w:rsidR="00037810" w:rsidRPr="00037810" w:rsidRDefault="00037810" w:rsidP="00037810">
            <w:pPr>
              <w:numPr>
                <w:ilvl w:val="0"/>
                <w:numId w:val="26"/>
              </w:numPr>
              <w:spacing w:after="0" w:line="240" w:lineRule="auto"/>
              <w:ind w:left="564" w:hanging="284"/>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Precios históricos de la Entidad:</w:t>
            </w:r>
          </w:p>
        </w:tc>
        <w:tc>
          <w:tcPr>
            <w:tcW w:w="201" w:type="pct"/>
            <w:shd w:val="clear" w:color="auto" w:fill="auto"/>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shd w:val="clear" w:color="auto" w:fill="auto"/>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shd w:val="clear" w:color="auto" w:fill="auto"/>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shd w:val="clear" w:color="auto" w:fill="auto"/>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shd w:val="clear" w:color="auto" w:fill="auto"/>
            <w:vAlign w:val="center"/>
          </w:tcPr>
          <w:p w:rsidR="00037810" w:rsidRPr="00037810" w:rsidRDefault="00037810" w:rsidP="00037810">
            <w:pPr>
              <w:numPr>
                <w:ilvl w:val="0"/>
                <w:numId w:val="139"/>
              </w:numPr>
              <w:tabs>
                <w:tab w:val="left" w:pos="647"/>
              </w:tabs>
              <w:spacing w:after="0" w:line="240" w:lineRule="auto"/>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Contrato N° …</w:t>
            </w:r>
          </w:p>
        </w:tc>
        <w:tc>
          <w:tcPr>
            <w:tcW w:w="201" w:type="pct"/>
            <w:shd w:val="clear" w:color="auto" w:fill="auto"/>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shd w:val="clear" w:color="auto" w:fill="auto"/>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shd w:val="clear" w:color="auto" w:fill="auto"/>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shd w:val="clear" w:color="auto" w:fill="auto"/>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shd w:val="clear" w:color="auto" w:fill="auto"/>
            <w:vAlign w:val="center"/>
          </w:tcPr>
          <w:p w:rsidR="00037810" w:rsidRPr="00037810" w:rsidRDefault="00037810" w:rsidP="00037810">
            <w:pPr>
              <w:numPr>
                <w:ilvl w:val="0"/>
                <w:numId w:val="139"/>
              </w:numPr>
              <w:tabs>
                <w:tab w:val="left" w:pos="647"/>
              </w:tabs>
              <w:spacing w:after="0" w:line="240" w:lineRule="auto"/>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 xml:space="preserve">Orden de servicios N° … </w:t>
            </w:r>
          </w:p>
        </w:tc>
        <w:tc>
          <w:tcPr>
            <w:tcW w:w="201" w:type="pct"/>
            <w:shd w:val="clear" w:color="auto" w:fill="auto"/>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shd w:val="clear" w:color="auto" w:fill="auto"/>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shd w:val="clear" w:color="auto" w:fill="auto"/>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shd w:val="clear" w:color="auto" w:fill="auto"/>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shd w:val="clear" w:color="auto" w:fill="auto"/>
            <w:vAlign w:val="center"/>
          </w:tcPr>
          <w:p w:rsidR="00037810" w:rsidRPr="00037810" w:rsidRDefault="00037810" w:rsidP="00037810">
            <w:pPr>
              <w:numPr>
                <w:ilvl w:val="0"/>
                <w:numId w:val="26"/>
              </w:numPr>
              <w:spacing w:after="0" w:line="240" w:lineRule="auto"/>
              <w:ind w:left="564" w:hanging="284"/>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Estructura de costos (obligatorio en el caso de consultoría de obras):</w:t>
            </w:r>
          </w:p>
        </w:tc>
        <w:tc>
          <w:tcPr>
            <w:tcW w:w="201" w:type="pct"/>
            <w:shd w:val="clear" w:color="auto" w:fill="auto"/>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shd w:val="clear" w:color="auto" w:fill="auto"/>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shd w:val="clear" w:color="auto" w:fill="auto"/>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shd w:val="clear" w:color="auto" w:fill="auto"/>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shd w:val="clear" w:color="auto" w:fill="auto"/>
            <w:vAlign w:val="center"/>
          </w:tcPr>
          <w:p w:rsidR="00037810" w:rsidRPr="00037810" w:rsidRDefault="00037810" w:rsidP="00037810">
            <w:pPr>
              <w:numPr>
                <w:ilvl w:val="0"/>
                <w:numId w:val="139"/>
              </w:numPr>
              <w:tabs>
                <w:tab w:val="left" w:pos="647"/>
              </w:tabs>
              <w:spacing w:after="0" w:line="240" w:lineRule="auto"/>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Estructura con los componentes o rubros de la consultoría remitido por el área usuaria</w:t>
            </w:r>
          </w:p>
        </w:tc>
        <w:tc>
          <w:tcPr>
            <w:tcW w:w="201" w:type="pct"/>
            <w:shd w:val="clear" w:color="auto" w:fill="auto"/>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shd w:val="clear" w:color="auto" w:fill="auto"/>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shd w:val="clear" w:color="auto" w:fill="auto"/>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shd w:val="clear" w:color="auto" w:fill="auto"/>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shd w:val="clear" w:color="auto" w:fill="auto"/>
            <w:vAlign w:val="center"/>
          </w:tcPr>
          <w:p w:rsidR="00037810" w:rsidRPr="00037810" w:rsidRDefault="00037810" w:rsidP="00037810">
            <w:pPr>
              <w:numPr>
                <w:ilvl w:val="0"/>
                <w:numId w:val="139"/>
              </w:numPr>
              <w:tabs>
                <w:tab w:val="left" w:pos="647"/>
              </w:tabs>
              <w:spacing w:after="0" w:line="240" w:lineRule="auto"/>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 xml:space="preserve">Estructura de costos de la Entidad y documentación </w:t>
            </w:r>
            <w:proofErr w:type="spellStart"/>
            <w:r w:rsidRPr="00037810">
              <w:rPr>
                <w:rFonts w:ascii="Arial" w:eastAsia="Batang" w:hAnsi="Arial" w:cs="Arial"/>
                <w:iCs/>
                <w:color w:val="000000"/>
                <w:sz w:val="18"/>
                <w:szCs w:val="18"/>
                <w:lang w:eastAsia="es-PE"/>
              </w:rPr>
              <w:t>sustentatoria</w:t>
            </w:r>
            <w:proofErr w:type="spellEnd"/>
            <w:r w:rsidRPr="00037810">
              <w:rPr>
                <w:rFonts w:ascii="Arial" w:eastAsia="Batang" w:hAnsi="Arial" w:cs="Arial"/>
                <w:iCs/>
                <w:color w:val="000000"/>
                <w:sz w:val="18"/>
                <w:szCs w:val="18"/>
                <w:lang w:eastAsia="es-PE"/>
              </w:rPr>
              <w:t xml:space="preserve"> de la interacción con el mercado.</w:t>
            </w:r>
          </w:p>
        </w:tc>
        <w:tc>
          <w:tcPr>
            <w:tcW w:w="201" w:type="pct"/>
            <w:shd w:val="clear" w:color="auto" w:fill="auto"/>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shd w:val="clear" w:color="auto" w:fill="auto"/>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shd w:val="clear" w:color="auto" w:fill="auto"/>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shd w:val="clear" w:color="auto" w:fill="auto"/>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shd w:val="clear" w:color="auto" w:fill="auto"/>
            <w:vAlign w:val="center"/>
          </w:tcPr>
          <w:p w:rsidR="00037810" w:rsidRPr="00037810" w:rsidRDefault="00037810" w:rsidP="00037810">
            <w:pPr>
              <w:numPr>
                <w:ilvl w:val="0"/>
                <w:numId w:val="139"/>
              </w:numPr>
              <w:tabs>
                <w:tab w:val="left" w:pos="647"/>
              </w:tabs>
              <w:spacing w:after="0" w:line="240" w:lineRule="auto"/>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Estructura de costos del proveedor.</w:t>
            </w:r>
          </w:p>
        </w:tc>
        <w:tc>
          <w:tcPr>
            <w:tcW w:w="201" w:type="pct"/>
            <w:shd w:val="clear" w:color="auto" w:fill="auto"/>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shd w:val="clear" w:color="auto" w:fill="auto"/>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shd w:val="clear" w:color="auto" w:fill="auto"/>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shd w:val="clear" w:color="auto" w:fill="auto"/>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shd w:val="clear" w:color="auto" w:fill="auto"/>
            <w:vAlign w:val="center"/>
          </w:tcPr>
          <w:p w:rsidR="00037810" w:rsidRPr="00037810" w:rsidRDefault="00037810" w:rsidP="00037810">
            <w:pPr>
              <w:numPr>
                <w:ilvl w:val="0"/>
                <w:numId w:val="26"/>
              </w:numPr>
              <w:spacing w:after="0" w:line="240" w:lineRule="auto"/>
              <w:ind w:left="564" w:hanging="284"/>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Otra información, de ser el caso.</w:t>
            </w:r>
          </w:p>
        </w:tc>
        <w:tc>
          <w:tcPr>
            <w:tcW w:w="201" w:type="pct"/>
            <w:shd w:val="clear" w:color="auto" w:fill="auto"/>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shd w:val="clear" w:color="auto" w:fill="auto"/>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shd w:val="clear" w:color="auto" w:fill="auto"/>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shd w:val="clear" w:color="auto" w:fill="auto"/>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val="restart"/>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r w:rsidRPr="00037810">
              <w:rPr>
                <w:rFonts w:ascii="Arial" w:eastAsia="Batang" w:hAnsi="Arial" w:cs="Arial"/>
                <w:b/>
                <w:iCs/>
                <w:color w:val="4E4A4A"/>
                <w:sz w:val="18"/>
                <w:szCs w:val="18"/>
                <w:lang w:eastAsia="es-PE"/>
              </w:rPr>
              <w:t>4</w:t>
            </w:r>
          </w:p>
        </w:tc>
        <w:tc>
          <w:tcPr>
            <w:tcW w:w="4795" w:type="pct"/>
            <w:gridSpan w:val="6"/>
            <w:shd w:val="clear" w:color="auto" w:fill="F2F2F2"/>
            <w:vAlign w:val="center"/>
          </w:tcPr>
          <w:p w:rsidR="00037810" w:rsidRPr="00037810" w:rsidRDefault="00037810" w:rsidP="00037810">
            <w:pPr>
              <w:spacing w:after="0" w:line="240" w:lineRule="auto"/>
              <w:jc w:val="both"/>
              <w:rPr>
                <w:rFonts w:ascii="Arial" w:eastAsia="Batang" w:hAnsi="Arial" w:cs="Arial"/>
                <w:b/>
                <w:iCs/>
                <w:color w:val="000000"/>
                <w:sz w:val="18"/>
                <w:szCs w:val="18"/>
                <w:lang w:eastAsia="es-PE"/>
              </w:rPr>
            </w:pPr>
            <w:r w:rsidRPr="00037810">
              <w:rPr>
                <w:rFonts w:ascii="Arial" w:eastAsia="Batang" w:hAnsi="Arial" w:cs="Arial"/>
                <w:b/>
                <w:iCs/>
                <w:color w:val="000000"/>
                <w:sz w:val="18"/>
                <w:szCs w:val="18"/>
                <w:lang w:eastAsia="es-PE"/>
              </w:rPr>
              <w:t>Resumen Ejecutivo</w:t>
            </w: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shd w:val="clear" w:color="auto" w:fill="auto"/>
            <w:vAlign w:val="center"/>
          </w:tcPr>
          <w:p w:rsidR="00037810" w:rsidRPr="00037810" w:rsidRDefault="00037810" w:rsidP="00037810">
            <w:pPr>
              <w:numPr>
                <w:ilvl w:val="0"/>
                <w:numId w:val="21"/>
              </w:numPr>
              <w:spacing w:after="0" w:line="240" w:lineRule="auto"/>
              <w:ind w:left="136" w:hanging="141"/>
              <w:contextualSpacing/>
              <w:jc w:val="both"/>
              <w:rPr>
                <w:rFonts w:ascii="Arial" w:eastAsia="Batang" w:hAnsi="Arial" w:cs="Arial"/>
                <w:b/>
                <w:iCs/>
                <w:color w:val="000000"/>
                <w:sz w:val="18"/>
                <w:szCs w:val="18"/>
                <w:lang w:eastAsia="es-PE"/>
              </w:rPr>
            </w:pPr>
            <w:r w:rsidRPr="00037810">
              <w:rPr>
                <w:rFonts w:ascii="Arial" w:eastAsia="Batang" w:hAnsi="Arial" w:cs="Arial"/>
                <w:iCs/>
                <w:color w:val="000000"/>
                <w:sz w:val="18"/>
                <w:szCs w:val="18"/>
                <w:lang w:eastAsia="es-PE"/>
              </w:rPr>
              <w:t>Formato de resumen ejecutivo</w:t>
            </w:r>
          </w:p>
        </w:tc>
        <w:tc>
          <w:tcPr>
            <w:tcW w:w="201" w:type="pct"/>
            <w:shd w:val="clear" w:color="auto" w:fill="auto"/>
            <w:vAlign w:val="center"/>
          </w:tcPr>
          <w:p w:rsidR="00037810" w:rsidRPr="00037810" w:rsidRDefault="00037810" w:rsidP="00037810">
            <w:pPr>
              <w:spacing w:after="0" w:line="240" w:lineRule="auto"/>
              <w:ind w:left="136"/>
              <w:contextualSpacing/>
              <w:jc w:val="both"/>
              <w:rPr>
                <w:rFonts w:ascii="Arial" w:eastAsia="Batang" w:hAnsi="Arial" w:cs="Arial"/>
                <w:b/>
                <w:iCs/>
                <w:color w:val="000000"/>
                <w:sz w:val="18"/>
                <w:szCs w:val="18"/>
                <w:lang w:eastAsia="es-PE"/>
              </w:rPr>
            </w:pPr>
          </w:p>
        </w:tc>
        <w:tc>
          <w:tcPr>
            <w:tcW w:w="202" w:type="pct"/>
            <w:shd w:val="clear" w:color="auto" w:fill="auto"/>
            <w:vAlign w:val="center"/>
          </w:tcPr>
          <w:p w:rsidR="00037810" w:rsidRPr="00037810" w:rsidRDefault="00037810" w:rsidP="00037810">
            <w:pPr>
              <w:spacing w:after="0" w:line="240" w:lineRule="auto"/>
              <w:ind w:left="136"/>
              <w:contextualSpacing/>
              <w:jc w:val="both"/>
              <w:rPr>
                <w:rFonts w:ascii="Arial" w:eastAsia="Batang" w:hAnsi="Arial" w:cs="Arial"/>
                <w:b/>
                <w:iCs/>
                <w:color w:val="000000"/>
                <w:sz w:val="18"/>
                <w:szCs w:val="18"/>
                <w:lang w:eastAsia="es-PE"/>
              </w:rPr>
            </w:pPr>
          </w:p>
        </w:tc>
        <w:tc>
          <w:tcPr>
            <w:tcW w:w="269" w:type="pct"/>
            <w:shd w:val="clear" w:color="auto" w:fill="auto"/>
            <w:vAlign w:val="center"/>
          </w:tcPr>
          <w:p w:rsidR="00037810" w:rsidRPr="00037810" w:rsidRDefault="00037810" w:rsidP="00037810">
            <w:pPr>
              <w:spacing w:after="0" w:line="240" w:lineRule="auto"/>
              <w:ind w:left="136"/>
              <w:contextualSpacing/>
              <w:jc w:val="both"/>
              <w:rPr>
                <w:rFonts w:ascii="Arial" w:eastAsia="Batang" w:hAnsi="Arial" w:cs="Arial"/>
                <w:b/>
                <w:iCs/>
                <w:color w:val="000000"/>
                <w:sz w:val="18"/>
                <w:szCs w:val="18"/>
                <w:lang w:eastAsia="es-PE"/>
              </w:rPr>
            </w:pPr>
          </w:p>
        </w:tc>
        <w:tc>
          <w:tcPr>
            <w:tcW w:w="536" w:type="pct"/>
            <w:vAlign w:val="center"/>
          </w:tcPr>
          <w:p w:rsidR="00037810" w:rsidRPr="00037810" w:rsidRDefault="00037810" w:rsidP="00037810">
            <w:pPr>
              <w:spacing w:after="0" w:line="240" w:lineRule="auto"/>
              <w:ind w:left="136"/>
              <w:contextualSpacing/>
              <w:jc w:val="both"/>
              <w:rPr>
                <w:rFonts w:ascii="Arial" w:eastAsia="Batang" w:hAnsi="Arial" w:cs="Arial"/>
                <w:b/>
                <w:iCs/>
                <w:color w:val="000000"/>
                <w:sz w:val="18"/>
                <w:szCs w:val="18"/>
                <w:lang w:eastAsia="es-PE"/>
              </w:rPr>
            </w:pPr>
          </w:p>
        </w:tc>
        <w:tc>
          <w:tcPr>
            <w:tcW w:w="1119" w:type="pct"/>
            <w:shd w:val="clear" w:color="auto" w:fill="auto"/>
            <w:vAlign w:val="center"/>
          </w:tcPr>
          <w:p w:rsidR="00037810" w:rsidRPr="00037810" w:rsidRDefault="00037810" w:rsidP="00037810">
            <w:pPr>
              <w:spacing w:after="0" w:line="240" w:lineRule="auto"/>
              <w:ind w:left="136"/>
              <w:contextualSpacing/>
              <w:jc w:val="both"/>
              <w:rPr>
                <w:rFonts w:ascii="Arial" w:eastAsia="Batang" w:hAnsi="Arial" w:cs="Arial"/>
                <w:b/>
                <w:iCs/>
                <w:color w:val="000000"/>
                <w:sz w:val="18"/>
                <w:szCs w:val="18"/>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shd w:val="clear" w:color="auto" w:fill="auto"/>
            <w:vAlign w:val="center"/>
          </w:tcPr>
          <w:p w:rsidR="00037810" w:rsidRPr="00037810" w:rsidRDefault="00037810" w:rsidP="00037810">
            <w:pPr>
              <w:numPr>
                <w:ilvl w:val="0"/>
                <w:numId w:val="21"/>
              </w:numPr>
              <w:spacing w:after="0" w:line="240" w:lineRule="auto"/>
              <w:ind w:left="136" w:hanging="141"/>
              <w:contextualSpacing/>
              <w:jc w:val="both"/>
              <w:rPr>
                <w:rFonts w:ascii="Arial" w:eastAsia="Batang" w:hAnsi="Arial" w:cs="Arial"/>
                <w:b/>
                <w:color w:val="000000"/>
                <w:sz w:val="18"/>
                <w:szCs w:val="18"/>
                <w:lang w:eastAsia="es-PE"/>
              </w:rPr>
            </w:pPr>
            <w:r w:rsidRPr="00037810">
              <w:rPr>
                <w:rFonts w:ascii="Arial" w:eastAsia="Batang" w:hAnsi="Arial" w:cs="Arial"/>
                <w:iCs/>
                <w:color w:val="000000"/>
                <w:sz w:val="18"/>
                <w:szCs w:val="18"/>
                <w:lang w:eastAsia="es-PE"/>
              </w:rPr>
              <w:t xml:space="preserve">Información </w:t>
            </w:r>
            <w:proofErr w:type="spellStart"/>
            <w:r w:rsidRPr="00037810">
              <w:rPr>
                <w:rFonts w:ascii="Arial" w:eastAsia="Batang" w:hAnsi="Arial" w:cs="Arial"/>
                <w:iCs/>
                <w:color w:val="000000"/>
                <w:sz w:val="18"/>
                <w:szCs w:val="18"/>
                <w:lang w:eastAsia="es-PE"/>
              </w:rPr>
              <w:t>sustentatoria</w:t>
            </w:r>
            <w:proofErr w:type="spellEnd"/>
            <w:r w:rsidRPr="00037810">
              <w:rPr>
                <w:rFonts w:ascii="Arial" w:eastAsia="Batang" w:hAnsi="Arial" w:cs="Arial"/>
                <w:iCs/>
                <w:color w:val="000000"/>
                <w:sz w:val="18"/>
                <w:szCs w:val="18"/>
                <w:lang w:eastAsia="es-PE"/>
              </w:rPr>
              <w:t xml:space="preserve"> de la actualización del valor referencial, de ser el caso.</w:t>
            </w:r>
          </w:p>
        </w:tc>
        <w:tc>
          <w:tcPr>
            <w:tcW w:w="201" w:type="pct"/>
            <w:shd w:val="clear" w:color="auto" w:fill="auto"/>
            <w:vAlign w:val="center"/>
          </w:tcPr>
          <w:p w:rsidR="00037810" w:rsidRPr="00037810" w:rsidRDefault="00037810" w:rsidP="00037810">
            <w:pPr>
              <w:spacing w:after="0" w:line="240" w:lineRule="auto"/>
              <w:ind w:left="136"/>
              <w:contextualSpacing/>
              <w:jc w:val="both"/>
              <w:rPr>
                <w:rFonts w:ascii="Arial" w:eastAsia="Batang" w:hAnsi="Arial" w:cs="Arial"/>
                <w:b/>
                <w:iCs/>
                <w:color w:val="000000"/>
                <w:sz w:val="18"/>
                <w:szCs w:val="18"/>
                <w:lang w:eastAsia="es-PE"/>
              </w:rPr>
            </w:pPr>
          </w:p>
        </w:tc>
        <w:tc>
          <w:tcPr>
            <w:tcW w:w="202" w:type="pct"/>
            <w:shd w:val="clear" w:color="auto" w:fill="auto"/>
            <w:vAlign w:val="center"/>
          </w:tcPr>
          <w:p w:rsidR="00037810" w:rsidRPr="00037810" w:rsidRDefault="00037810" w:rsidP="00037810">
            <w:pPr>
              <w:spacing w:after="0" w:line="240" w:lineRule="auto"/>
              <w:ind w:left="136"/>
              <w:contextualSpacing/>
              <w:jc w:val="both"/>
              <w:rPr>
                <w:rFonts w:ascii="Arial" w:eastAsia="Batang" w:hAnsi="Arial" w:cs="Arial"/>
                <w:b/>
                <w:iCs/>
                <w:color w:val="000000"/>
                <w:sz w:val="18"/>
                <w:szCs w:val="18"/>
                <w:lang w:eastAsia="es-PE"/>
              </w:rPr>
            </w:pPr>
          </w:p>
        </w:tc>
        <w:tc>
          <w:tcPr>
            <w:tcW w:w="269" w:type="pct"/>
            <w:shd w:val="clear" w:color="auto" w:fill="auto"/>
            <w:vAlign w:val="center"/>
          </w:tcPr>
          <w:p w:rsidR="00037810" w:rsidRPr="00037810" w:rsidRDefault="00037810" w:rsidP="00037810">
            <w:pPr>
              <w:spacing w:after="0" w:line="240" w:lineRule="auto"/>
              <w:ind w:left="136"/>
              <w:contextualSpacing/>
              <w:jc w:val="both"/>
              <w:rPr>
                <w:rFonts w:ascii="Arial" w:eastAsia="Batang" w:hAnsi="Arial" w:cs="Arial"/>
                <w:b/>
                <w:iCs/>
                <w:color w:val="000000"/>
                <w:sz w:val="18"/>
                <w:szCs w:val="18"/>
                <w:lang w:eastAsia="es-PE"/>
              </w:rPr>
            </w:pPr>
          </w:p>
        </w:tc>
        <w:tc>
          <w:tcPr>
            <w:tcW w:w="536" w:type="pct"/>
            <w:vAlign w:val="center"/>
          </w:tcPr>
          <w:p w:rsidR="00037810" w:rsidRPr="00037810" w:rsidRDefault="00037810" w:rsidP="00037810">
            <w:pPr>
              <w:spacing w:after="0" w:line="240" w:lineRule="auto"/>
              <w:ind w:left="136"/>
              <w:contextualSpacing/>
              <w:jc w:val="both"/>
              <w:rPr>
                <w:rFonts w:ascii="Arial" w:eastAsia="Batang" w:hAnsi="Arial" w:cs="Arial"/>
                <w:b/>
                <w:iCs/>
                <w:color w:val="000000"/>
                <w:sz w:val="18"/>
                <w:szCs w:val="18"/>
                <w:lang w:eastAsia="es-PE"/>
              </w:rPr>
            </w:pPr>
          </w:p>
        </w:tc>
        <w:tc>
          <w:tcPr>
            <w:tcW w:w="1119" w:type="pct"/>
            <w:shd w:val="clear" w:color="auto" w:fill="auto"/>
            <w:vAlign w:val="center"/>
          </w:tcPr>
          <w:p w:rsidR="00037810" w:rsidRPr="00037810" w:rsidRDefault="00037810" w:rsidP="00037810">
            <w:pPr>
              <w:spacing w:after="0" w:line="240" w:lineRule="auto"/>
              <w:ind w:left="136"/>
              <w:contextualSpacing/>
              <w:jc w:val="both"/>
              <w:rPr>
                <w:rFonts w:ascii="Arial" w:eastAsia="Batang" w:hAnsi="Arial" w:cs="Arial"/>
                <w:b/>
                <w:iCs/>
                <w:color w:val="000000"/>
                <w:sz w:val="18"/>
                <w:szCs w:val="18"/>
                <w:lang w:eastAsia="es-PE"/>
              </w:rPr>
            </w:pPr>
          </w:p>
        </w:tc>
      </w:tr>
      <w:tr w:rsidR="00037810" w:rsidRPr="00037810" w:rsidTr="002717B1">
        <w:trPr>
          <w:trHeight w:val="170"/>
        </w:trPr>
        <w:tc>
          <w:tcPr>
            <w:tcW w:w="205" w:type="pct"/>
            <w:vMerge w:val="restart"/>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r w:rsidRPr="00037810">
              <w:rPr>
                <w:rFonts w:ascii="Arial" w:eastAsia="Batang" w:hAnsi="Arial" w:cs="Arial"/>
                <w:b/>
                <w:iCs/>
                <w:color w:val="4E4A4A"/>
                <w:sz w:val="18"/>
                <w:szCs w:val="18"/>
                <w:lang w:eastAsia="es-PE"/>
              </w:rPr>
              <w:t>5</w:t>
            </w:r>
          </w:p>
        </w:tc>
        <w:tc>
          <w:tcPr>
            <w:tcW w:w="4795" w:type="pct"/>
            <w:gridSpan w:val="6"/>
            <w:shd w:val="clear" w:color="auto" w:fill="F2F2F2"/>
            <w:vAlign w:val="center"/>
          </w:tcPr>
          <w:p w:rsidR="00037810" w:rsidRPr="00037810" w:rsidRDefault="00037810" w:rsidP="00037810">
            <w:pPr>
              <w:spacing w:after="0" w:line="240" w:lineRule="auto"/>
              <w:jc w:val="both"/>
              <w:rPr>
                <w:rFonts w:ascii="Arial Narrow" w:eastAsia="Batang" w:hAnsi="Arial Narrow" w:cs="Arial"/>
                <w:iCs/>
                <w:color w:val="000000"/>
                <w:sz w:val="16"/>
                <w:szCs w:val="16"/>
                <w:lang w:eastAsia="es-PE"/>
              </w:rPr>
            </w:pPr>
            <w:r w:rsidRPr="00037810">
              <w:rPr>
                <w:rFonts w:ascii="Arial" w:eastAsia="Batang" w:hAnsi="Arial" w:cs="Arial"/>
                <w:b/>
                <w:iCs/>
                <w:color w:val="000000"/>
                <w:sz w:val="18"/>
                <w:szCs w:val="18"/>
                <w:lang w:eastAsia="es-PE"/>
              </w:rPr>
              <w:t>Certificación de crédito presupuestario y/o previsión presupuestal</w:t>
            </w:r>
          </w:p>
        </w:tc>
      </w:tr>
      <w:tr w:rsidR="00037810" w:rsidRPr="00037810" w:rsidTr="002717B1">
        <w:trPr>
          <w:trHeight w:val="207"/>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vAlign w:val="center"/>
          </w:tcPr>
          <w:p w:rsidR="00037810" w:rsidRPr="00037810" w:rsidRDefault="00037810" w:rsidP="00037810">
            <w:pPr>
              <w:numPr>
                <w:ilvl w:val="0"/>
                <w:numId w:val="21"/>
              </w:numPr>
              <w:spacing w:after="0" w:line="240" w:lineRule="auto"/>
              <w:ind w:left="170" w:hanging="170"/>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Solicitud de certificación de crédito presupuestario y/o previsión presupuestal.</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207"/>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vAlign w:val="center"/>
          </w:tcPr>
          <w:p w:rsidR="00037810" w:rsidRPr="00037810" w:rsidRDefault="00037810" w:rsidP="00037810">
            <w:pPr>
              <w:numPr>
                <w:ilvl w:val="0"/>
                <w:numId w:val="21"/>
              </w:numPr>
              <w:spacing w:after="0" w:line="240" w:lineRule="auto"/>
              <w:ind w:left="170" w:hanging="170"/>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Certificación de crédito presupuestario (CCP) otorgado por la Oficina de Presupuesto o la que haga sus veces.</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207"/>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vAlign w:val="center"/>
          </w:tcPr>
          <w:p w:rsidR="00037810" w:rsidRPr="00037810" w:rsidRDefault="00037810" w:rsidP="00037810">
            <w:pPr>
              <w:spacing w:after="0" w:line="240" w:lineRule="auto"/>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Tratándose de ejecuciones contractuales que superen el año fiscal, adicionalmente al CCP:</w:t>
            </w:r>
          </w:p>
          <w:p w:rsidR="00037810" w:rsidRPr="00037810" w:rsidRDefault="00037810" w:rsidP="00037810">
            <w:pPr>
              <w:numPr>
                <w:ilvl w:val="0"/>
                <w:numId w:val="21"/>
              </w:numPr>
              <w:spacing w:after="0" w:line="240" w:lineRule="auto"/>
              <w:ind w:left="170" w:hanging="170"/>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 xml:space="preserve"> Constancia de previsión presupuestal, suscrito por el jefe de la Oficina General de Administración y la Oficina de Presupuesto, o el que haga sus veces.</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249"/>
        </w:trPr>
        <w:tc>
          <w:tcPr>
            <w:tcW w:w="205" w:type="pct"/>
            <w:vMerge w:val="restart"/>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r w:rsidRPr="00037810">
              <w:rPr>
                <w:rFonts w:ascii="Arial" w:eastAsia="Batang" w:hAnsi="Arial" w:cs="Arial"/>
                <w:b/>
                <w:iCs/>
                <w:color w:val="4E4A4A"/>
                <w:sz w:val="18"/>
                <w:szCs w:val="18"/>
                <w:lang w:eastAsia="es-PE"/>
              </w:rPr>
              <w:t>6</w:t>
            </w:r>
          </w:p>
        </w:tc>
        <w:tc>
          <w:tcPr>
            <w:tcW w:w="4795" w:type="pct"/>
            <w:gridSpan w:val="6"/>
            <w:shd w:val="clear" w:color="auto" w:fill="F2F2F2"/>
            <w:vAlign w:val="center"/>
          </w:tcPr>
          <w:p w:rsidR="00037810" w:rsidRPr="00037810" w:rsidRDefault="00037810" w:rsidP="00037810">
            <w:pPr>
              <w:tabs>
                <w:tab w:val="right" w:pos="9867"/>
              </w:tabs>
              <w:spacing w:after="0" w:line="240" w:lineRule="auto"/>
              <w:jc w:val="both"/>
              <w:rPr>
                <w:rFonts w:ascii="Arial Narrow" w:eastAsia="Batang" w:hAnsi="Arial Narrow" w:cs="Arial"/>
                <w:iCs/>
                <w:color w:val="000000"/>
                <w:sz w:val="16"/>
                <w:szCs w:val="16"/>
                <w:lang w:eastAsia="es-PE"/>
              </w:rPr>
            </w:pPr>
            <w:r w:rsidRPr="00037810">
              <w:rPr>
                <w:rFonts w:ascii="Arial" w:eastAsia="Batang" w:hAnsi="Arial" w:cs="Arial"/>
                <w:b/>
                <w:iCs/>
                <w:color w:val="000000"/>
                <w:sz w:val="18"/>
                <w:szCs w:val="18"/>
                <w:lang w:eastAsia="es-PE"/>
              </w:rPr>
              <w:t>Aprobación del Expediente de Contratación.</w:t>
            </w:r>
            <w:r w:rsidRPr="00037810">
              <w:rPr>
                <w:rFonts w:ascii="Arial" w:eastAsia="Batang" w:hAnsi="Arial" w:cs="Arial"/>
                <w:b/>
                <w:iCs/>
                <w:color w:val="000000"/>
                <w:sz w:val="18"/>
                <w:szCs w:val="18"/>
                <w:lang w:eastAsia="es-PE"/>
              </w:rPr>
              <w:tab/>
            </w:r>
          </w:p>
        </w:tc>
      </w:tr>
      <w:tr w:rsidR="00037810" w:rsidRPr="00037810" w:rsidTr="002717B1">
        <w:trPr>
          <w:trHeight w:val="249"/>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vAlign w:val="center"/>
          </w:tcPr>
          <w:p w:rsidR="00037810" w:rsidRPr="00037810" w:rsidRDefault="00037810" w:rsidP="00037810">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Documento de aprobación del expediente de contratación.</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249"/>
        </w:trPr>
        <w:tc>
          <w:tcPr>
            <w:tcW w:w="205" w:type="pct"/>
            <w:vMerge w:val="restart"/>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r w:rsidRPr="00037810">
              <w:rPr>
                <w:rFonts w:ascii="Arial" w:eastAsia="Batang" w:hAnsi="Arial" w:cs="Arial"/>
                <w:b/>
                <w:iCs/>
                <w:color w:val="4E4A4A"/>
                <w:sz w:val="18"/>
                <w:szCs w:val="18"/>
                <w:lang w:eastAsia="es-PE"/>
              </w:rPr>
              <w:t>7</w:t>
            </w:r>
          </w:p>
        </w:tc>
        <w:tc>
          <w:tcPr>
            <w:tcW w:w="4795" w:type="pct"/>
            <w:gridSpan w:val="6"/>
            <w:shd w:val="clear" w:color="auto" w:fill="F2F2F2"/>
            <w:vAlign w:val="center"/>
          </w:tcPr>
          <w:p w:rsidR="00037810" w:rsidRPr="00037810" w:rsidRDefault="00037810" w:rsidP="00037810">
            <w:pPr>
              <w:spacing w:after="0" w:line="240" w:lineRule="auto"/>
              <w:jc w:val="both"/>
              <w:rPr>
                <w:rFonts w:ascii="Arial Narrow" w:eastAsia="Batang" w:hAnsi="Arial Narrow" w:cs="Arial"/>
                <w:iCs/>
                <w:color w:val="000000"/>
                <w:sz w:val="16"/>
                <w:szCs w:val="16"/>
                <w:lang w:eastAsia="es-PE"/>
              </w:rPr>
            </w:pPr>
            <w:r w:rsidRPr="00037810">
              <w:rPr>
                <w:rFonts w:ascii="Arial" w:eastAsia="Batang" w:hAnsi="Arial" w:cs="Arial"/>
                <w:b/>
                <w:iCs/>
                <w:color w:val="000000"/>
                <w:sz w:val="18"/>
                <w:szCs w:val="18"/>
                <w:lang w:eastAsia="es-PE"/>
              </w:rPr>
              <w:t>Designación del Comité de Selección</w:t>
            </w:r>
          </w:p>
        </w:tc>
      </w:tr>
      <w:tr w:rsidR="00037810" w:rsidRPr="00037810" w:rsidTr="002717B1">
        <w:trPr>
          <w:trHeight w:val="249"/>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vAlign w:val="center"/>
          </w:tcPr>
          <w:p w:rsidR="00037810" w:rsidRPr="00037810" w:rsidRDefault="00037810" w:rsidP="00037810">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Documento de designación del Comité de Selección, de corresponder.</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249"/>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vAlign w:val="center"/>
          </w:tcPr>
          <w:p w:rsidR="00037810" w:rsidRPr="00037810" w:rsidRDefault="00037810" w:rsidP="00037810">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Notificación de la designación a cada uno de los miembros del Comité de Selección.</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249"/>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vAlign w:val="center"/>
          </w:tcPr>
          <w:p w:rsidR="00037810" w:rsidRPr="00037810" w:rsidRDefault="00037810" w:rsidP="00037810">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Recepción por parte del presidente del Comité de Selección del expediente de contratación aprobado.</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shd w:val="clear" w:color="auto" w:fill="auto"/>
            <w:vAlign w:val="center"/>
          </w:tcPr>
          <w:p w:rsidR="00037810" w:rsidRPr="00037810" w:rsidRDefault="00037810" w:rsidP="00037810">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Autorización del Titular de la Entidad de donde proviene el experto independiente o contrato del experto independiente.</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shd w:val="clear" w:color="auto" w:fill="auto"/>
            <w:vAlign w:val="center"/>
          </w:tcPr>
          <w:p w:rsidR="00037810" w:rsidRPr="00037810" w:rsidRDefault="00037810" w:rsidP="00037810">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Documento de recomposición del Comité de Selección, de ser el caso.</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4E4A4A"/>
                <w:sz w:val="18"/>
                <w:szCs w:val="18"/>
                <w:lang w:eastAsia="es-PE"/>
              </w:rPr>
            </w:pPr>
          </w:p>
        </w:tc>
        <w:tc>
          <w:tcPr>
            <w:tcW w:w="2468" w:type="pct"/>
            <w:shd w:val="clear" w:color="auto" w:fill="auto"/>
            <w:vAlign w:val="center"/>
          </w:tcPr>
          <w:p w:rsidR="00037810" w:rsidRPr="00037810" w:rsidRDefault="00037810" w:rsidP="00037810">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Notificación de la recomposición del Comité de Selección, de ser el caso.</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val="restart"/>
            <w:shd w:val="clear" w:color="auto" w:fill="FFCC99"/>
            <w:vAlign w:val="center"/>
          </w:tcPr>
          <w:p w:rsidR="00037810" w:rsidRPr="00037810" w:rsidRDefault="00037810" w:rsidP="00037810">
            <w:pPr>
              <w:spacing w:after="0" w:line="240" w:lineRule="auto"/>
              <w:jc w:val="center"/>
              <w:outlineLvl w:val="8"/>
              <w:rPr>
                <w:rFonts w:ascii="Arial" w:eastAsia="Batang" w:hAnsi="Arial"/>
                <w:b/>
                <w:color w:val="17365D"/>
                <w:spacing w:val="10"/>
                <w:sz w:val="18"/>
                <w:szCs w:val="18"/>
                <w:lang w:eastAsia="es-PE"/>
              </w:rPr>
            </w:pPr>
            <w:r w:rsidRPr="00037810">
              <w:rPr>
                <w:rFonts w:ascii="Arial" w:eastAsia="Batang" w:hAnsi="Arial"/>
                <w:b/>
                <w:color w:val="17365D"/>
                <w:spacing w:val="10"/>
                <w:sz w:val="18"/>
                <w:szCs w:val="18"/>
                <w:lang w:eastAsia="es-PE"/>
              </w:rPr>
              <w:t>8</w:t>
            </w:r>
          </w:p>
        </w:tc>
        <w:tc>
          <w:tcPr>
            <w:tcW w:w="4795" w:type="pct"/>
            <w:gridSpan w:val="6"/>
            <w:shd w:val="clear" w:color="auto" w:fill="F2F2F2"/>
            <w:vAlign w:val="center"/>
          </w:tcPr>
          <w:p w:rsidR="00037810" w:rsidRPr="00037810" w:rsidRDefault="00037810" w:rsidP="00037810">
            <w:pPr>
              <w:spacing w:after="0" w:line="240" w:lineRule="auto"/>
              <w:rPr>
                <w:rFonts w:ascii="Arial" w:eastAsia="Batang" w:hAnsi="Arial"/>
                <w:color w:val="000000"/>
                <w:sz w:val="18"/>
                <w:szCs w:val="20"/>
                <w:lang w:eastAsia="es-PE"/>
              </w:rPr>
            </w:pPr>
            <w:r w:rsidRPr="00037810">
              <w:rPr>
                <w:rFonts w:ascii="Arial" w:eastAsia="Batang" w:hAnsi="Arial" w:cs="Arial"/>
                <w:b/>
                <w:color w:val="000000"/>
                <w:sz w:val="18"/>
                <w:szCs w:val="18"/>
                <w:lang w:eastAsia="es-PE"/>
              </w:rPr>
              <w:t>Instalación del Comité de Selección</w:t>
            </w: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17365D"/>
                <w:sz w:val="18"/>
                <w:szCs w:val="18"/>
                <w:lang w:eastAsia="es-PE"/>
              </w:rPr>
            </w:pPr>
          </w:p>
        </w:tc>
        <w:tc>
          <w:tcPr>
            <w:tcW w:w="2468" w:type="pct"/>
            <w:shd w:val="clear" w:color="auto" w:fill="auto"/>
            <w:vAlign w:val="center"/>
          </w:tcPr>
          <w:p w:rsidR="00037810" w:rsidRPr="00037810" w:rsidRDefault="00037810" w:rsidP="00037810">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Acta de instalación del Comité de Selección.</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val="restart"/>
            <w:shd w:val="clear" w:color="auto" w:fill="FFCC99"/>
            <w:vAlign w:val="center"/>
          </w:tcPr>
          <w:p w:rsidR="00037810" w:rsidRPr="00037810" w:rsidRDefault="00037810" w:rsidP="00037810">
            <w:pPr>
              <w:spacing w:after="0" w:line="240" w:lineRule="auto"/>
              <w:jc w:val="center"/>
              <w:outlineLvl w:val="8"/>
              <w:rPr>
                <w:rFonts w:ascii="Arial" w:eastAsia="Batang" w:hAnsi="Arial"/>
                <w:b/>
                <w:color w:val="17365D"/>
                <w:spacing w:val="10"/>
                <w:sz w:val="18"/>
                <w:szCs w:val="18"/>
                <w:lang w:eastAsia="es-PE"/>
              </w:rPr>
            </w:pPr>
            <w:r w:rsidRPr="00037810">
              <w:rPr>
                <w:rFonts w:ascii="Arial" w:eastAsia="Batang" w:hAnsi="Arial"/>
                <w:b/>
                <w:color w:val="17365D"/>
                <w:spacing w:val="10"/>
                <w:sz w:val="18"/>
                <w:szCs w:val="18"/>
                <w:lang w:eastAsia="es-PE"/>
              </w:rPr>
              <w:lastRenderedPageBreak/>
              <w:t>9</w:t>
            </w:r>
          </w:p>
        </w:tc>
        <w:tc>
          <w:tcPr>
            <w:tcW w:w="4795" w:type="pct"/>
            <w:gridSpan w:val="6"/>
            <w:shd w:val="clear" w:color="auto" w:fill="F2F2F2"/>
            <w:vAlign w:val="center"/>
          </w:tcPr>
          <w:p w:rsidR="00037810" w:rsidRPr="00037810" w:rsidRDefault="00037810" w:rsidP="00037810">
            <w:pPr>
              <w:spacing w:after="0" w:line="240" w:lineRule="auto"/>
              <w:rPr>
                <w:rFonts w:ascii="Arial" w:eastAsia="Batang" w:hAnsi="Arial"/>
                <w:color w:val="000000"/>
                <w:sz w:val="18"/>
                <w:szCs w:val="20"/>
                <w:lang w:eastAsia="es-PE"/>
              </w:rPr>
            </w:pPr>
            <w:r w:rsidRPr="00037810">
              <w:rPr>
                <w:rFonts w:ascii="Arial" w:eastAsia="Batang" w:hAnsi="Arial" w:cs="Arial"/>
                <w:b/>
                <w:color w:val="000000"/>
                <w:sz w:val="18"/>
                <w:szCs w:val="18"/>
                <w:lang w:eastAsia="es-PE"/>
              </w:rPr>
              <w:t>Elaboración de Bases o Solicitud de Expresión de Interés</w:t>
            </w: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17365D"/>
                <w:sz w:val="18"/>
                <w:szCs w:val="18"/>
                <w:lang w:eastAsia="es-PE"/>
              </w:rPr>
            </w:pPr>
          </w:p>
        </w:tc>
        <w:tc>
          <w:tcPr>
            <w:tcW w:w="2468" w:type="pct"/>
            <w:shd w:val="clear" w:color="auto" w:fill="auto"/>
            <w:vAlign w:val="center"/>
          </w:tcPr>
          <w:p w:rsidR="00037810" w:rsidRPr="00037810" w:rsidRDefault="00037810" w:rsidP="00037810">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Acta de elaboración de Bases o Solicitud de Expresión de Interés.</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17365D"/>
                <w:sz w:val="18"/>
                <w:szCs w:val="18"/>
                <w:lang w:eastAsia="es-PE"/>
              </w:rPr>
            </w:pPr>
          </w:p>
        </w:tc>
        <w:tc>
          <w:tcPr>
            <w:tcW w:w="2468" w:type="pct"/>
            <w:shd w:val="clear" w:color="auto" w:fill="auto"/>
            <w:vAlign w:val="center"/>
          </w:tcPr>
          <w:p w:rsidR="00037810" w:rsidRPr="00037810" w:rsidRDefault="00037810" w:rsidP="00037810">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Solicitud de apoyo a las áreas pertinentes de la Entidad, de ser el caso.</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val="restart"/>
            <w:shd w:val="clear" w:color="auto" w:fill="FFCC99"/>
            <w:vAlign w:val="center"/>
          </w:tcPr>
          <w:p w:rsidR="00037810" w:rsidRPr="00037810" w:rsidRDefault="00037810" w:rsidP="00037810">
            <w:pPr>
              <w:spacing w:after="0" w:line="240" w:lineRule="auto"/>
              <w:jc w:val="center"/>
              <w:outlineLvl w:val="8"/>
              <w:rPr>
                <w:rFonts w:ascii="Arial" w:eastAsia="Batang" w:hAnsi="Arial"/>
                <w:b/>
                <w:color w:val="17365D"/>
                <w:spacing w:val="10"/>
                <w:sz w:val="18"/>
                <w:szCs w:val="18"/>
                <w:lang w:eastAsia="es-PE"/>
              </w:rPr>
            </w:pPr>
            <w:r w:rsidRPr="00037810">
              <w:rPr>
                <w:rFonts w:ascii="Arial" w:eastAsia="Batang" w:hAnsi="Arial"/>
                <w:b/>
                <w:color w:val="17365D"/>
                <w:spacing w:val="10"/>
                <w:sz w:val="18"/>
                <w:szCs w:val="18"/>
                <w:lang w:eastAsia="es-PE"/>
              </w:rPr>
              <w:t>10</w:t>
            </w:r>
          </w:p>
        </w:tc>
        <w:tc>
          <w:tcPr>
            <w:tcW w:w="4795" w:type="pct"/>
            <w:gridSpan w:val="6"/>
            <w:shd w:val="clear" w:color="auto" w:fill="F2F2F2"/>
            <w:vAlign w:val="center"/>
          </w:tcPr>
          <w:p w:rsidR="00037810" w:rsidRPr="00037810" w:rsidRDefault="00037810" w:rsidP="00037810">
            <w:pPr>
              <w:spacing w:after="0" w:line="240" w:lineRule="auto"/>
              <w:rPr>
                <w:rFonts w:ascii="Arial" w:eastAsia="Batang" w:hAnsi="Arial"/>
                <w:color w:val="000000"/>
                <w:sz w:val="18"/>
                <w:szCs w:val="20"/>
                <w:lang w:eastAsia="es-PE"/>
              </w:rPr>
            </w:pPr>
            <w:r w:rsidRPr="00037810">
              <w:rPr>
                <w:rFonts w:ascii="Arial" w:eastAsia="Batang" w:hAnsi="Arial" w:cs="Arial"/>
                <w:b/>
                <w:color w:val="000000"/>
                <w:sz w:val="18"/>
                <w:szCs w:val="18"/>
                <w:lang w:eastAsia="es-PE"/>
              </w:rPr>
              <w:t>Aprobación de las Bases o Solicitud de Expresión de Interés</w:t>
            </w: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17365D"/>
                <w:sz w:val="18"/>
                <w:szCs w:val="18"/>
                <w:lang w:eastAsia="es-PE"/>
              </w:rPr>
            </w:pPr>
          </w:p>
        </w:tc>
        <w:tc>
          <w:tcPr>
            <w:tcW w:w="2468" w:type="pct"/>
            <w:shd w:val="clear" w:color="auto" w:fill="auto"/>
            <w:vAlign w:val="center"/>
          </w:tcPr>
          <w:p w:rsidR="00037810" w:rsidRPr="00037810" w:rsidRDefault="00037810" w:rsidP="00037810">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Solicitud de aprobación de Bases o Solicitud de Expresión de Interés.</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17365D"/>
                <w:sz w:val="18"/>
                <w:szCs w:val="18"/>
                <w:lang w:eastAsia="es-PE"/>
              </w:rPr>
            </w:pPr>
          </w:p>
        </w:tc>
        <w:tc>
          <w:tcPr>
            <w:tcW w:w="2468" w:type="pct"/>
            <w:shd w:val="clear" w:color="auto" w:fill="auto"/>
            <w:vAlign w:val="center"/>
          </w:tcPr>
          <w:p w:rsidR="00037810" w:rsidRPr="00037810" w:rsidRDefault="00037810" w:rsidP="00037810">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Bases o Solicitud de Expresión de Interés visadas en todas sus páginas por los miembros del Comité de Selección o del OEC, según corresponda.</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r w:rsidR="00037810" w:rsidRPr="00037810" w:rsidTr="002717B1">
        <w:trPr>
          <w:trHeight w:val="170"/>
        </w:trPr>
        <w:tc>
          <w:tcPr>
            <w:tcW w:w="205" w:type="pct"/>
            <w:vMerge/>
            <w:shd w:val="clear" w:color="auto" w:fill="FFCC99"/>
            <w:vAlign w:val="center"/>
          </w:tcPr>
          <w:p w:rsidR="00037810" w:rsidRPr="00037810" w:rsidRDefault="00037810" w:rsidP="00037810">
            <w:pPr>
              <w:spacing w:after="0" w:line="240" w:lineRule="auto"/>
              <w:jc w:val="center"/>
              <w:rPr>
                <w:rFonts w:ascii="Arial" w:eastAsia="Batang" w:hAnsi="Arial" w:cs="Arial"/>
                <w:b/>
                <w:iCs/>
                <w:color w:val="17365D"/>
                <w:sz w:val="18"/>
                <w:szCs w:val="18"/>
                <w:lang w:eastAsia="es-PE"/>
              </w:rPr>
            </w:pPr>
          </w:p>
        </w:tc>
        <w:tc>
          <w:tcPr>
            <w:tcW w:w="2468" w:type="pct"/>
            <w:shd w:val="clear" w:color="auto" w:fill="auto"/>
            <w:vAlign w:val="center"/>
          </w:tcPr>
          <w:p w:rsidR="00037810" w:rsidRPr="00037810" w:rsidRDefault="00037810" w:rsidP="00037810">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037810">
              <w:rPr>
                <w:rFonts w:ascii="Arial" w:eastAsia="Batang" w:hAnsi="Arial" w:cs="Arial"/>
                <w:iCs/>
                <w:color w:val="000000"/>
                <w:sz w:val="18"/>
                <w:szCs w:val="18"/>
                <w:lang w:eastAsia="es-PE"/>
              </w:rPr>
              <w:t>Documento de aprobación de las Bases o Solicitud de Expresión de Interés.</w:t>
            </w:r>
          </w:p>
        </w:tc>
        <w:tc>
          <w:tcPr>
            <w:tcW w:w="201"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02" w:type="pct"/>
            <w:vAlign w:val="center"/>
          </w:tcPr>
          <w:p w:rsidR="00037810" w:rsidRPr="00037810" w:rsidRDefault="00037810" w:rsidP="00037810">
            <w:pPr>
              <w:spacing w:after="0" w:line="240" w:lineRule="auto"/>
              <w:jc w:val="center"/>
              <w:rPr>
                <w:rFonts w:ascii="Arial Narrow" w:eastAsia="Batang" w:hAnsi="Arial Narrow" w:cs="Arial"/>
                <w:iCs/>
                <w:color w:val="000000"/>
                <w:sz w:val="16"/>
                <w:szCs w:val="16"/>
                <w:lang w:eastAsia="es-PE"/>
              </w:rPr>
            </w:pPr>
          </w:p>
        </w:tc>
        <w:tc>
          <w:tcPr>
            <w:tcW w:w="269" w:type="pct"/>
            <w:vAlign w:val="center"/>
          </w:tcPr>
          <w:p w:rsidR="00037810" w:rsidRPr="00037810" w:rsidRDefault="00037810" w:rsidP="00037810">
            <w:pPr>
              <w:spacing w:after="0" w:line="240" w:lineRule="auto"/>
              <w:jc w:val="center"/>
              <w:rPr>
                <w:rFonts w:ascii="Arial" w:eastAsia="Batang" w:hAnsi="Arial"/>
                <w:color w:val="000000"/>
                <w:sz w:val="18"/>
                <w:szCs w:val="20"/>
                <w:lang w:eastAsia="es-PE"/>
              </w:rPr>
            </w:pPr>
          </w:p>
        </w:tc>
        <w:tc>
          <w:tcPr>
            <w:tcW w:w="536"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c>
          <w:tcPr>
            <w:tcW w:w="1119" w:type="pct"/>
            <w:vAlign w:val="center"/>
          </w:tcPr>
          <w:p w:rsidR="00037810" w:rsidRPr="00037810" w:rsidRDefault="00037810" w:rsidP="00037810">
            <w:pPr>
              <w:spacing w:after="0" w:line="240" w:lineRule="auto"/>
              <w:rPr>
                <w:rFonts w:ascii="Arial" w:eastAsia="Batang" w:hAnsi="Arial"/>
                <w:color w:val="000000"/>
                <w:sz w:val="18"/>
                <w:szCs w:val="20"/>
                <w:lang w:eastAsia="es-PE"/>
              </w:rPr>
            </w:pPr>
          </w:p>
        </w:tc>
      </w:tr>
    </w:tbl>
    <w:p w:rsidR="001A3100" w:rsidRPr="00207C5C" w:rsidRDefault="001A3100" w:rsidP="001A3100">
      <w:pPr>
        <w:spacing w:after="0" w:line="240" w:lineRule="auto"/>
        <w:jc w:val="both"/>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r w:rsidRPr="00207C5C">
        <w:rPr>
          <w:rFonts w:ascii="Arial" w:hAnsi="Arial" w:cs="Arial"/>
          <w:i/>
          <w:color w:val="000000"/>
          <w:sz w:val="20"/>
        </w:rPr>
        <w:br w:type="page"/>
      </w:r>
    </w:p>
    <w:tbl>
      <w:tblPr>
        <w:tblStyle w:val="Tablaconcuadrcula"/>
        <w:tblW w:w="9184" w:type="dxa"/>
        <w:jc w:val="center"/>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9184"/>
      </w:tblGrid>
      <w:tr w:rsidR="001A3100" w:rsidRPr="00207C5C" w:rsidTr="00920061">
        <w:trPr>
          <w:jc w:val="center"/>
        </w:trPr>
        <w:tc>
          <w:tcPr>
            <w:tcW w:w="9184" w:type="dxa"/>
            <w:shd w:val="clear" w:color="auto" w:fill="365F91" w:themeFill="accent1" w:themeFillShade="BF"/>
          </w:tcPr>
          <w:p w:rsidR="001A3100" w:rsidRPr="00207C5C" w:rsidRDefault="001A3100" w:rsidP="007E0155">
            <w:pPr>
              <w:spacing w:after="0"/>
              <w:jc w:val="center"/>
              <w:rPr>
                <w:rFonts w:ascii="Arial" w:hAnsi="Arial" w:cs="Arial"/>
                <w:b/>
                <w:color w:val="FFFFFF" w:themeColor="background1"/>
              </w:rPr>
            </w:pPr>
            <w:r w:rsidRPr="00207C5C">
              <w:rPr>
                <w:rFonts w:ascii="Arial" w:hAnsi="Arial" w:cs="Arial"/>
                <w:b/>
                <w:color w:val="FFFFFF" w:themeColor="background1"/>
              </w:rPr>
              <w:lastRenderedPageBreak/>
              <w:t>PARTE 2</w:t>
            </w:r>
          </w:p>
        </w:tc>
      </w:tr>
      <w:tr w:rsidR="001A3100" w:rsidRPr="00207C5C" w:rsidTr="00920061">
        <w:trPr>
          <w:jc w:val="center"/>
        </w:trPr>
        <w:tc>
          <w:tcPr>
            <w:tcW w:w="9184" w:type="dxa"/>
            <w:shd w:val="clear" w:color="auto" w:fill="365F91" w:themeFill="accent1" w:themeFillShade="BF"/>
          </w:tcPr>
          <w:p w:rsidR="001A3100" w:rsidRPr="00207C5C" w:rsidRDefault="001A3100" w:rsidP="007E0155">
            <w:pPr>
              <w:spacing w:after="0"/>
              <w:jc w:val="center"/>
              <w:rPr>
                <w:rFonts w:ascii="Arial" w:hAnsi="Arial" w:cs="Arial"/>
                <w:color w:val="FFFFFF" w:themeColor="background1"/>
              </w:rPr>
            </w:pPr>
            <w:r w:rsidRPr="00207C5C">
              <w:rPr>
                <w:rFonts w:ascii="Arial" w:hAnsi="Arial" w:cs="Arial"/>
                <w:color w:val="FFFFFF" w:themeColor="background1"/>
              </w:rPr>
              <w:t>Fase de selección</w:t>
            </w:r>
          </w:p>
        </w:tc>
      </w:tr>
    </w:tbl>
    <w:p w:rsidR="001A3100" w:rsidRPr="00207C5C" w:rsidRDefault="001A3100" w:rsidP="001A3100">
      <w:pPr>
        <w:spacing w:after="0" w:line="240" w:lineRule="auto"/>
        <w:jc w:val="both"/>
        <w:rPr>
          <w:rFonts w:ascii="Arial" w:hAnsi="Arial" w:cs="Arial"/>
          <w:i/>
          <w:color w:val="000000"/>
          <w:sz w:val="20"/>
        </w:rPr>
      </w:pPr>
    </w:p>
    <w:tbl>
      <w:tblPr>
        <w:tblW w:w="5096" w:type="pct"/>
        <w:tblInd w:w="-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top w:w="17" w:type="dxa"/>
          <w:left w:w="28" w:type="dxa"/>
          <w:bottom w:w="17" w:type="dxa"/>
          <w:right w:w="28" w:type="dxa"/>
        </w:tblCellMar>
        <w:tblLook w:val="0000" w:firstRow="0" w:lastRow="0" w:firstColumn="0" w:lastColumn="0" w:noHBand="0" w:noVBand="0"/>
      </w:tblPr>
      <w:tblGrid>
        <w:gridCol w:w="382"/>
        <w:gridCol w:w="4533"/>
        <w:gridCol w:w="366"/>
        <w:gridCol w:w="380"/>
        <w:gridCol w:w="521"/>
        <w:gridCol w:w="992"/>
        <w:gridCol w:w="2061"/>
      </w:tblGrid>
      <w:tr w:rsidR="00920061" w:rsidRPr="00920061" w:rsidTr="002717B1">
        <w:trPr>
          <w:trHeight w:val="248"/>
          <w:tblHeader/>
        </w:trPr>
        <w:tc>
          <w:tcPr>
            <w:tcW w:w="207" w:type="pct"/>
            <w:vMerge w:val="restart"/>
            <w:shd w:val="clear" w:color="auto" w:fill="FFCC99"/>
            <w:vAlign w:val="center"/>
          </w:tcPr>
          <w:p w:rsidR="00920061" w:rsidRPr="00920061" w:rsidRDefault="00920061" w:rsidP="00920061">
            <w:pPr>
              <w:spacing w:after="0" w:line="240" w:lineRule="auto"/>
              <w:jc w:val="center"/>
              <w:rPr>
                <w:rFonts w:ascii="Arial" w:eastAsia="Batang" w:hAnsi="Arial" w:cs="Arial"/>
                <w:b/>
                <w:bCs/>
                <w:iCs/>
                <w:color w:val="17365D"/>
                <w:sz w:val="16"/>
                <w:szCs w:val="18"/>
                <w:lang w:eastAsia="es-PE"/>
              </w:rPr>
            </w:pPr>
            <w:r w:rsidRPr="00920061">
              <w:rPr>
                <w:rFonts w:ascii="Arial" w:eastAsia="Batang" w:hAnsi="Arial" w:cs="Arial"/>
                <w:b/>
                <w:bCs/>
                <w:iCs/>
                <w:color w:val="17365D"/>
                <w:sz w:val="16"/>
                <w:szCs w:val="18"/>
                <w:lang w:eastAsia="es-PE"/>
              </w:rPr>
              <w:t>Ítem</w:t>
            </w:r>
          </w:p>
        </w:tc>
        <w:tc>
          <w:tcPr>
            <w:tcW w:w="2454" w:type="pct"/>
            <w:vMerge w:val="restart"/>
            <w:shd w:val="clear" w:color="auto" w:fill="FFCC99"/>
            <w:vAlign w:val="center"/>
          </w:tcPr>
          <w:p w:rsidR="00920061" w:rsidRPr="00920061" w:rsidRDefault="00920061" w:rsidP="00920061">
            <w:pPr>
              <w:spacing w:after="0" w:line="240" w:lineRule="auto"/>
              <w:jc w:val="center"/>
              <w:rPr>
                <w:rFonts w:ascii="Arial" w:eastAsia="Batang" w:hAnsi="Arial" w:cs="Arial"/>
                <w:b/>
                <w:bCs/>
                <w:iCs/>
                <w:color w:val="17365D"/>
                <w:sz w:val="16"/>
                <w:szCs w:val="18"/>
                <w:lang w:eastAsia="es-PE"/>
              </w:rPr>
            </w:pPr>
            <w:r w:rsidRPr="00920061">
              <w:rPr>
                <w:rFonts w:ascii="Arial" w:eastAsia="Batang" w:hAnsi="Arial" w:cs="Arial"/>
                <w:b/>
                <w:bCs/>
                <w:iCs/>
                <w:color w:val="17365D"/>
                <w:sz w:val="16"/>
                <w:szCs w:val="18"/>
                <w:lang w:eastAsia="es-PE"/>
              </w:rPr>
              <w:t>Contenido</w:t>
            </w:r>
          </w:p>
        </w:tc>
        <w:tc>
          <w:tcPr>
            <w:tcW w:w="686" w:type="pct"/>
            <w:gridSpan w:val="3"/>
            <w:shd w:val="clear" w:color="auto" w:fill="FFCC99"/>
            <w:vAlign w:val="center"/>
          </w:tcPr>
          <w:p w:rsidR="00920061" w:rsidRPr="00920061" w:rsidRDefault="00920061" w:rsidP="00920061">
            <w:pPr>
              <w:spacing w:after="0" w:line="240" w:lineRule="auto"/>
              <w:jc w:val="center"/>
              <w:rPr>
                <w:rFonts w:ascii="Arial" w:eastAsia="Batang" w:hAnsi="Arial" w:cs="Arial"/>
                <w:b/>
                <w:bCs/>
                <w:iCs/>
                <w:color w:val="17365D"/>
                <w:sz w:val="16"/>
                <w:szCs w:val="18"/>
                <w:lang w:eastAsia="es-PE"/>
              </w:rPr>
            </w:pPr>
            <w:r w:rsidRPr="00920061">
              <w:rPr>
                <w:rFonts w:ascii="Arial" w:eastAsia="Batang" w:hAnsi="Arial" w:cs="Arial"/>
                <w:b/>
                <w:bCs/>
                <w:iCs/>
                <w:color w:val="17365D"/>
                <w:sz w:val="16"/>
                <w:szCs w:val="18"/>
                <w:lang w:eastAsia="es-PE"/>
              </w:rPr>
              <w:t>¿Obra en Expediente?</w:t>
            </w:r>
          </w:p>
        </w:tc>
        <w:tc>
          <w:tcPr>
            <w:tcW w:w="537" w:type="pct"/>
            <w:vMerge w:val="restart"/>
            <w:shd w:val="clear" w:color="auto" w:fill="FFCC99"/>
            <w:vAlign w:val="center"/>
          </w:tcPr>
          <w:p w:rsidR="00920061" w:rsidRPr="00920061" w:rsidRDefault="00920061" w:rsidP="00920061">
            <w:pPr>
              <w:spacing w:after="0" w:line="240" w:lineRule="auto"/>
              <w:jc w:val="center"/>
              <w:rPr>
                <w:rFonts w:ascii="Arial" w:eastAsia="Batang" w:hAnsi="Arial" w:cs="Arial"/>
                <w:b/>
                <w:bCs/>
                <w:iCs/>
                <w:color w:val="17365D"/>
                <w:sz w:val="16"/>
                <w:szCs w:val="18"/>
                <w:lang w:eastAsia="es-PE"/>
              </w:rPr>
            </w:pPr>
            <w:r w:rsidRPr="00920061">
              <w:rPr>
                <w:rFonts w:ascii="Arial" w:eastAsia="Batang" w:hAnsi="Arial" w:cs="Arial"/>
                <w:b/>
                <w:bCs/>
                <w:iCs/>
                <w:color w:val="17365D"/>
                <w:sz w:val="16"/>
                <w:szCs w:val="18"/>
                <w:lang w:eastAsia="es-PE"/>
              </w:rPr>
              <w:t>Folios</w:t>
            </w:r>
          </w:p>
        </w:tc>
        <w:tc>
          <w:tcPr>
            <w:tcW w:w="1116" w:type="pct"/>
            <w:vMerge w:val="restart"/>
            <w:shd w:val="clear" w:color="auto" w:fill="FFCC99"/>
            <w:vAlign w:val="center"/>
          </w:tcPr>
          <w:p w:rsidR="00920061" w:rsidRPr="00920061" w:rsidRDefault="00920061" w:rsidP="00920061">
            <w:pPr>
              <w:spacing w:after="0" w:line="240" w:lineRule="auto"/>
              <w:jc w:val="center"/>
              <w:rPr>
                <w:rFonts w:ascii="Arial" w:eastAsia="Batang" w:hAnsi="Arial" w:cs="Arial"/>
                <w:b/>
                <w:bCs/>
                <w:iCs/>
                <w:color w:val="17365D"/>
                <w:sz w:val="16"/>
                <w:szCs w:val="18"/>
                <w:lang w:eastAsia="es-PE"/>
              </w:rPr>
            </w:pPr>
            <w:r w:rsidRPr="00920061">
              <w:rPr>
                <w:rFonts w:ascii="Arial" w:eastAsia="Batang" w:hAnsi="Arial" w:cs="Arial"/>
                <w:b/>
                <w:bCs/>
                <w:iCs/>
                <w:color w:val="17365D"/>
                <w:sz w:val="16"/>
                <w:szCs w:val="18"/>
                <w:lang w:eastAsia="es-PE"/>
              </w:rPr>
              <w:t xml:space="preserve">Observaciones </w:t>
            </w:r>
          </w:p>
        </w:tc>
      </w:tr>
      <w:tr w:rsidR="00920061" w:rsidRPr="00920061" w:rsidTr="002717B1">
        <w:trPr>
          <w:trHeight w:val="85"/>
          <w:tblHeader/>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bCs/>
                <w:iCs/>
                <w:color w:val="17365D"/>
                <w:sz w:val="18"/>
                <w:szCs w:val="18"/>
                <w:lang w:eastAsia="es-PE"/>
              </w:rPr>
            </w:pPr>
          </w:p>
        </w:tc>
        <w:tc>
          <w:tcPr>
            <w:tcW w:w="2454" w:type="pct"/>
            <w:vMerge/>
            <w:shd w:val="clear" w:color="auto" w:fill="FFC000"/>
            <w:vAlign w:val="center"/>
          </w:tcPr>
          <w:p w:rsidR="00920061" w:rsidRPr="00920061" w:rsidRDefault="00920061" w:rsidP="00920061">
            <w:pPr>
              <w:spacing w:after="0" w:line="240" w:lineRule="auto"/>
              <w:jc w:val="center"/>
              <w:rPr>
                <w:rFonts w:ascii="Arial" w:eastAsia="Batang" w:hAnsi="Arial" w:cs="Arial"/>
                <w:b/>
                <w:bCs/>
                <w:iCs/>
                <w:color w:val="000000"/>
                <w:sz w:val="18"/>
                <w:szCs w:val="18"/>
                <w:lang w:eastAsia="es-PE"/>
              </w:rPr>
            </w:pPr>
          </w:p>
        </w:tc>
        <w:tc>
          <w:tcPr>
            <w:tcW w:w="198" w:type="pct"/>
            <w:shd w:val="clear" w:color="auto" w:fill="FFCC99"/>
            <w:vAlign w:val="center"/>
          </w:tcPr>
          <w:p w:rsidR="00920061" w:rsidRPr="00920061" w:rsidRDefault="00920061" w:rsidP="00920061">
            <w:pPr>
              <w:spacing w:after="0" w:line="240" w:lineRule="auto"/>
              <w:jc w:val="center"/>
              <w:rPr>
                <w:rFonts w:ascii="Arial" w:eastAsia="Batang" w:hAnsi="Arial" w:cs="Arial"/>
                <w:bCs/>
                <w:iCs/>
                <w:color w:val="17365D"/>
                <w:sz w:val="16"/>
                <w:szCs w:val="18"/>
                <w:lang w:eastAsia="es-PE"/>
              </w:rPr>
            </w:pPr>
            <w:r w:rsidRPr="00920061">
              <w:rPr>
                <w:rFonts w:ascii="Arial" w:eastAsia="Batang" w:hAnsi="Arial" w:cs="Arial"/>
                <w:bCs/>
                <w:iCs/>
                <w:color w:val="17365D"/>
                <w:sz w:val="16"/>
                <w:szCs w:val="18"/>
                <w:lang w:eastAsia="es-PE"/>
              </w:rPr>
              <w:t>Si</w:t>
            </w:r>
          </w:p>
        </w:tc>
        <w:tc>
          <w:tcPr>
            <w:tcW w:w="206" w:type="pct"/>
            <w:shd w:val="clear" w:color="auto" w:fill="FFCC99"/>
            <w:vAlign w:val="center"/>
          </w:tcPr>
          <w:p w:rsidR="00920061" w:rsidRPr="00920061" w:rsidRDefault="00920061" w:rsidP="00920061">
            <w:pPr>
              <w:spacing w:after="0" w:line="240" w:lineRule="auto"/>
              <w:jc w:val="center"/>
              <w:rPr>
                <w:rFonts w:ascii="Arial" w:eastAsia="Batang" w:hAnsi="Arial" w:cs="Arial"/>
                <w:bCs/>
                <w:iCs/>
                <w:color w:val="17365D"/>
                <w:sz w:val="16"/>
                <w:szCs w:val="18"/>
                <w:lang w:eastAsia="es-PE"/>
              </w:rPr>
            </w:pPr>
            <w:r w:rsidRPr="00920061">
              <w:rPr>
                <w:rFonts w:ascii="Arial" w:eastAsia="Batang" w:hAnsi="Arial" w:cs="Arial"/>
                <w:bCs/>
                <w:iCs/>
                <w:color w:val="17365D"/>
                <w:sz w:val="16"/>
                <w:szCs w:val="18"/>
                <w:lang w:eastAsia="es-PE"/>
              </w:rPr>
              <w:t>No</w:t>
            </w:r>
          </w:p>
        </w:tc>
        <w:tc>
          <w:tcPr>
            <w:tcW w:w="282" w:type="pct"/>
            <w:shd w:val="clear" w:color="auto" w:fill="FFCC99"/>
            <w:vAlign w:val="center"/>
          </w:tcPr>
          <w:p w:rsidR="00920061" w:rsidRPr="00920061" w:rsidRDefault="00920061" w:rsidP="00920061">
            <w:pPr>
              <w:spacing w:after="0" w:line="240" w:lineRule="auto"/>
              <w:jc w:val="center"/>
              <w:rPr>
                <w:rFonts w:ascii="Arial" w:eastAsia="Batang" w:hAnsi="Arial" w:cs="Arial"/>
                <w:bCs/>
                <w:iCs/>
                <w:color w:val="17365D"/>
                <w:sz w:val="16"/>
                <w:szCs w:val="18"/>
                <w:lang w:eastAsia="es-PE"/>
              </w:rPr>
            </w:pPr>
            <w:r w:rsidRPr="00920061">
              <w:rPr>
                <w:rFonts w:ascii="Arial" w:eastAsia="Batang" w:hAnsi="Arial" w:cs="Arial"/>
                <w:bCs/>
                <w:iCs/>
                <w:color w:val="17365D"/>
                <w:sz w:val="16"/>
                <w:szCs w:val="18"/>
                <w:lang w:eastAsia="es-PE"/>
              </w:rPr>
              <w:t>No aplica</w:t>
            </w:r>
          </w:p>
        </w:tc>
        <w:tc>
          <w:tcPr>
            <w:tcW w:w="537" w:type="pct"/>
            <w:vMerge/>
            <w:shd w:val="clear" w:color="auto" w:fill="FFC000"/>
            <w:vAlign w:val="center"/>
          </w:tcPr>
          <w:p w:rsidR="00920061" w:rsidRPr="00920061" w:rsidRDefault="00920061" w:rsidP="00920061">
            <w:pPr>
              <w:spacing w:after="0" w:line="240" w:lineRule="auto"/>
              <w:jc w:val="center"/>
              <w:rPr>
                <w:rFonts w:ascii="Arial" w:eastAsia="Batang" w:hAnsi="Arial" w:cs="Arial"/>
                <w:b/>
                <w:bCs/>
                <w:iCs/>
                <w:color w:val="000000"/>
                <w:sz w:val="18"/>
                <w:szCs w:val="18"/>
                <w:lang w:eastAsia="es-PE"/>
              </w:rPr>
            </w:pPr>
          </w:p>
        </w:tc>
        <w:tc>
          <w:tcPr>
            <w:tcW w:w="1116" w:type="pct"/>
            <w:vMerge/>
            <w:shd w:val="clear" w:color="auto" w:fill="FFC000"/>
            <w:vAlign w:val="center"/>
          </w:tcPr>
          <w:p w:rsidR="00920061" w:rsidRPr="00920061" w:rsidRDefault="00920061" w:rsidP="00920061">
            <w:pPr>
              <w:spacing w:after="0" w:line="240" w:lineRule="auto"/>
              <w:jc w:val="center"/>
              <w:rPr>
                <w:rFonts w:ascii="Arial" w:eastAsia="Batang" w:hAnsi="Arial" w:cs="Arial"/>
                <w:b/>
                <w:bCs/>
                <w:iCs/>
                <w:color w:val="000000"/>
                <w:sz w:val="18"/>
                <w:szCs w:val="18"/>
                <w:lang w:eastAsia="es-PE"/>
              </w:rPr>
            </w:pPr>
          </w:p>
        </w:tc>
      </w:tr>
      <w:tr w:rsidR="00920061" w:rsidRPr="00920061" w:rsidTr="002717B1">
        <w:trPr>
          <w:trHeight w:val="146"/>
        </w:trPr>
        <w:tc>
          <w:tcPr>
            <w:tcW w:w="207" w:type="pct"/>
            <w:vMerge w:val="restart"/>
            <w:shd w:val="clear" w:color="auto" w:fill="FFCC99"/>
            <w:vAlign w:val="center"/>
          </w:tcPr>
          <w:p w:rsidR="00920061" w:rsidRPr="00920061" w:rsidRDefault="00920061" w:rsidP="00920061">
            <w:pPr>
              <w:spacing w:after="0" w:line="240" w:lineRule="auto"/>
              <w:jc w:val="center"/>
              <w:outlineLvl w:val="8"/>
              <w:rPr>
                <w:rFonts w:ascii="Arial" w:eastAsia="Batang" w:hAnsi="Arial"/>
                <w:b/>
                <w:color w:val="17365D"/>
                <w:spacing w:val="10"/>
                <w:sz w:val="18"/>
                <w:szCs w:val="18"/>
                <w:lang w:eastAsia="es-PE"/>
              </w:rPr>
            </w:pPr>
            <w:r w:rsidRPr="00920061">
              <w:rPr>
                <w:rFonts w:ascii="Arial" w:eastAsia="Batang" w:hAnsi="Arial"/>
                <w:b/>
                <w:color w:val="17365D"/>
                <w:spacing w:val="10"/>
                <w:sz w:val="18"/>
                <w:szCs w:val="18"/>
                <w:lang w:eastAsia="es-PE"/>
              </w:rPr>
              <w:t>1</w:t>
            </w:r>
          </w:p>
        </w:tc>
        <w:tc>
          <w:tcPr>
            <w:tcW w:w="4793" w:type="pct"/>
            <w:gridSpan w:val="6"/>
            <w:shd w:val="clear" w:color="auto" w:fill="F2F2F2"/>
            <w:vAlign w:val="center"/>
          </w:tcPr>
          <w:p w:rsidR="00920061" w:rsidRPr="00920061" w:rsidRDefault="00920061" w:rsidP="00920061">
            <w:pPr>
              <w:spacing w:after="0" w:line="240" w:lineRule="auto"/>
              <w:jc w:val="both"/>
              <w:rPr>
                <w:rFonts w:ascii="Arial" w:eastAsia="Batang" w:hAnsi="Arial" w:cs="Arial"/>
                <w:iCs/>
                <w:color w:val="000000"/>
                <w:sz w:val="18"/>
                <w:szCs w:val="18"/>
                <w:lang w:eastAsia="es-PE"/>
              </w:rPr>
            </w:pPr>
            <w:r w:rsidRPr="00920061">
              <w:rPr>
                <w:rFonts w:ascii="Arial" w:eastAsia="Batang" w:hAnsi="Arial" w:cs="Arial"/>
                <w:b/>
                <w:color w:val="000000"/>
                <w:sz w:val="18"/>
                <w:szCs w:val="18"/>
                <w:lang w:eastAsia="es-PE"/>
              </w:rPr>
              <w:t>Convocatoria del procedimiento de selección</w:t>
            </w: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Ficha de la convocatoria en el SEACE.</w:t>
            </w:r>
          </w:p>
        </w:tc>
        <w:tc>
          <w:tcPr>
            <w:tcW w:w="198"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Otros medios que se hayan utilizado a fin de que los proveedores puedan tener conocimiento de la convocatoria.</w:t>
            </w:r>
          </w:p>
        </w:tc>
        <w:tc>
          <w:tcPr>
            <w:tcW w:w="198"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46"/>
        </w:trPr>
        <w:tc>
          <w:tcPr>
            <w:tcW w:w="207" w:type="pct"/>
            <w:vMerge w:val="restart"/>
            <w:shd w:val="clear" w:color="auto" w:fill="FFCC99"/>
            <w:vAlign w:val="center"/>
          </w:tcPr>
          <w:p w:rsidR="00920061" w:rsidRPr="00920061" w:rsidRDefault="00920061" w:rsidP="00920061">
            <w:pPr>
              <w:spacing w:after="0" w:line="240" w:lineRule="auto"/>
              <w:jc w:val="center"/>
              <w:outlineLvl w:val="8"/>
              <w:rPr>
                <w:rFonts w:ascii="Arial" w:eastAsia="Batang" w:hAnsi="Arial"/>
                <w:b/>
                <w:color w:val="17365D"/>
                <w:spacing w:val="10"/>
                <w:sz w:val="18"/>
                <w:szCs w:val="18"/>
                <w:lang w:eastAsia="es-PE"/>
              </w:rPr>
            </w:pPr>
            <w:r w:rsidRPr="00920061">
              <w:rPr>
                <w:rFonts w:ascii="Arial" w:eastAsia="Batang" w:hAnsi="Arial"/>
                <w:b/>
                <w:color w:val="17365D"/>
                <w:spacing w:val="10"/>
                <w:sz w:val="18"/>
                <w:szCs w:val="18"/>
                <w:lang w:eastAsia="es-PE"/>
              </w:rPr>
              <w:t>2</w:t>
            </w:r>
          </w:p>
        </w:tc>
        <w:tc>
          <w:tcPr>
            <w:tcW w:w="4793" w:type="pct"/>
            <w:gridSpan w:val="6"/>
            <w:shd w:val="clear" w:color="auto" w:fill="F2F2F2"/>
            <w:vAlign w:val="center"/>
          </w:tcPr>
          <w:p w:rsidR="00920061" w:rsidRPr="00920061" w:rsidRDefault="00920061" w:rsidP="00920061">
            <w:pPr>
              <w:spacing w:after="0" w:line="240" w:lineRule="auto"/>
              <w:jc w:val="both"/>
              <w:rPr>
                <w:rFonts w:ascii="Arial" w:eastAsia="Batang" w:hAnsi="Arial" w:cs="Arial"/>
                <w:iCs/>
                <w:color w:val="000000"/>
                <w:sz w:val="18"/>
                <w:szCs w:val="18"/>
                <w:lang w:eastAsia="es-PE"/>
              </w:rPr>
            </w:pPr>
            <w:r w:rsidRPr="00920061">
              <w:rPr>
                <w:rFonts w:ascii="Arial" w:eastAsia="Batang" w:hAnsi="Arial" w:cs="Arial"/>
                <w:b/>
                <w:color w:val="000000"/>
                <w:sz w:val="18"/>
                <w:szCs w:val="18"/>
                <w:lang w:eastAsia="es-PE"/>
              </w:rPr>
              <w:t>Registro de participantes</w:t>
            </w: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auto"/>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color w:val="000000"/>
                <w:sz w:val="18"/>
                <w:szCs w:val="20"/>
                <w:lang w:eastAsia="es-PE"/>
              </w:rPr>
              <w:t>Listado del SEACE del registro de los participantes</w:t>
            </w:r>
            <w:r w:rsidRPr="00920061">
              <w:rPr>
                <w:rFonts w:ascii="Arial" w:eastAsia="Batang" w:hAnsi="Arial" w:cs="Arial"/>
                <w:iCs/>
                <w:color w:val="000000"/>
                <w:sz w:val="18"/>
                <w:szCs w:val="18"/>
                <w:lang w:eastAsia="es-PE"/>
              </w:rPr>
              <w:t>.</w:t>
            </w:r>
          </w:p>
        </w:tc>
        <w:tc>
          <w:tcPr>
            <w:tcW w:w="198"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auto"/>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color w:val="000000"/>
                <w:sz w:val="18"/>
                <w:szCs w:val="20"/>
                <w:lang w:eastAsia="es-PE"/>
              </w:rPr>
            </w:pPr>
            <w:r w:rsidRPr="00920061">
              <w:rPr>
                <w:rFonts w:ascii="Arial" w:eastAsia="Batang" w:hAnsi="Arial" w:cs="Arial"/>
                <w:color w:val="000000"/>
                <w:sz w:val="18"/>
                <w:szCs w:val="20"/>
                <w:lang w:eastAsia="es-PE"/>
              </w:rPr>
              <w:t>Cargo de entrega de las Bases o Solicitud de Expresión de Interés, de ser el caso.</w:t>
            </w:r>
          </w:p>
        </w:tc>
        <w:tc>
          <w:tcPr>
            <w:tcW w:w="198"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46"/>
        </w:trPr>
        <w:tc>
          <w:tcPr>
            <w:tcW w:w="207" w:type="pct"/>
            <w:vMerge w:val="restart"/>
            <w:shd w:val="clear" w:color="auto" w:fill="FFCC99"/>
            <w:vAlign w:val="center"/>
          </w:tcPr>
          <w:p w:rsidR="00920061" w:rsidRPr="00920061" w:rsidRDefault="00920061" w:rsidP="00920061">
            <w:pPr>
              <w:spacing w:after="0" w:line="240" w:lineRule="auto"/>
              <w:jc w:val="center"/>
              <w:outlineLvl w:val="8"/>
              <w:rPr>
                <w:rFonts w:ascii="Arial" w:eastAsia="Batang" w:hAnsi="Arial"/>
                <w:b/>
                <w:color w:val="17365D"/>
                <w:spacing w:val="10"/>
                <w:sz w:val="18"/>
                <w:szCs w:val="18"/>
                <w:lang w:eastAsia="es-PE"/>
              </w:rPr>
            </w:pPr>
            <w:r w:rsidRPr="00920061">
              <w:rPr>
                <w:rFonts w:ascii="Arial" w:eastAsia="Batang" w:hAnsi="Arial"/>
                <w:b/>
                <w:color w:val="17365D"/>
                <w:spacing w:val="10"/>
                <w:sz w:val="18"/>
                <w:szCs w:val="18"/>
                <w:lang w:eastAsia="es-PE"/>
              </w:rPr>
              <w:t>3</w:t>
            </w:r>
          </w:p>
        </w:tc>
        <w:tc>
          <w:tcPr>
            <w:tcW w:w="4793" w:type="pct"/>
            <w:gridSpan w:val="6"/>
            <w:shd w:val="clear" w:color="auto" w:fill="F2F2F2"/>
            <w:vAlign w:val="center"/>
          </w:tcPr>
          <w:p w:rsidR="00920061" w:rsidRPr="00920061" w:rsidRDefault="00920061" w:rsidP="00920061">
            <w:pPr>
              <w:spacing w:after="0" w:line="240" w:lineRule="auto"/>
              <w:jc w:val="both"/>
              <w:rPr>
                <w:rFonts w:ascii="Arial" w:eastAsia="Batang" w:hAnsi="Arial" w:cs="Arial"/>
                <w:iCs/>
                <w:color w:val="000000"/>
                <w:sz w:val="18"/>
                <w:szCs w:val="18"/>
                <w:lang w:eastAsia="es-PE"/>
              </w:rPr>
            </w:pPr>
            <w:r w:rsidRPr="00920061">
              <w:rPr>
                <w:rFonts w:ascii="Arial" w:eastAsia="Batang" w:hAnsi="Arial" w:cs="Arial"/>
                <w:b/>
                <w:color w:val="000000"/>
                <w:sz w:val="18"/>
                <w:szCs w:val="18"/>
                <w:lang w:eastAsia="es-PE"/>
              </w:rPr>
              <w:t>Formulación y absolución de consultas y observaciones (excepto Selección de Consultores Individuales)</w:t>
            </w: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auto"/>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sz w:val="18"/>
                <w:szCs w:val="18"/>
                <w:lang w:eastAsia="es-PE"/>
              </w:rPr>
            </w:pPr>
            <w:r w:rsidRPr="00920061">
              <w:rPr>
                <w:rFonts w:ascii="Arial" w:eastAsia="Batang" w:hAnsi="Arial" w:cs="Arial"/>
                <w:iCs/>
                <w:sz w:val="18"/>
                <w:szCs w:val="18"/>
                <w:lang w:eastAsia="es-PE"/>
              </w:rPr>
              <w:t>Consultas y observaciones de los participantes.</w:t>
            </w:r>
          </w:p>
        </w:tc>
        <w:tc>
          <w:tcPr>
            <w:tcW w:w="198"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auto"/>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sz w:val="18"/>
                <w:szCs w:val="18"/>
                <w:lang w:eastAsia="es-PE"/>
              </w:rPr>
            </w:pPr>
            <w:r w:rsidRPr="00920061">
              <w:rPr>
                <w:rFonts w:ascii="Arial" w:eastAsia="Batang" w:hAnsi="Arial" w:cs="Arial"/>
                <w:iCs/>
                <w:sz w:val="18"/>
                <w:szCs w:val="18"/>
                <w:lang w:eastAsia="es-PE"/>
              </w:rPr>
              <w:t>Remisión al área usuaria de las consultas y observaciones referidas al requerimiento.</w:t>
            </w:r>
          </w:p>
        </w:tc>
        <w:tc>
          <w:tcPr>
            <w:tcW w:w="198"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auto"/>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Remisión al OEC de otras consultas y observaciones que correspondan.</w:t>
            </w:r>
          </w:p>
        </w:tc>
        <w:tc>
          <w:tcPr>
            <w:tcW w:w="198"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auto"/>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Respuesta del área usuaria a las consultas y observaciones.</w:t>
            </w:r>
          </w:p>
        </w:tc>
        <w:tc>
          <w:tcPr>
            <w:tcW w:w="198"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auto"/>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Respuesta del OEC a las consultas y observaciones.</w:t>
            </w:r>
          </w:p>
        </w:tc>
        <w:tc>
          <w:tcPr>
            <w:tcW w:w="198"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auto"/>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Nueva aprobación del expediente de contratación. En el caso que se haya modificado el requerimiento y/o valor referencial, como producto de las consultas y observaciones.</w:t>
            </w:r>
          </w:p>
        </w:tc>
        <w:tc>
          <w:tcPr>
            <w:tcW w:w="198"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auto"/>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Acta de absolución de consultas y observaciones.</w:t>
            </w:r>
          </w:p>
        </w:tc>
        <w:tc>
          <w:tcPr>
            <w:tcW w:w="198"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auto"/>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 xml:space="preserve">Formato del </w:t>
            </w:r>
            <w:proofErr w:type="gramStart"/>
            <w:r w:rsidRPr="00920061">
              <w:rPr>
                <w:rFonts w:ascii="Arial" w:eastAsia="Batang" w:hAnsi="Arial" w:cs="Arial"/>
                <w:iCs/>
                <w:color w:val="000000"/>
                <w:sz w:val="18"/>
                <w:szCs w:val="18"/>
                <w:lang w:eastAsia="es-PE"/>
              </w:rPr>
              <w:t>pliego  de</w:t>
            </w:r>
            <w:proofErr w:type="gramEnd"/>
            <w:r w:rsidRPr="00920061">
              <w:rPr>
                <w:rFonts w:ascii="Arial" w:eastAsia="Batang" w:hAnsi="Arial" w:cs="Arial"/>
                <w:iCs/>
                <w:color w:val="000000"/>
                <w:sz w:val="18"/>
                <w:szCs w:val="18"/>
                <w:lang w:eastAsia="es-PE"/>
              </w:rPr>
              <w:t xml:space="preserve"> absolución de consultas y observaciones.</w:t>
            </w:r>
          </w:p>
        </w:tc>
        <w:tc>
          <w:tcPr>
            <w:tcW w:w="198"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46"/>
        </w:trPr>
        <w:tc>
          <w:tcPr>
            <w:tcW w:w="207" w:type="pct"/>
            <w:vMerge w:val="restart"/>
            <w:shd w:val="clear" w:color="auto" w:fill="FFCC99"/>
            <w:vAlign w:val="center"/>
          </w:tcPr>
          <w:p w:rsidR="00920061" w:rsidRPr="00920061" w:rsidRDefault="00920061" w:rsidP="00920061">
            <w:pPr>
              <w:spacing w:after="0" w:line="240" w:lineRule="auto"/>
              <w:jc w:val="center"/>
              <w:outlineLvl w:val="8"/>
              <w:rPr>
                <w:rFonts w:ascii="Arial" w:eastAsia="Batang" w:hAnsi="Arial"/>
                <w:b/>
                <w:color w:val="17365D"/>
                <w:spacing w:val="10"/>
                <w:sz w:val="18"/>
                <w:szCs w:val="18"/>
                <w:lang w:eastAsia="es-PE"/>
              </w:rPr>
            </w:pPr>
            <w:r w:rsidRPr="00920061">
              <w:rPr>
                <w:rFonts w:ascii="Arial" w:eastAsia="Batang" w:hAnsi="Arial"/>
                <w:b/>
                <w:color w:val="17365D"/>
                <w:spacing w:val="10"/>
                <w:sz w:val="18"/>
                <w:szCs w:val="18"/>
                <w:lang w:eastAsia="es-PE"/>
              </w:rPr>
              <w:t>4</w:t>
            </w:r>
          </w:p>
        </w:tc>
        <w:tc>
          <w:tcPr>
            <w:tcW w:w="4793" w:type="pct"/>
            <w:gridSpan w:val="6"/>
            <w:shd w:val="clear" w:color="auto" w:fill="F2F2F2"/>
            <w:vAlign w:val="center"/>
          </w:tcPr>
          <w:p w:rsidR="00920061" w:rsidRPr="00920061" w:rsidRDefault="00920061" w:rsidP="00920061">
            <w:pPr>
              <w:spacing w:after="0" w:line="240" w:lineRule="auto"/>
              <w:jc w:val="both"/>
              <w:rPr>
                <w:rFonts w:ascii="Arial" w:eastAsia="Batang" w:hAnsi="Arial" w:cs="Arial"/>
                <w:iCs/>
                <w:color w:val="000000"/>
                <w:sz w:val="18"/>
                <w:szCs w:val="18"/>
                <w:lang w:eastAsia="es-PE"/>
              </w:rPr>
            </w:pPr>
            <w:r w:rsidRPr="00920061">
              <w:rPr>
                <w:rFonts w:ascii="Arial" w:eastAsia="Batang" w:hAnsi="Arial" w:cs="Arial"/>
                <w:b/>
                <w:color w:val="000000"/>
                <w:sz w:val="18"/>
                <w:szCs w:val="18"/>
                <w:lang w:eastAsia="es-PE"/>
              </w:rPr>
              <w:t>Elevación del pliego de absolución de consultas y observaciones para pronunciamiento del OSCE (Sólo en caso de Concurso Público)</w:t>
            </w: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auto"/>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Solicitud de elevación del pliego de absolución de consultas y observaciones.</w:t>
            </w:r>
          </w:p>
        </w:tc>
        <w:tc>
          <w:tcPr>
            <w:tcW w:w="198"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auto"/>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 xml:space="preserve">Documento que acredita la remisión al OSCE de la totalidad de la documentación requerida en el TUPA del OSCE. </w:t>
            </w:r>
          </w:p>
        </w:tc>
        <w:tc>
          <w:tcPr>
            <w:tcW w:w="198"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46"/>
        </w:trPr>
        <w:tc>
          <w:tcPr>
            <w:tcW w:w="207" w:type="pct"/>
            <w:vMerge w:val="restart"/>
            <w:shd w:val="clear" w:color="auto" w:fill="FFCC99"/>
            <w:vAlign w:val="center"/>
          </w:tcPr>
          <w:p w:rsidR="00920061" w:rsidRPr="00920061" w:rsidRDefault="00920061" w:rsidP="00920061">
            <w:pPr>
              <w:spacing w:after="0" w:line="240" w:lineRule="auto"/>
              <w:jc w:val="center"/>
              <w:outlineLvl w:val="8"/>
              <w:rPr>
                <w:rFonts w:ascii="Arial" w:eastAsia="Batang" w:hAnsi="Arial"/>
                <w:b/>
                <w:color w:val="17365D"/>
                <w:spacing w:val="10"/>
                <w:sz w:val="18"/>
                <w:szCs w:val="18"/>
                <w:lang w:eastAsia="es-PE"/>
              </w:rPr>
            </w:pPr>
            <w:r w:rsidRPr="00920061">
              <w:rPr>
                <w:rFonts w:ascii="Arial" w:eastAsia="Batang" w:hAnsi="Arial"/>
                <w:b/>
                <w:color w:val="17365D"/>
                <w:spacing w:val="10"/>
                <w:sz w:val="18"/>
                <w:szCs w:val="18"/>
                <w:lang w:eastAsia="es-PE"/>
              </w:rPr>
              <w:t>5</w:t>
            </w:r>
          </w:p>
        </w:tc>
        <w:tc>
          <w:tcPr>
            <w:tcW w:w="4793" w:type="pct"/>
            <w:gridSpan w:val="6"/>
            <w:shd w:val="clear" w:color="auto" w:fill="F2F2F2"/>
            <w:vAlign w:val="center"/>
          </w:tcPr>
          <w:p w:rsidR="00920061" w:rsidRPr="00920061" w:rsidRDefault="00920061" w:rsidP="00920061">
            <w:pPr>
              <w:spacing w:after="0" w:line="240" w:lineRule="auto"/>
              <w:jc w:val="both"/>
              <w:rPr>
                <w:rFonts w:ascii="Arial" w:eastAsia="Batang" w:hAnsi="Arial" w:cs="Arial"/>
                <w:iCs/>
                <w:color w:val="000000"/>
                <w:sz w:val="18"/>
                <w:szCs w:val="18"/>
                <w:lang w:eastAsia="es-PE"/>
              </w:rPr>
            </w:pPr>
            <w:r w:rsidRPr="00920061">
              <w:rPr>
                <w:rFonts w:ascii="Arial" w:eastAsia="Batang" w:hAnsi="Arial" w:cs="Arial"/>
                <w:b/>
                <w:color w:val="000000"/>
                <w:sz w:val="18"/>
                <w:szCs w:val="18"/>
                <w:lang w:eastAsia="es-PE"/>
              </w:rPr>
              <w:t>Pronunciamiento del OSCE (Sólo en caso de Concurso Público)</w:t>
            </w: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highlight w:val="yellow"/>
                <w:lang w:eastAsia="es-PE"/>
              </w:rPr>
            </w:pPr>
          </w:p>
        </w:tc>
        <w:tc>
          <w:tcPr>
            <w:tcW w:w="2454" w:type="pct"/>
            <w:shd w:val="clear" w:color="auto" w:fill="auto"/>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Pronunciamiento emitido por el OSCE.</w:t>
            </w:r>
          </w:p>
        </w:tc>
        <w:tc>
          <w:tcPr>
            <w:tcW w:w="198"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highlight w:val="yellow"/>
                <w:lang w:eastAsia="es-PE"/>
              </w:rPr>
            </w:pPr>
          </w:p>
        </w:tc>
        <w:tc>
          <w:tcPr>
            <w:tcW w:w="2454" w:type="pct"/>
            <w:shd w:val="clear" w:color="auto" w:fill="auto"/>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 xml:space="preserve">Implementación por parte del área usuaria de las precisiones o modificaciones dispuestas por el pronunciamiento, de ser el caso. </w:t>
            </w:r>
          </w:p>
        </w:tc>
        <w:tc>
          <w:tcPr>
            <w:tcW w:w="198"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highlight w:val="yellow"/>
                <w:lang w:eastAsia="es-PE"/>
              </w:rPr>
            </w:pPr>
          </w:p>
        </w:tc>
        <w:tc>
          <w:tcPr>
            <w:tcW w:w="2454" w:type="pct"/>
            <w:shd w:val="clear" w:color="auto" w:fill="auto"/>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 xml:space="preserve">Implementación por parte del OEC de las precisiones o modificaciones dispuestas por el pronunciamiento, de ser el caso. </w:t>
            </w:r>
          </w:p>
        </w:tc>
        <w:tc>
          <w:tcPr>
            <w:tcW w:w="198"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highlight w:val="yellow"/>
                <w:lang w:eastAsia="es-PE"/>
              </w:rPr>
            </w:pPr>
          </w:p>
        </w:tc>
        <w:tc>
          <w:tcPr>
            <w:tcW w:w="2454" w:type="pct"/>
            <w:shd w:val="clear" w:color="auto" w:fill="auto"/>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 xml:space="preserve">Nueva aprobación del expediente de contratación, de corresponder.  </w:t>
            </w:r>
          </w:p>
        </w:tc>
        <w:tc>
          <w:tcPr>
            <w:tcW w:w="198"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auto"/>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auto"/>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auto"/>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46"/>
        </w:trPr>
        <w:tc>
          <w:tcPr>
            <w:tcW w:w="207" w:type="pct"/>
            <w:vMerge w:val="restart"/>
            <w:shd w:val="clear" w:color="auto" w:fill="FFCC99"/>
            <w:vAlign w:val="center"/>
          </w:tcPr>
          <w:p w:rsidR="00920061" w:rsidRPr="00920061" w:rsidRDefault="00920061" w:rsidP="00920061">
            <w:pPr>
              <w:spacing w:after="0" w:line="240" w:lineRule="auto"/>
              <w:jc w:val="center"/>
              <w:outlineLvl w:val="8"/>
              <w:rPr>
                <w:rFonts w:ascii="Arial" w:eastAsia="Batang" w:hAnsi="Arial"/>
                <w:b/>
                <w:color w:val="17365D"/>
                <w:spacing w:val="10"/>
                <w:sz w:val="18"/>
                <w:szCs w:val="18"/>
                <w:lang w:eastAsia="es-PE"/>
              </w:rPr>
            </w:pPr>
            <w:r w:rsidRPr="00920061">
              <w:rPr>
                <w:rFonts w:ascii="Arial" w:eastAsia="Batang" w:hAnsi="Arial"/>
                <w:b/>
                <w:color w:val="17365D"/>
                <w:spacing w:val="10"/>
                <w:sz w:val="18"/>
                <w:szCs w:val="18"/>
                <w:lang w:eastAsia="es-PE"/>
              </w:rPr>
              <w:t>6</w:t>
            </w:r>
          </w:p>
        </w:tc>
        <w:tc>
          <w:tcPr>
            <w:tcW w:w="4793" w:type="pct"/>
            <w:gridSpan w:val="6"/>
            <w:shd w:val="clear" w:color="auto" w:fill="F2F2F2"/>
            <w:vAlign w:val="center"/>
          </w:tcPr>
          <w:p w:rsidR="00920061" w:rsidRPr="00920061" w:rsidRDefault="00920061" w:rsidP="00920061">
            <w:pPr>
              <w:spacing w:after="0" w:line="240" w:lineRule="auto"/>
              <w:jc w:val="both"/>
              <w:rPr>
                <w:rFonts w:ascii="Arial" w:eastAsia="Batang" w:hAnsi="Arial" w:cs="Arial"/>
                <w:iCs/>
                <w:color w:val="000000"/>
                <w:sz w:val="18"/>
                <w:szCs w:val="18"/>
                <w:lang w:eastAsia="es-PE"/>
              </w:rPr>
            </w:pPr>
            <w:r w:rsidRPr="00920061">
              <w:rPr>
                <w:rFonts w:ascii="Arial" w:eastAsia="Batang" w:hAnsi="Arial" w:cs="Arial"/>
                <w:b/>
                <w:color w:val="000000"/>
                <w:sz w:val="18"/>
                <w:szCs w:val="18"/>
                <w:lang w:eastAsia="es-PE"/>
              </w:rPr>
              <w:t>Integración de Bases (excepto Selección de Consultores Individuales)</w:t>
            </w: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Acta de integración de Bases.</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Bases integradas visadas en todas sus páginas por los miembros del Comité de Selección u OEC, según corresponda.</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46"/>
        </w:trPr>
        <w:tc>
          <w:tcPr>
            <w:tcW w:w="207" w:type="pct"/>
            <w:vMerge w:val="restart"/>
            <w:shd w:val="clear" w:color="auto" w:fill="FFCC99"/>
            <w:vAlign w:val="center"/>
          </w:tcPr>
          <w:p w:rsidR="00920061" w:rsidRPr="00920061" w:rsidRDefault="00920061" w:rsidP="00920061">
            <w:pPr>
              <w:spacing w:after="0" w:line="240" w:lineRule="auto"/>
              <w:jc w:val="center"/>
              <w:outlineLvl w:val="8"/>
              <w:rPr>
                <w:rFonts w:ascii="Arial" w:eastAsia="Batang" w:hAnsi="Arial"/>
                <w:b/>
                <w:color w:val="17365D"/>
                <w:spacing w:val="10"/>
                <w:sz w:val="18"/>
                <w:szCs w:val="18"/>
                <w:lang w:eastAsia="es-PE"/>
              </w:rPr>
            </w:pPr>
            <w:r w:rsidRPr="00920061">
              <w:rPr>
                <w:rFonts w:ascii="Arial" w:eastAsia="Batang" w:hAnsi="Arial"/>
                <w:b/>
                <w:color w:val="17365D"/>
                <w:spacing w:val="10"/>
                <w:sz w:val="18"/>
                <w:szCs w:val="18"/>
                <w:lang w:eastAsia="es-PE"/>
              </w:rPr>
              <w:t>7</w:t>
            </w:r>
          </w:p>
        </w:tc>
        <w:tc>
          <w:tcPr>
            <w:tcW w:w="4793" w:type="pct"/>
            <w:gridSpan w:val="6"/>
            <w:shd w:val="clear" w:color="auto" w:fill="F2F2F2"/>
            <w:vAlign w:val="center"/>
          </w:tcPr>
          <w:p w:rsidR="00920061" w:rsidRPr="00920061" w:rsidRDefault="00920061" w:rsidP="00920061">
            <w:pPr>
              <w:spacing w:after="0" w:line="240" w:lineRule="auto"/>
              <w:jc w:val="both"/>
              <w:rPr>
                <w:rFonts w:ascii="Arial" w:eastAsia="Batang" w:hAnsi="Arial" w:cs="Arial"/>
                <w:iCs/>
                <w:color w:val="000000"/>
                <w:sz w:val="18"/>
                <w:szCs w:val="18"/>
                <w:lang w:eastAsia="es-PE"/>
              </w:rPr>
            </w:pPr>
            <w:r w:rsidRPr="00920061">
              <w:rPr>
                <w:rFonts w:ascii="Arial" w:eastAsia="Batang" w:hAnsi="Arial" w:cs="Arial"/>
                <w:b/>
                <w:color w:val="000000"/>
                <w:sz w:val="18"/>
                <w:szCs w:val="18"/>
                <w:lang w:eastAsia="es-PE"/>
              </w:rPr>
              <w:t xml:space="preserve">Presentación de ofertas </w:t>
            </w: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b/>
                <w:iCs/>
                <w:color w:val="000000"/>
                <w:sz w:val="18"/>
                <w:szCs w:val="18"/>
                <w:lang w:eastAsia="es-PE"/>
              </w:rPr>
            </w:pPr>
            <w:r w:rsidRPr="00920061">
              <w:rPr>
                <w:rFonts w:ascii="Arial" w:eastAsia="Batang" w:hAnsi="Arial" w:cs="Arial"/>
                <w:b/>
                <w:iCs/>
                <w:color w:val="000000"/>
                <w:sz w:val="18"/>
                <w:szCs w:val="18"/>
                <w:lang w:eastAsia="es-PE"/>
              </w:rPr>
              <w:t>En acto público:</w:t>
            </w:r>
          </w:p>
        </w:tc>
        <w:tc>
          <w:tcPr>
            <w:tcW w:w="198"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Acta de presentación de ofertas y apertura de ofertas técnicas.</w:t>
            </w:r>
          </w:p>
        </w:tc>
        <w:tc>
          <w:tcPr>
            <w:tcW w:w="198"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b/>
                <w:iCs/>
                <w:color w:val="000000"/>
                <w:sz w:val="18"/>
                <w:szCs w:val="18"/>
                <w:lang w:eastAsia="es-PE"/>
              </w:rPr>
            </w:pPr>
            <w:r w:rsidRPr="00920061">
              <w:rPr>
                <w:rFonts w:ascii="Arial" w:eastAsia="Batang" w:hAnsi="Arial" w:cs="Arial"/>
                <w:b/>
                <w:iCs/>
                <w:color w:val="000000"/>
                <w:sz w:val="18"/>
                <w:szCs w:val="18"/>
                <w:lang w:eastAsia="es-PE"/>
              </w:rPr>
              <w:t>En acto privado:</w:t>
            </w:r>
          </w:p>
        </w:tc>
        <w:tc>
          <w:tcPr>
            <w:tcW w:w="198"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Documento o reporte de presentación de ofertas en sobres cerrados en la Unidad de Trámite Documentario de la Entidad.</w:t>
            </w:r>
          </w:p>
        </w:tc>
        <w:tc>
          <w:tcPr>
            <w:tcW w:w="198"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iCs/>
                <w:sz w:val="18"/>
                <w:szCs w:val="18"/>
                <w:lang w:eastAsia="es-PE"/>
              </w:rPr>
              <w:t>Reporte de verificación de que los postores cuentan con RNP vigente y no se encuentran inhabilitados o suspendidos para contratar con el Estado.</w:t>
            </w:r>
          </w:p>
        </w:tc>
        <w:tc>
          <w:tcPr>
            <w:tcW w:w="198"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46"/>
        </w:trPr>
        <w:tc>
          <w:tcPr>
            <w:tcW w:w="207" w:type="pct"/>
            <w:vMerge w:val="restart"/>
            <w:shd w:val="clear" w:color="auto" w:fill="FFCC99"/>
            <w:vAlign w:val="center"/>
          </w:tcPr>
          <w:p w:rsidR="00920061" w:rsidRPr="00920061" w:rsidRDefault="00920061" w:rsidP="00920061">
            <w:pPr>
              <w:spacing w:after="0" w:line="240" w:lineRule="auto"/>
              <w:jc w:val="center"/>
              <w:outlineLvl w:val="8"/>
              <w:rPr>
                <w:rFonts w:ascii="Arial" w:eastAsia="Batang" w:hAnsi="Arial"/>
                <w:b/>
                <w:color w:val="17365D"/>
                <w:spacing w:val="10"/>
                <w:sz w:val="18"/>
                <w:szCs w:val="18"/>
                <w:lang w:eastAsia="es-PE"/>
              </w:rPr>
            </w:pPr>
            <w:r w:rsidRPr="00920061">
              <w:rPr>
                <w:rFonts w:ascii="Arial" w:eastAsia="Batang" w:hAnsi="Arial"/>
                <w:b/>
                <w:color w:val="17365D"/>
                <w:spacing w:val="10"/>
                <w:sz w:val="18"/>
                <w:szCs w:val="18"/>
                <w:lang w:eastAsia="es-PE"/>
              </w:rPr>
              <w:t>8</w:t>
            </w:r>
          </w:p>
        </w:tc>
        <w:tc>
          <w:tcPr>
            <w:tcW w:w="4793" w:type="pct"/>
            <w:gridSpan w:val="6"/>
            <w:shd w:val="clear" w:color="auto" w:fill="F2F2F2"/>
            <w:vAlign w:val="center"/>
          </w:tcPr>
          <w:p w:rsidR="00920061" w:rsidRPr="00920061" w:rsidRDefault="00920061" w:rsidP="00920061">
            <w:pPr>
              <w:spacing w:after="0" w:line="240" w:lineRule="auto"/>
              <w:jc w:val="both"/>
              <w:rPr>
                <w:rFonts w:ascii="Arial" w:eastAsia="Batang" w:hAnsi="Arial" w:cs="Arial"/>
                <w:iCs/>
                <w:color w:val="000000"/>
                <w:sz w:val="18"/>
                <w:szCs w:val="18"/>
                <w:lang w:eastAsia="es-PE"/>
              </w:rPr>
            </w:pPr>
            <w:r w:rsidRPr="00920061">
              <w:rPr>
                <w:rFonts w:ascii="Arial" w:eastAsia="Batang" w:hAnsi="Arial" w:cs="Arial"/>
                <w:b/>
                <w:color w:val="000000"/>
                <w:sz w:val="18"/>
                <w:szCs w:val="18"/>
                <w:lang w:eastAsia="es-PE"/>
              </w:rPr>
              <w:t>Admisión, calificación y evaluación de ofertas técnicas y económicas</w:t>
            </w: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Actas y cuadros de admisión, calificación y evaluación de ofertas técnicas y económicas.</w:t>
            </w:r>
          </w:p>
        </w:tc>
        <w:tc>
          <w:tcPr>
            <w:tcW w:w="198" w:type="pct"/>
            <w:tcBorders>
              <w:bottom w:val="single" w:sz="4" w:space="0" w:color="auto"/>
            </w:tcBorders>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b/>
                <w:iCs/>
                <w:color w:val="000000"/>
                <w:sz w:val="18"/>
                <w:szCs w:val="18"/>
                <w:lang w:eastAsia="es-PE"/>
              </w:rPr>
            </w:pPr>
            <w:r w:rsidRPr="00920061">
              <w:rPr>
                <w:rFonts w:ascii="Arial" w:eastAsia="Batang" w:hAnsi="Arial" w:cs="Arial"/>
                <w:b/>
                <w:iCs/>
                <w:color w:val="000000"/>
                <w:sz w:val="18"/>
                <w:szCs w:val="18"/>
                <w:lang w:eastAsia="es-PE"/>
              </w:rPr>
              <w:t>Ofertas recibidas</w:t>
            </w:r>
          </w:p>
        </w:tc>
        <w:tc>
          <w:tcPr>
            <w:tcW w:w="198" w:type="pct"/>
            <w:tcBorders>
              <w:bottom w:val="single" w:sz="4" w:space="0" w:color="auto"/>
            </w:tcBorders>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Ofertas admitidas, calificadas y evaluadas, pero no favorecidas con la Buena Pro.</w:t>
            </w:r>
          </w:p>
        </w:tc>
        <w:tc>
          <w:tcPr>
            <w:tcW w:w="198" w:type="pct"/>
            <w:tcBorders>
              <w:bottom w:val="single" w:sz="4" w:space="0" w:color="auto"/>
            </w:tcBorders>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Ofertas descalificadas en la calificación y evaluación técnica o económica, de ser el caso.</w:t>
            </w:r>
          </w:p>
        </w:tc>
        <w:tc>
          <w:tcPr>
            <w:tcW w:w="198" w:type="pct"/>
            <w:tcBorders>
              <w:bottom w:val="single" w:sz="4" w:space="0" w:color="auto"/>
            </w:tcBorders>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olor w:val="000000"/>
                <w:sz w:val="18"/>
                <w:szCs w:val="20"/>
                <w:lang w:eastAsia="es-PE"/>
              </w:rPr>
              <w:t>Oferta técnica y económica del postor ganador de la Buena Pro.</w:t>
            </w:r>
          </w:p>
        </w:tc>
        <w:tc>
          <w:tcPr>
            <w:tcW w:w="198" w:type="pct"/>
            <w:tcBorders>
              <w:bottom w:val="single" w:sz="4" w:space="0" w:color="auto"/>
            </w:tcBorders>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Acta o documento donde conste la devolución de las ofertas no admitidas, de ser el caso.</w:t>
            </w:r>
          </w:p>
        </w:tc>
        <w:tc>
          <w:tcPr>
            <w:tcW w:w="198" w:type="pct"/>
            <w:tcBorders>
              <w:bottom w:val="single" w:sz="4" w:space="0" w:color="auto"/>
            </w:tcBorders>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tcBorders>
              <w:bottom w:val="single" w:sz="4" w:space="0" w:color="1F497D"/>
            </w:tcBorders>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En caso de Adjudicación Simplificada cuyo acto de otorgamiento de la buena sea privado, c</w:t>
            </w:r>
            <w:r w:rsidRPr="00920061">
              <w:rPr>
                <w:rFonts w:ascii="Arial" w:eastAsia="Batang" w:hAnsi="Arial"/>
                <w:color w:val="000000"/>
                <w:sz w:val="18"/>
                <w:szCs w:val="20"/>
                <w:lang w:eastAsia="es-PE"/>
              </w:rPr>
              <w:t>argo de notific</w:t>
            </w:r>
            <w:r w:rsidRPr="00920061">
              <w:rPr>
                <w:rFonts w:ascii="Arial" w:eastAsia="Batang" w:hAnsi="Arial" w:cs="Arial"/>
                <w:iCs/>
                <w:color w:val="000000"/>
                <w:sz w:val="18"/>
                <w:szCs w:val="18"/>
                <w:lang w:eastAsia="es-PE"/>
              </w:rPr>
              <w:t>ación de la citación a los postores que hayan empatado, cuando se aplique el criterio de desempate por sorteo.</w:t>
            </w:r>
          </w:p>
        </w:tc>
        <w:tc>
          <w:tcPr>
            <w:tcW w:w="198" w:type="pct"/>
            <w:tcBorders>
              <w:bottom w:val="single" w:sz="4" w:space="0" w:color="1F497D"/>
            </w:tcBorders>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tcBorders>
              <w:bottom w:val="single" w:sz="4" w:space="0" w:color="1F497D"/>
            </w:tcBorders>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tcBorders>
              <w:bottom w:val="single" w:sz="4" w:space="0" w:color="1F497D"/>
            </w:tcBorders>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tcBorders>
              <w:bottom w:val="single" w:sz="4" w:space="0" w:color="1F497D"/>
            </w:tcBorders>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tcBorders>
              <w:bottom w:val="single" w:sz="4" w:space="0" w:color="1F497D"/>
            </w:tcBorders>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val="restart"/>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r w:rsidRPr="00920061">
              <w:rPr>
                <w:rFonts w:ascii="Arial" w:eastAsia="Batang" w:hAnsi="Arial" w:cs="Arial"/>
                <w:b/>
                <w:iCs/>
                <w:color w:val="17365D"/>
                <w:sz w:val="18"/>
                <w:szCs w:val="18"/>
                <w:lang w:eastAsia="es-PE"/>
              </w:rPr>
              <w:t>9</w:t>
            </w:r>
          </w:p>
        </w:tc>
        <w:tc>
          <w:tcPr>
            <w:tcW w:w="4793" w:type="pct"/>
            <w:gridSpan w:val="6"/>
            <w:shd w:val="pct5" w:color="auto" w:fill="auto"/>
            <w:vAlign w:val="center"/>
          </w:tcPr>
          <w:p w:rsidR="00920061" w:rsidRPr="00920061" w:rsidRDefault="00920061" w:rsidP="00920061">
            <w:pPr>
              <w:spacing w:after="0" w:line="240" w:lineRule="auto"/>
              <w:rPr>
                <w:rFonts w:ascii="Arial" w:eastAsia="Batang" w:hAnsi="Arial"/>
                <w:color w:val="000000"/>
                <w:sz w:val="18"/>
                <w:szCs w:val="20"/>
                <w:lang w:eastAsia="es-PE"/>
              </w:rPr>
            </w:pPr>
            <w:r w:rsidRPr="00920061">
              <w:rPr>
                <w:rFonts w:ascii="Arial" w:eastAsia="Batang" w:hAnsi="Arial" w:cs="Arial"/>
                <w:b/>
                <w:color w:val="000000"/>
                <w:sz w:val="18"/>
                <w:szCs w:val="18"/>
                <w:lang w:eastAsia="es-PE"/>
              </w:rPr>
              <w:t>R</w:t>
            </w:r>
            <w:r w:rsidRPr="00920061">
              <w:rPr>
                <w:rFonts w:ascii="Arial" w:eastAsia="Batang" w:hAnsi="Arial" w:cs="Arial"/>
                <w:b/>
                <w:color w:val="000000"/>
                <w:sz w:val="18"/>
                <w:szCs w:val="18"/>
                <w:shd w:val="pct5" w:color="auto" w:fill="auto"/>
                <w:lang w:eastAsia="es-PE"/>
              </w:rPr>
              <w:t xml:space="preserve">echazo de ofertas, de corresponder </w:t>
            </w: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spacing w:after="0" w:line="240" w:lineRule="auto"/>
              <w:contextualSpacing/>
              <w:jc w:val="both"/>
              <w:rPr>
                <w:rFonts w:ascii="Arial" w:eastAsia="Batang" w:hAnsi="Arial" w:cs="Arial"/>
                <w:iCs/>
                <w:color w:val="000000"/>
                <w:sz w:val="18"/>
                <w:szCs w:val="18"/>
                <w:lang w:eastAsia="es-PE"/>
              </w:rPr>
            </w:pPr>
            <w:r w:rsidRPr="00920061">
              <w:rPr>
                <w:rFonts w:ascii="Arial" w:eastAsia="Batang" w:hAnsi="Arial" w:cs="Arial"/>
                <w:b/>
                <w:color w:val="000000"/>
                <w:sz w:val="18"/>
                <w:szCs w:val="18"/>
                <w:lang w:eastAsia="es-PE"/>
              </w:rPr>
              <w:t>En caso de consultoría en general</w:t>
            </w:r>
          </w:p>
        </w:tc>
        <w:tc>
          <w:tcPr>
            <w:tcW w:w="198" w:type="pct"/>
            <w:tcBorders>
              <w:bottom w:val="single" w:sz="4" w:space="0" w:color="auto"/>
            </w:tcBorders>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Solicitud al postor de la descripción a detalle de todos los elementos constitutivos de su oferta.</w:t>
            </w:r>
          </w:p>
        </w:tc>
        <w:tc>
          <w:tcPr>
            <w:tcW w:w="198" w:type="pct"/>
            <w:tcBorders>
              <w:bottom w:val="single" w:sz="4" w:space="0" w:color="auto"/>
            </w:tcBorders>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sz w:val="18"/>
                <w:szCs w:val="18"/>
                <w:lang w:eastAsia="es-PE"/>
              </w:rPr>
            </w:pPr>
            <w:r w:rsidRPr="00920061">
              <w:rPr>
                <w:rFonts w:ascii="Arial" w:eastAsia="Batang" w:hAnsi="Arial" w:cs="Arial"/>
                <w:sz w:val="18"/>
                <w:szCs w:val="18"/>
                <w:lang w:eastAsia="es-PE"/>
              </w:rPr>
              <w:t>Documento del postor con la descripción a detalle de su oferta.</w:t>
            </w:r>
          </w:p>
        </w:tc>
        <w:tc>
          <w:tcPr>
            <w:tcW w:w="198" w:type="pct"/>
            <w:tcBorders>
              <w:bottom w:val="single" w:sz="4" w:space="0" w:color="auto"/>
            </w:tcBorders>
            <w:vAlign w:val="center"/>
          </w:tcPr>
          <w:p w:rsidR="00920061" w:rsidRPr="00920061" w:rsidRDefault="00920061" w:rsidP="00920061">
            <w:pPr>
              <w:spacing w:after="0" w:line="240" w:lineRule="auto"/>
              <w:jc w:val="center"/>
              <w:rPr>
                <w:rFonts w:ascii="Arial Narrow" w:eastAsia="Batang" w:hAnsi="Arial Narrow" w:cs="Arial"/>
                <w:iCs/>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sz w:val="18"/>
                <w:szCs w:val="18"/>
                <w:lang w:eastAsia="es-PE"/>
              </w:rPr>
            </w:pPr>
            <w:r w:rsidRPr="00920061">
              <w:rPr>
                <w:rFonts w:ascii="Arial" w:eastAsia="Batang" w:hAnsi="Arial" w:cs="Arial"/>
                <w:sz w:val="18"/>
                <w:szCs w:val="18"/>
                <w:lang w:eastAsia="es-PE"/>
              </w:rPr>
              <w:t>Fundamento del rechazo de la oferta, de ser el caso.</w:t>
            </w:r>
          </w:p>
        </w:tc>
        <w:tc>
          <w:tcPr>
            <w:tcW w:w="198" w:type="pct"/>
            <w:tcBorders>
              <w:bottom w:val="single" w:sz="4" w:space="0" w:color="auto"/>
            </w:tcBorders>
            <w:vAlign w:val="center"/>
          </w:tcPr>
          <w:p w:rsidR="00920061" w:rsidRPr="00920061" w:rsidRDefault="00920061" w:rsidP="00920061">
            <w:pPr>
              <w:spacing w:after="0" w:line="240" w:lineRule="auto"/>
              <w:jc w:val="center"/>
              <w:rPr>
                <w:rFonts w:ascii="Arial Narrow" w:eastAsia="Batang" w:hAnsi="Arial Narrow" w:cs="Arial"/>
                <w:iCs/>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spacing w:after="0" w:line="240" w:lineRule="auto"/>
              <w:contextualSpacing/>
              <w:jc w:val="both"/>
              <w:rPr>
                <w:rFonts w:ascii="Arial" w:eastAsia="Batang" w:hAnsi="Arial" w:cs="Arial"/>
                <w:b/>
                <w:sz w:val="18"/>
                <w:szCs w:val="18"/>
                <w:lang w:eastAsia="es-PE"/>
              </w:rPr>
            </w:pPr>
            <w:r w:rsidRPr="00920061">
              <w:rPr>
                <w:rFonts w:ascii="Arial" w:eastAsia="Batang" w:hAnsi="Arial" w:cs="Arial"/>
                <w:b/>
                <w:sz w:val="18"/>
                <w:szCs w:val="18"/>
                <w:lang w:eastAsia="es-PE"/>
              </w:rPr>
              <w:t>En caso de consultoría de obras</w:t>
            </w:r>
          </w:p>
        </w:tc>
        <w:tc>
          <w:tcPr>
            <w:tcW w:w="198" w:type="pct"/>
            <w:tcBorders>
              <w:bottom w:val="single" w:sz="4" w:space="0" w:color="auto"/>
            </w:tcBorders>
            <w:vAlign w:val="center"/>
          </w:tcPr>
          <w:p w:rsidR="00920061" w:rsidRPr="00920061" w:rsidRDefault="00920061" w:rsidP="00920061">
            <w:pPr>
              <w:spacing w:after="0" w:line="240" w:lineRule="auto"/>
              <w:jc w:val="center"/>
              <w:rPr>
                <w:rFonts w:ascii="Arial Narrow" w:eastAsia="Batang" w:hAnsi="Arial Narrow" w:cs="Arial"/>
                <w:iCs/>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sz w:val="18"/>
                <w:szCs w:val="18"/>
                <w:lang w:eastAsia="es-PE"/>
              </w:rPr>
            </w:pPr>
            <w:r w:rsidRPr="00920061">
              <w:rPr>
                <w:rFonts w:ascii="Arial" w:eastAsia="Batang" w:hAnsi="Arial" w:cs="Arial"/>
                <w:sz w:val="18"/>
                <w:szCs w:val="18"/>
                <w:lang w:eastAsia="es-PE"/>
              </w:rPr>
              <w:t>Acta o documento donde conste la devolución de ofertas que no se encuentran dentro de los límites del valor referencial.</w:t>
            </w:r>
          </w:p>
        </w:tc>
        <w:tc>
          <w:tcPr>
            <w:tcW w:w="198" w:type="pct"/>
            <w:tcBorders>
              <w:bottom w:val="single" w:sz="4" w:space="0" w:color="auto"/>
            </w:tcBorders>
            <w:vAlign w:val="center"/>
          </w:tcPr>
          <w:p w:rsidR="00920061" w:rsidRPr="00920061" w:rsidRDefault="00920061" w:rsidP="00920061">
            <w:pPr>
              <w:spacing w:after="0" w:line="240" w:lineRule="auto"/>
              <w:jc w:val="center"/>
              <w:rPr>
                <w:rFonts w:ascii="Arial Narrow" w:eastAsia="Batang" w:hAnsi="Arial Narrow" w:cs="Arial"/>
                <w:iCs/>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sz w:val="18"/>
                <w:szCs w:val="18"/>
                <w:lang w:eastAsia="es-PE"/>
              </w:rPr>
            </w:pPr>
            <w:r w:rsidRPr="00920061">
              <w:rPr>
                <w:rFonts w:ascii="Arial" w:eastAsia="Batang" w:hAnsi="Arial" w:cs="Arial"/>
                <w:sz w:val="18"/>
                <w:szCs w:val="18"/>
                <w:lang w:eastAsia="es-PE"/>
              </w:rPr>
              <w:t>Fundamento del rechazo de la oferta, de ser el caso.</w:t>
            </w:r>
          </w:p>
        </w:tc>
        <w:tc>
          <w:tcPr>
            <w:tcW w:w="198" w:type="pct"/>
            <w:tcBorders>
              <w:bottom w:val="single" w:sz="4" w:space="0" w:color="auto"/>
            </w:tcBorders>
            <w:vAlign w:val="center"/>
          </w:tcPr>
          <w:p w:rsidR="00920061" w:rsidRPr="00920061" w:rsidRDefault="00920061" w:rsidP="00920061">
            <w:pPr>
              <w:spacing w:after="0" w:line="240" w:lineRule="auto"/>
              <w:jc w:val="center"/>
              <w:rPr>
                <w:rFonts w:ascii="Arial Narrow" w:eastAsia="Batang" w:hAnsi="Arial Narrow" w:cs="Arial"/>
                <w:iCs/>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sz w:val="18"/>
                <w:szCs w:val="20"/>
                <w:lang w:eastAsia="es-PE"/>
              </w:rPr>
            </w:pPr>
          </w:p>
        </w:tc>
      </w:tr>
      <w:tr w:rsidR="00920061" w:rsidRPr="00920061" w:rsidTr="002717B1">
        <w:trPr>
          <w:trHeight w:val="170"/>
        </w:trPr>
        <w:tc>
          <w:tcPr>
            <w:tcW w:w="207" w:type="pct"/>
            <w:vMerge w:val="restart"/>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r w:rsidRPr="00920061">
              <w:rPr>
                <w:rFonts w:ascii="Arial" w:eastAsia="Batang" w:hAnsi="Arial" w:cs="Arial"/>
                <w:b/>
                <w:iCs/>
                <w:color w:val="17365D"/>
                <w:sz w:val="18"/>
                <w:szCs w:val="18"/>
                <w:lang w:eastAsia="es-PE"/>
              </w:rPr>
              <w:t>10</w:t>
            </w:r>
          </w:p>
        </w:tc>
        <w:tc>
          <w:tcPr>
            <w:tcW w:w="4793" w:type="pct"/>
            <w:gridSpan w:val="6"/>
            <w:shd w:val="pct5" w:color="auto" w:fill="auto"/>
            <w:vAlign w:val="center"/>
          </w:tcPr>
          <w:p w:rsidR="00920061" w:rsidRPr="00920061" w:rsidRDefault="00920061" w:rsidP="00920061">
            <w:pPr>
              <w:spacing w:after="0" w:line="240" w:lineRule="auto"/>
              <w:rPr>
                <w:rFonts w:ascii="Arial" w:eastAsia="Batang" w:hAnsi="Arial"/>
                <w:sz w:val="18"/>
                <w:szCs w:val="20"/>
                <w:lang w:eastAsia="es-PE"/>
              </w:rPr>
            </w:pPr>
            <w:r w:rsidRPr="00920061">
              <w:rPr>
                <w:rFonts w:ascii="Arial" w:eastAsia="Batang" w:hAnsi="Arial" w:cs="Arial"/>
                <w:b/>
                <w:sz w:val="18"/>
                <w:szCs w:val="18"/>
                <w:lang w:eastAsia="es-PE"/>
              </w:rPr>
              <w:t>Subsanación de ofertas, de corresponder</w:t>
            </w: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sz w:val="18"/>
                <w:szCs w:val="18"/>
                <w:lang w:eastAsia="es-PE"/>
              </w:rPr>
            </w:pPr>
            <w:r w:rsidRPr="00920061">
              <w:rPr>
                <w:rFonts w:ascii="Arial" w:eastAsia="Batang" w:hAnsi="Arial" w:cs="Arial"/>
                <w:iCs/>
                <w:sz w:val="18"/>
                <w:szCs w:val="18"/>
                <w:lang w:eastAsia="es-PE"/>
              </w:rPr>
              <w:t>Notificación al postor del requerimiento de subsanación, en el cual se precise el plazo otorgado para subsanar.</w:t>
            </w:r>
          </w:p>
        </w:tc>
        <w:tc>
          <w:tcPr>
            <w:tcW w:w="198" w:type="pct"/>
            <w:tcBorders>
              <w:bottom w:val="single" w:sz="4" w:space="0" w:color="auto"/>
            </w:tcBorders>
            <w:vAlign w:val="center"/>
          </w:tcPr>
          <w:p w:rsidR="00920061" w:rsidRPr="00920061" w:rsidRDefault="00920061" w:rsidP="00920061">
            <w:pPr>
              <w:spacing w:after="0" w:line="240" w:lineRule="auto"/>
              <w:jc w:val="center"/>
              <w:rPr>
                <w:rFonts w:ascii="Arial Narrow" w:eastAsia="Batang" w:hAnsi="Arial Narrow" w:cs="Arial"/>
                <w:iCs/>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sz w:val="18"/>
                <w:szCs w:val="18"/>
                <w:lang w:eastAsia="es-PE"/>
              </w:rPr>
            </w:pPr>
            <w:r w:rsidRPr="00920061">
              <w:rPr>
                <w:rFonts w:ascii="Arial" w:eastAsia="Batang" w:hAnsi="Arial" w:cs="Arial"/>
                <w:iCs/>
                <w:sz w:val="18"/>
                <w:szCs w:val="18"/>
                <w:lang w:eastAsia="es-PE"/>
              </w:rPr>
              <w:t>Documento de subsanación presentado a través de la Unidad de Trámite Documentario de la Entidad.</w:t>
            </w:r>
          </w:p>
        </w:tc>
        <w:tc>
          <w:tcPr>
            <w:tcW w:w="198" w:type="pct"/>
            <w:tcBorders>
              <w:bottom w:val="single" w:sz="4" w:space="0" w:color="auto"/>
            </w:tcBorders>
            <w:vAlign w:val="center"/>
          </w:tcPr>
          <w:p w:rsidR="00920061" w:rsidRPr="00920061" w:rsidRDefault="00920061" w:rsidP="00920061">
            <w:pPr>
              <w:spacing w:after="0" w:line="240" w:lineRule="auto"/>
              <w:jc w:val="center"/>
              <w:rPr>
                <w:rFonts w:ascii="Arial Narrow" w:eastAsia="Batang" w:hAnsi="Arial Narrow" w:cs="Arial"/>
                <w:iCs/>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sz w:val="18"/>
                <w:szCs w:val="20"/>
                <w:lang w:eastAsia="es-PE"/>
              </w:rPr>
            </w:pPr>
          </w:p>
        </w:tc>
      </w:tr>
      <w:tr w:rsidR="00920061" w:rsidRPr="00920061" w:rsidTr="002717B1">
        <w:trPr>
          <w:trHeight w:val="146"/>
        </w:trPr>
        <w:tc>
          <w:tcPr>
            <w:tcW w:w="207" w:type="pct"/>
            <w:vMerge w:val="restart"/>
            <w:shd w:val="clear" w:color="auto" w:fill="FFCC99"/>
            <w:vAlign w:val="center"/>
          </w:tcPr>
          <w:p w:rsidR="00920061" w:rsidRPr="00920061" w:rsidRDefault="00920061" w:rsidP="00920061">
            <w:pPr>
              <w:spacing w:after="0" w:line="240" w:lineRule="auto"/>
              <w:jc w:val="center"/>
              <w:outlineLvl w:val="8"/>
              <w:rPr>
                <w:rFonts w:ascii="Arial" w:eastAsia="Batang" w:hAnsi="Arial"/>
                <w:b/>
                <w:i/>
                <w:iCs/>
                <w:color w:val="D34817"/>
                <w:spacing w:val="10"/>
                <w:sz w:val="18"/>
                <w:szCs w:val="18"/>
                <w:lang w:eastAsia="es-PE"/>
              </w:rPr>
            </w:pPr>
            <w:r w:rsidRPr="00920061">
              <w:rPr>
                <w:rFonts w:ascii="Arial" w:eastAsia="Batang" w:hAnsi="Arial"/>
                <w:b/>
                <w:color w:val="17365D"/>
                <w:spacing w:val="10"/>
                <w:sz w:val="18"/>
                <w:szCs w:val="18"/>
                <w:lang w:eastAsia="es-PE"/>
              </w:rPr>
              <w:t>11</w:t>
            </w:r>
          </w:p>
        </w:tc>
        <w:tc>
          <w:tcPr>
            <w:tcW w:w="4793" w:type="pct"/>
            <w:gridSpan w:val="6"/>
            <w:shd w:val="clear" w:color="auto" w:fill="F2F2F2"/>
            <w:vAlign w:val="center"/>
          </w:tcPr>
          <w:p w:rsidR="00920061" w:rsidRPr="00920061" w:rsidRDefault="00920061" w:rsidP="00920061">
            <w:pPr>
              <w:spacing w:after="0" w:line="240" w:lineRule="auto"/>
              <w:rPr>
                <w:rFonts w:ascii="Arial" w:eastAsia="Batang" w:hAnsi="Arial"/>
                <w:sz w:val="18"/>
                <w:szCs w:val="20"/>
                <w:lang w:eastAsia="es-PE"/>
              </w:rPr>
            </w:pPr>
            <w:r w:rsidRPr="00920061">
              <w:rPr>
                <w:rFonts w:ascii="Arial" w:eastAsia="Batang" w:hAnsi="Arial" w:cs="Arial"/>
                <w:b/>
                <w:sz w:val="18"/>
                <w:szCs w:val="18"/>
                <w:lang w:eastAsia="es-PE"/>
              </w:rPr>
              <w:t xml:space="preserve">Cancelación del procedimiento. </w:t>
            </w:r>
          </w:p>
        </w:tc>
      </w:tr>
      <w:tr w:rsidR="00920061" w:rsidRPr="00920061" w:rsidTr="002717B1">
        <w:trPr>
          <w:trHeight w:val="146"/>
        </w:trPr>
        <w:tc>
          <w:tcPr>
            <w:tcW w:w="207" w:type="pct"/>
            <w:vMerge/>
            <w:shd w:val="clear" w:color="auto" w:fill="FFCC99"/>
            <w:vAlign w:val="center"/>
          </w:tcPr>
          <w:p w:rsidR="00920061" w:rsidRPr="00920061" w:rsidRDefault="00920061" w:rsidP="00920061">
            <w:pPr>
              <w:spacing w:after="0" w:line="240" w:lineRule="auto"/>
              <w:jc w:val="center"/>
              <w:outlineLvl w:val="8"/>
              <w:rPr>
                <w:rFonts w:ascii="Arial" w:eastAsia="Batang" w:hAnsi="Arial"/>
                <w:b/>
                <w:color w:val="17365D"/>
                <w:spacing w:val="10"/>
                <w:sz w:val="18"/>
                <w:szCs w:val="18"/>
                <w:lang w:eastAsia="es-PE"/>
              </w:rPr>
            </w:pPr>
          </w:p>
        </w:tc>
        <w:tc>
          <w:tcPr>
            <w:tcW w:w="2454" w:type="pct"/>
            <w:shd w:val="clear" w:color="auto" w:fill="FFFFFF"/>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olor w:val="000000"/>
                <w:sz w:val="18"/>
                <w:szCs w:val="20"/>
                <w:lang w:eastAsia="es-PE"/>
              </w:rPr>
            </w:pPr>
            <w:r w:rsidRPr="00920061">
              <w:rPr>
                <w:rFonts w:ascii="Arial" w:eastAsia="Batang" w:hAnsi="Arial" w:cs="Arial"/>
                <w:iCs/>
                <w:color w:val="000000"/>
                <w:sz w:val="18"/>
                <w:szCs w:val="18"/>
                <w:lang w:eastAsia="es-PE"/>
              </w:rPr>
              <w:t>Resolución o documento que dispone cancelar el procedimiento de selección.</w:t>
            </w:r>
            <w:r w:rsidRPr="00920061" w:rsidDel="005D1FCF">
              <w:rPr>
                <w:rFonts w:ascii="Arial" w:eastAsia="Batang" w:hAnsi="Arial"/>
                <w:color w:val="000000"/>
                <w:sz w:val="18"/>
                <w:szCs w:val="20"/>
                <w:lang w:eastAsia="es-PE"/>
              </w:rPr>
              <w:t xml:space="preserve"> </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46"/>
        </w:trPr>
        <w:tc>
          <w:tcPr>
            <w:tcW w:w="207" w:type="pct"/>
            <w:vMerge w:val="restart"/>
            <w:shd w:val="clear" w:color="auto" w:fill="FFCC99"/>
            <w:vAlign w:val="center"/>
          </w:tcPr>
          <w:p w:rsidR="00920061" w:rsidRPr="00920061" w:rsidRDefault="00920061" w:rsidP="00920061">
            <w:pPr>
              <w:spacing w:after="0" w:line="240" w:lineRule="auto"/>
              <w:jc w:val="center"/>
              <w:outlineLvl w:val="8"/>
              <w:rPr>
                <w:rFonts w:ascii="Arial" w:eastAsia="Batang" w:hAnsi="Arial"/>
                <w:b/>
                <w:color w:val="17365D"/>
                <w:spacing w:val="10"/>
                <w:sz w:val="18"/>
                <w:szCs w:val="18"/>
                <w:lang w:eastAsia="es-PE"/>
              </w:rPr>
            </w:pPr>
            <w:r w:rsidRPr="00920061">
              <w:rPr>
                <w:rFonts w:ascii="Arial" w:eastAsia="Batang" w:hAnsi="Arial"/>
                <w:b/>
                <w:color w:val="17365D"/>
                <w:spacing w:val="10"/>
                <w:sz w:val="18"/>
                <w:szCs w:val="18"/>
                <w:lang w:eastAsia="es-PE"/>
              </w:rPr>
              <w:t>12</w:t>
            </w:r>
          </w:p>
        </w:tc>
        <w:tc>
          <w:tcPr>
            <w:tcW w:w="4793" w:type="pct"/>
            <w:gridSpan w:val="6"/>
            <w:shd w:val="clear" w:color="auto" w:fill="F2F2F2"/>
            <w:vAlign w:val="center"/>
          </w:tcPr>
          <w:p w:rsidR="00920061" w:rsidRPr="00920061" w:rsidRDefault="00920061" w:rsidP="00920061">
            <w:pPr>
              <w:spacing w:after="0" w:line="240" w:lineRule="auto"/>
              <w:jc w:val="both"/>
              <w:rPr>
                <w:rFonts w:ascii="Arial" w:eastAsia="Batang" w:hAnsi="Arial" w:cs="Arial"/>
                <w:iCs/>
                <w:color w:val="000000"/>
                <w:sz w:val="18"/>
                <w:szCs w:val="18"/>
                <w:lang w:eastAsia="es-PE"/>
              </w:rPr>
            </w:pPr>
            <w:r w:rsidRPr="00920061">
              <w:rPr>
                <w:rFonts w:ascii="Arial" w:eastAsia="Batang" w:hAnsi="Arial" w:cs="Arial"/>
                <w:b/>
                <w:color w:val="000000"/>
                <w:sz w:val="18"/>
                <w:szCs w:val="18"/>
                <w:lang w:eastAsia="es-PE"/>
              </w:rPr>
              <w:t>Otorgamiento de la Buena Pro</w:t>
            </w: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spacing w:after="0" w:line="240" w:lineRule="auto"/>
              <w:ind w:left="170" w:hanging="147"/>
              <w:contextualSpacing/>
              <w:jc w:val="both"/>
              <w:rPr>
                <w:rFonts w:ascii="Arial" w:eastAsia="Batang" w:hAnsi="Arial" w:cs="Arial"/>
                <w:b/>
                <w:iCs/>
                <w:color w:val="000000"/>
                <w:sz w:val="18"/>
                <w:szCs w:val="18"/>
                <w:lang w:eastAsia="es-PE"/>
              </w:rPr>
            </w:pPr>
            <w:r w:rsidRPr="00920061">
              <w:rPr>
                <w:rFonts w:ascii="Arial" w:eastAsia="Batang" w:hAnsi="Arial" w:cs="Arial"/>
                <w:b/>
                <w:iCs/>
                <w:color w:val="000000"/>
                <w:sz w:val="18"/>
                <w:szCs w:val="18"/>
                <w:lang w:eastAsia="es-PE"/>
              </w:rPr>
              <w:t xml:space="preserve">- </w:t>
            </w:r>
            <w:r w:rsidRPr="00920061">
              <w:rPr>
                <w:rFonts w:ascii="Arial" w:eastAsia="Batang" w:hAnsi="Arial" w:cs="Arial"/>
                <w:iCs/>
                <w:color w:val="000000"/>
                <w:sz w:val="18"/>
                <w:szCs w:val="18"/>
                <w:lang w:eastAsia="es-PE"/>
              </w:rPr>
              <w:t>Acta de otorgamiento de la Buena Pro.</w:t>
            </w:r>
          </w:p>
        </w:tc>
        <w:tc>
          <w:tcPr>
            <w:tcW w:w="198"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b/>
                <w:iCs/>
                <w:color w:val="000000"/>
                <w:sz w:val="18"/>
                <w:szCs w:val="18"/>
                <w:lang w:eastAsia="es-PE"/>
              </w:rPr>
              <w:t xml:space="preserve">- </w:t>
            </w:r>
            <w:r w:rsidRPr="00920061">
              <w:rPr>
                <w:rFonts w:ascii="Arial" w:eastAsia="Batang" w:hAnsi="Arial" w:cs="Arial"/>
                <w:iCs/>
                <w:color w:val="000000"/>
                <w:sz w:val="18"/>
                <w:szCs w:val="18"/>
                <w:lang w:eastAsia="es-PE"/>
              </w:rPr>
              <w:t xml:space="preserve">En el caso que la oferta del postor ganador supere el valor referencial: </w:t>
            </w:r>
          </w:p>
        </w:tc>
        <w:tc>
          <w:tcPr>
            <w:tcW w:w="198"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32"/>
              </w:numPr>
              <w:spacing w:after="0" w:line="240" w:lineRule="auto"/>
              <w:ind w:left="499" w:hanging="284"/>
              <w:contextualSpacing/>
              <w:jc w:val="both"/>
              <w:rPr>
                <w:rFonts w:ascii="Arial" w:eastAsia="Batang" w:hAnsi="Arial" w:cs="Arial"/>
                <w:iCs/>
                <w:sz w:val="18"/>
                <w:szCs w:val="18"/>
                <w:lang w:eastAsia="es-PE"/>
              </w:rPr>
            </w:pPr>
            <w:r w:rsidRPr="00920061">
              <w:rPr>
                <w:rFonts w:ascii="Arial" w:eastAsia="Batang" w:hAnsi="Arial" w:cs="Arial"/>
                <w:color w:val="000000"/>
                <w:sz w:val="18"/>
                <w:szCs w:val="18"/>
                <w:lang w:eastAsia="es-PE"/>
              </w:rPr>
              <w:t>Solicitud de ampliación de certificación de crédito presupuestario.</w:t>
            </w:r>
          </w:p>
        </w:tc>
        <w:tc>
          <w:tcPr>
            <w:tcW w:w="198"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32"/>
              </w:numPr>
              <w:spacing w:after="0" w:line="240" w:lineRule="auto"/>
              <w:ind w:left="499" w:hanging="284"/>
              <w:contextualSpacing/>
              <w:jc w:val="both"/>
              <w:rPr>
                <w:rFonts w:ascii="Arial" w:eastAsia="Batang" w:hAnsi="Arial" w:cs="Arial"/>
                <w:b/>
                <w:iCs/>
                <w:sz w:val="18"/>
                <w:szCs w:val="18"/>
                <w:lang w:eastAsia="es-PE"/>
              </w:rPr>
            </w:pPr>
            <w:r w:rsidRPr="00920061">
              <w:rPr>
                <w:rFonts w:ascii="Arial" w:eastAsia="Batang" w:hAnsi="Arial" w:cs="Arial"/>
                <w:color w:val="000000"/>
                <w:sz w:val="18"/>
                <w:szCs w:val="18"/>
                <w:lang w:eastAsia="es-PE"/>
              </w:rPr>
              <w:t>Documento de respuesta a la solicitud de ampliación de certificación de crédito presupuestario y/o CCP</w:t>
            </w:r>
            <w:r w:rsidRPr="00920061">
              <w:rPr>
                <w:rFonts w:ascii="Arial" w:eastAsia="Batang" w:hAnsi="Arial" w:cs="Arial"/>
                <w:iCs/>
                <w:sz w:val="18"/>
                <w:szCs w:val="18"/>
                <w:lang w:eastAsia="es-PE"/>
              </w:rPr>
              <w:t>.</w:t>
            </w:r>
          </w:p>
        </w:tc>
        <w:tc>
          <w:tcPr>
            <w:tcW w:w="198"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32"/>
              </w:numPr>
              <w:spacing w:after="0" w:line="240" w:lineRule="auto"/>
              <w:ind w:left="499" w:hanging="284"/>
              <w:contextualSpacing/>
              <w:jc w:val="both"/>
              <w:rPr>
                <w:rFonts w:ascii="Arial" w:eastAsia="Batang" w:hAnsi="Arial" w:cs="Arial"/>
                <w:color w:val="000000"/>
                <w:sz w:val="18"/>
                <w:szCs w:val="18"/>
                <w:lang w:eastAsia="es-PE"/>
              </w:rPr>
            </w:pPr>
            <w:r w:rsidRPr="00920061">
              <w:rPr>
                <w:rFonts w:ascii="Arial" w:eastAsia="Batang" w:hAnsi="Arial" w:cs="Arial"/>
                <w:color w:val="000000"/>
                <w:sz w:val="18"/>
                <w:szCs w:val="18"/>
                <w:lang w:eastAsia="es-PE"/>
              </w:rPr>
              <w:t>Solicitud de opinión al área usuaria.</w:t>
            </w:r>
          </w:p>
        </w:tc>
        <w:tc>
          <w:tcPr>
            <w:tcW w:w="198"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32"/>
              </w:numPr>
              <w:spacing w:after="0" w:line="240" w:lineRule="auto"/>
              <w:ind w:left="499" w:hanging="284"/>
              <w:contextualSpacing/>
              <w:jc w:val="both"/>
              <w:rPr>
                <w:rFonts w:ascii="Arial" w:eastAsia="Batang" w:hAnsi="Arial" w:cs="Arial"/>
                <w:color w:val="000000"/>
                <w:sz w:val="18"/>
                <w:szCs w:val="18"/>
                <w:lang w:eastAsia="es-PE"/>
              </w:rPr>
            </w:pPr>
            <w:r w:rsidRPr="00920061">
              <w:rPr>
                <w:rFonts w:ascii="Arial" w:eastAsia="Batang" w:hAnsi="Arial" w:cs="Arial"/>
                <w:color w:val="000000"/>
                <w:sz w:val="18"/>
                <w:szCs w:val="18"/>
                <w:lang w:eastAsia="es-PE"/>
              </w:rPr>
              <w:t>Documento de respuesta del área usuaria.</w:t>
            </w:r>
          </w:p>
        </w:tc>
        <w:tc>
          <w:tcPr>
            <w:tcW w:w="198"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32"/>
              </w:numPr>
              <w:spacing w:after="0" w:line="240" w:lineRule="auto"/>
              <w:ind w:left="499" w:hanging="284"/>
              <w:contextualSpacing/>
              <w:jc w:val="both"/>
              <w:rPr>
                <w:rFonts w:ascii="Arial" w:eastAsia="Batang" w:hAnsi="Arial" w:cs="Arial"/>
                <w:iCs/>
                <w:sz w:val="18"/>
                <w:szCs w:val="18"/>
                <w:lang w:eastAsia="es-PE"/>
              </w:rPr>
            </w:pPr>
            <w:r w:rsidRPr="00920061">
              <w:rPr>
                <w:rFonts w:ascii="Arial" w:eastAsia="Batang" w:hAnsi="Arial" w:cs="Arial"/>
                <w:color w:val="000000"/>
                <w:sz w:val="18"/>
                <w:szCs w:val="18"/>
                <w:lang w:eastAsia="es-PE"/>
              </w:rPr>
              <w:t>Solicitud de aprobación al Titular de la Entidad.</w:t>
            </w:r>
          </w:p>
        </w:tc>
        <w:tc>
          <w:tcPr>
            <w:tcW w:w="198"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32"/>
              </w:numPr>
              <w:spacing w:after="0" w:line="240" w:lineRule="auto"/>
              <w:ind w:left="499" w:hanging="284"/>
              <w:contextualSpacing/>
              <w:jc w:val="both"/>
              <w:rPr>
                <w:rFonts w:ascii="Arial" w:eastAsia="Batang" w:hAnsi="Arial" w:cs="Arial"/>
                <w:iCs/>
                <w:sz w:val="18"/>
                <w:szCs w:val="18"/>
                <w:lang w:eastAsia="es-PE"/>
              </w:rPr>
            </w:pPr>
            <w:r w:rsidRPr="00920061">
              <w:rPr>
                <w:rFonts w:ascii="Arial" w:eastAsia="Batang" w:hAnsi="Arial" w:cs="Arial"/>
                <w:sz w:val="18"/>
                <w:szCs w:val="18"/>
                <w:lang w:eastAsia="es-PE"/>
              </w:rPr>
              <w:t>Documento de respuesta y/o aprobación del Titular</w:t>
            </w:r>
            <w:r w:rsidRPr="00920061">
              <w:rPr>
                <w:rFonts w:ascii="Arial" w:eastAsia="Batang" w:hAnsi="Arial" w:cs="Arial"/>
                <w:color w:val="000000"/>
                <w:sz w:val="18"/>
                <w:szCs w:val="18"/>
                <w:lang w:eastAsia="es-PE"/>
              </w:rPr>
              <w:t xml:space="preserve"> de la Entidad. </w:t>
            </w:r>
          </w:p>
        </w:tc>
        <w:tc>
          <w:tcPr>
            <w:tcW w:w="198"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32"/>
              </w:numPr>
              <w:spacing w:after="0" w:line="240" w:lineRule="auto"/>
              <w:ind w:left="499" w:hanging="284"/>
              <w:contextualSpacing/>
              <w:jc w:val="both"/>
              <w:rPr>
                <w:rFonts w:ascii="Arial" w:eastAsia="Batang" w:hAnsi="Arial" w:cs="Arial"/>
                <w:sz w:val="18"/>
                <w:szCs w:val="18"/>
                <w:lang w:eastAsia="es-PE"/>
              </w:rPr>
            </w:pPr>
            <w:r w:rsidRPr="00920061">
              <w:rPr>
                <w:rFonts w:ascii="Arial" w:eastAsia="Batang" w:hAnsi="Arial" w:cs="Arial"/>
                <w:sz w:val="18"/>
                <w:szCs w:val="18"/>
                <w:lang w:eastAsia="es-PE"/>
              </w:rPr>
              <w:t>Solicitud de reducción de oferta económica al postor que hubiera obtenido el mejor puntaje.</w:t>
            </w:r>
          </w:p>
        </w:tc>
        <w:tc>
          <w:tcPr>
            <w:tcW w:w="198"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32"/>
              </w:numPr>
              <w:spacing w:after="0" w:line="240" w:lineRule="auto"/>
              <w:ind w:left="499" w:hanging="284"/>
              <w:contextualSpacing/>
              <w:jc w:val="both"/>
              <w:rPr>
                <w:rFonts w:ascii="Arial" w:eastAsia="Batang" w:hAnsi="Arial" w:cs="Arial"/>
                <w:sz w:val="18"/>
                <w:szCs w:val="18"/>
                <w:lang w:eastAsia="es-PE"/>
              </w:rPr>
            </w:pPr>
            <w:r w:rsidRPr="00920061">
              <w:rPr>
                <w:rFonts w:ascii="Arial" w:eastAsia="Batang" w:hAnsi="Arial" w:cs="Arial"/>
                <w:sz w:val="18"/>
                <w:szCs w:val="18"/>
                <w:lang w:eastAsia="es-PE"/>
              </w:rPr>
              <w:t>Respuesta a la solicitud de reducción de la oferta económica.</w:t>
            </w:r>
          </w:p>
        </w:tc>
        <w:tc>
          <w:tcPr>
            <w:tcW w:w="198"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32"/>
              </w:numPr>
              <w:spacing w:after="0" w:line="240" w:lineRule="auto"/>
              <w:ind w:left="499" w:hanging="284"/>
              <w:contextualSpacing/>
              <w:jc w:val="both"/>
              <w:rPr>
                <w:rFonts w:ascii="Arial" w:eastAsia="Batang" w:hAnsi="Arial" w:cs="Arial"/>
                <w:sz w:val="18"/>
                <w:szCs w:val="18"/>
                <w:lang w:eastAsia="es-PE"/>
              </w:rPr>
            </w:pPr>
            <w:r w:rsidRPr="00920061">
              <w:rPr>
                <w:rFonts w:ascii="Arial" w:eastAsia="Batang" w:hAnsi="Arial" w:cs="Arial"/>
                <w:color w:val="000000"/>
                <w:sz w:val="18"/>
                <w:szCs w:val="18"/>
                <w:lang w:eastAsia="es-PE"/>
              </w:rPr>
              <w:t>Fundamento del rechazo de la oferta, de ser el caso.</w:t>
            </w:r>
          </w:p>
        </w:tc>
        <w:tc>
          <w:tcPr>
            <w:tcW w:w="198"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color w:val="000000"/>
                <w:sz w:val="18"/>
                <w:szCs w:val="18"/>
                <w:lang w:eastAsia="es-PE"/>
              </w:rPr>
            </w:pPr>
            <w:r w:rsidRPr="00920061">
              <w:rPr>
                <w:rFonts w:ascii="Arial" w:eastAsia="Batang" w:hAnsi="Arial" w:cs="Arial"/>
                <w:iCs/>
                <w:sz w:val="18"/>
                <w:szCs w:val="18"/>
                <w:lang w:eastAsia="es-PE"/>
              </w:rPr>
              <w:t>Reporte de verificación de que el postor ganador de la buena pro cuenta con RNP vigente y no se encuentra inhabilitado o suspendido para contratar con el Estado.</w:t>
            </w:r>
          </w:p>
        </w:tc>
        <w:tc>
          <w:tcPr>
            <w:tcW w:w="198"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46"/>
        </w:trPr>
        <w:tc>
          <w:tcPr>
            <w:tcW w:w="207" w:type="pct"/>
            <w:vMerge w:val="restart"/>
            <w:shd w:val="clear" w:color="auto" w:fill="FFCC99"/>
            <w:vAlign w:val="center"/>
          </w:tcPr>
          <w:p w:rsidR="00920061" w:rsidRPr="00920061" w:rsidRDefault="00920061" w:rsidP="00920061">
            <w:pPr>
              <w:spacing w:after="0" w:line="240" w:lineRule="auto"/>
              <w:jc w:val="center"/>
              <w:outlineLvl w:val="8"/>
              <w:rPr>
                <w:rFonts w:ascii="Arial" w:eastAsia="Batang" w:hAnsi="Arial"/>
                <w:b/>
                <w:color w:val="17365D"/>
                <w:spacing w:val="10"/>
                <w:sz w:val="18"/>
                <w:szCs w:val="18"/>
                <w:lang w:eastAsia="es-PE"/>
              </w:rPr>
            </w:pPr>
            <w:r w:rsidRPr="00920061">
              <w:rPr>
                <w:rFonts w:ascii="Arial" w:eastAsia="Batang" w:hAnsi="Arial"/>
                <w:b/>
                <w:color w:val="17365D"/>
                <w:spacing w:val="10"/>
                <w:sz w:val="18"/>
                <w:szCs w:val="18"/>
                <w:lang w:eastAsia="es-PE"/>
              </w:rPr>
              <w:t>13</w:t>
            </w:r>
          </w:p>
        </w:tc>
        <w:tc>
          <w:tcPr>
            <w:tcW w:w="4793" w:type="pct"/>
            <w:gridSpan w:val="6"/>
            <w:shd w:val="clear" w:color="auto" w:fill="F2F2F2"/>
            <w:vAlign w:val="center"/>
          </w:tcPr>
          <w:p w:rsidR="00920061" w:rsidRPr="00920061" w:rsidRDefault="00920061" w:rsidP="00920061">
            <w:pPr>
              <w:spacing w:after="0" w:line="240" w:lineRule="auto"/>
              <w:jc w:val="both"/>
              <w:rPr>
                <w:rFonts w:ascii="Arial" w:eastAsia="Batang" w:hAnsi="Arial" w:cs="Arial"/>
                <w:iCs/>
                <w:color w:val="000000"/>
                <w:sz w:val="18"/>
                <w:szCs w:val="18"/>
                <w:lang w:eastAsia="es-PE"/>
              </w:rPr>
            </w:pPr>
            <w:r w:rsidRPr="00920061">
              <w:rPr>
                <w:rFonts w:ascii="Arial" w:eastAsia="Batang" w:hAnsi="Arial" w:cs="Arial"/>
                <w:b/>
                <w:color w:val="000000"/>
                <w:sz w:val="18"/>
                <w:szCs w:val="18"/>
                <w:lang w:eastAsia="es-PE"/>
              </w:rPr>
              <w:t>Interposición del recurso de apelación</w:t>
            </w: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1"/>
              </w:numPr>
              <w:spacing w:after="0" w:line="240" w:lineRule="auto"/>
              <w:ind w:left="143" w:hanging="141"/>
              <w:contextualSpacing/>
              <w:rPr>
                <w:rFonts w:ascii="Arial" w:eastAsia="Batang" w:hAnsi="Arial"/>
                <w:b/>
                <w:color w:val="000000"/>
                <w:sz w:val="18"/>
                <w:szCs w:val="20"/>
                <w:lang w:eastAsia="es-PE"/>
              </w:rPr>
            </w:pPr>
            <w:r w:rsidRPr="00920061">
              <w:rPr>
                <w:rFonts w:ascii="Arial" w:eastAsia="Batang" w:hAnsi="Arial" w:cs="Arial"/>
                <w:b/>
                <w:iCs/>
                <w:color w:val="000000"/>
                <w:sz w:val="18"/>
                <w:szCs w:val="18"/>
                <w:lang w:eastAsia="es-PE"/>
              </w:rPr>
              <w:t>Ante la Entidad:</w:t>
            </w:r>
          </w:p>
        </w:tc>
        <w:tc>
          <w:tcPr>
            <w:tcW w:w="686" w:type="pct"/>
            <w:gridSpan w:val="3"/>
            <w:shd w:val="clear" w:color="auto" w:fill="FFFFFF"/>
            <w:vAlign w:val="center"/>
          </w:tcPr>
          <w:p w:rsidR="00920061" w:rsidRPr="00920061" w:rsidRDefault="00920061" w:rsidP="00920061">
            <w:pPr>
              <w:spacing w:after="0" w:line="240" w:lineRule="auto"/>
              <w:ind w:left="2"/>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ind w:left="720"/>
              <w:contextualSpacing/>
              <w:rPr>
                <w:rFonts w:ascii="Arial" w:eastAsia="Batang" w:hAnsi="Arial" w:cs="Arial"/>
                <w:iCs/>
                <w:color w:val="000000"/>
                <w:sz w:val="18"/>
                <w:szCs w:val="18"/>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Recurso de apelación presentado a la Unidad de Trámite Documentario de la Entidad.</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Constancia de registro del recurso de apelación en el SEACE.</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Constancia de las observaciones formuladas por la Unidad de Trámite Documentario de la Entidad en el recurso de apelación presentado.</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sz w:val="18"/>
                <w:szCs w:val="18"/>
                <w:lang w:eastAsia="es-PE"/>
              </w:rPr>
            </w:pPr>
            <w:r w:rsidRPr="00920061">
              <w:rPr>
                <w:rFonts w:ascii="Arial" w:eastAsia="Batang" w:hAnsi="Arial" w:cs="Arial"/>
                <w:iCs/>
                <w:sz w:val="18"/>
                <w:szCs w:val="18"/>
                <w:lang w:eastAsia="es-PE"/>
              </w:rPr>
              <w:t>Documento de las observaciones formuladas por la autoridad competente para subsanar la omisión de un requisito de admisibilidad no advertido por la Unidad de Trámite Documentario.</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Escrito de subsanación del recurso de apelación.</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Constancia de haber recabado el impugnante su recurso de apelación y sus anexos, cuando no hubiera subsanado las observaciones, de ser el caso.</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Reporte de notificación a través del SEACE del recurso de apelación a los postores que tengan interés directo en la resolución del recurso.</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 xml:space="preserve">Escrito de absolución al traslado del recurso de apelación, por parte del postor o postores emplazados. </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Constancia de haberse llevado a cabo la Audiencia Pública</w:t>
            </w:r>
            <w:r w:rsidRPr="00920061">
              <w:rPr>
                <w:rFonts w:ascii="Arial" w:eastAsia="Batang" w:hAnsi="Arial" w:cs="Arial"/>
                <w:iCs/>
                <w:sz w:val="18"/>
                <w:szCs w:val="18"/>
                <w:lang w:eastAsia="es-PE"/>
              </w:rPr>
              <w:t>, de ser el caso.</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Escrito de desistimiento del recurso de apelación, con firma legalizada ante el fedatario de la Entidad, Notario o Juez de Paz, de ser el caso.</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Resolución de la Entidad que se pronuncia sobre el desistimiento.</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 xml:space="preserve">Informe técnico legal sobre la impugnación </w:t>
            </w:r>
            <w:proofErr w:type="gramStart"/>
            <w:r w:rsidRPr="00920061">
              <w:rPr>
                <w:rFonts w:ascii="Arial" w:eastAsia="Batang" w:hAnsi="Arial" w:cs="Arial"/>
                <w:iCs/>
                <w:color w:val="000000"/>
                <w:sz w:val="18"/>
                <w:szCs w:val="18"/>
                <w:lang w:eastAsia="es-PE"/>
              </w:rPr>
              <w:t>emitido</w:t>
            </w:r>
            <w:proofErr w:type="gramEnd"/>
            <w:r w:rsidRPr="00920061">
              <w:rPr>
                <w:rFonts w:ascii="Arial" w:eastAsia="Batang" w:hAnsi="Arial" w:cs="Arial"/>
                <w:iCs/>
                <w:color w:val="000000"/>
                <w:sz w:val="18"/>
                <w:szCs w:val="18"/>
                <w:lang w:eastAsia="es-PE"/>
              </w:rPr>
              <w:t xml:space="preserve"> por las áreas correspondientes de la Entidad.</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Resolución emitida por la Entidad que resuelve el recurso de apelación.</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31"/>
              </w:numPr>
              <w:spacing w:after="0" w:line="240" w:lineRule="auto"/>
              <w:ind w:left="143" w:hanging="141"/>
              <w:contextualSpacing/>
              <w:rPr>
                <w:rFonts w:ascii="Arial" w:eastAsia="Batang" w:hAnsi="Arial"/>
                <w:b/>
                <w:color w:val="000000"/>
                <w:sz w:val="18"/>
                <w:szCs w:val="20"/>
                <w:lang w:eastAsia="es-PE"/>
              </w:rPr>
            </w:pPr>
            <w:r w:rsidRPr="00920061">
              <w:rPr>
                <w:rFonts w:ascii="Arial" w:eastAsia="Batang" w:hAnsi="Arial" w:cs="Arial"/>
                <w:b/>
                <w:iCs/>
                <w:color w:val="000000"/>
                <w:sz w:val="18"/>
                <w:szCs w:val="18"/>
                <w:lang w:eastAsia="es-PE"/>
              </w:rPr>
              <w:t>Ante el Tribunal de Contrataciones del Estado:</w:t>
            </w:r>
          </w:p>
        </w:tc>
        <w:tc>
          <w:tcPr>
            <w:tcW w:w="686" w:type="pct"/>
            <w:gridSpan w:val="3"/>
            <w:vAlign w:val="center"/>
          </w:tcPr>
          <w:p w:rsidR="00920061" w:rsidRPr="00920061" w:rsidRDefault="00920061" w:rsidP="00920061">
            <w:pPr>
              <w:spacing w:after="0" w:line="240" w:lineRule="auto"/>
              <w:ind w:left="2"/>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ind w:left="2"/>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ind w:left="2"/>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Recurso de apelación interpuesto ante el Tribunal.</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Constancia de las observaciones formuladas por la Mesa de Partes del Tribunal o las Oficinas Desconcentradas del OSCE en el recurso de apelación presentado.</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sz w:val="18"/>
                <w:szCs w:val="18"/>
                <w:lang w:eastAsia="es-PE"/>
              </w:rPr>
            </w:pPr>
            <w:r w:rsidRPr="00920061">
              <w:rPr>
                <w:rFonts w:ascii="Arial" w:eastAsia="Batang" w:hAnsi="Arial" w:cs="Arial"/>
                <w:iCs/>
                <w:sz w:val="18"/>
                <w:szCs w:val="18"/>
                <w:lang w:eastAsia="es-PE"/>
              </w:rPr>
              <w:t>Documento de las observaciones formuladas por el Presidente del Tribunal para subsanar la omisión de un requisito de admisibilidad no advertido por la Mesa de Partes o las Oficinas Desconcentradas.</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Constancia de subsanación del recurso de apelación.</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sz w:val="18"/>
                <w:szCs w:val="18"/>
                <w:lang w:eastAsia="es-PE"/>
              </w:rPr>
            </w:pPr>
            <w:r w:rsidRPr="00920061">
              <w:rPr>
                <w:rFonts w:ascii="Arial" w:eastAsia="Batang" w:hAnsi="Arial" w:cs="Arial"/>
                <w:iCs/>
                <w:sz w:val="18"/>
                <w:szCs w:val="18"/>
                <w:lang w:eastAsia="es-PE"/>
              </w:rPr>
              <w:t>Documento declarando el recurso de apelación como no presentado, en caso el impugnante no hubiera subsanado las observaciones.</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sz w:val="18"/>
                <w:szCs w:val="18"/>
                <w:lang w:eastAsia="es-PE"/>
              </w:rPr>
            </w:pPr>
            <w:r w:rsidRPr="00920061">
              <w:rPr>
                <w:rFonts w:ascii="Arial" w:eastAsia="Batang" w:hAnsi="Arial" w:cs="Arial"/>
                <w:iCs/>
                <w:sz w:val="18"/>
                <w:szCs w:val="18"/>
                <w:lang w:eastAsia="es-PE"/>
              </w:rPr>
              <w:t>Requerimiento del Tribunal a la Entidad para que remita el Expediente de Contratación completo.</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 xml:space="preserve">Documento que remite al Tribunal el Expediente de Contratación completo. </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Requerimiento de información adicional del Tribunal.</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Constancia de haberse llevado a cabo la Audiencia Pública, de ser el caso.</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Escrito de desistimiento del recurso de apelación, con firma legalizada ante Notario o la Secretaría del Tribunal.</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Resolución del Tribunal que se pronuncia sobre el desistimiento.</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sz w:val="18"/>
                <w:szCs w:val="18"/>
                <w:lang w:eastAsia="es-PE"/>
              </w:rPr>
            </w:pPr>
            <w:r w:rsidRPr="00920061">
              <w:rPr>
                <w:rFonts w:ascii="Arial" w:eastAsia="Batang" w:hAnsi="Arial" w:cs="Arial"/>
                <w:iCs/>
                <w:sz w:val="18"/>
                <w:szCs w:val="18"/>
                <w:lang w:eastAsia="es-PE"/>
              </w:rPr>
              <w:t xml:space="preserve">Documento mediante el cual el Tribunal corre traslado a la Entidad, para que se pronuncie, por haber advertido posibles vicios de nulidad del procedimiento de selección. </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sz w:val="18"/>
                <w:szCs w:val="18"/>
                <w:lang w:eastAsia="es-PE"/>
              </w:rPr>
            </w:pPr>
            <w:r w:rsidRPr="00920061">
              <w:rPr>
                <w:rFonts w:ascii="Arial" w:eastAsia="Batang" w:hAnsi="Arial" w:cs="Arial"/>
                <w:iCs/>
                <w:sz w:val="18"/>
                <w:szCs w:val="18"/>
                <w:lang w:eastAsia="es-PE"/>
              </w:rPr>
              <w:t>Documento de la Entidad que remite al Tribunal su pronunciamiento sobre los posibles vicios de nulidad advertidos.</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Resolución expedida por el Tribunal que resuelve el recurso de apelación.</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46"/>
        </w:trPr>
        <w:tc>
          <w:tcPr>
            <w:tcW w:w="207" w:type="pct"/>
            <w:vMerge w:val="restart"/>
            <w:shd w:val="clear" w:color="auto" w:fill="FFCC99"/>
            <w:vAlign w:val="center"/>
          </w:tcPr>
          <w:p w:rsidR="00920061" w:rsidRPr="00920061" w:rsidRDefault="00920061" w:rsidP="00920061">
            <w:pPr>
              <w:spacing w:after="0" w:line="240" w:lineRule="auto"/>
              <w:jc w:val="center"/>
              <w:outlineLvl w:val="8"/>
              <w:rPr>
                <w:rFonts w:ascii="Arial" w:eastAsia="Batang" w:hAnsi="Arial"/>
                <w:b/>
                <w:color w:val="17365D"/>
                <w:spacing w:val="10"/>
                <w:sz w:val="18"/>
                <w:szCs w:val="18"/>
                <w:lang w:eastAsia="es-PE"/>
              </w:rPr>
            </w:pPr>
            <w:r w:rsidRPr="00920061">
              <w:rPr>
                <w:rFonts w:ascii="Arial" w:eastAsia="Batang" w:hAnsi="Arial"/>
                <w:b/>
                <w:color w:val="17365D"/>
                <w:spacing w:val="10"/>
                <w:sz w:val="18"/>
                <w:szCs w:val="18"/>
                <w:lang w:eastAsia="es-PE"/>
              </w:rPr>
              <w:t>14</w:t>
            </w:r>
          </w:p>
        </w:tc>
        <w:tc>
          <w:tcPr>
            <w:tcW w:w="4793" w:type="pct"/>
            <w:gridSpan w:val="6"/>
            <w:shd w:val="clear" w:color="auto" w:fill="F2F2F2"/>
            <w:vAlign w:val="center"/>
          </w:tcPr>
          <w:p w:rsidR="00920061" w:rsidRPr="00920061" w:rsidRDefault="00920061" w:rsidP="00920061">
            <w:pPr>
              <w:spacing w:after="0" w:line="240" w:lineRule="auto"/>
              <w:jc w:val="both"/>
              <w:rPr>
                <w:rFonts w:ascii="Arial" w:eastAsia="Batang" w:hAnsi="Arial" w:cs="Arial"/>
                <w:iCs/>
                <w:color w:val="000000"/>
                <w:sz w:val="18"/>
                <w:szCs w:val="18"/>
                <w:lang w:eastAsia="es-PE"/>
              </w:rPr>
            </w:pPr>
            <w:r w:rsidRPr="00920061">
              <w:rPr>
                <w:rFonts w:ascii="Arial" w:eastAsia="Batang" w:hAnsi="Arial" w:cs="Arial"/>
                <w:b/>
                <w:color w:val="000000"/>
                <w:sz w:val="18"/>
                <w:szCs w:val="18"/>
                <w:lang w:eastAsia="es-PE"/>
              </w:rPr>
              <w:t>Consentimiento de la Buena Pro</w:t>
            </w: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Publicación en el SEACE del consentimiento de la Buena Pro.</w:t>
            </w:r>
          </w:p>
        </w:tc>
        <w:tc>
          <w:tcPr>
            <w:tcW w:w="198"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 xml:space="preserve">Documento que remite el expediente de contratación al OEC. </w:t>
            </w:r>
          </w:p>
        </w:tc>
        <w:tc>
          <w:tcPr>
            <w:tcW w:w="198"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46"/>
        </w:trPr>
        <w:tc>
          <w:tcPr>
            <w:tcW w:w="207" w:type="pct"/>
            <w:vMerge w:val="restart"/>
            <w:shd w:val="clear" w:color="auto" w:fill="FFCC99"/>
            <w:vAlign w:val="center"/>
          </w:tcPr>
          <w:p w:rsidR="00920061" w:rsidRPr="00920061" w:rsidRDefault="00920061" w:rsidP="00920061">
            <w:pPr>
              <w:spacing w:after="0" w:line="240" w:lineRule="auto"/>
              <w:jc w:val="center"/>
              <w:outlineLvl w:val="8"/>
              <w:rPr>
                <w:rFonts w:ascii="Arial" w:eastAsia="Batang" w:hAnsi="Arial"/>
                <w:b/>
                <w:color w:val="17365D"/>
                <w:spacing w:val="10"/>
                <w:sz w:val="18"/>
                <w:szCs w:val="18"/>
                <w:lang w:eastAsia="es-PE"/>
              </w:rPr>
            </w:pPr>
            <w:r w:rsidRPr="00920061">
              <w:rPr>
                <w:rFonts w:ascii="Arial" w:eastAsia="Batang" w:hAnsi="Arial"/>
                <w:b/>
                <w:color w:val="17365D"/>
                <w:spacing w:val="10"/>
                <w:sz w:val="18"/>
                <w:szCs w:val="18"/>
                <w:lang w:eastAsia="es-PE"/>
              </w:rPr>
              <w:t>15</w:t>
            </w:r>
          </w:p>
        </w:tc>
        <w:tc>
          <w:tcPr>
            <w:tcW w:w="4793" w:type="pct"/>
            <w:gridSpan w:val="6"/>
            <w:shd w:val="clear" w:color="auto" w:fill="F2F2F2"/>
            <w:vAlign w:val="center"/>
          </w:tcPr>
          <w:p w:rsidR="00920061" w:rsidRPr="00920061" w:rsidRDefault="00920061" w:rsidP="00920061">
            <w:pPr>
              <w:spacing w:after="0" w:line="240" w:lineRule="auto"/>
              <w:jc w:val="both"/>
              <w:rPr>
                <w:rFonts w:ascii="Arial" w:eastAsia="Batang" w:hAnsi="Arial" w:cs="Arial"/>
                <w:iCs/>
                <w:color w:val="000000"/>
                <w:sz w:val="18"/>
                <w:szCs w:val="18"/>
                <w:lang w:eastAsia="es-PE"/>
              </w:rPr>
            </w:pPr>
            <w:r w:rsidRPr="00920061">
              <w:rPr>
                <w:rFonts w:ascii="Arial" w:eastAsia="Batang" w:hAnsi="Arial" w:cs="Arial"/>
                <w:b/>
                <w:color w:val="000000"/>
                <w:sz w:val="18"/>
                <w:szCs w:val="18"/>
                <w:lang w:eastAsia="es-PE"/>
              </w:rPr>
              <w:t>Declaración de desierto</w:t>
            </w: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Acta de declaración de desierto.</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 xml:space="preserve">Informe en el que se justifique y evalúe las causas que no permitieron la conclusión del procedimiento. </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val="restart"/>
            <w:shd w:val="clear" w:color="auto" w:fill="FFCC99"/>
            <w:vAlign w:val="center"/>
          </w:tcPr>
          <w:p w:rsidR="00920061" w:rsidRPr="00920061" w:rsidRDefault="00920061" w:rsidP="00920061">
            <w:pPr>
              <w:spacing w:after="0" w:line="240" w:lineRule="auto"/>
              <w:jc w:val="center"/>
              <w:outlineLvl w:val="8"/>
              <w:rPr>
                <w:rFonts w:ascii="Arial" w:eastAsia="Batang" w:hAnsi="Arial"/>
                <w:b/>
                <w:i/>
                <w:iCs/>
                <w:color w:val="17365D"/>
                <w:spacing w:val="10"/>
                <w:sz w:val="18"/>
                <w:szCs w:val="18"/>
                <w:lang w:eastAsia="es-PE"/>
              </w:rPr>
            </w:pPr>
            <w:r w:rsidRPr="00920061">
              <w:rPr>
                <w:rFonts w:ascii="Arial" w:eastAsia="Batang" w:hAnsi="Arial"/>
                <w:b/>
                <w:color w:val="17365D"/>
                <w:spacing w:val="10"/>
                <w:sz w:val="18"/>
                <w:szCs w:val="18"/>
                <w:lang w:eastAsia="es-PE"/>
              </w:rPr>
              <w:t>16</w:t>
            </w:r>
          </w:p>
        </w:tc>
        <w:tc>
          <w:tcPr>
            <w:tcW w:w="4793" w:type="pct"/>
            <w:gridSpan w:val="6"/>
            <w:shd w:val="clear" w:color="auto" w:fill="F2F2F2"/>
            <w:vAlign w:val="center"/>
          </w:tcPr>
          <w:p w:rsidR="00920061" w:rsidRPr="00920061" w:rsidRDefault="00920061" w:rsidP="00920061">
            <w:pPr>
              <w:spacing w:after="0" w:line="240" w:lineRule="auto"/>
              <w:rPr>
                <w:rFonts w:ascii="Arial" w:eastAsia="Batang" w:hAnsi="Arial"/>
                <w:color w:val="000000"/>
                <w:sz w:val="18"/>
                <w:szCs w:val="20"/>
                <w:lang w:eastAsia="es-PE"/>
              </w:rPr>
            </w:pPr>
            <w:r w:rsidRPr="00920061">
              <w:rPr>
                <w:rFonts w:ascii="Arial" w:eastAsia="Batang" w:hAnsi="Arial" w:cs="Arial"/>
                <w:b/>
                <w:iCs/>
                <w:color w:val="000000"/>
                <w:sz w:val="18"/>
                <w:szCs w:val="18"/>
                <w:lang w:eastAsia="es-PE"/>
              </w:rPr>
              <w:t>No perfeccionamiento del contrato, de corresponder</w:t>
            </w: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 xml:space="preserve">Cargo de notificación al postor que ocupó el segundo lugar de la citación </w:t>
            </w:r>
            <w:r w:rsidRPr="00920061">
              <w:rPr>
                <w:rFonts w:ascii="Arial" w:eastAsia="Batang" w:hAnsi="Arial" w:cs="Arial"/>
                <w:iCs/>
                <w:sz w:val="18"/>
                <w:szCs w:val="18"/>
                <w:lang w:eastAsia="es-PE"/>
              </w:rPr>
              <w:t>para el perfeccionamiento del contrato</w:t>
            </w:r>
            <w:r w:rsidRPr="00920061">
              <w:rPr>
                <w:rFonts w:ascii="Arial" w:eastAsia="Batang" w:hAnsi="Arial" w:cs="Arial"/>
                <w:iCs/>
                <w:color w:val="000000"/>
                <w:sz w:val="18"/>
                <w:szCs w:val="18"/>
                <w:lang w:eastAsia="es-PE"/>
              </w:rPr>
              <w:t xml:space="preserve">. </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Requerimiento del postor ganador de la Buena Pro a la Entidad para que suscriba el contrato.</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Documento que justifica la no suscripción del contrato por parte de la Entidad.</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val="restart"/>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r w:rsidRPr="00920061">
              <w:rPr>
                <w:rFonts w:ascii="Arial" w:eastAsia="Batang" w:hAnsi="Arial" w:cs="Arial"/>
                <w:b/>
                <w:iCs/>
                <w:color w:val="17365D"/>
                <w:sz w:val="18"/>
                <w:szCs w:val="18"/>
                <w:lang w:eastAsia="es-PE"/>
              </w:rPr>
              <w:t>17</w:t>
            </w:r>
          </w:p>
        </w:tc>
        <w:tc>
          <w:tcPr>
            <w:tcW w:w="2454" w:type="pct"/>
            <w:shd w:val="clear" w:color="auto" w:fill="FFFFFF"/>
            <w:vAlign w:val="center"/>
          </w:tcPr>
          <w:p w:rsidR="00920061" w:rsidRPr="00920061" w:rsidRDefault="00920061" w:rsidP="00920061">
            <w:pPr>
              <w:spacing w:after="0" w:line="240" w:lineRule="auto"/>
              <w:jc w:val="both"/>
              <w:rPr>
                <w:rFonts w:ascii="Arial" w:eastAsia="Batang" w:hAnsi="Arial" w:cs="Arial"/>
                <w:iCs/>
                <w:color w:val="000000"/>
                <w:sz w:val="18"/>
                <w:szCs w:val="18"/>
                <w:lang w:eastAsia="es-PE"/>
              </w:rPr>
            </w:pPr>
            <w:r w:rsidRPr="00920061">
              <w:rPr>
                <w:rFonts w:ascii="Arial" w:eastAsia="Batang" w:hAnsi="Arial" w:cs="Arial"/>
                <w:b/>
                <w:color w:val="000000"/>
                <w:sz w:val="18"/>
                <w:szCs w:val="18"/>
                <w:lang w:eastAsia="es-PE"/>
              </w:rPr>
              <w:t>Documentos para el perfeccionamiento del contrato</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Carta de presentación que contiene los siguientes documentos:</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Garantías, salvo casos de excepción.</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Solicitud del beneficio de retención en el caso de MYPES, cuando se trata de la garantía de fiel cumplimiento, de ser el caso.</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Contrato de consorcio con firmas legalizadas de los consorciados, de ser el caso.</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Código de cuenta interbancaria (CCI).</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Copia de la vigencia del poder del representante legal de la empresa que acredite que cuenta con facultades para perfeccionar el contrato, cuando corresponda.</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Copia de DNI del postor en caso de persona natural, o de su representante legal en caso de persona jurídica.</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Domicilio para efectos de la notificación durante la ejecución del contrato.</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920061">
              <w:rPr>
                <w:rFonts w:ascii="Arial" w:eastAsia="Batang" w:hAnsi="Arial" w:cs="Arial"/>
                <w:iCs/>
                <w:color w:val="000000"/>
                <w:sz w:val="18"/>
                <w:szCs w:val="18"/>
                <w:lang w:eastAsia="es-PE"/>
              </w:rPr>
              <w:t>Otros documentos solicitados en las Bases o Solicitud de Expresión de Interés, según corresponda.</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sz w:val="18"/>
                <w:szCs w:val="18"/>
                <w:lang w:eastAsia="es-PE"/>
              </w:rPr>
            </w:pPr>
            <w:r w:rsidRPr="00920061">
              <w:rPr>
                <w:rFonts w:ascii="Arial" w:eastAsia="Batang" w:hAnsi="Arial" w:cs="Arial"/>
                <w:iCs/>
                <w:sz w:val="18"/>
                <w:szCs w:val="18"/>
                <w:lang w:eastAsia="es-PE"/>
              </w:rPr>
              <w:t>Cargo de la notificación de otorgamiento de plazo adicional al postor ganador para subsanar los requisitos.</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sz w:val="18"/>
                <w:szCs w:val="18"/>
                <w:lang w:eastAsia="es-PE"/>
              </w:rPr>
            </w:pPr>
            <w:r w:rsidRPr="00920061">
              <w:rPr>
                <w:rFonts w:ascii="Arial" w:eastAsia="Batang" w:hAnsi="Arial" w:cs="Arial"/>
                <w:iCs/>
                <w:sz w:val="18"/>
                <w:szCs w:val="18"/>
                <w:lang w:eastAsia="es-PE"/>
              </w:rPr>
              <w:t>Carta de subsanación de los requisitos del postor ganador.</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r w:rsidR="00920061" w:rsidRPr="00920061" w:rsidTr="002717B1">
        <w:trPr>
          <w:trHeight w:val="170"/>
        </w:trPr>
        <w:tc>
          <w:tcPr>
            <w:tcW w:w="207" w:type="pct"/>
            <w:vMerge/>
            <w:shd w:val="clear" w:color="auto" w:fill="FFCC99"/>
            <w:vAlign w:val="center"/>
          </w:tcPr>
          <w:p w:rsidR="00920061" w:rsidRPr="00920061" w:rsidRDefault="00920061" w:rsidP="00920061">
            <w:pPr>
              <w:spacing w:after="0" w:line="240" w:lineRule="auto"/>
              <w:jc w:val="center"/>
              <w:rPr>
                <w:rFonts w:ascii="Arial" w:eastAsia="Batang" w:hAnsi="Arial" w:cs="Arial"/>
                <w:b/>
                <w:iCs/>
                <w:color w:val="17365D"/>
                <w:sz w:val="18"/>
                <w:szCs w:val="18"/>
                <w:lang w:eastAsia="es-PE"/>
              </w:rPr>
            </w:pPr>
          </w:p>
        </w:tc>
        <w:tc>
          <w:tcPr>
            <w:tcW w:w="2454" w:type="pct"/>
            <w:shd w:val="clear" w:color="auto" w:fill="FFFFFF"/>
            <w:vAlign w:val="center"/>
          </w:tcPr>
          <w:p w:rsidR="00920061" w:rsidRPr="00920061" w:rsidRDefault="00920061" w:rsidP="00920061">
            <w:pPr>
              <w:numPr>
                <w:ilvl w:val="0"/>
                <w:numId w:val="21"/>
              </w:numPr>
              <w:spacing w:after="0" w:line="240" w:lineRule="auto"/>
              <w:ind w:left="170" w:hanging="147"/>
              <w:contextualSpacing/>
              <w:jc w:val="both"/>
              <w:rPr>
                <w:rFonts w:ascii="Arial" w:eastAsia="Batang" w:hAnsi="Arial" w:cs="Arial"/>
                <w:iCs/>
                <w:sz w:val="18"/>
                <w:szCs w:val="18"/>
                <w:lang w:eastAsia="es-PE"/>
              </w:rPr>
            </w:pPr>
            <w:r w:rsidRPr="00920061">
              <w:rPr>
                <w:rFonts w:ascii="Arial" w:eastAsia="Batang" w:hAnsi="Arial" w:cs="Arial"/>
                <w:iCs/>
                <w:sz w:val="18"/>
                <w:szCs w:val="18"/>
                <w:lang w:eastAsia="es-PE"/>
              </w:rPr>
              <w:t>Reporte de verificación de que el postor ganador cuenta con RNP vigente y no se encuentra inhabilitado o suspendido para contratar con el Estado.</w:t>
            </w:r>
          </w:p>
        </w:tc>
        <w:tc>
          <w:tcPr>
            <w:tcW w:w="198"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06" w:type="pct"/>
            <w:shd w:val="clear" w:color="auto" w:fill="FFFFFF"/>
            <w:vAlign w:val="center"/>
          </w:tcPr>
          <w:p w:rsidR="00920061" w:rsidRPr="00920061" w:rsidRDefault="00920061" w:rsidP="00920061">
            <w:pPr>
              <w:spacing w:after="0" w:line="240" w:lineRule="auto"/>
              <w:jc w:val="center"/>
              <w:rPr>
                <w:rFonts w:ascii="Arial Narrow" w:eastAsia="Batang" w:hAnsi="Arial Narrow" w:cs="Arial"/>
                <w:iCs/>
                <w:color w:val="000000"/>
                <w:sz w:val="16"/>
                <w:szCs w:val="16"/>
                <w:lang w:eastAsia="es-PE"/>
              </w:rPr>
            </w:pPr>
          </w:p>
        </w:tc>
        <w:tc>
          <w:tcPr>
            <w:tcW w:w="282" w:type="pct"/>
            <w:shd w:val="clear" w:color="auto" w:fill="FFFFFF"/>
            <w:vAlign w:val="center"/>
          </w:tcPr>
          <w:p w:rsidR="00920061" w:rsidRPr="00920061" w:rsidRDefault="00920061" w:rsidP="00920061">
            <w:pPr>
              <w:spacing w:after="0" w:line="240" w:lineRule="auto"/>
              <w:jc w:val="center"/>
              <w:rPr>
                <w:rFonts w:ascii="Arial" w:eastAsia="Batang" w:hAnsi="Arial"/>
                <w:color w:val="000000"/>
                <w:sz w:val="18"/>
                <w:szCs w:val="20"/>
                <w:lang w:eastAsia="es-PE"/>
              </w:rPr>
            </w:pPr>
          </w:p>
        </w:tc>
        <w:tc>
          <w:tcPr>
            <w:tcW w:w="537"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c>
          <w:tcPr>
            <w:tcW w:w="1116" w:type="pct"/>
            <w:shd w:val="clear" w:color="auto" w:fill="FFFFFF"/>
            <w:vAlign w:val="center"/>
          </w:tcPr>
          <w:p w:rsidR="00920061" w:rsidRPr="00920061" w:rsidRDefault="00920061" w:rsidP="00920061">
            <w:pPr>
              <w:spacing w:after="0" w:line="240" w:lineRule="auto"/>
              <w:rPr>
                <w:rFonts w:ascii="Arial" w:eastAsia="Batang" w:hAnsi="Arial"/>
                <w:color w:val="000000"/>
                <w:sz w:val="18"/>
                <w:szCs w:val="20"/>
                <w:lang w:eastAsia="es-PE"/>
              </w:rPr>
            </w:pPr>
          </w:p>
        </w:tc>
      </w:tr>
    </w:tbl>
    <w:p w:rsidR="001A3100" w:rsidRPr="00207C5C" w:rsidRDefault="001A3100" w:rsidP="001A3100">
      <w:pPr>
        <w:spacing w:after="0" w:line="240" w:lineRule="auto"/>
        <w:jc w:val="both"/>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r w:rsidRPr="00207C5C">
        <w:rPr>
          <w:rFonts w:ascii="Arial" w:hAnsi="Arial" w:cs="Arial"/>
          <w:i/>
          <w:color w:val="000000"/>
          <w:sz w:val="20"/>
        </w:rPr>
        <w:br w:type="page"/>
      </w:r>
    </w:p>
    <w:tbl>
      <w:tblPr>
        <w:tblStyle w:val="Tablaconcuadrcula"/>
        <w:tblW w:w="9326" w:type="dxa"/>
        <w:jc w:val="center"/>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9326"/>
      </w:tblGrid>
      <w:tr w:rsidR="001A3100" w:rsidRPr="00207C5C" w:rsidTr="00920061">
        <w:trPr>
          <w:jc w:val="center"/>
        </w:trPr>
        <w:tc>
          <w:tcPr>
            <w:tcW w:w="9326" w:type="dxa"/>
            <w:shd w:val="clear" w:color="auto" w:fill="365F91" w:themeFill="accent1" w:themeFillShade="BF"/>
          </w:tcPr>
          <w:p w:rsidR="001A3100" w:rsidRPr="00207C5C" w:rsidRDefault="001A3100" w:rsidP="007E0155">
            <w:pPr>
              <w:spacing w:after="0"/>
              <w:jc w:val="center"/>
              <w:rPr>
                <w:rFonts w:ascii="Arial" w:hAnsi="Arial" w:cs="Arial"/>
                <w:b/>
                <w:color w:val="FFFFFF" w:themeColor="background1"/>
              </w:rPr>
            </w:pPr>
            <w:r w:rsidRPr="00207C5C">
              <w:rPr>
                <w:rFonts w:ascii="Arial" w:hAnsi="Arial" w:cs="Arial"/>
                <w:b/>
                <w:color w:val="FFFFFF" w:themeColor="background1"/>
              </w:rPr>
              <w:lastRenderedPageBreak/>
              <w:t>PARTE 3</w:t>
            </w:r>
          </w:p>
        </w:tc>
      </w:tr>
      <w:tr w:rsidR="001A3100" w:rsidRPr="00207C5C" w:rsidTr="00920061">
        <w:trPr>
          <w:jc w:val="center"/>
        </w:trPr>
        <w:tc>
          <w:tcPr>
            <w:tcW w:w="9326" w:type="dxa"/>
            <w:shd w:val="clear" w:color="auto" w:fill="365F91" w:themeFill="accent1" w:themeFillShade="BF"/>
          </w:tcPr>
          <w:p w:rsidR="001A3100" w:rsidRPr="00207C5C" w:rsidRDefault="001A3100" w:rsidP="007E0155">
            <w:pPr>
              <w:spacing w:after="0"/>
              <w:jc w:val="center"/>
              <w:rPr>
                <w:rFonts w:ascii="Arial" w:hAnsi="Arial" w:cs="Arial"/>
                <w:color w:val="FFFFFF" w:themeColor="background1"/>
              </w:rPr>
            </w:pPr>
            <w:r w:rsidRPr="00207C5C">
              <w:rPr>
                <w:rFonts w:ascii="Arial" w:hAnsi="Arial" w:cs="Arial"/>
                <w:color w:val="FFFFFF" w:themeColor="background1"/>
              </w:rPr>
              <w:t>Fase de Ejecución Contractual</w:t>
            </w:r>
          </w:p>
        </w:tc>
      </w:tr>
    </w:tbl>
    <w:p w:rsidR="001A3100" w:rsidRPr="00207C5C" w:rsidRDefault="001A3100" w:rsidP="001A3100">
      <w:pPr>
        <w:spacing w:after="0" w:line="240" w:lineRule="auto"/>
        <w:jc w:val="both"/>
        <w:rPr>
          <w:rFonts w:ascii="Arial" w:hAnsi="Arial" w:cs="Arial"/>
          <w:i/>
          <w:color w:val="000000"/>
          <w:sz w:val="20"/>
        </w:rPr>
      </w:pPr>
    </w:p>
    <w:tbl>
      <w:tblPr>
        <w:tblW w:w="5096" w:type="pct"/>
        <w:tblInd w:w="-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top w:w="17" w:type="dxa"/>
          <w:left w:w="28" w:type="dxa"/>
          <w:bottom w:w="17" w:type="dxa"/>
          <w:right w:w="28" w:type="dxa"/>
        </w:tblCellMar>
        <w:tblLook w:val="0000" w:firstRow="0" w:lastRow="0" w:firstColumn="0" w:lastColumn="0" w:noHBand="0" w:noVBand="0"/>
      </w:tblPr>
      <w:tblGrid>
        <w:gridCol w:w="376"/>
        <w:gridCol w:w="4540"/>
        <w:gridCol w:w="369"/>
        <w:gridCol w:w="369"/>
        <w:gridCol w:w="504"/>
        <w:gridCol w:w="1008"/>
        <w:gridCol w:w="2069"/>
      </w:tblGrid>
      <w:tr w:rsidR="00515604" w:rsidRPr="00515604" w:rsidTr="002717B1">
        <w:trPr>
          <w:trHeight w:val="248"/>
          <w:tblHeader/>
        </w:trPr>
        <w:tc>
          <w:tcPr>
            <w:tcW w:w="203" w:type="pct"/>
            <w:vMerge w:val="restart"/>
            <w:shd w:val="clear" w:color="auto" w:fill="FFCC99"/>
            <w:vAlign w:val="center"/>
          </w:tcPr>
          <w:p w:rsidR="00515604" w:rsidRPr="00515604" w:rsidRDefault="00515604" w:rsidP="00515604">
            <w:pPr>
              <w:spacing w:after="0" w:line="240" w:lineRule="auto"/>
              <w:jc w:val="center"/>
              <w:rPr>
                <w:rFonts w:ascii="Arial" w:eastAsia="Batang" w:hAnsi="Arial" w:cs="Arial"/>
                <w:b/>
                <w:bCs/>
                <w:iCs/>
                <w:color w:val="17365D"/>
                <w:sz w:val="16"/>
                <w:szCs w:val="18"/>
                <w:lang w:eastAsia="es-PE"/>
              </w:rPr>
            </w:pPr>
            <w:r w:rsidRPr="00515604">
              <w:rPr>
                <w:rFonts w:ascii="Arial" w:eastAsia="Batang" w:hAnsi="Arial" w:cs="Arial"/>
                <w:b/>
                <w:bCs/>
                <w:iCs/>
                <w:color w:val="17365D"/>
                <w:sz w:val="16"/>
                <w:szCs w:val="18"/>
                <w:lang w:eastAsia="es-PE"/>
              </w:rPr>
              <w:t>Ítem</w:t>
            </w:r>
          </w:p>
        </w:tc>
        <w:tc>
          <w:tcPr>
            <w:tcW w:w="2458" w:type="pct"/>
            <w:vMerge w:val="restart"/>
            <w:shd w:val="clear" w:color="auto" w:fill="FFCC99"/>
            <w:vAlign w:val="center"/>
          </w:tcPr>
          <w:p w:rsidR="00515604" w:rsidRPr="00515604" w:rsidRDefault="00515604" w:rsidP="00515604">
            <w:pPr>
              <w:spacing w:after="0" w:line="240" w:lineRule="auto"/>
              <w:jc w:val="center"/>
              <w:rPr>
                <w:rFonts w:ascii="Arial" w:eastAsia="Batang" w:hAnsi="Arial" w:cs="Arial"/>
                <w:b/>
                <w:bCs/>
                <w:iCs/>
                <w:color w:val="17365D"/>
                <w:sz w:val="16"/>
                <w:szCs w:val="18"/>
                <w:lang w:eastAsia="es-PE"/>
              </w:rPr>
            </w:pPr>
            <w:r w:rsidRPr="00515604">
              <w:rPr>
                <w:rFonts w:ascii="Arial" w:eastAsia="Batang" w:hAnsi="Arial" w:cs="Arial"/>
                <w:b/>
                <w:bCs/>
                <w:iCs/>
                <w:color w:val="17365D"/>
                <w:sz w:val="16"/>
                <w:szCs w:val="18"/>
                <w:lang w:eastAsia="es-PE"/>
              </w:rPr>
              <w:t>Contenido</w:t>
            </w:r>
          </w:p>
        </w:tc>
        <w:tc>
          <w:tcPr>
            <w:tcW w:w="673" w:type="pct"/>
            <w:gridSpan w:val="3"/>
            <w:shd w:val="clear" w:color="auto" w:fill="FFCC99"/>
            <w:vAlign w:val="center"/>
          </w:tcPr>
          <w:p w:rsidR="00515604" w:rsidRPr="00515604" w:rsidRDefault="00515604" w:rsidP="00515604">
            <w:pPr>
              <w:spacing w:after="0" w:line="240" w:lineRule="auto"/>
              <w:jc w:val="center"/>
              <w:rPr>
                <w:rFonts w:ascii="Arial" w:eastAsia="Batang" w:hAnsi="Arial" w:cs="Arial"/>
                <w:b/>
                <w:bCs/>
                <w:iCs/>
                <w:color w:val="17365D"/>
                <w:sz w:val="16"/>
                <w:szCs w:val="18"/>
                <w:lang w:eastAsia="es-PE"/>
              </w:rPr>
            </w:pPr>
            <w:r w:rsidRPr="00515604">
              <w:rPr>
                <w:rFonts w:ascii="Arial" w:eastAsia="Batang" w:hAnsi="Arial" w:cs="Arial"/>
                <w:b/>
                <w:bCs/>
                <w:iCs/>
                <w:color w:val="17365D"/>
                <w:sz w:val="16"/>
                <w:szCs w:val="18"/>
                <w:lang w:eastAsia="es-PE"/>
              </w:rPr>
              <w:t>¿Obra en Expediente?</w:t>
            </w:r>
          </w:p>
        </w:tc>
        <w:tc>
          <w:tcPr>
            <w:tcW w:w="546" w:type="pct"/>
            <w:vMerge w:val="restart"/>
            <w:shd w:val="clear" w:color="auto" w:fill="FFCC99"/>
            <w:vAlign w:val="center"/>
          </w:tcPr>
          <w:p w:rsidR="00515604" w:rsidRPr="00515604" w:rsidRDefault="00515604" w:rsidP="00515604">
            <w:pPr>
              <w:spacing w:after="0" w:line="240" w:lineRule="auto"/>
              <w:jc w:val="center"/>
              <w:rPr>
                <w:rFonts w:ascii="Arial" w:eastAsia="Batang" w:hAnsi="Arial" w:cs="Arial"/>
                <w:b/>
                <w:bCs/>
                <w:iCs/>
                <w:color w:val="17365D"/>
                <w:sz w:val="16"/>
                <w:szCs w:val="18"/>
                <w:lang w:eastAsia="es-PE"/>
              </w:rPr>
            </w:pPr>
            <w:r w:rsidRPr="00515604">
              <w:rPr>
                <w:rFonts w:ascii="Arial" w:eastAsia="Batang" w:hAnsi="Arial" w:cs="Arial"/>
                <w:b/>
                <w:bCs/>
                <w:iCs/>
                <w:color w:val="17365D"/>
                <w:sz w:val="16"/>
                <w:szCs w:val="18"/>
                <w:lang w:eastAsia="es-PE"/>
              </w:rPr>
              <w:t xml:space="preserve">Folios </w:t>
            </w:r>
          </w:p>
        </w:tc>
        <w:tc>
          <w:tcPr>
            <w:tcW w:w="1120" w:type="pct"/>
            <w:vMerge w:val="restart"/>
            <w:shd w:val="clear" w:color="auto" w:fill="FFCC99"/>
            <w:vAlign w:val="center"/>
          </w:tcPr>
          <w:p w:rsidR="00515604" w:rsidRPr="00515604" w:rsidRDefault="00515604" w:rsidP="00515604">
            <w:pPr>
              <w:spacing w:after="0" w:line="240" w:lineRule="auto"/>
              <w:jc w:val="center"/>
              <w:rPr>
                <w:rFonts w:ascii="Arial" w:eastAsia="Batang" w:hAnsi="Arial" w:cs="Arial"/>
                <w:b/>
                <w:bCs/>
                <w:iCs/>
                <w:color w:val="17365D"/>
                <w:sz w:val="16"/>
                <w:szCs w:val="18"/>
                <w:lang w:eastAsia="es-PE"/>
              </w:rPr>
            </w:pPr>
            <w:r w:rsidRPr="00515604">
              <w:rPr>
                <w:rFonts w:ascii="Arial" w:eastAsia="Batang" w:hAnsi="Arial" w:cs="Arial"/>
                <w:b/>
                <w:bCs/>
                <w:iCs/>
                <w:color w:val="17365D"/>
                <w:sz w:val="16"/>
                <w:szCs w:val="18"/>
                <w:lang w:eastAsia="es-PE"/>
              </w:rPr>
              <w:t>Observaciones</w:t>
            </w:r>
          </w:p>
        </w:tc>
      </w:tr>
      <w:tr w:rsidR="00515604" w:rsidRPr="00515604" w:rsidTr="002717B1">
        <w:trPr>
          <w:trHeight w:val="85"/>
          <w:tblHeader/>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bCs/>
                <w:iCs/>
                <w:color w:val="17365D"/>
                <w:sz w:val="18"/>
                <w:szCs w:val="18"/>
                <w:lang w:eastAsia="es-PE"/>
              </w:rPr>
            </w:pPr>
          </w:p>
        </w:tc>
        <w:tc>
          <w:tcPr>
            <w:tcW w:w="2458" w:type="pct"/>
            <w:vMerge/>
            <w:shd w:val="clear" w:color="auto" w:fill="FFC000"/>
            <w:vAlign w:val="center"/>
          </w:tcPr>
          <w:p w:rsidR="00515604" w:rsidRPr="00515604" w:rsidRDefault="00515604" w:rsidP="00515604">
            <w:pPr>
              <w:spacing w:after="0" w:line="240" w:lineRule="auto"/>
              <w:jc w:val="center"/>
              <w:rPr>
                <w:rFonts w:ascii="Arial" w:eastAsia="Batang" w:hAnsi="Arial" w:cs="Arial"/>
                <w:b/>
                <w:bCs/>
                <w:iCs/>
                <w:color w:val="000000"/>
                <w:sz w:val="18"/>
                <w:szCs w:val="18"/>
                <w:lang w:eastAsia="es-PE"/>
              </w:rPr>
            </w:pPr>
          </w:p>
        </w:tc>
        <w:tc>
          <w:tcPr>
            <w:tcW w:w="200" w:type="pct"/>
            <w:shd w:val="clear" w:color="auto" w:fill="FFCC99"/>
            <w:vAlign w:val="center"/>
          </w:tcPr>
          <w:p w:rsidR="00515604" w:rsidRPr="00515604" w:rsidRDefault="00515604" w:rsidP="00515604">
            <w:pPr>
              <w:spacing w:after="0" w:line="240" w:lineRule="auto"/>
              <w:jc w:val="center"/>
              <w:rPr>
                <w:rFonts w:ascii="Arial" w:eastAsia="Batang" w:hAnsi="Arial" w:cs="Arial"/>
                <w:bCs/>
                <w:iCs/>
                <w:color w:val="17365D"/>
                <w:sz w:val="16"/>
                <w:szCs w:val="18"/>
                <w:lang w:eastAsia="es-PE"/>
              </w:rPr>
            </w:pPr>
            <w:r w:rsidRPr="00515604">
              <w:rPr>
                <w:rFonts w:ascii="Arial" w:eastAsia="Batang" w:hAnsi="Arial" w:cs="Arial"/>
                <w:bCs/>
                <w:iCs/>
                <w:color w:val="17365D"/>
                <w:sz w:val="16"/>
                <w:szCs w:val="18"/>
                <w:lang w:eastAsia="es-PE"/>
              </w:rPr>
              <w:t>Si</w:t>
            </w:r>
          </w:p>
        </w:tc>
        <w:tc>
          <w:tcPr>
            <w:tcW w:w="200" w:type="pct"/>
            <w:shd w:val="clear" w:color="auto" w:fill="FFCC99"/>
            <w:vAlign w:val="center"/>
          </w:tcPr>
          <w:p w:rsidR="00515604" w:rsidRPr="00515604" w:rsidRDefault="00515604" w:rsidP="00515604">
            <w:pPr>
              <w:spacing w:after="0" w:line="240" w:lineRule="auto"/>
              <w:jc w:val="center"/>
              <w:rPr>
                <w:rFonts w:ascii="Arial" w:eastAsia="Batang" w:hAnsi="Arial" w:cs="Arial"/>
                <w:bCs/>
                <w:iCs/>
                <w:color w:val="17365D"/>
                <w:sz w:val="16"/>
                <w:szCs w:val="18"/>
                <w:lang w:eastAsia="es-PE"/>
              </w:rPr>
            </w:pPr>
            <w:r w:rsidRPr="00515604">
              <w:rPr>
                <w:rFonts w:ascii="Arial" w:eastAsia="Batang" w:hAnsi="Arial" w:cs="Arial"/>
                <w:bCs/>
                <w:iCs/>
                <w:color w:val="17365D"/>
                <w:sz w:val="16"/>
                <w:szCs w:val="18"/>
                <w:lang w:eastAsia="es-PE"/>
              </w:rPr>
              <w:t>No</w:t>
            </w:r>
          </w:p>
        </w:tc>
        <w:tc>
          <w:tcPr>
            <w:tcW w:w="273" w:type="pct"/>
            <w:shd w:val="clear" w:color="auto" w:fill="FFCC99"/>
            <w:vAlign w:val="center"/>
          </w:tcPr>
          <w:p w:rsidR="00515604" w:rsidRPr="00515604" w:rsidRDefault="00515604" w:rsidP="00515604">
            <w:pPr>
              <w:spacing w:after="0" w:line="240" w:lineRule="auto"/>
              <w:jc w:val="center"/>
              <w:rPr>
                <w:rFonts w:ascii="Arial" w:eastAsia="Batang" w:hAnsi="Arial" w:cs="Arial"/>
                <w:bCs/>
                <w:iCs/>
                <w:color w:val="17365D"/>
                <w:sz w:val="16"/>
                <w:szCs w:val="18"/>
                <w:lang w:eastAsia="es-PE"/>
              </w:rPr>
            </w:pPr>
            <w:r w:rsidRPr="00515604">
              <w:rPr>
                <w:rFonts w:ascii="Arial" w:eastAsia="Batang" w:hAnsi="Arial" w:cs="Arial"/>
                <w:bCs/>
                <w:iCs/>
                <w:color w:val="17365D"/>
                <w:sz w:val="16"/>
                <w:szCs w:val="18"/>
                <w:lang w:eastAsia="es-PE"/>
              </w:rPr>
              <w:t>No aplica</w:t>
            </w:r>
          </w:p>
        </w:tc>
        <w:tc>
          <w:tcPr>
            <w:tcW w:w="546" w:type="pct"/>
            <w:vMerge/>
            <w:shd w:val="clear" w:color="auto" w:fill="FFC000"/>
            <w:vAlign w:val="center"/>
          </w:tcPr>
          <w:p w:rsidR="00515604" w:rsidRPr="00515604" w:rsidRDefault="00515604" w:rsidP="00515604">
            <w:pPr>
              <w:spacing w:after="0" w:line="240" w:lineRule="auto"/>
              <w:jc w:val="center"/>
              <w:rPr>
                <w:rFonts w:ascii="Arial" w:eastAsia="Batang" w:hAnsi="Arial" w:cs="Arial"/>
                <w:b/>
                <w:bCs/>
                <w:iCs/>
                <w:color w:val="000000"/>
                <w:sz w:val="18"/>
                <w:szCs w:val="18"/>
                <w:lang w:eastAsia="es-PE"/>
              </w:rPr>
            </w:pPr>
          </w:p>
        </w:tc>
        <w:tc>
          <w:tcPr>
            <w:tcW w:w="1120" w:type="pct"/>
            <w:vMerge/>
            <w:shd w:val="clear" w:color="auto" w:fill="FFC000"/>
          </w:tcPr>
          <w:p w:rsidR="00515604" w:rsidRPr="00515604" w:rsidRDefault="00515604" w:rsidP="00515604">
            <w:pPr>
              <w:spacing w:after="0" w:line="240" w:lineRule="auto"/>
              <w:jc w:val="center"/>
              <w:rPr>
                <w:rFonts w:ascii="Arial" w:eastAsia="Batang" w:hAnsi="Arial" w:cs="Arial"/>
                <w:b/>
                <w:bCs/>
                <w:iCs/>
                <w:color w:val="000000"/>
                <w:sz w:val="18"/>
                <w:szCs w:val="18"/>
                <w:lang w:eastAsia="es-PE"/>
              </w:rPr>
            </w:pPr>
          </w:p>
        </w:tc>
      </w:tr>
      <w:tr w:rsidR="00515604" w:rsidRPr="00515604" w:rsidTr="002717B1">
        <w:trPr>
          <w:trHeight w:val="146"/>
        </w:trPr>
        <w:tc>
          <w:tcPr>
            <w:tcW w:w="203" w:type="pct"/>
            <w:vMerge w:val="restart"/>
            <w:shd w:val="clear" w:color="auto" w:fill="FFCC99"/>
            <w:vAlign w:val="center"/>
          </w:tcPr>
          <w:p w:rsidR="00515604" w:rsidRPr="00515604" w:rsidRDefault="00515604" w:rsidP="00515604">
            <w:pPr>
              <w:spacing w:after="0" w:line="240" w:lineRule="auto"/>
              <w:jc w:val="center"/>
              <w:outlineLvl w:val="8"/>
              <w:rPr>
                <w:rFonts w:ascii="Arial" w:eastAsia="Batang" w:hAnsi="Arial"/>
                <w:b/>
                <w:color w:val="17365D"/>
                <w:spacing w:val="10"/>
                <w:sz w:val="18"/>
                <w:szCs w:val="18"/>
                <w:lang w:eastAsia="es-PE"/>
              </w:rPr>
            </w:pPr>
            <w:r w:rsidRPr="00515604">
              <w:rPr>
                <w:rFonts w:ascii="Arial" w:eastAsia="Batang" w:hAnsi="Arial"/>
                <w:b/>
                <w:color w:val="17365D"/>
                <w:spacing w:val="10"/>
                <w:sz w:val="18"/>
                <w:szCs w:val="18"/>
                <w:lang w:eastAsia="es-PE"/>
              </w:rPr>
              <w:t>1</w:t>
            </w:r>
          </w:p>
        </w:tc>
        <w:tc>
          <w:tcPr>
            <w:tcW w:w="4797" w:type="pct"/>
            <w:gridSpan w:val="6"/>
            <w:shd w:val="clear" w:color="auto" w:fill="F2F2F2"/>
            <w:vAlign w:val="center"/>
          </w:tcPr>
          <w:p w:rsidR="00515604" w:rsidRPr="00515604" w:rsidRDefault="00515604" w:rsidP="00515604">
            <w:pPr>
              <w:spacing w:after="0" w:line="240" w:lineRule="auto"/>
              <w:jc w:val="both"/>
              <w:rPr>
                <w:rFonts w:ascii="Arial" w:eastAsia="Batang" w:hAnsi="Arial" w:cs="Arial"/>
                <w:iCs/>
                <w:color w:val="000000"/>
                <w:sz w:val="18"/>
                <w:szCs w:val="18"/>
                <w:lang w:eastAsia="es-PE"/>
              </w:rPr>
            </w:pPr>
            <w:r w:rsidRPr="00515604">
              <w:rPr>
                <w:rFonts w:ascii="Arial" w:eastAsia="Batang" w:hAnsi="Arial" w:cs="Arial"/>
                <w:b/>
                <w:iCs/>
                <w:color w:val="000000"/>
                <w:sz w:val="18"/>
                <w:szCs w:val="18"/>
                <w:lang w:eastAsia="es-PE"/>
              </w:rPr>
              <w:t>Contrato</w:t>
            </w: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Contrato suscrito entre el funcionario competente y el contratista.</w:t>
            </w: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Constancia de registro del contrato en el SEACE.</w:t>
            </w: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 xml:space="preserve">Documento que acredite la remisión del contrato (contrato, bases integradas y oferta del postor ganador) al área usuaria o al área que se le haya asignado la función de supervisión de la ejecución del contrato. </w:t>
            </w: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46"/>
        </w:trPr>
        <w:tc>
          <w:tcPr>
            <w:tcW w:w="203" w:type="pct"/>
            <w:vMerge w:val="restart"/>
            <w:shd w:val="clear" w:color="auto" w:fill="FFCC99"/>
            <w:vAlign w:val="center"/>
          </w:tcPr>
          <w:p w:rsidR="00515604" w:rsidRPr="00515604" w:rsidRDefault="00515604" w:rsidP="00515604">
            <w:pPr>
              <w:spacing w:after="0" w:line="240" w:lineRule="auto"/>
              <w:jc w:val="center"/>
              <w:outlineLvl w:val="8"/>
              <w:rPr>
                <w:rFonts w:ascii="Arial" w:eastAsia="Batang" w:hAnsi="Arial"/>
                <w:b/>
                <w:color w:val="17365D"/>
                <w:spacing w:val="10"/>
                <w:sz w:val="18"/>
                <w:szCs w:val="18"/>
                <w:lang w:eastAsia="es-PE"/>
              </w:rPr>
            </w:pPr>
            <w:r w:rsidRPr="00515604">
              <w:rPr>
                <w:rFonts w:ascii="Arial" w:eastAsia="Batang" w:hAnsi="Arial"/>
                <w:b/>
                <w:color w:val="17365D"/>
                <w:spacing w:val="10"/>
                <w:sz w:val="18"/>
                <w:szCs w:val="18"/>
                <w:lang w:eastAsia="es-PE"/>
              </w:rPr>
              <w:t>2</w:t>
            </w:r>
          </w:p>
        </w:tc>
        <w:tc>
          <w:tcPr>
            <w:tcW w:w="4797" w:type="pct"/>
            <w:gridSpan w:val="6"/>
            <w:shd w:val="clear" w:color="auto" w:fill="F2F2F2"/>
            <w:vAlign w:val="center"/>
          </w:tcPr>
          <w:p w:rsidR="00515604" w:rsidRPr="00515604" w:rsidRDefault="00515604" w:rsidP="00515604">
            <w:pPr>
              <w:spacing w:after="0" w:line="240" w:lineRule="auto"/>
              <w:jc w:val="both"/>
              <w:rPr>
                <w:rFonts w:ascii="Arial" w:eastAsia="Batang" w:hAnsi="Arial" w:cs="Arial"/>
                <w:iCs/>
                <w:color w:val="000000"/>
                <w:sz w:val="18"/>
                <w:szCs w:val="18"/>
                <w:lang w:eastAsia="es-PE"/>
              </w:rPr>
            </w:pPr>
            <w:r w:rsidRPr="00515604">
              <w:rPr>
                <w:rFonts w:ascii="Arial" w:eastAsia="Batang" w:hAnsi="Arial" w:cs="Arial"/>
                <w:b/>
                <w:color w:val="000000"/>
                <w:sz w:val="18"/>
                <w:szCs w:val="18"/>
                <w:lang w:eastAsia="es-PE"/>
              </w:rPr>
              <w:t>Adelantos</w:t>
            </w: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 xml:space="preserve">Solicitud de adelanto, comprobante de pago y la respectiva garantía por parte del contratista. </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Entrega de los adelantos por parte de la Entidad.</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Detalle de la amortización del adelanto.</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46"/>
        </w:trPr>
        <w:tc>
          <w:tcPr>
            <w:tcW w:w="203" w:type="pct"/>
            <w:vMerge w:val="restart"/>
            <w:shd w:val="clear" w:color="auto" w:fill="FFCC99"/>
            <w:vAlign w:val="center"/>
          </w:tcPr>
          <w:p w:rsidR="00515604" w:rsidRPr="00515604" w:rsidRDefault="00515604" w:rsidP="00515604">
            <w:pPr>
              <w:spacing w:after="0" w:line="240" w:lineRule="auto"/>
              <w:jc w:val="center"/>
              <w:outlineLvl w:val="8"/>
              <w:rPr>
                <w:rFonts w:ascii="Arial" w:eastAsia="Batang" w:hAnsi="Arial"/>
                <w:b/>
                <w:color w:val="17365D"/>
                <w:spacing w:val="10"/>
                <w:sz w:val="18"/>
                <w:szCs w:val="18"/>
                <w:lang w:eastAsia="es-PE"/>
              </w:rPr>
            </w:pPr>
            <w:r w:rsidRPr="00515604">
              <w:rPr>
                <w:rFonts w:ascii="Arial" w:eastAsia="Batang" w:hAnsi="Arial"/>
                <w:b/>
                <w:color w:val="17365D"/>
                <w:spacing w:val="10"/>
                <w:sz w:val="18"/>
                <w:szCs w:val="18"/>
                <w:lang w:eastAsia="es-PE"/>
              </w:rPr>
              <w:t>3</w:t>
            </w:r>
          </w:p>
        </w:tc>
        <w:tc>
          <w:tcPr>
            <w:tcW w:w="4797" w:type="pct"/>
            <w:gridSpan w:val="6"/>
            <w:shd w:val="clear" w:color="auto" w:fill="F2F2F2"/>
            <w:vAlign w:val="center"/>
          </w:tcPr>
          <w:p w:rsidR="00515604" w:rsidRPr="00515604" w:rsidRDefault="00515604" w:rsidP="00515604">
            <w:pPr>
              <w:spacing w:after="0" w:line="240" w:lineRule="auto"/>
              <w:jc w:val="both"/>
              <w:rPr>
                <w:rFonts w:ascii="Arial" w:eastAsia="Batang" w:hAnsi="Arial" w:cs="Arial"/>
                <w:iCs/>
                <w:color w:val="000000"/>
                <w:sz w:val="18"/>
                <w:szCs w:val="18"/>
                <w:lang w:eastAsia="es-PE"/>
              </w:rPr>
            </w:pPr>
            <w:r w:rsidRPr="00515604">
              <w:rPr>
                <w:rFonts w:ascii="Arial" w:eastAsia="Batang" w:hAnsi="Arial" w:cs="Arial"/>
                <w:b/>
                <w:color w:val="000000"/>
                <w:sz w:val="18"/>
                <w:szCs w:val="18"/>
                <w:lang w:eastAsia="es-PE"/>
              </w:rPr>
              <w:t>Subcontratación (excepto Selección de Consultores Individuales)</w:t>
            </w: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 xml:space="preserve">Solicitud del contratista para subcontratar parte de las prestaciones a su cargo. </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8E4EC9">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Constancia de inscripción vigente en el RNP del subcontratista, y declaración jurada de no estar impedido y de no estar inhabilitado o suspendido para contratar con el Estado.</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 xml:space="preserve">Cargo de notificación al contratista de la aprobación de la subcontratación. </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val="restart"/>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r w:rsidRPr="00515604">
              <w:rPr>
                <w:rFonts w:ascii="Arial" w:eastAsia="Batang" w:hAnsi="Arial" w:cs="Arial"/>
                <w:b/>
                <w:iCs/>
                <w:color w:val="17365D"/>
                <w:sz w:val="18"/>
                <w:szCs w:val="18"/>
                <w:lang w:eastAsia="es-PE"/>
              </w:rPr>
              <w:t>4</w:t>
            </w:r>
          </w:p>
        </w:tc>
        <w:tc>
          <w:tcPr>
            <w:tcW w:w="4797" w:type="pct"/>
            <w:gridSpan w:val="6"/>
            <w:shd w:val="clear" w:color="auto" w:fill="F2F2F2"/>
            <w:vAlign w:val="center"/>
          </w:tcPr>
          <w:p w:rsidR="00515604" w:rsidRPr="00515604" w:rsidRDefault="00515604" w:rsidP="00515604">
            <w:pPr>
              <w:spacing w:after="0" w:line="240" w:lineRule="auto"/>
              <w:rPr>
                <w:rFonts w:ascii="Arial" w:eastAsia="Batang" w:hAnsi="Arial"/>
                <w:color w:val="000000"/>
                <w:sz w:val="18"/>
                <w:szCs w:val="20"/>
                <w:lang w:eastAsia="es-PE"/>
              </w:rPr>
            </w:pPr>
            <w:r w:rsidRPr="00515604">
              <w:rPr>
                <w:rFonts w:ascii="Arial" w:eastAsia="Batang" w:hAnsi="Arial" w:cs="Arial"/>
                <w:b/>
                <w:color w:val="000000"/>
                <w:sz w:val="18"/>
                <w:szCs w:val="18"/>
                <w:lang w:eastAsia="es-PE"/>
              </w:rPr>
              <w:t>Adicionales y reducciones</w:t>
            </w: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 xml:space="preserve">Documentación </w:t>
            </w:r>
            <w:proofErr w:type="spellStart"/>
            <w:r w:rsidRPr="00515604">
              <w:rPr>
                <w:rFonts w:ascii="Arial" w:eastAsia="Batang" w:hAnsi="Arial" w:cs="Arial"/>
                <w:iCs/>
                <w:color w:val="000000"/>
                <w:sz w:val="18"/>
                <w:szCs w:val="18"/>
                <w:lang w:eastAsia="es-PE"/>
              </w:rPr>
              <w:t>sustentatoria</w:t>
            </w:r>
            <w:proofErr w:type="spellEnd"/>
            <w:r w:rsidRPr="00515604">
              <w:rPr>
                <w:rFonts w:ascii="Arial" w:eastAsia="Batang" w:hAnsi="Arial" w:cs="Arial"/>
                <w:iCs/>
                <w:color w:val="000000"/>
                <w:sz w:val="18"/>
                <w:szCs w:val="18"/>
                <w:lang w:eastAsia="es-PE"/>
              </w:rPr>
              <w:t xml:space="preserve"> del área usuaria para la ejecución de prestaciones adicionales o para la reducción de prestaciones. </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 xml:space="preserve">Cálculo del adicional. </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Certificación de crédito presupuestario y/o previsión presupuestal, según corresponda, para la ejecución de prestaciones adicionales</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Aumento o reducción de garantías por parte del contratista, en forma proporcional a los adicionales o reducciones.</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Resolución que dispone la ejecución de prestaciones adicionales o reducciones, así como su respectivo cargo de notificación al contratista.</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Comunicación por parte de la Entidad a la autoridad competente del Sistema Nacional de Programación Multianual y Gestión de Inversiones, de los adicionales o reducciones dispuestos durante la ejecución del PIP.</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val="restart"/>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r w:rsidRPr="00515604">
              <w:rPr>
                <w:rFonts w:ascii="Arial" w:eastAsia="Batang" w:hAnsi="Arial" w:cs="Arial"/>
                <w:b/>
                <w:iCs/>
                <w:color w:val="17365D"/>
                <w:sz w:val="18"/>
                <w:szCs w:val="18"/>
                <w:lang w:eastAsia="es-PE"/>
              </w:rPr>
              <w:t>5</w:t>
            </w:r>
          </w:p>
        </w:tc>
        <w:tc>
          <w:tcPr>
            <w:tcW w:w="4797" w:type="pct"/>
            <w:gridSpan w:val="6"/>
            <w:shd w:val="clear" w:color="auto" w:fill="F2F2F2"/>
            <w:vAlign w:val="center"/>
          </w:tcPr>
          <w:p w:rsidR="00515604" w:rsidRPr="00515604" w:rsidRDefault="00515604" w:rsidP="00515604">
            <w:pPr>
              <w:spacing w:after="0" w:line="240" w:lineRule="auto"/>
              <w:rPr>
                <w:rFonts w:ascii="Arial" w:eastAsia="Batang" w:hAnsi="Arial"/>
                <w:color w:val="000000"/>
                <w:sz w:val="18"/>
                <w:szCs w:val="20"/>
                <w:lang w:eastAsia="es-PE"/>
              </w:rPr>
            </w:pPr>
            <w:r w:rsidRPr="00515604">
              <w:rPr>
                <w:rFonts w:ascii="Arial" w:eastAsia="Batang" w:hAnsi="Arial" w:cs="Arial"/>
                <w:b/>
                <w:color w:val="000000"/>
                <w:sz w:val="18"/>
                <w:szCs w:val="18"/>
                <w:lang w:eastAsia="es-PE"/>
              </w:rPr>
              <w:t>Ampliación del plazo contractual</w:t>
            </w: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Solicitud de ampliación de plazo contractual.</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Documento de evaluación por parte de la Entidad sobre la ampliación de plazo solicitada.</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Pronunciamiento de la Entidad sobre la solicitud de ampliación de plazo contractual y su respectivo cargo de notificación al contratista.</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spacing w:after="0" w:line="240" w:lineRule="auto"/>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En caso de haberse otorgado la ampliación de plazo:</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spacing w:after="0" w:line="240" w:lineRule="auto"/>
              <w:contextualSpacing/>
              <w:jc w:val="both"/>
              <w:rPr>
                <w:rFonts w:ascii="Arial" w:eastAsia="Batang" w:hAnsi="Arial" w:cs="Arial"/>
                <w:b/>
                <w:iCs/>
                <w:color w:val="000000"/>
                <w:sz w:val="18"/>
                <w:szCs w:val="18"/>
                <w:lang w:eastAsia="es-PE"/>
              </w:rPr>
            </w:pPr>
            <w:r w:rsidRPr="00515604">
              <w:rPr>
                <w:rFonts w:ascii="Arial" w:eastAsia="Batang" w:hAnsi="Arial" w:cs="Arial"/>
                <w:b/>
                <w:iCs/>
                <w:color w:val="000000"/>
                <w:sz w:val="18"/>
                <w:szCs w:val="18"/>
                <w:lang w:eastAsia="es-PE"/>
              </w:rPr>
              <w:t>- Consultoría en general:</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Solicitud del contratista sobre el reconocimiento del pago gastos generales debidamente acreditados.</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spacing w:after="0" w:line="240" w:lineRule="auto"/>
              <w:contextualSpacing/>
              <w:jc w:val="both"/>
              <w:rPr>
                <w:rFonts w:ascii="Arial" w:eastAsia="Batang" w:hAnsi="Arial" w:cs="Arial"/>
                <w:b/>
                <w:iCs/>
                <w:color w:val="000000"/>
                <w:sz w:val="18"/>
                <w:szCs w:val="18"/>
                <w:lang w:eastAsia="es-PE"/>
              </w:rPr>
            </w:pPr>
            <w:r w:rsidRPr="00515604">
              <w:rPr>
                <w:rFonts w:ascii="Arial" w:eastAsia="Batang" w:hAnsi="Arial" w:cs="Arial"/>
                <w:b/>
                <w:iCs/>
                <w:color w:val="000000"/>
                <w:sz w:val="18"/>
                <w:szCs w:val="18"/>
                <w:lang w:eastAsia="es-PE"/>
              </w:rPr>
              <w:t>- Consultoría de obras:</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Solicitud del contratista sobre el reconocimiento del pago de: i) gasto general variable, ii) costo directo debidamente acreditado y iii) utilidad.</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Pronunciamiento de la Entidad sobre la solicitud del reconocimiento de pago.</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Certificación de crédito presupuestario y/o previsión presupuestal, según corresponda, para realizar el pago.</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Ampliación del plazo de las garantías que hubiere otorgado el contratista.</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Ampliación de plazo de los contratos directamente vinculados al contrato principal.</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val="restart"/>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r w:rsidRPr="00515604">
              <w:rPr>
                <w:rFonts w:ascii="Arial" w:eastAsia="Batang" w:hAnsi="Arial" w:cs="Arial"/>
                <w:b/>
                <w:iCs/>
                <w:color w:val="17365D"/>
                <w:sz w:val="18"/>
                <w:szCs w:val="18"/>
                <w:lang w:eastAsia="es-PE"/>
              </w:rPr>
              <w:t>6</w:t>
            </w:r>
          </w:p>
        </w:tc>
        <w:tc>
          <w:tcPr>
            <w:tcW w:w="4797" w:type="pct"/>
            <w:gridSpan w:val="6"/>
            <w:shd w:val="clear" w:color="auto" w:fill="F2F2F2"/>
            <w:vAlign w:val="center"/>
          </w:tcPr>
          <w:p w:rsidR="00515604" w:rsidRPr="00515604" w:rsidRDefault="00515604" w:rsidP="00515604">
            <w:pPr>
              <w:spacing w:after="0" w:line="240" w:lineRule="auto"/>
              <w:rPr>
                <w:rFonts w:ascii="Arial" w:eastAsia="Batang" w:hAnsi="Arial"/>
                <w:color w:val="000000"/>
                <w:sz w:val="18"/>
                <w:szCs w:val="20"/>
                <w:lang w:eastAsia="es-PE"/>
              </w:rPr>
            </w:pPr>
            <w:r w:rsidRPr="00515604">
              <w:rPr>
                <w:rFonts w:ascii="Arial" w:eastAsia="Batang" w:hAnsi="Arial" w:cs="Arial"/>
                <w:b/>
                <w:color w:val="000000"/>
                <w:sz w:val="18"/>
                <w:szCs w:val="18"/>
                <w:lang w:eastAsia="es-PE"/>
              </w:rPr>
              <w:t>Modificación del contrato</w:t>
            </w: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Solicitud de modificación del contrato presentada por el contratista o por el área usuaria o área competente de la Entidad.</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Informe técnico legal sobre la modificación del contrato.</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Informe del área de presupuesto con la certificación correspondiente, en caso la modificación implique la variación del precio.</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Resolución de aprobación del Titular de la Entidad.</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 xml:space="preserve">Notificación al contratista de la Resolución que aprueba la modificación.  </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val="restart"/>
            <w:shd w:val="clear" w:color="auto" w:fill="FFCC99"/>
            <w:vAlign w:val="center"/>
          </w:tcPr>
          <w:p w:rsidR="00515604" w:rsidRPr="00515604" w:rsidRDefault="00515604" w:rsidP="00515604">
            <w:pPr>
              <w:spacing w:after="0" w:line="240" w:lineRule="auto"/>
              <w:jc w:val="center"/>
              <w:outlineLvl w:val="8"/>
              <w:rPr>
                <w:rFonts w:ascii="Arial" w:eastAsia="Batang" w:hAnsi="Arial"/>
                <w:b/>
                <w:color w:val="17365D"/>
                <w:spacing w:val="10"/>
                <w:sz w:val="18"/>
                <w:szCs w:val="18"/>
                <w:lang w:eastAsia="es-PE"/>
              </w:rPr>
            </w:pPr>
            <w:r w:rsidRPr="00515604">
              <w:rPr>
                <w:rFonts w:ascii="Arial" w:eastAsia="Batang" w:hAnsi="Arial"/>
                <w:b/>
                <w:color w:val="17365D"/>
                <w:spacing w:val="10"/>
                <w:sz w:val="18"/>
                <w:szCs w:val="18"/>
                <w:lang w:eastAsia="es-PE"/>
              </w:rPr>
              <w:t>7</w:t>
            </w:r>
          </w:p>
        </w:tc>
        <w:tc>
          <w:tcPr>
            <w:tcW w:w="4797" w:type="pct"/>
            <w:gridSpan w:val="6"/>
            <w:shd w:val="clear" w:color="auto" w:fill="F2F2F2"/>
            <w:vAlign w:val="center"/>
          </w:tcPr>
          <w:p w:rsidR="00515604" w:rsidRPr="00515604" w:rsidRDefault="00515604" w:rsidP="00515604">
            <w:pPr>
              <w:spacing w:after="0" w:line="240" w:lineRule="auto"/>
              <w:rPr>
                <w:rFonts w:ascii="Arial" w:eastAsia="Batang" w:hAnsi="Arial"/>
                <w:color w:val="000000"/>
                <w:sz w:val="18"/>
                <w:szCs w:val="20"/>
                <w:lang w:eastAsia="es-PE"/>
              </w:rPr>
            </w:pPr>
            <w:r w:rsidRPr="00515604">
              <w:rPr>
                <w:rFonts w:ascii="Arial" w:eastAsia="Batang" w:hAnsi="Arial" w:cs="Arial"/>
                <w:b/>
                <w:color w:val="000000"/>
                <w:sz w:val="18"/>
                <w:szCs w:val="18"/>
                <w:lang w:eastAsia="es-PE"/>
              </w:rPr>
              <w:t>Recepción y conformidad</w:t>
            </w: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shd w:val="clear" w:color="auto" w:fill="FFFFFF"/>
                <w:lang w:eastAsia="es-PE"/>
              </w:rPr>
              <w:t>Documento de recepción</w:t>
            </w:r>
            <w:r w:rsidRPr="00515604">
              <w:rPr>
                <w:rFonts w:ascii="Arial" w:eastAsia="Batang" w:hAnsi="Arial" w:cs="Arial"/>
                <w:iCs/>
                <w:color w:val="000000"/>
                <w:sz w:val="18"/>
                <w:szCs w:val="18"/>
                <w:lang w:eastAsia="es-PE"/>
              </w:rPr>
              <w:t xml:space="preserve"> por parte del área usuaria, o en su caso, del órgano establecido en las Bases o Solicitud de Expresión de Interés. </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 xml:space="preserve">Informe de verificación del funcionario responsable del área usuaria o de aquella que indique las Bases o Solicitud de Expresión de Interés.  </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 xml:space="preserve">Comunicación de observaciones al contratista, de ser el caso. </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Documento de subsanación de observaciones, de ser el caso.</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Conformidad por parte del área usuaria, o en su caso, del órgano establecido en las Bases o Solicitud de Expresión de Interés.</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tcBorders>
              <w:bottom w:val="single" w:sz="4" w:space="0" w:color="1F497D"/>
            </w:tcBorders>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Constancia de prestación.</w:t>
            </w:r>
          </w:p>
        </w:tc>
        <w:tc>
          <w:tcPr>
            <w:tcW w:w="200" w:type="pct"/>
            <w:tcBorders>
              <w:bottom w:val="single" w:sz="4" w:space="0" w:color="1F497D"/>
            </w:tcBorders>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tcBorders>
              <w:bottom w:val="single" w:sz="4" w:space="0" w:color="1F497D"/>
            </w:tcBorders>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tcBorders>
              <w:bottom w:val="single" w:sz="4" w:space="0" w:color="1F497D"/>
            </w:tcBorders>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tcBorders>
              <w:bottom w:val="single" w:sz="4" w:space="0" w:color="1F497D"/>
            </w:tcBorders>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tcBorders>
              <w:bottom w:val="single" w:sz="4" w:space="0" w:color="1F497D"/>
            </w:tcBorders>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val="restart"/>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r w:rsidRPr="00515604">
              <w:rPr>
                <w:rFonts w:ascii="Arial" w:eastAsia="Batang" w:hAnsi="Arial" w:cs="Arial"/>
                <w:b/>
                <w:iCs/>
                <w:color w:val="17365D"/>
                <w:sz w:val="18"/>
                <w:szCs w:val="18"/>
                <w:lang w:eastAsia="es-PE"/>
              </w:rPr>
              <w:t>8</w:t>
            </w:r>
          </w:p>
        </w:tc>
        <w:tc>
          <w:tcPr>
            <w:tcW w:w="2458" w:type="pct"/>
            <w:shd w:val="clear" w:color="auto" w:fill="F2F2F2"/>
            <w:vAlign w:val="center"/>
          </w:tcPr>
          <w:p w:rsidR="00515604" w:rsidRPr="00515604" w:rsidRDefault="00515604" w:rsidP="00515604">
            <w:pPr>
              <w:spacing w:after="0" w:line="240" w:lineRule="auto"/>
              <w:contextualSpacing/>
              <w:jc w:val="both"/>
              <w:rPr>
                <w:rFonts w:ascii="Arial" w:eastAsia="Batang" w:hAnsi="Arial" w:cs="Arial"/>
                <w:b/>
                <w:iCs/>
                <w:color w:val="000000"/>
                <w:sz w:val="18"/>
                <w:szCs w:val="18"/>
                <w:lang w:eastAsia="es-PE"/>
              </w:rPr>
            </w:pPr>
            <w:r w:rsidRPr="00515604">
              <w:rPr>
                <w:rFonts w:ascii="Arial" w:eastAsia="Batang" w:hAnsi="Arial" w:cs="Arial"/>
                <w:b/>
                <w:iCs/>
                <w:color w:val="000000"/>
                <w:sz w:val="18"/>
                <w:szCs w:val="18"/>
                <w:lang w:eastAsia="es-PE"/>
              </w:rPr>
              <w:t>Liquidación del contrato de consultoría de obra</w:t>
            </w:r>
          </w:p>
        </w:tc>
        <w:tc>
          <w:tcPr>
            <w:tcW w:w="200" w:type="pct"/>
            <w:shd w:val="clear" w:color="auto" w:fill="F2F2F2"/>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2F2F2"/>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2F2F2"/>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2F2F2"/>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2F2F2"/>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b/>
                <w:iCs/>
                <w:color w:val="000000"/>
                <w:sz w:val="18"/>
                <w:szCs w:val="18"/>
                <w:lang w:eastAsia="es-PE"/>
              </w:rPr>
            </w:pPr>
            <w:r w:rsidRPr="00515604">
              <w:rPr>
                <w:rFonts w:ascii="Arial" w:eastAsia="Batang" w:hAnsi="Arial" w:cs="Arial"/>
                <w:b/>
                <w:iCs/>
                <w:color w:val="000000"/>
                <w:sz w:val="18"/>
                <w:szCs w:val="18"/>
                <w:lang w:eastAsia="es-PE"/>
              </w:rPr>
              <w:t>Liquidación del contrato presentada por el contratista.</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Pronunciamiento de la Entidad sobre dicha liquidación, incluyendo las observaciones que se hubieren realizado, y cargo de la notificación al contratista.</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proofErr w:type="gramStart"/>
            <w:r w:rsidRPr="00515604">
              <w:rPr>
                <w:rFonts w:ascii="Arial" w:eastAsia="Batang" w:hAnsi="Arial" w:cs="Arial"/>
                <w:iCs/>
                <w:color w:val="000000"/>
                <w:sz w:val="18"/>
                <w:szCs w:val="18"/>
                <w:lang w:eastAsia="es-PE"/>
              </w:rPr>
              <w:t>Comunicación  del</w:t>
            </w:r>
            <w:proofErr w:type="gramEnd"/>
            <w:r w:rsidRPr="00515604">
              <w:rPr>
                <w:rFonts w:ascii="Arial" w:eastAsia="Batang" w:hAnsi="Arial" w:cs="Arial"/>
                <w:iCs/>
                <w:color w:val="000000"/>
                <w:sz w:val="18"/>
                <w:szCs w:val="18"/>
                <w:lang w:eastAsia="es-PE"/>
              </w:rPr>
              <w:t xml:space="preserve"> contratista en la que indique si acoge o no las observaciones de la Entidad.</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b/>
                <w:iCs/>
                <w:color w:val="000000"/>
                <w:sz w:val="18"/>
                <w:szCs w:val="18"/>
                <w:lang w:eastAsia="es-PE"/>
              </w:rPr>
            </w:pPr>
            <w:r w:rsidRPr="00515604">
              <w:rPr>
                <w:rFonts w:ascii="Arial" w:eastAsia="Batang" w:hAnsi="Arial" w:cs="Arial"/>
                <w:b/>
                <w:iCs/>
                <w:color w:val="000000"/>
                <w:sz w:val="18"/>
                <w:szCs w:val="18"/>
                <w:lang w:eastAsia="es-PE"/>
              </w:rPr>
              <w:t xml:space="preserve">Liquidación del contrato efectuada por la Entidad y cargo de la notificación al contratista, de ser el caso. </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Pronunciamiento del contratista observando la liquidación practicada por la Entidad, de ser el caso.</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30"/>
              </w:numPr>
              <w:spacing w:after="0" w:line="240" w:lineRule="auto"/>
              <w:ind w:left="491" w:hanging="284"/>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Pronunciamiento de la Entidad acogiendo o no las observaciones del contratista, de ser el caso.</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Constancia de prestación.</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46"/>
        </w:trPr>
        <w:tc>
          <w:tcPr>
            <w:tcW w:w="203" w:type="pct"/>
            <w:vMerge w:val="restart"/>
            <w:shd w:val="clear" w:color="auto" w:fill="FFCC99"/>
            <w:vAlign w:val="center"/>
          </w:tcPr>
          <w:p w:rsidR="00515604" w:rsidRPr="00515604" w:rsidRDefault="00515604" w:rsidP="00515604">
            <w:pPr>
              <w:spacing w:after="0" w:line="240" w:lineRule="auto"/>
              <w:jc w:val="center"/>
              <w:outlineLvl w:val="8"/>
              <w:rPr>
                <w:rFonts w:ascii="Arial" w:eastAsia="Batang" w:hAnsi="Arial"/>
                <w:b/>
                <w:color w:val="17365D"/>
                <w:spacing w:val="10"/>
                <w:sz w:val="18"/>
                <w:szCs w:val="18"/>
                <w:lang w:eastAsia="es-PE"/>
              </w:rPr>
            </w:pPr>
            <w:r w:rsidRPr="00515604">
              <w:rPr>
                <w:rFonts w:ascii="Arial" w:eastAsia="Batang" w:hAnsi="Arial"/>
                <w:b/>
                <w:color w:val="17365D"/>
                <w:spacing w:val="10"/>
                <w:sz w:val="18"/>
                <w:szCs w:val="18"/>
                <w:lang w:eastAsia="es-PE"/>
              </w:rPr>
              <w:t>9</w:t>
            </w:r>
          </w:p>
        </w:tc>
        <w:tc>
          <w:tcPr>
            <w:tcW w:w="4797" w:type="pct"/>
            <w:gridSpan w:val="6"/>
            <w:shd w:val="clear" w:color="auto" w:fill="F2F2F2"/>
            <w:vAlign w:val="center"/>
          </w:tcPr>
          <w:p w:rsidR="00515604" w:rsidRPr="00515604" w:rsidRDefault="00515604" w:rsidP="00515604">
            <w:pPr>
              <w:spacing w:after="0" w:line="240" w:lineRule="auto"/>
              <w:rPr>
                <w:rFonts w:ascii="Arial" w:eastAsia="Batang" w:hAnsi="Arial"/>
                <w:color w:val="000000"/>
                <w:sz w:val="18"/>
                <w:szCs w:val="20"/>
                <w:lang w:eastAsia="es-PE"/>
              </w:rPr>
            </w:pPr>
            <w:r w:rsidRPr="00515604">
              <w:rPr>
                <w:rFonts w:ascii="Arial" w:eastAsia="Batang" w:hAnsi="Arial" w:cs="Arial"/>
                <w:b/>
                <w:color w:val="000000"/>
                <w:sz w:val="18"/>
                <w:szCs w:val="18"/>
                <w:lang w:eastAsia="es-PE"/>
              </w:rPr>
              <w:t>Resolución del contrato</w:t>
            </w: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Documento que sustenta el incumplimiento de obligaciones del contratista.</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 xml:space="preserve">Cargo de notificación de la carta notarial que requiere a la otra parte el cumplimiento de sus obligaciones. </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Documento del contratista que acredita cumplimiento de obligaciones.</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Documento de evaluación por parte de la Entidad de la procedencia de resolver el contrato.</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 xml:space="preserve">Cargo de notificación de la carta notarial que comunica la decisión de resolver el contrato por el incumplimiento de obligaciones. </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Solicitud de ejecución de las garantías, en caso la resolución del contrato por causa imputable al contratista haya quedado consentida o el laudo arbitral consentido y ejecutoriado haya declarado procedente la decisión de resolver el contrato.</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46"/>
        </w:trPr>
        <w:tc>
          <w:tcPr>
            <w:tcW w:w="203" w:type="pct"/>
            <w:vMerge w:val="restart"/>
            <w:shd w:val="clear" w:color="auto" w:fill="FFCC99"/>
            <w:vAlign w:val="center"/>
          </w:tcPr>
          <w:p w:rsidR="00515604" w:rsidRPr="00515604" w:rsidRDefault="00515604" w:rsidP="00515604">
            <w:pPr>
              <w:spacing w:after="0" w:line="240" w:lineRule="auto"/>
              <w:jc w:val="center"/>
              <w:outlineLvl w:val="8"/>
              <w:rPr>
                <w:rFonts w:ascii="Arial" w:eastAsia="Batang" w:hAnsi="Arial"/>
                <w:b/>
                <w:color w:val="17365D"/>
                <w:spacing w:val="10"/>
                <w:sz w:val="18"/>
                <w:szCs w:val="18"/>
                <w:lang w:eastAsia="es-PE"/>
              </w:rPr>
            </w:pPr>
            <w:r w:rsidRPr="00515604">
              <w:rPr>
                <w:rFonts w:ascii="Arial" w:eastAsia="Batang" w:hAnsi="Arial"/>
                <w:b/>
                <w:color w:val="17365D"/>
                <w:spacing w:val="10"/>
                <w:sz w:val="18"/>
                <w:szCs w:val="18"/>
                <w:lang w:eastAsia="es-PE"/>
              </w:rPr>
              <w:t>10</w:t>
            </w:r>
          </w:p>
        </w:tc>
        <w:tc>
          <w:tcPr>
            <w:tcW w:w="4797" w:type="pct"/>
            <w:gridSpan w:val="6"/>
            <w:shd w:val="clear" w:color="auto" w:fill="F2F2F2"/>
            <w:vAlign w:val="center"/>
          </w:tcPr>
          <w:p w:rsidR="00515604" w:rsidRPr="00515604" w:rsidRDefault="00515604" w:rsidP="00515604">
            <w:pPr>
              <w:spacing w:after="0" w:line="240" w:lineRule="auto"/>
              <w:ind w:left="170" w:hanging="170"/>
              <w:contextualSpacing/>
              <w:jc w:val="both"/>
              <w:rPr>
                <w:rFonts w:ascii="Arial" w:eastAsia="Batang" w:hAnsi="Arial" w:cs="Arial"/>
                <w:iCs/>
                <w:color w:val="000000"/>
                <w:sz w:val="18"/>
                <w:szCs w:val="18"/>
                <w:lang w:eastAsia="es-PE"/>
              </w:rPr>
            </w:pPr>
            <w:r w:rsidRPr="00515604">
              <w:rPr>
                <w:rFonts w:ascii="Arial" w:eastAsia="Batang" w:hAnsi="Arial" w:cs="Arial"/>
                <w:b/>
                <w:color w:val="000000"/>
                <w:sz w:val="18"/>
                <w:szCs w:val="18"/>
                <w:lang w:eastAsia="es-PE"/>
              </w:rPr>
              <w:t>Nulidad del contrato</w:t>
            </w: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Documento de evaluación por parte de la Entidad de la procedencia de declarar la nulidad del contrato.</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Declaración de la nulidad del contrato con su respectiva sustentación.</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 xml:space="preserve">Copia </w:t>
            </w:r>
            <w:proofErr w:type="spellStart"/>
            <w:r w:rsidRPr="00515604">
              <w:rPr>
                <w:rFonts w:ascii="Arial" w:eastAsia="Batang" w:hAnsi="Arial" w:cs="Arial"/>
                <w:iCs/>
                <w:color w:val="000000"/>
                <w:sz w:val="18"/>
                <w:szCs w:val="18"/>
                <w:lang w:eastAsia="es-PE"/>
              </w:rPr>
              <w:t>fedateada</w:t>
            </w:r>
            <w:proofErr w:type="spellEnd"/>
            <w:r w:rsidRPr="00515604">
              <w:rPr>
                <w:rFonts w:ascii="Arial" w:eastAsia="Batang" w:hAnsi="Arial" w:cs="Arial"/>
                <w:iCs/>
                <w:color w:val="000000"/>
                <w:sz w:val="18"/>
                <w:szCs w:val="18"/>
                <w:lang w:eastAsia="es-PE"/>
              </w:rPr>
              <w:t xml:space="preserve"> del documento que declara la nulidad del contrato y su respectivo cargo de notificación de la carta notarial al contratista. </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46"/>
        </w:trPr>
        <w:tc>
          <w:tcPr>
            <w:tcW w:w="203" w:type="pct"/>
            <w:vMerge w:val="restart"/>
            <w:shd w:val="clear" w:color="auto" w:fill="FFCC99"/>
            <w:vAlign w:val="center"/>
          </w:tcPr>
          <w:p w:rsidR="00515604" w:rsidRPr="00515604" w:rsidRDefault="00515604" w:rsidP="00515604">
            <w:pPr>
              <w:spacing w:after="0" w:line="240" w:lineRule="auto"/>
              <w:jc w:val="center"/>
              <w:outlineLvl w:val="8"/>
              <w:rPr>
                <w:rFonts w:ascii="Arial" w:eastAsia="Batang" w:hAnsi="Arial"/>
                <w:b/>
                <w:color w:val="17365D"/>
                <w:spacing w:val="10"/>
                <w:sz w:val="18"/>
                <w:szCs w:val="18"/>
                <w:lang w:eastAsia="es-PE"/>
              </w:rPr>
            </w:pPr>
            <w:r w:rsidRPr="00515604">
              <w:rPr>
                <w:rFonts w:ascii="Arial" w:eastAsia="Batang" w:hAnsi="Arial"/>
                <w:b/>
                <w:color w:val="17365D"/>
                <w:spacing w:val="10"/>
                <w:sz w:val="18"/>
                <w:szCs w:val="18"/>
                <w:lang w:eastAsia="es-PE"/>
              </w:rPr>
              <w:t>11</w:t>
            </w:r>
          </w:p>
        </w:tc>
        <w:tc>
          <w:tcPr>
            <w:tcW w:w="4797" w:type="pct"/>
            <w:gridSpan w:val="6"/>
            <w:shd w:val="clear" w:color="auto" w:fill="F2F2F2"/>
            <w:vAlign w:val="center"/>
          </w:tcPr>
          <w:p w:rsidR="00515604" w:rsidRPr="00515604" w:rsidRDefault="00515604" w:rsidP="00515604">
            <w:pPr>
              <w:spacing w:after="0" w:line="240" w:lineRule="auto"/>
              <w:ind w:left="206" w:hanging="142"/>
              <w:jc w:val="both"/>
              <w:rPr>
                <w:rFonts w:ascii="Arial" w:eastAsia="Batang" w:hAnsi="Arial" w:cs="Arial"/>
                <w:iCs/>
                <w:color w:val="000000"/>
                <w:sz w:val="18"/>
                <w:szCs w:val="18"/>
                <w:lang w:eastAsia="es-PE"/>
              </w:rPr>
            </w:pPr>
            <w:r w:rsidRPr="00515604">
              <w:rPr>
                <w:rFonts w:ascii="Arial" w:eastAsia="Batang" w:hAnsi="Arial" w:cs="Arial"/>
                <w:b/>
                <w:iCs/>
                <w:color w:val="000000"/>
                <w:sz w:val="18"/>
                <w:szCs w:val="18"/>
                <w:lang w:eastAsia="es-PE"/>
              </w:rPr>
              <w:t>Cesión de derechos</w:t>
            </w:r>
            <w:r w:rsidRPr="00515604">
              <w:rPr>
                <w:rFonts w:ascii="Arial" w:eastAsia="Batang" w:hAnsi="Arial" w:cs="Arial"/>
                <w:b/>
                <w:color w:val="000000"/>
                <w:sz w:val="18"/>
                <w:szCs w:val="18"/>
                <w:lang w:eastAsia="es-PE"/>
              </w:rPr>
              <w:t xml:space="preserve"> </w:t>
            </w: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tcBorders>
              <w:bottom w:val="single" w:sz="4" w:space="0" w:color="1F497D"/>
            </w:tcBorders>
            <w:vAlign w:val="center"/>
          </w:tcPr>
          <w:p w:rsidR="00515604" w:rsidRPr="00515604" w:rsidRDefault="00515604" w:rsidP="008E4EC9">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shd w:val="clear" w:color="auto" w:fill="FFFFFF"/>
                <w:lang w:eastAsia="es-PE"/>
              </w:rPr>
              <w:t>Comunicación del contratista que informa sobre los alcances de la cesión de su derecho al pago a favor de terceros,</w:t>
            </w:r>
            <w:r w:rsidRPr="00515604">
              <w:rPr>
                <w:rFonts w:ascii="Arial" w:eastAsia="Batang" w:hAnsi="Arial" w:cs="Arial"/>
                <w:iCs/>
                <w:color w:val="000000"/>
                <w:sz w:val="18"/>
                <w:szCs w:val="18"/>
                <w:lang w:eastAsia="es-PE"/>
              </w:rPr>
              <w:t xml:space="preserve"> adjuntando el contrato de cesión.</w:t>
            </w:r>
          </w:p>
        </w:tc>
        <w:tc>
          <w:tcPr>
            <w:tcW w:w="200" w:type="pct"/>
            <w:tcBorders>
              <w:bottom w:val="single" w:sz="4" w:space="0" w:color="1F497D"/>
            </w:tcBorders>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tcBorders>
              <w:bottom w:val="single" w:sz="4" w:space="0" w:color="1F497D"/>
            </w:tcBorders>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tcBorders>
              <w:bottom w:val="single" w:sz="4" w:space="0" w:color="1F497D"/>
            </w:tcBorders>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tcBorders>
              <w:bottom w:val="single" w:sz="4" w:space="0" w:color="1F497D"/>
            </w:tcBorders>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tcBorders>
              <w:bottom w:val="single" w:sz="4" w:space="0" w:color="1F497D"/>
            </w:tcBorders>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tcBorders>
              <w:bottom w:val="single" w:sz="4" w:space="0" w:color="1F497D"/>
            </w:tcBorders>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shd w:val="clear" w:color="auto" w:fill="FFFFFF"/>
                <w:lang w:eastAsia="es-PE"/>
              </w:rPr>
            </w:pPr>
            <w:r w:rsidRPr="00515604">
              <w:rPr>
                <w:rFonts w:ascii="Arial" w:eastAsia="Batang" w:hAnsi="Arial" w:cs="Arial"/>
                <w:iCs/>
                <w:color w:val="000000"/>
                <w:sz w:val="18"/>
                <w:szCs w:val="18"/>
                <w:shd w:val="clear" w:color="auto" w:fill="FFFFFF"/>
                <w:lang w:eastAsia="es-PE"/>
              </w:rPr>
              <w:t>Informe técnico legal sobre la procedencia de la cesión de derechos.</w:t>
            </w:r>
          </w:p>
        </w:tc>
        <w:tc>
          <w:tcPr>
            <w:tcW w:w="200" w:type="pct"/>
            <w:tcBorders>
              <w:bottom w:val="single" w:sz="4" w:space="0" w:color="1F497D"/>
            </w:tcBorders>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tcBorders>
              <w:bottom w:val="single" w:sz="4" w:space="0" w:color="1F497D"/>
            </w:tcBorders>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tcBorders>
              <w:bottom w:val="single" w:sz="4" w:space="0" w:color="1F497D"/>
            </w:tcBorders>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tcBorders>
              <w:bottom w:val="single" w:sz="4" w:space="0" w:color="1F497D"/>
            </w:tcBorders>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tcBorders>
              <w:bottom w:val="single" w:sz="4" w:space="0" w:color="1F497D"/>
            </w:tcBorders>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tcBorders>
              <w:bottom w:val="single" w:sz="4" w:space="0" w:color="1F497D"/>
            </w:tcBorders>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Adenda al contrato.</w:t>
            </w:r>
          </w:p>
        </w:tc>
        <w:tc>
          <w:tcPr>
            <w:tcW w:w="200" w:type="pct"/>
            <w:tcBorders>
              <w:bottom w:val="single" w:sz="4" w:space="0" w:color="1F497D"/>
            </w:tcBorders>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tcBorders>
              <w:bottom w:val="single" w:sz="4" w:space="0" w:color="1F497D"/>
            </w:tcBorders>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tcBorders>
              <w:bottom w:val="single" w:sz="4" w:space="0" w:color="1F497D"/>
            </w:tcBorders>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tcBorders>
              <w:bottom w:val="single" w:sz="4" w:space="0" w:color="1F497D"/>
            </w:tcBorders>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tcBorders>
              <w:bottom w:val="single" w:sz="4" w:space="0" w:color="1F497D"/>
            </w:tcBorders>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val="restart"/>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r w:rsidRPr="00515604">
              <w:rPr>
                <w:rFonts w:ascii="Arial" w:eastAsia="Batang" w:hAnsi="Arial" w:cs="Arial"/>
                <w:b/>
                <w:iCs/>
                <w:color w:val="17365D"/>
                <w:sz w:val="18"/>
                <w:szCs w:val="18"/>
                <w:lang w:eastAsia="es-PE"/>
              </w:rPr>
              <w:t>12</w:t>
            </w:r>
          </w:p>
        </w:tc>
        <w:tc>
          <w:tcPr>
            <w:tcW w:w="4797" w:type="pct"/>
            <w:gridSpan w:val="6"/>
            <w:shd w:val="clear" w:color="auto" w:fill="F2F2F2"/>
            <w:vAlign w:val="center"/>
          </w:tcPr>
          <w:p w:rsidR="00515604" w:rsidRPr="00515604" w:rsidRDefault="00515604" w:rsidP="00515604">
            <w:pPr>
              <w:spacing w:after="0" w:line="240" w:lineRule="auto"/>
              <w:rPr>
                <w:rFonts w:ascii="Arial" w:eastAsia="Batang" w:hAnsi="Arial"/>
                <w:color w:val="000000"/>
                <w:sz w:val="18"/>
                <w:szCs w:val="20"/>
                <w:lang w:eastAsia="es-PE"/>
              </w:rPr>
            </w:pPr>
            <w:r w:rsidRPr="00515604">
              <w:rPr>
                <w:rFonts w:ascii="Arial" w:eastAsia="Batang" w:hAnsi="Arial" w:cs="Arial"/>
                <w:b/>
                <w:iCs/>
                <w:color w:val="000000"/>
                <w:sz w:val="18"/>
                <w:szCs w:val="18"/>
                <w:lang w:eastAsia="es-PE"/>
              </w:rPr>
              <w:t>Cesión de posición contractual</w:t>
            </w: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vAlign w:val="center"/>
          </w:tcPr>
          <w:p w:rsidR="00515604" w:rsidRPr="00515604" w:rsidRDefault="00515604" w:rsidP="008E4EC9">
            <w:pPr>
              <w:numPr>
                <w:ilvl w:val="0"/>
                <w:numId w:val="21"/>
              </w:numPr>
              <w:spacing w:after="0" w:line="240" w:lineRule="auto"/>
              <w:ind w:left="170" w:hanging="147"/>
              <w:contextualSpacing/>
              <w:jc w:val="both"/>
              <w:rPr>
                <w:rFonts w:ascii="Arial" w:eastAsia="Batang" w:hAnsi="Arial" w:cs="Arial"/>
                <w:iCs/>
                <w:color w:val="000000"/>
                <w:sz w:val="18"/>
                <w:szCs w:val="18"/>
                <w:shd w:val="clear" w:color="auto" w:fill="FFFFFF"/>
                <w:lang w:eastAsia="es-PE"/>
              </w:rPr>
            </w:pPr>
            <w:r w:rsidRPr="00515604">
              <w:rPr>
                <w:rFonts w:ascii="Arial" w:eastAsia="Batang" w:hAnsi="Arial" w:cs="Arial"/>
                <w:iCs/>
                <w:color w:val="000000"/>
                <w:sz w:val="18"/>
                <w:szCs w:val="18"/>
                <w:shd w:val="clear" w:color="auto" w:fill="FFFFFF"/>
                <w:lang w:eastAsia="es-PE"/>
              </w:rPr>
              <w:t>Comunicación documentada del contratista sobre los alcances de la cesión de su posición contractual a favor de terceros,</w:t>
            </w:r>
            <w:r w:rsidRPr="00515604">
              <w:rPr>
                <w:rFonts w:ascii="Arial" w:eastAsia="Batang" w:hAnsi="Arial" w:cs="Arial"/>
                <w:iCs/>
                <w:color w:val="000000"/>
                <w:sz w:val="18"/>
                <w:szCs w:val="18"/>
                <w:lang w:eastAsia="es-PE"/>
              </w:rPr>
              <w:t xml:space="preserve"> que acredite la fusión o escisión o dispositivo legal que le permita expresamente dicha cesión.</w:t>
            </w: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shd w:val="clear" w:color="auto" w:fill="FFFFFF"/>
                <w:lang w:eastAsia="es-PE"/>
              </w:rPr>
            </w:pPr>
            <w:r w:rsidRPr="00515604">
              <w:rPr>
                <w:rFonts w:ascii="Arial" w:eastAsia="Batang" w:hAnsi="Arial" w:cs="Arial"/>
                <w:iCs/>
                <w:color w:val="000000"/>
                <w:sz w:val="18"/>
                <w:szCs w:val="18"/>
                <w:shd w:val="clear" w:color="auto" w:fill="FFFFFF"/>
                <w:lang w:eastAsia="es-PE"/>
              </w:rPr>
              <w:t>Informe técnico legal sobre la procedencia de la cesión de posición contractual.</w:t>
            </w: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shd w:val="clear" w:color="auto" w:fill="FFFFFF"/>
                <w:lang w:eastAsia="es-PE"/>
              </w:rPr>
            </w:pPr>
            <w:r w:rsidRPr="00515604">
              <w:rPr>
                <w:rFonts w:ascii="Arial" w:eastAsia="Batang" w:hAnsi="Arial" w:cs="Arial"/>
                <w:iCs/>
                <w:color w:val="000000"/>
                <w:sz w:val="18"/>
                <w:szCs w:val="18"/>
                <w:shd w:val="clear" w:color="auto" w:fill="FFFFFF"/>
                <w:lang w:eastAsia="es-PE"/>
              </w:rPr>
              <w:t>Adenda al contrato.</w:t>
            </w: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val="restart"/>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r w:rsidRPr="00515604">
              <w:rPr>
                <w:rFonts w:ascii="Arial" w:eastAsia="Batang" w:hAnsi="Arial" w:cs="Arial"/>
                <w:b/>
                <w:iCs/>
                <w:color w:val="17365D"/>
                <w:sz w:val="18"/>
                <w:szCs w:val="18"/>
                <w:lang w:eastAsia="es-PE"/>
              </w:rPr>
              <w:t>13</w:t>
            </w:r>
          </w:p>
        </w:tc>
        <w:tc>
          <w:tcPr>
            <w:tcW w:w="4797" w:type="pct"/>
            <w:gridSpan w:val="6"/>
            <w:shd w:val="clear" w:color="auto" w:fill="F2F2F2"/>
            <w:vAlign w:val="center"/>
          </w:tcPr>
          <w:p w:rsidR="00515604" w:rsidRPr="00515604" w:rsidRDefault="00515604" w:rsidP="00515604">
            <w:pPr>
              <w:spacing w:after="0" w:line="240" w:lineRule="auto"/>
              <w:rPr>
                <w:rFonts w:ascii="Arial" w:eastAsia="Batang" w:hAnsi="Arial"/>
                <w:color w:val="000000"/>
                <w:sz w:val="18"/>
                <w:szCs w:val="20"/>
                <w:lang w:eastAsia="es-PE"/>
              </w:rPr>
            </w:pPr>
            <w:r w:rsidRPr="00515604">
              <w:rPr>
                <w:rFonts w:ascii="Arial" w:eastAsia="Batang" w:hAnsi="Arial" w:cs="Arial"/>
                <w:b/>
                <w:iCs/>
                <w:color w:val="000000"/>
                <w:sz w:val="18"/>
                <w:szCs w:val="18"/>
                <w:lang w:eastAsia="es-PE"/>
              </w:rPr>
              <w:t xml:space="preserve"> Reajustes</w:t>
            </w: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Solicitud de reajuste presentada por el contratista.</w:t>
            </w: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Documento de evaluación por parte de la Entidad de la procedencia de la aplicación de las fórmulas de reajuste.</w:t>
            </w: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Pronunciamiento de la Entidad sobre la solicitud de reajuste y el cargo de notificación al contratista.</w:t>
            </w: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val="restart"/>
            <w:shd w:val="clear" w:color="auto" w:fill="FFCC99"/>
            <w:vAlign w:val="center"/>
          </w:tcPr>
          <w:p w:rsidR="00515604" w:rsidRPr="00515604" w:rsidRDefault="00515604" w:rsidP="00515604">
            <w:pPr>
              <w:spacing w:after="0" w:line="240" w:lineRule="auto"/>
              <w:jc w:val="center"/>
              <w:outlineLvl w:val="8"/>
              <w:rPr>
                <w:rFonts w:ascii="Arial" w:eastAsia="Batang" w:hAnsi="Arial"/>
                <w:b/>
                <w:color w:val="17365D"/>
                <w:spacing w:val="10"/>
                <w:sz w:val="18"/>
                <w:szCs w:val="18"/>
                <w:lang w:eastAsia="es-PE"/>
              </w:rPr>
            </w:pPr>
            <w:r w:rsidRPr="00515604">
              <w:rPr>
                <w:rFonts w:ascii="Arial" w:eastAsia="Batang" w:hAnsi="Arial"/>
                <w:b/>
                <w:color w:val="17365D"/>
                <w:spacing w:val="10"/>
                <w:sz w:val="18"/>
                <w:szCs w:val="18"/>
                <w:lang w:eastAsia="es-PE"/>
              </w:rPr>
              <w:lastRenderedPageBreak/>
              <w:t>14</w:t>
            </w:r>
          </w:p>
        </w:tc>
        <w:tc>
          <w:tcPr>
            <w:tcW w:w="4797" w:type="pct"/>
            <w:gridSpan w:val="6"/>
            <w:shd w:val="clear" w:color="auto" w:fill="F2F2F2"/>
            <w:vAlign w:val="center"/>
          </w:tcPr>
          <w:p w:rsidR="00515604" w:rsidRPr="00515604" w:rsidRDefault="00515604" w:rsidP="00515604">
            <w:pPr>
              <w:spacing w:after="0" w:line="240" w:lineRule="auto"/>
              <w:rPr>
                <w:rFonts w:ascii="Arial" w:eastAsia="Batang" w:hAnsi="Arial"/>
                <w:color w:val="000000"/>
                <w:sz w:val="18"/>
                <w:szCs w:val="20"/>
                <w:lang w:eastAsia="es-PE"/>
              </w:rPr>
            </w:pPr>
            <w:r w:rsidRPr="00515604">
              <w:rPr>
                <w:rFonts w:ascii="Arial" w:eastAsia="Batang" w:hAnsi="Arial" w:cs="Arial"/>
                <w:b/>
                <w:color w:val="000000"/>
                <w:sz w:val="18"/>
                <w:szCs w:val="18"/>
                <w:lang w:eastAsia="es-PE"/>
              </w:rPr>
              <w:t xml:space="preserve"> Penalidades</w:t>
            </w: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 xml:space="preserve">Cálculo de las penalidades por mora en la ejecución de las prestaciones. </w:t>
            </w: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Cálculo de aplicación de las otras penalidades, en caso de haberse previsto en las Bases o Solicitud de Expresión de Interés.</w:t>
            </w: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val="restart"/>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r w:rsidRPr="00515604">
              <w:rPr>
                <w:rFonts w:ascii="Arial" w:eastAsia="Batang" w:hAnsi="Arial" w:cs="Arial"/>
                <w:b/>
                <w:iCs/>
                <w:color w:val="17365D"/>
                <w:sz w:val="18"/>
                <w:szCs w:val="18"/>
                <w:lang w:eastAsia="es-PE"/>
              </w:rPr>
              <w:t>15</w:t>
            </w:r>
          </w:p>
        </w:tc>
        <w:tc>
          <w:tcPr>
            <w:tcW w:w="2458" w:type="pct"/>
            <w:vAlign w:val="center"/>
          </w:tcPr>
          <w:p w:rsidR="00515604" w:rsidRPr="00515604" w:rsidRDefault="00515604" w:rsidP="00515604">
            <w:pPr>
              <w:spacing w:after="0" w:line="240" w:lineRule="auto"/>
              <w:contextualSpacing/>
              <w:jc w:val="both"/>
              <w:rPr>
                <w:rFonts w:ascii="Arial" w:eastAsia="Batang" w:hAnsi="Arial" w:cs="Arial"/>
                <w:b/>
                <w:iCs/>
                <w:color w:val="000000"/>
                <w:sz w:val="18"/>
                <w:szCs w:val="18"/>
                <w:lang w:eastAsia="es-PE"/>
              </w:rPr>
            </w:pPr>
            <w:r w:rsidRPr="00515604">
              <w:rPr>
                <w:rFonts w:ascii="Arial" w:eastAsia="Batang" w:hAnsi="Arial" w:cs="Arial"/>
                <w:b/>
                <w:iCs/>
                <w:color w:val="000000"/>
                <w:sz w:val="18"/>
                <w:szCs w:val="18"/>
                <w:lang w:eastAsia="es-PE"/>
              </w:rPr>
              <w:t>Adelantos</w:t>
            </w: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Solicitud de adelantos, comprobante de pago y la respectiva garantía presentada por el contratista.</w:t>
            </w: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val="restart"/>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r w:rsidRPr="00515604">
              <w:rPr>
                <w:rFonts w:ascii="Arial" w:eastAsia="Batang" w:hAnsi="Arial" w:cs="Arial"/>
                <w:b/>
                <w:iCs/>
                <w:color w:val="17365D"/>
                <w:sz w:val="18"/>
                <w:szCs w:val="18"/>
                <w:lang w:eastAsia="es-PE"/>
              </w:rPr>
              <w:t>16</w:t>
            </w:r>
          </w:p>
        </w:tc>
        <w:tc>
          <w:tcPr>
            <w:tcW w:w="4797" w:type="pct"/>
            <w:gridSpan w:val="6"/>
            <w:shd w:val="clear" w:color="auto" w:fill="F2F2F2"/>
            <w:vAlign w:val="center"/>
          </w:tcPr>
          <w:p w:rsidR="00515604" w:rsidRPr="00515604" w:rsidRDefault="00515604" w:rsidP="00515604">
            <w:pPr>
              <w:spacing w:after="0" w:line="240" w:lineRule="auto"/>
              <w:rPr>
                <w:rFonts w:ascii="Arial" w:eastAsia="Batang" w:hAnsi="Arial"/>
                <w:color w:val="000000"/>
                <w:sz w:val="18"/>
                <w:szCs w:val="20"/>
                <w:lang w:eastAsia="es-PE"/>
              </w:rPr>
            </w:pPr>
            <w:r w:rsidRPr="00515604">
              <w:rPr>
                <w:rFonts w:ascii="Arial" w:eastAsia="Batang" w:hAnsi="Arial" w:cs="Arial"/>
                <w:b/>
                <w:color w:val="000000"/>
                <w:sz w:val="18"/>
                <w:szCs w:val="18"/>
                <w:lang w:eastAsia="es-PE"/>
              </w:rPr>
              <w:t xml:space="preserve"> Pago</w:t>
            </w: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Comprobante de pago 1</w:t>
            </w: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Comprobante de pago 2</w:t>
            </w: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Comprobante de pago 3</w:t>
            </w: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Comprobante de pago 4</w:t>
            </w: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Comprobante de pago 5</w:t>
            </w: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val="restart"/>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r w:rsidRPr="00515604">
              <w:rPr>
                <w:rFonts w:ascii="Arial" w:eastAsia="Batang" w:hAnsi="Arial" w:cs="Arial"/>
                <w:b/>
                <w:iCs/>
                <w:color w:val="17365D"/>
                <w:sz w:val="18"/>
                <w:szCs w:val="18"/>
                <w:lang w:eastAsia="es-PE"/>
              </w:rPr>
              <w:t>17</w:t>
            </w:r>
          </w:p>
        </w:tc>
        <w:tc>
          <w:tcPr>
            <w:tcW w:w="4797" w:type="pct"/>
            <w:gridSpan w:val="6"/>
            <w:shd w:val="clear" w:color="auto" w:fill="F2F2F2"/>
            <w:vAlign w:val="center"/>
          </w:tcPr>
          <w:p w:rsidR="00515604" w:rsidRPr="00515604" w:rsidRDefault="00515604" w:rsidP="00515604">
            <w:pPr>
              <w:spacing w:after="0" w:line="240" w:lineRule="auto"/>
              <w:rPr>
                <w:rFonts w:ascii="Arial" w:eastAsia="Batang" w:hAnsi="Arial"/>
                <w:color w:val="000000"/>
                <w:sz w:val="18"/>
                <w:szCs w:val="20"/>
                <w:lang w:eastAsia="es-PE"/>
              </w:rPr>
            </w:pPr>
            <w:r w:rsidRPr="00515604">
              <w:rPr>
                <w:rFonts w:ascii="Arial" w:eastAsia="Batang" w:hAnsi="Arial" w:cs="Arial"/>
                <w:b/>
                <w:iCs/>
                <w:color w:val="000000"/>
                <w:sz w:val="18"/>
                <w:szCs w:val="18"/>
                <w:shd w:val="clear" w:color="auto" w:fill="F2F2F2"/>
                <w:lang w:eastAsia="es-PE"/>
              </w:rPr>
              <w:t>Conciliación y/o arbitraje</w:t>
            </w: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shd w:val="clear" w:color="auto" w:fill="00B0F0"/>
                <w:lang w:eastAsia="es-PE"/>
              </w:rPr>
            </w:pPr>
            <w:r w:rsidRPr="00515604">
              <w:rPr>
                <w:rFonts w:ascii="Arial" w:eastAsia="Batang" w:hAnsi="Arial" w:cs="Arial"/>
                <w:iCs/>
                <w:color w:val="000000"/>
                <w:sz w:val="18"/>
                <w:szCs w:val="18"/>
                <w:lang w:eastAsia="es-PE"/>
              </w:rPr>
              <w:t>Solicitud de conciliación.</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Acta de Conciliación.</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shd w:val="clear" w:color="auto" w:fill="00B0F0"/>
                <w:lang w:eastAsia="es-PE"/>
              </w:rPr>
            </w:pPr>
            <w:r w:rsidRPr="00515604">
              <w:rPr>
                <w:rFonts w:ascii="Arial" w:eastAsia="Batang" w:hAnsi="Arial" w:cs="Arial"/>
                <w:iCs/>
                <w:color w:val="000000"/>
                <w:sz w:val="18"/>
                <w:szCs w:val="18"/>
                <w:lang w:eastAsia="es-PE"/>
              </w:rPr>
              <w:t>Solicitud de arbitraje.</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r w:rsidR="00515604" w:rsidRPr="00515604" w:rsidTr="002717B1">
        <w:trPr>
          <w:trHeight w:val="170"/>
        </w:trPr>
        <w:tc>
          <w:tcPr>
            <w:tcW w:w="203" w:type="pct"/>
            <w:vMerge/>
            <w:shd w:val="clear" w:color="auto" w:fill="FFCC99"/>
            <w:vAlign w:val="center"/>
          </w:tcPr>
          <w:p w:rsidR="00515604" w:rsidRPr="00515604" w:rsidRDefault="00515604" w:rsidP="00515604">
            <w:pPr>
              <w:spacing w:after="0" w:line="240" w:lineRule="auto"/>
              <w:jc w:val="center"/>
              <w:rPr>
                <w:rFonts w:ascii="Arial" w:eastAsia="Batang" w:hAnsi="Arial" w:cs="Arial"/>
                <w:b/>
                <w:iCs/>
                <w:color w:val="17365D"/>
                <w:sz w:val="18"/>
                <w:szCs w:val="18"/>
                <w:lang w:eastAsia="es-PE"/>
              </w:rPr>
            </w:pPr>
          </w:p>
        </w:tc>
        <w:tc>
          <w:tcPr>
            <w:tcW w:w="2458" w:type="pct"/>
            <w:shd w:val="clear" w:color="auto" w:fill="FFFFFF"/>
            <w:vAlign w:val="center"/>
          </w:tcPr>
          <w:p w:rsidR="00515604" w:rsidRPr="00515604" w:rsidRDefault="00515604" w:rsidP="00515604">
            <w:pPr>
              <w:numPr>
                <w:ilvl w:val="0"/>
                <w:numId w:val="21"/>
              </w:numPr>
              <w:spacing w:after="0" w:line="240" w:lineRule="auto"/>
              <w:ind w:left="170" w:hanging="147"/>
              <w:contextualSpacing/>
              <w:jc w:val="both"/>
              <w:rPr>
                <w:rFonts w:ascii="Arial" w:eastAsia="Batang" w:hAnsi="Arial" w:cs="Arial"/>
                <w:iCs/>
                <w:color w:val="000000"/>
                <w:sz w:val="18"/>
                <w:szCs w:val="18"/>
                <w:lang w:eastAsia="es-PE"/>
              </w:rPr>
            </w:pPr>
            <w:r w:rsidRPr="00515604">
              <w:rPr>
                <w:rFonts w:ascii="Arial" w:eastAsia="Batang" w:hAnsi="Arial" w:cs="Arial"/>
                <w:iCs/>
                <w:color w:val="000000"/>
                <w:sz w:val="18"/>
                <w:szCs w:val="18"/>
                <w:lang w:eastAsia="es-PE"/>
              </w:rPr>
              <w:t>Laudo</w:t>
            </w: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00" w:type="pct"/>
            <w:shd w:val="clear" w:color="auto" w:fill="FFFFFF"/>
            <w:vAlign w:val="center"/>
          </w:tcPr>
          <w:p w:rsidR="00515604" w:rsidRPr="00515604" w:rsidRDefault="00515604" w:rsidP="00515604">
            <w:pPr>
              <w:spacing w:after="0" w:line="240" w:lineRule="auto"/>
              <w:jc w:val="center"/>
              <w:rPr>
                <w:rFonts w:ascii="Arial Narrow" w:eastAsia="Batang" w:hAnsi="Arial Narrow" w:cs="Arial"/>
                <w:iCs/>
                <w:color w:val="000000"/>
                <w:sz w:val="16"/>
                <w:szCs w:val="16"/>
                <w:lang w:eastAsia="es-PE"/>
              </w:rPr>
            </w:pPr>
          </w:p>
        </w:tc>
        <w:tc>
          <w:tcPr>
            <w:tcW w:w="273" w:type="pct"/>
            <w:shd w:val="clear" w:color="auto" w:fill="FFFFFF"/>
            <w:vAlign w:val="center"/>
          </w:tcPr>
          <w:p w:rsidR="00515604" w:rsidRPr="00515604" w:rsidRDefault="00515604" w:rsidP="00515604">
            <w:pPr>
              <w:spacing w:after="0" w:line="240" w:lineRule="auto"/>
              <w:jc w:val="center"/>
              <w:rPr>
                <w:rFonts w:ascii="Arial" w:eastAsia="Batang" w:hAnsi="Arial"/>
                <w:color w:val="000000"/>
                <w:sz w:val="18"/>
                <w:szCs w:val="20"/>
                <w:lang w:eastAsia="es-PE"/>
              </w:rPr>
            </w:pPr>
          </w:p>
        </w:tc>
        <w:tc>
          <w:tcPr>
            <w:tcW w:w="546" w:type="pct"/>
            <w:shd w:val="clear" w:color="auto" w:fill="FFFFFF"/>
            <w:vAlign w:val="center"/>
          </w:tcPr>
          <w:p w:rsidR="00515604" w:rsidRPr="00515604" w:rsidRDefault="00515604" w:rsidP="00515604">
            <w:pPr>
              <w:spacing w:after="0" w:line="240" w:lineRule="auto"/>
              <w:rPr>
                <w:rFonts w:ascii="Arial" w:eastAsia="Batang" w:hAnsi="Arial"/>
                <w:color w:val="000000"/>
                <w:sz w:val="18"/>
                <w:szCs w:val="20"/>
                <w:lang w:eastAsia="es-PE"/>
              </w:rPr>
            </w:pPr>
          </w:p>
        </w:tc>
        <w:tc>
          <w:tcPr>
            <w:tcW w:w="1120" w:type="pct"/>
            <w:shd w:val="clear" w:color="auto" w:fill="FFFFFF"/>
          </w:tcPr>
          <w:p w:rsidR="00515604" w:rsidRPr="00515604" w:rsidRDefault="00515604" w:rsidP="00515604">
            <w:pPr>
              <w:spacing w:after="0" w:line="240" w:lineRule="auto"/>
              <w:rPr>
                <w:rFonts w:ascii="Arial" w:eastAsia="Batang" w:hAnsi="Arial"/>
                <w:color w:val="000000"/>
                <w:sz w:val="18"/>
                <w:szCs w:val="20"/>
                <w:lang w:eastAsia="es-PE"/>
              </w:rPr>
            </w:pPr>
          </w:p>
        </w:tc>
      </w:tr>
    </w:tbl>
    <w:p w:rsidR="001A3100" w:rsidRPr="00207C5C" w:rsidRDefault="001A3100" w:rsidP="001A3100">
      <w:pPr>
        <w:spacing w:after="0" w:line="240" w:lineRule="auto"/>
        <w:jc w:val="both"/>
        <w:rPr>
          <w:rFonts w:ascii="Arial" w:hAnsi="Arial" w:cs="Arial"/>
          <w:i/>
          <w:color w:val="000000"/>
          <w:sz w:val="20"/>
        </w:rPr>
      </w:pPr>
    </w:p>
    <w:p w:rsidR="001A3100" w:rsidRPr="00207C5C" w:rsidRDefault="001A3100" w:rsidP="001A3100">
      <w:pPr>
        <w:spacing w:after="0" w:line="240" w:lineRule="auto"/>
        <w:jc w:val="both"/>
        <w:rPr>
          <w:rFonts w:ascii="Arial" w:hAnsi="Arial" w:cs="Arial"/>
          <w:i/>
          <w:color w:val="000000"/>
          <w:sz w:val="20"/>
        </w:rPr>
      </w:pPr>
    </w:p>
    <w:p w:rsidR="001A3100" w:rsidRPr="00207C5C" w:rsidRDefault="001A3100" w:rsidP="001A3100">
      <w:pPr>
        <w:spacing w:after="0" w:line="240" w:lineRule="auto"/>
        <w:jc w:val="both"/>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p>
    <w:p w:rsidR="001A3100" w:rsidRPr="00207C5C" w:rsidRDefault="001A3100" w:rsidP="001A3100">
      <w:pPr>
        <w:spacing w:after="0" w:line="240" w:lineRule="auto"/>
        <w:rPr>
          <w:rFonts w:ascii="Arial" w:hAnsi="Arial" w:cs="Arial"/>
          <w:i/>
          <w:color w:val="000000"/>
          <w:sz w:val="20"/>
        </w:rPr>
      </w:pPr>
    </w:p>
    <w:sectPr w:rsidR="001A3100" w:rsidRPr="00207C5C" w:rsidSect="007C2810">
      <w:headerReference w:type="even" r:id="rId8"/>
      <w:headerReference w:type="default" r:id="rId9"/>
      <w:footerReference w:type="even" r:id="rId10"/>
      <w:footerReference w:type="default" r:id="rId11"/>
      <w:headerReference w:type="first" r:id="rId12"/>
      <w:footerReference w:type="first" r:id="rId13"/>
      <w:pgSz w:w="11907" w:h="16839"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A30" w:rsidRDefault="00091A30">
      <w:pPr>
        <w:spacing w:after="0" w:line="240" w:lineRule="auto"/>
      </w:pPr>
      <w:r>
        <w:separator/>
      </w:r>
    </w:p>
  </w:endnote>
  <w:endnote w:type="continuationSeparator" w:id="0">
    <w:p w:rsidR="00091A30" w:rsidRDefault="00091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altName w:val="Times New Roman"/>
    <w:charset w:val="00"/>
    <w:family w:val="auto"/>
    <w:pitch w:val="variable"/>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0F0" w:rsidRDefault="007770F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BB5" w:rsidRDefault="00111BB5" w:rsidP="005F20E7">
    <w:r>
      <w:rPr>
        <w:rFonts w:asciiTheme="majorHAnsi" w:eastAsiaTheme="majorEastAsia" w:hAnsiTheme="majorHAnsi" w:cstheme="majorBidi"/>
        <w:noProof/>
        <w:lang w:eastAsia="es-PE"/>
      </w:rPr>
      <mc:AlternateContent>
        <mc:Choice Requires="wps">
          <w:drawing>
            <wp:anchor distT="0" distB="0" distL="114300" distR="114300" simplePos="0" relativeHeight="251662336" behindDoc="0" locked="0" layoutInCell="1" allowOverlap="1" wp14:anchorId="79DABEE1" wp14:editId="57D9C116">
              <wp:simplePos x="0" y="0"/>
              <wp:positionH relativeFrom="margin">
                <wp:posOffset>5474335</wp:posOffset>
              </wp:positionH>
              <wp:positionV relativeFrom="bottomMargin">
                <wp:posOffset>177165</wp:posOffset>
              </wp:positionV>
              <wp:extent cx="317500" cy="311150"/>
              <wp:effectExtent l="0" t="0" r="6350" b="0"/>
              <wp:wrapNone/>
              <wp:docPr id="560"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311150"/>
                      </a:xfrm>
                      <a:prstGeom prst="ellipse">
                        <a:avLst/>
                      </a:prstGeom>
                      <a:solidFill>
                        <a:srgbClr val="00B050"/>
                      </a:solidFill>
                      <a:extLst/>
                    </wps:spPr>
                    <wps:txbx>
                      <w:txbxContent>
                        <w:p w:rsidR="00111BB5" w:rsidRPr="005F20E7" w:rsidRDefault="00111BB5">
                          <w:pPr>
                            <w:pStyle w:val="Piedepgina"/>
                            <w:jc w:val="center"/>
                            <w:rPr>
                              <w:rFonts w:ascii="Arial" w:hAnsi="Arial" w:cs="Arial"/>
                              <w:b/>
                              <w:bCs/>
                              <w:color w:val="FFFFFF" w:themeColor="background1"/>
                              <w:sz w:val="20"/>
                              <w:szCs w:val="24"/>
                            </w:rPr>
                          </w:pPr>
                          <w:r w:rsidRPr="005F20E7">
                            <w:rPr>
                              <w:rFonts w:ascii="Arial" w:hAnsi="Arial" w:cs="Arial"/>
                              <w:b/>
                              <w:sz w:val="20"/>
                              <w:szCs w:val="24"/>
                            </w:rPr>
                            <w:fldChar w:fldCharType="begin"/>
                          </w:r>
                          <w:r w:rsidRPr="005F20E7">
                            <w:rPr>
                              <w:rFonts w:ascii="Arial" w:hAnsi="Arial" w:cs="Arial"/>
                              <w:b/>
                              <w:sz w:val="20"/>
                              <w:szCs w:val="24"/>
                            </w:rPr>
                            <w:instrText>PAGE    \* MERGEFORMAT</w:instrText>
                          </w:r>
                          <w:r w:rsidRPr="005F20E7">
                            <w:rPr>
                              <w:rFonts w:ascii="Arial" w:hAnsi="Arial" w:cs="Arial"/>
                              <w:b/>
                              <w:sz w:val="20"/>
                              <w:szCs w:val="24"/>
                            </w:rPr>
                            <w:fldChar w:fldCharType="separate"/>
                          </w:r>
                          <w:r w:rsidR="00150BFC" w:rsidRPr="00150BFC">
                            <w:rPr>
                              <w:rFonts w:ascii="Arial" w:hAnsi="Arial" w:cs="Arial"/>
                              <w:b/>
                              <w:bCs/>
                              <w:noProof/>
                              <w:color w:val="FFFFFF" w:themeColor="background1"/>
                              <w:sz w:val="20"/>
                              <w:szCs w:val="24"/>
                              <w:lang w:val="es-ES"/>
                            </w:rPr>
                            <w:t>12</w:t>
                          </w:r>
                          <w:r w:rsidRPr="005F20E7">
                            <w:rPr>
                              <w:rFonts w:ascii="Arial" w:hAnsi="Arial" w:cs="Arial"/>
                              <w:b/>
                              <w:bCs/>
                              <w:color w:val="FFFFFF" w:themeColor="background1"/>
                              <w:sz w:val="20"/>
                              <w:szCs w:val="24"/>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DABEE1" id="Óvalo 10" o:spid="_x0000_s1026" style="position:absolute;margin-left:431.05pt;margin-top:13.95pt;width:25pt;height:2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" fillcolor="#00b050" stroked="f">
              <v:textbox inset="0,,0">
                <w:txbxContent>
                  <w:p w:rsidR="00111BB5" w:rsidRPr="005F20E7" w:rsidRDefault="00111BB5">
                    <w:pPr>
                      <w:pStyle w:val="Piedepgina"/>
                      <w:jc w:val="center"/>
                      <w:rPr>
                        <w:rFonts w:ascii="Arial" w:hAnsi="Arial" w:cs="Arial"/>
                        <w:b/>
                        <w:bCs/>
                        <w:color w:val="FFFFFF" w:themeColor="background1"/>
                        <w:sz w:val="20"/>
                        <w:szCs w:val="24"/>
                      </w:rPr>
                    </w:pPr>
                    <w:r w:rsidRPr="005F20E7">
                      <w:rPr>
                        <w:rFonts w:ascii="Arial" w:hAnsi="Arial" w:cs="Arial"/>
                        <w:b/>
                        <w:sz w:val="20"/>
                        <w:szCs w:val="24"/>
                      </w:rPr>
                      <w:fldChar w:fldCharType="begin"/>
                    </w:r>
                    <w:r w:rsidRPr="005F20E7">
                      <w:rPr>
                        <w:rFonts w:ascii="Arial" w:hAnsi="Arial" w:cs="Arial"/>
                        <w:b/>
                        <w:sz w:val="20"/>
                        <w:szCs w:val="24"/>
                      </w:rPr>
                      <w:instrText>PAGE    \* MERGEFORMAT</w:instrText>
                    </w:r>
                    <w:r w:rsidRPr="005F20E7">
                      <w:rPr>
                        <w:rFonts w:ascii="Arial" w:hAnsi="Arial" w:cs="Arial"/>
                        <w:b/>
                        <w:sz w:val="20"/>
                        <w:szCs w:val="24"/>
                      </w:rPr>
                      <w:fldChar w:fldCharType="separate"/>
                    </w:r>
                    <w:r w:rsidR="00150BFC" w:rsidRPr="00150BFC">
                      <w:rPr>
                        <w:rFonts w:ascii="Arial" w:hAnsi="Arial" w:cs="Arial"/>
                        <w:b/>
                        <w:bCs/>
                        <w:noProof/>
                        <w:color w:val="FFFFFF" w:themeColor="background1"/>
                        <w:sz w:val="20"/>
                        <w:szCs w:val="24"/>
                        <w:lang w:val="es-ES"/>
                      </w:rPr>
                      <w:t>12</w:t>
                    </w:r>
                    <w:r w:rsidRPr="005F20E7">
                      <w:rPr>
                        <w:rFonts w:ascii="Arial" w:hAnsi="Arial" w:cs="Arial"/>
                        <w:b/>
                        <w:bCs/>
                        <w:color w:val="FFFFFF" w:themeColor="background1"/>
                        <w:sz w:val="20"/>
                        <w:szCs w:val="24"/>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0F0" w:rsidRDefault="007770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A30" w:rsidRDefault="00091A30">
      <w:pPr>
        <w:spacing w:after="0" w:line="240" w:lineRule="auto"/>
      </w:pPr>
      <w:r>
        <w:separator/>
      </w:r>
    </w:p>
  </w:footnote>
  <w:footnote w:type="continuationSeparator" w:id="0">
    <w:p w:rsidR="00091A30" w:rsidRDefault="00091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0F0" w:rsidRDefault="007770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810" w:rsidRDefault="007770F0">
    <w:pPr>
      <w:pStyle w:val="Encabezado"/>
    </w:pPr>
    <w:r>
      <w:rPr>
        <w:noProof/>
        <w:lang w:eastAsia="es-PE"/>
      </w:rPr>
      <w:drawing>
        <wp:inline distT="0" distB="0" distL="0" distR="0" wp14:anchorId="5E3AEAED" wp14:editId="155371B3">
          <wp:extent cx="581025" cy="695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0F0" w:rsidRDefault="007770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9pt;height:9pt" o:bullet="t">
        <v:imagedata r:id="rId1" o:title="BD15135_"/>
      </v:shape>
    </w:pict>
  </w:numPicBullet>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9BBB59" w:themeColor="accent3"/>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9BBB59" w:themeColor="accent3"/>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95B3D7" w:themeColor="accent1" w:themeTint="9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4F81BD" w:themeColor="accent1"/>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365F91" w:themeColor="accent1" w:themeShade="BF"/>
      </w:rPr>
    </w:lvl>
  </w:abstractNum>
  <w:abstractNum w:abstractNumId="5" w15:restartNumberingAfterBreak="0">
    <w:nsid w:val="009C0312"/>
    <w:multiLevelType w:val="hybridMultilevel"/>
    <w:tmpl w:val="8D186680"/>
    <w:lvl w:ilvl="0" w:tplc="28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6" w15:restartNumberingAfterBreak="0">
    <w:nsid w:val="046F3E9B"/>
    <w:multiLevelType w:val="multilevel"/>
    <w:tmpl w:val="40021A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F20FE4"/>
    <w:multiLevelType w:val="multilevel"/>
    <w:tmpl w:val="D3D6758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AE069D9"/>
    <w:multiLevelType w:val="multilevel"/>
    <w:tmpl w:val="145455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1A14FD"/>
    <w:multiLevelType w:val="multilevel"/>
    <w:tmpl w:val="FF02A4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B754346"/>
    <w:multiLevelType w:val="hybridMultilevel"/>
    <w:tmpl w:val="21E23178"/>
    <w:lvl w:ilvl="0" w:tplc="AF4A5D48">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0BE15BAF"/>
    <w:multiLevelType w:val="multilevel"/>
    <w:tmpl w:val="6FBAC186"/>
    <w:lvl w:ilvl="0">
      <w:start w:val="1"/>
      <w:numFmt w:val="lowerLetter"/>
      <w:lvlText w:val="%1."/>
      <w:lvlJc w:val="left"/>
      <w:pPr>
        <w:ind w:left="360" w:hanging="360"/>
      </w:pPr>
      <w:rPr>
        <w:rFonts w:hint="default"/>
        <w:b/>
      </w:rPr>
    </w:lvl>
    <w:lvl w:ilvl="1">
      <w:start w:val="1"/>
      <w:numFmt w:val="decimal"/>
      <w:lvlText w:val="c.%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BE50DDB"/>
    <w:multiLevelType w:val="hybridMultilevel"/>
    <w:tmpl w:val="74C88358"/>
    <w:lvl w:ilvl="0" w:tplc="A54CF55A">
      <w:start w:val="1"/>
      <w:numFmt w:val="lowerLetter"/>
      <w:lvlText w:val="%1."/>
      <w:lvlJc w:val="left"/>
      <w:pPr>
        <w:ind w:left="142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BF262F1"/>
    <w:multiLevelType w:val="hybridMultilevel"/>
    <w:tmpl w:val="6E7ADC04"/>
    <w:lvl w:ilvl="0" w:tplc="0C0A000D">
      <w:start w:val="1"/>
      <w:numFmt w:val="bullet"/>
      <w:lvlText w:val=""/>
      <w:lvlJc w:val="left"/>
      <w:pPr>
        <w:ind w:left="1427" w:hanging="360"/>
      </w:pPr>
      <w:rPr>
        <w:rFonts w:ascii="Wingdings" w:hAnsi="Wingdings" w:hint="default"/>
      </w:rPr>
    </w:lvl>
    <w:lvl w:ilvl="1" w:tplc="280A0003" w:tentative="1">
      <w:start w:val="1"/>
      <w:numFmt w:val="bullet"/>
      <w:lvlText w:val="o"/>
      <w:lvlJc w:val="left"/>
      <w:pPr>
        <w:ind w:left="2147" w:hanging="360"/>
      </w:pPr>
      <w:rPr>
        <w:rFonts w:ascii="Courier New" w:hAnsi="Courier New" w:cs="Courier New" w:hint="default"/>
      </w:rPr>
    </w:lvl>
    <w:lvl w:ilvl="2" w:tplc="280A0005" w:tentative="1">
      <w:start w:val="1"/>
      <w:numFmt w:val="bullet"/>
      <w:lvlText w:val=""/>
      <w:lvlJc w:val="left"/>
      <w:pPr>
        <w:ind w:left="2867" w:hanging="360"/>
      </w:pPr>
      <w:rPr>
        <w:rFonts w:ascii="Wingdings" w:hAnsi="Wingdings" w:hint="default"/>
      </w:rPr>
    </w:lvl>
    <w:lvl w:ilvl="3" w:tplc="280A0001" w:tentative="1">
      <w:start w:val="1"/>
      <w:numFmt w:val="bullet"/>
      <w:lvlText w:val=""/>
      <w:lvlJc w:val="left"/>
      <w:pPr>
        <w:ind w:left="3587" w:hanging="360"/>
      </w:pPr>
      <w:rPr>
        <w:rFonts w:ascii="Symbol" w:hAnsi="Symbol" w:hint="default"/>
      </w:rPr>
    </w:lvl>
    <w:lvl w:ilvl="4" w:tplc="280A0003" w:tentative="1">
      <w:start w:val="1"/>
      <w:numFmt w:val="bullet"/>
      <w:lvlText w:val="o"/>
      <w:lvlJc w:val="left"/>
      <w:pPr>
        <w:ind w:left="4307" w:hanging="360"/>
      </w:pPr>
      <w:rPr>
        <w:rFonts w:ascii="Courier New" w:hAnsi="Courier New" w:cs="Courier New" w:hint="default"/>
      </w:rPr>
    </w:lvl>
    <w:lvl w:ilvl="5" w:tplc="280A0005" w:tentative="1">
      <w:start w:val="1"/>
      <w:numFmt w:val="bullet"/>
      <w:lvlText w:val=""/>
      <w:lvlJc w:val="left"/>
      <w:pPr>
        <w:ind w:left="5027" w:hanging="360"/>
      </w:pPr>
      <w:rPr>
        <w:rFonts w:ascii="Wingdings" w:hAnsi="Wingdings" w:hint="default"/>
      </w:rPr>
    </w:lvl>
    <w:lvl w:ilvl="6" w:tplc="280A0001" w:tentative="1">
      <w:start w:val="1"/>
      <w:numFmt w:val="bullet"/>
      <w:lvlText w:val=""/>
      <w:lvlJc w:val="left"/>
      <w:pPr>
        <w:ind w:left="5747" w:hanging="360"/>
      </w:pPr>
      <w:rPr>
        <w:rFonts w:ascii="Symbol" w:hAnsi="Symbol" w:hint="default"/>
      </w:rPr>
    </w:lvl>
    <w:lvl w:ilvl="7" w:tplc="280A0003" w:tentative="1">
      <w:start w:val="1"/>
      <w:numFmt w:val="bullet"/>
      <w:lvlText w:val="o"/>
      <w:lvlJc w:val="left"/>
      <w:pPr>
        <w:ind w:left="6467" w:hanging="360"/>
      </w:pPr>
      <w:rPr>
        <w:rFonts w:ascii="Courier New" w:hAnsi="Courier New" w:cs="Courier New" w:hint="default"/>
      </w:rPr>
    </w:lvl>
    <w:lvl w:ilvl="8" w:tplc="280A0005" w:tentative="1">
      <w:start w:val="1"/>
      <w:numFmt w:val="bullet"/>
      <w:lvlText w:val=""/>
      <w:lvlJc w:val="left"/>
      <w:pPr>
        <w:ind w:left="7187" w:hanging="360"/>
      </w:pPr>
      <w:rPr>
        <w:rFonts w:ascii="Wingdings" w:hAnsi="Wingdings" w:hint="default"/>
      </w:rPr>
    </w:lvl>
  </w:abstractNum>
  <w:abstractNum w:abstractNumId="14" w15:restartNumberingAfterBreak="0">
    <w:nsid w:val="0D040175"/>
    <w:multiLevelType w:val="hybridMultilevel"/>
    <w:tmpl w:val="4244A5C4"/>
    <w:lvl w:ilvl="0" w:tplc="7A0482F8">
      <w:start w:val="1"/>
      <w:numFmt w:val="bullet"/>
      <w:lvlText w:val="-"/>
      <w:lvlJc w:val="left"/>
      <w:pPr>
        <w:ind w:left="720" w:hanging="360"/>
      </w:pPr>
      <w:rPr>
        <w:rFonts w:hint="default"/>
        <w:b/>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0D7869C8"/>
    <w:multiLevelType w:val="hybridMultilevel"/>
    <w:tmpl w:val="D60C43FA"/>
    <w:lvl w:ilvl="0" w:tplc="C70465C2">
      <w:start w:val="1"/>
      <w:numFmt w:val="upperRoman"/>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0E3D5CB9"/>
    <w:multiLevelType w:val="hybridMultilevel"/>
    <w:tmpl w:val="291C7D34"/>
    <w:lvl w:ilvl="0" w:tplc="2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7" w15:restartNumberingAfterBreak="0">
    <w:nsid w:val="0E5F0194"/>
    <w:multiLevelType w:val="hybridMultilevel"/>
    <w:tmpl w:val="CFFC86AE"/>
    <w:lvl w:ilvl="0" w:tplc="280A0019">
      <w:start w:val="1"/>
      <w:numFmt w:val="lowerLetter"/>
      <w:lvlText w:val="%1."/>
      <w:lvlJc w:val="left"/>
      <w:pPr>
        <w:ind w:left="1854" w:hanging="360"/>
      </w:pPr>
    </w:lvl>
    <w:lvl w:ilvl="1" w:tplc="5F50DEB0">
      <w:start w:val="1"/>
      <w:numFmt w:val="lowerLetter"/>
      <w:lvlText w:val="%2."/>
      <w:lvlJc w:val="left"/>
      <w:pPr>
        <w:ind w:left="2574" w:hanging="360"/>
      </w:pPr>
      <w:rPr>
        <w:b/>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8" w15:restartNumberingAfterBreak="0">
    <w:nsid w:val="0E64474F"/>
    <w:multiLevelType w:val="hybridMultilevel"/>
    <w:tmpl w:val="D89C6094"/>
    <w:lvl w:ilvl="0" w:tplc="42FC3740">
      <w:start w:val="1"/>
      <w:numFmt w:val="upperRoman"/>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EEA4DC4"/>
    <w:multiLevelType w:val="hybridMultilevel"/>
    <w:tmpl w:val="6F024126"/>
    <w:lvl w:ilvl="0" w:tplc="A0B23B8A">
      <w:start w:val="1"/>
      <w:numFmt w:val="lowerLetter"/>
      <w:lvlText w:val="%1."/>
      <w:lvlJc w:val="left"/>
      <w:pPr>
        <w:ind w:left="2421" w:hanging="360"/>
      </w:pPr>
      <w:rPr>
        <w:b/>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20" w15:restartNumberingAfterBreak="0">
    <w:nsid w:val="0F0E2EB1"/>
    <w:multiLevelType w:val="hybridMultilevel"/>
    <w:tmpl w:val="54F82F34"/>
    <w:lvl w:ilvl="0" w:tplc="7A0482F8">
      <w:start w:val="1"/>
      <w:numFmt w:val="bullet"/>
      <w:lvlText w:val="-"/>
      <w:lvlJc w:val="left"/>
      <w:pPr>
        <w:ind w:left="743" w:hanging="360"/>
      </w:pPr>
      <w:rPr>
        <w:rFonts w:hint="default"/>
        <w:b/>
        <w:color w:val="auto"/>
      </w:rPr>
    </w:lvl>
    <w:lvl w:ilvl="1" w:tplc="280A0003" w:tentative="1">
      <w:start w:val="1"/>
      <w:numFmt w:val="bullet"/>
      <w:lvlText w:val="o"/>
      <w:lvlJc w:val="left"/>
      <w:pPr>
        <w:ind w:left="1463" w:hanging="360"/>
      </w:pPr>
      <w:rPr>
        <w:rFonts w:ascii="Courier New" w:hAnsi="Courier New" w:cs="Courier New" w:hint="default"/>
      </w:rPr>
    </w:lvl>
    <w:lvl w:ilvl="2" w:tplc="280A0005" w:tentative="1">
      <w:start w:val="1"/>
      <w:numFmt w:val="bullet"/>
      <w:lvlText w:val=""/>
      <w:lvlJc w:val="left"/>
      <w:pPr>
        <w:ind w:left="2183" w:hanging="360"/>
      </w:pPr>
      <w:rPr>
        <w:rFonts w:ascii="Wingdings" w:hAnsi="Wingdings" w:hint="default"/>
      </w:rPr>
    </w:lvl>
    <w:lvl w:ilvl="3" w:tplc="280A0001" w:tentative="1">
      <w:start w:val="1"/>
      <w:numFmt w:val="bullet"/>
      <w:lvlText w:val=""/>
      <w:lvlJc w:val="left"/>
      <w:pPr>
        <w:ind w:left="2903" w:hanging="360"/>
      </w:pPr>
      <w:rPr>
        <w:rFonts w:ascii="Symbol" w:hAnsi="Symbol" w:hint="default"/>
      </w:rPr>
    </w:lvl>
    <w:lvl w:ilvl="4" w:tplc="280A0003" w:tentative="1">
      <w:start w:val="1"/>
      <w:numFmt w:val="bullet"/>
      <w:lvlText w:val="o"/>
      <w:lvlJc w:val="left"/>
      <w:pPr>
        <w:ind w:left="3623" w:hanging="360"/>
      </w:pPr>
      <w:rPr>
        <w:rFonts w:ascii="Courier New" w:hAnsi="Courier New" w:cs="Courier New" w:hint="default"/>
      </w:rPr>
    </w:lvl>
    <w:lvl w:ilvl="5" w:tplc="280A0005" w:tentative="1">
      <w:start w:val="1"/>
      <w:numFmt w:val="bullet"/>
      <w:lvlText w:val=""/>
      <w:lvlJc w:val="left"/>
      <w:pPr>
        <w:ind w:left="4343" w:hanging="360"/>
      </w:pPr>
      <w:rPr>
        <w:rFonts w:ascii="Wingdings" w:hAnsi="Wingdings" w:hint="default"/>
      </w:rPr>
    </w:lvl>
    <w:lvl w:ilvl="6" w:tplc="280A0001" w:tentative="1">
      <w:start w:val="1"/>
      <w:numFmt w:val="bullet"/>
      <w:lvlText w:val=""/>
      <w:lvlJc w:val="left"/>
      <w:pPr>
        <w:ind w:left="5063" w:hanging="360"/>
      </w:pPr>
      <w:rPr>
        <w:rFonts w:ascii="Symbol" w:hAnsi="Symbol" w:hint="default"/>
      </w:rPr>
    </w:lvl>
    <w:lvl w:ilvl="7" w:tplc="280A0003" w:tentative="1">
      <w:start w:val="1"/>
      <w:numFmt w:val="bullet"/>
      <w:lvlText w:val="o"/>
      <w:lvlJc w:val="left"/>
      <w:pPr>
        <w:ind w:left="5783" w:hanging="360"/>
      </w:pPr>
      <w:rPr>
        <w:rFonts w:ascii="Courier New" w:hAnsi="Courier New" w:cs="Courier New" w:hint="default"/>
      </w:rPr>
    </w:lvl>
    <w:lvl w:ilvl="8" w:tplc="280A0005" w:tentative="1">
      <w:start w:val="1"/>
      <w:numFmt w:val="bullet"/>
      <w:lvlText w:val=""/>
      <w:lvlJc w:val="left"/>
      <w:pPr>
        <w:ind w:left="6503" w:hanging="360"/>
      </w:pPr>
      <w:rPr>
        <w:rFonts w:ascii="Wingdings" w:hAnsi="Wingdings" w:hint="default"/>
      </w:rPr>
    </w:lvl>
  </w:abstractNum>
  <w:abstractNum w:abstractNumId="21" w15:restartNumberingAfterBreak="0">
    <w:nsid w:val="0F683C0A"/>
    <w:multiLevelType w:val="hybridMultilevel"/>
    <w:tmpl w:val="D082AF92"/>
    <w:lvl w:ilvl="0" w:tplc="28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22" w15:restartNumberingAfterBreak="0">
    <w:nsid w:val="113553D5"/>
    <w:multiLevelType w:val="hybridMultilevel"/>
    <w:tmpl w:val="CA7A3FC2"/>
    <w:lvl w:ilvl="0" w:tplc="7A0482F8">
      <w:start w:val="1"/>
      <w:numFmt w:val="bullet"/>
      <w:lvlText w:val="-"/>
      <w:lvlJc w:val="left"/>
      <w:pPr>
        <w:ind w:left="758" w:hanging="360"/>
      </w:pPr>
      <w:rPr>
        <w:rFonts w:hint="default"/>
        <w:b/>
        <w:color w:val="auto"/>
      </w:rPr>
    </w:lvl>
    <w:lvl w:ilvl="1" w:tplc="280A0003" w:tentative="1">
      <w:start w:val="1"/>
      <w:numFmt w:val="bullet"/>
      <w:lvlText w:val="o"/>
      <w:lvlJc w:val="left"/>
      <w:pPr>
        <w:ind w:left="1478" w:hanging="360"/>
      </w:pPr>
      <w:rPr>
        <w:rFonts w:ascii="Courier New" w:hAnsi="Courier New" w:cs="Courier New" w:hint="default"/>
      </w:rPr>
    </w:lvl>
    <w:lvl w:ilvl="2" w:tplc="280A0005" w:tentative="1">
      <w:start w:val="1"/>
      <w:numFmt w:val="bullet"/>
      <w:lvlText w:val=""/>
      <w:lvlJc w:val="left"/>
      <w:pPr>
        <w:ind w:left="2198" w:hanging="360"/>
      </w:pPr>
      <w:rPr>
        <w:rFonts w:ascii="Wingdings" w:hAnsi="Wingdings" w:hint="default"/>
      </w:rPr>
    </w:lvl>
    <w:lvl w:ilvl="3" w:tplc="280A0001" w:tentative="1">
      <w:start w:val="1"/>
      <w:numFmt w:val="bullet"/>
      <w:lvlText w:val=""/>
      <w:lvlJc w:val="left"/>
      <w:pPr>
        <w:ind w:left="2918" w:hanging="360"/>
      </w:pPr>
      <w:rPr>
        <w:rFonts w:ascii="Symbol" w:hAnsi="Symbol" w:hint="default"/>
      </w:rPr>
    </w:lvl>
    <w:lvl w:ilvl="4" w:tplc="280A0003" w:tentative="1">
      <w:start w:val="1"/>
      <w:numFmt w:val="bullet"/>
      <w:lvlText w:val="o"/>
      <w:lvlJc w:val="left"/>
      <w:pPr>
        <w:ind w:left="3638" w:hanging="360"/>
      </w:pPr>
      <w:rPr>
        <w:rFonts w:ascii="Courier New" w:hAnsi="Courier New" w:cs="Courier New" w:hint="default"/>
      </w:rPr>
    </w:lvl>
    <w:lvl w:ilvl="5" w:tplc="280A0005" w:tentative="1">
      <w:start w:val="1"/>
      <w:numFmt w:val="bullet"/>
      <w:lvlText w:val=""/>
      <w:lvlJc w:val="left"/>
      <w:pPr>
        <w:ind w:left="4358" w:hanging="360"/>
      </w:pPr>
      <w:rPr>
        <w:rFonts w:ascii="Wingdings" w:hAnsi="Wingdings" w:hint="default"/>
      </w:rPr>
    </w:lvl>
    <w:lvl w:ilvl="6" w:tplc="280A0001" w:tentative="1">
      <w:start w:val="1"/>
      <w:numFmt w:val="bullet"/>
      <w:lvlText w:val=""/>
      <w:lvlJc w:val="left"/>
      <w:pPr>
        <w:ind w:left="5078" w:hanging="360"/>
      </w:pPr>
      <w:rPr>
        <w:rFonts w:ascii="Symbol" w:hAnsi="Symbol" w:hint="default"/>
      </w:rPr>
    </w:lvl>
    <w:lvl w:ilvl="7" w:tplc="280A0003" w:tentative="1">
      <w:start w:val="1"/>
      <w:numFmt w:val="bullet"/>
      <w:lvlText w:val="o"/>
      <w:lvlJc w:val="left"/>
      <w:pPr>
        <w:ind w:left="5798" w:hanging="360"/>
      </w:pPr>
      <w:rPr>
        <w:rFonts w:ascii="Courier New" w:hAnsi="Courier New" w:cs="Courier New" w:hint="default"/>
      </w:rPr>
    </w:lvl>
    <w:lvl w:ilvl="8" w:tplc="280A0005" w:tentative="1">
      <w:start w:val="1"/>
      <w:numFmt w:val="bullet"/>
      <w:lvlText w:val=""/>
      <w:lvlJc w:val="left"/>
      <w:pPr>
        <w:ind w:left="6518" w:hanging="360"/>
      </w:pPr>
      <w:rPr>
        <w:rFonts w:ascii="Wingdings" w:hAnsi="Wingdings" w:hint="default"/>
      </w:rPr>
    </w:lvl>
  </w:abstractNum>
  <w:abstractNum w:abstractNumId="23" w15:restartNumberingAfterBreak="0">
    <w:nsid w:val="12ED43C9"/>
    <w:multiLevelType w:val="multilevel"/>
    <w:tmpl w:val="3042B0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37F1CB6"/>
    <w:multiLevelType w:val="multilevel"/>
    <w:tmpl w:val="0990501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45E097C"/>
    <w:multiLevelType w:val="hybridMultilevel"/>
    <w:tmpl w:val="0062F0D2"/>
    <w:lvl w:ilvl="0" w:tplc="3146DBD4">
      <w:start w:val="1"/>
      <w:numFmt w:val="bullet"/>
      <w:lvlText w:val=""/>
      <w:lvlPicBulletId w:val="0"/>
      <w:lvlJc w:val="left"/>
      <w:pPr>
        <w:ind w:left="890" w:hanging="360"/>
      </w:pPr>
      <w:rPr>
        <w:rFonts w:ascii="Symbol" w:hAnsi="Symbol" w:hint="default"/>
        <w:color w:val="auto"/>
        <w:sz w:val="14"/>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26" w15:restartNumberingAfterBreak="0">
    <w:nsid w:val="14B80BC3"/>
    <w:multiLevelType w:val="hybridMultilevel"/>
    <w:tmpl w:val="49D03866"/>
    <w:lvl w:ilvl="0" w:tplc="7A0482F8">
      <w:start w:val="1"/>
      <w:numFmt w:val="bullet"/>
      <w:lvlText w:val="-"/>
      <w:lvlJc w:val="left"/>
      <w:pPr>
        <w:ind w:left="1041" w:hanging="360"/>
      </w:pPr>
      <w:rPr>
        <w:rFonts w:hint="default"/>
        <w:b/>
        <w:color w:val="auto"/>
      </w:rPr>
    </w:lvl>
    <w:lvl w:ilvl="1" w:tplc="280A0003" w:tentative="1">
      <w:start w:val="1"/>
      <w:numFmt w:val="bullet"/>
      <w:lvlText w:val="o"/>
      <w:lvlJc w:val="left"/>
      <w:pPr>
        <w:ind w:left="1761" w:hanging="360"/>
      </w:pPr>
      <w:rPr>
        <w:rFonts w:ascii="Courier New" w:hAnsi="Courier New" w:cs="Courier New" w:hint="default"/>
      </w:rPr>
    </w:lvl>
    <w:lvl w:ilvl="2" w:tplc="280A0005" w:tentative="1">
      <w:start w:val="1"/>
      <w:numFmt w:val="bullet"/>
      <w:lvlText w:val=""/>
      <w:lvlJc w:val="left"/>
      <w:pPr>
        <w:ind w:left="2481" w:hanging="360"/>
      </w:pPr>
      <w:rPr>
        <w:rFonts w:ascii="Wingdings" w:hAnsi="Wingdings" w:hint="default"/>
      </w:rPr>
    </w:lvl>
    <w:lvl w:ilvl="3" w:tplc="280A0001" w:tentative="1">
      <w:start w:val="1"/>
      <w:numFmt w:val="bullet"/>
      <w:lvlText w:val=""/>
      <w:lvlJc w:val="left"/>
      <w:pPr>
        <w:ind w:left="3201" w:hanging="360"/>
      </w:pPr>
      <w:rPr>
        <w:rFonts w:ascii="Symbol" w:hAnsi="Symbol" w:hint="default"/>
      </w:rPr>
    </w:lvl>
    <w:lvl w:ilvl="4" w:tplc="280A0003" w:tentative="1">
      <w:start w:val="1"/>
      <w:numFmt w:val="bullet"/>
      <w:lvlText w:val="o"/>
      <w:lvlJc w:val="left"/>
      <w:pPr>
        <w:ind w:left="3921" w:hanging="360"/>
      </w:pPr>
      <w:rPr>
        <w:rFonts w:ascii="Courier New" w:hAnsi="Courier New" w:cs="Courier New" w:hint="default"/>
      </w:rPr>
    </w:lvl>
    <w:lvl w:ilvl="5" w:tplc="280A0005" w:tentative="1">
      <w:start w:val="1"/>
      <w:numFmt w:val="bullet"/>
      <w:lvlText w:val=""/>
      <w:lvlJc w:val="left"/>
      <w:pPr>
        <w:ind w:left="4641" w:hanging="360"/>
      </w:pPr>
      <w:rPr>
        <w:rFonts w:ascii="Wingdings" w:hAnsi="Wingdings" w:hint="default"/>
      </w:rPr>
    </w:lvl>
    <w:lvl w:ilvl="6" w:tplc="280A0001" w:tentative="1">
      <w:start w:val="1"/>
      <w:numFmt w:val="bullet"/>
      <w:lvlText w:val=""/>
      <w:lvlJc w:val="left"/>
      <w:pPr>
        <w:ind w:left="5361" w:hanging="360"/>
      </w:pPr>
      <w:rPr>
        <w:rFonts w:ascii="Symbol" w:hAnsi="Symbol" w:hint="default"/>
      </w:rPr>
    </w:lvl>
    <w:lvl w:ilvl="7" w:tplc="280A0003" w:tentative="1">
      <w:start w:val="1"/>
      <w:numFmt w:val="bullet"/>
      <w:lvlText w:val="o"/>
      <w:lvlJc w:val="left"/>
      <w:pPr>
        <w:ind w:left="6081" w:hanging="360"/>
      </w:pPr>
      <w:rPr>
        <w:rFonts w:ascii="Courier New" w:hAnsi="Courier New" w:cs="Courier New" w:hint="default"/>
      </w:rPr>
    </w:lvl>
    <w:lvl w:ilvl="8" w:tplc="280A0005" w:tentative="1">
      <w:start w:val="1"/>
      <w:numFmt w:val="bullet"/>
      <w:lvlText w:val=""/>
      <w:lvlJc w:val="left"/>
      <w:pPr>
        <w:ind w:left="6801" w:hanging="360"/>
      </w:pPr>
      <w:rPr>
        <w:rFonts w:ascii="Wingdings" w:hAnsi="Wingdings" w:hint="default"/>
      </w:rPr>
    </w:lvl>
  </w:abstractNum>
  <w:abstractNum w:abstractNumId="27" w15:restartNumberingAfterBreak="0">
    <w:nsid w:val="16514975"/>
    <w:multiLevelType w:val="hybridMultilevel"/>
    <w:tmpl w:val="6A62B9E6"/>
    <w:lvl w:ilvl="0" w:tplc="280A0015">
      <w:start w:val="1"/>
      <w:numFmt w:val="upperLetter"/>
      <w:lvlText w:val="%1."/>
      <w:lvlJc w:val="left"/>
      <w:pPr>
        <w:ind w:left="1996" w:hanging="360"/>
      </w:pPr>
    </w:lvl>
    <w:lvl w:ilvl="1" w:tplc="B434C2EE">
      <w:start w:val="1"/>
      <w:numFmt w:val="lowerLetter"/>
      <w:lvlText w:val="%2."/>
      <w:lvlJc w:val="left"/>
      <w:pPr>
        <w:ind w:left="2716" w:hanging="360"/>
      </w:pPr>
      <w:rPr>
        <w:rFonts w:hint="default"/>
      </w:r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28" w15:restartNumberingAfterBreak="0">
    <w:nsid w:val="16991923"/>
    <w:multiLevelType w:val="hybridMultilevel"/>
    <w:tmpl w:val="03ECEAD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9" w15:restartNumberingAfterBreak="0">
    <w:nsid w:val="18470BFC"/>
    <w:multiLevelType w:val="hybridMultilevel"/>
    <w:tmpl w:val="F7BEBE7A"/>
    <w:lvl w:ilvl="0" w:tplc="7A0482F8">
      <w:start w:val="1"/>
      <w:numFmt w:val="bullet"/>
      <w:lvlText w:val="-"/>
      <w:lvlJc w:val="left"/>
      <w:pPr>
        <w:ind w:left="1002" w:hanging="360"/>
      </w:pPr>
      <w:rPr>
        <w:rFonts w:hint="default"/>
        <w:b/>
        <w:color w:val="auto"/>
      </w:rPr>
    </w:lvl>
    <w:lvl w:ilvl="1" w:tplc="280A0003" w:tentative="1">
      <w:start w:val="1"/>
      <w:numFmt w:val="bullet"/>
      <w:lvlText w:val="o"/>
      <w:lvlJc w:val="left"/>
      <w:pPr>
        <w:ind w:left="1722" w:hanging="360"/>
      </w:pPr>
      <w:rPr>
        <w:rFonts w:ascii="Courier New" w:hAnsi="Courier New" w:cs="Courier New" w:hint="default"/>
      </w:rPr>
    </w:lvl>
    <w:lvl w:ilvl="2" w:tplc="280A0005" w:tentative="1">
      <w:start w:val="1"/>
      <w:numFmt w:val="bullet"/>
      <w:lvlText w:val=""/>
      <w:lvlJc w:val="left"/>
      <w:pPr>
        <w:ind w:left="2442" w:hanging="360"/>
      </w:pPr>
      <w:rPr>
        <w:rFonts w:ascii="Wingdings" w:hAnsi="Wingdings" w:hint="default"/>
      </w:rPr>
    </w:lvl>
    <w:lvl w:ilvl="3" w:tplc="280A0001" w:tentative="1">
      <w:start w:val="1"/>
      <w:numFmt w:val="bullet"/>
      <w:lvlText w:val=""/>
      <w:lvlJc w:val="left"/>
      <w:pPr>
        <w:ind w:left="3162" w:hanging="360"/>
      </w:pPr>
      <w:rPr>
        <w:rFonts w:ascii="Symbol" w:hAnsi="Symbol" w:hint="default"/>
      </w:rPr>
    </w:lvl>
    <w:lvl w:ilvl="4" w:tplc="280A0003" w:tentative="1">
      <w:start w:val="1"/>
      <w:numFmt w:val="bullet"/>
      <w:lvlText w:val="o"/>
      <w:lvlJc w:val="left"/>
      <w:pPr>
        <w:ind w:left="3882" w:hanging="360"/>
      </w:pPr>
      <w:rPr>
        <w:rFonts w:ascii="Courier New" w:hAnsi="Courier New" w:cs="Courier New" w:hint="default"/>
      </w:rPr>
    </w:lvl>
    <w:lvl w:ilvl="5" w:tplc="280A0005" w:tentative="1">
      <w:start w:val="1"/>
      <w:numFmt w:val="bullet"/>
      <w:lvlText w:val=""/>
      <w:lvlJc w:val="left"/>
      <w:pPr>
        <w:ind w:left="4602" w:hanging="360"/>
      </w:pPr>
      <w:rPr>
        <w:rFonts w:ascii="Wingdings" w:hAnsi="Wingdings" w:hint="default"/>
      </w:rPr>
    </w:lvl>
    <w:lvl w:ilvl="6" w:tplc="280A0001" w:tentative="1">
      <w:start w:val="1"/>
      <w:numFmt w:val="bullet"/>
      <w:lvlText w:val=""/>
      <w:lvlJc w:val="left"/>
      <w:pPr>
        <w:ind w:left="5322" w:hanging="360"/>
      </w:pPr>
      <w:rPr>
        <w:rFonts w:ascii="Symbol" w:hAnsi="Symbol" w:hint="default"/>
      </w:rPr>
    </w:lvl>
    <w:lvl w:ilvl="7" w:tplc="280A0003" w:tentative="1">
      <w:start w:val="1"/>
      <w:numFmt w:val="bullet"/>
      <w:lvlText w:val="o"/>
      <w:lvlJc w:val="left"/>
      <w:pPr>
        <w:ind w:left="6042" w:hanging="360"/>
      </w:pPr>
      <w:rPr>
        <w:rFonts w:ascii="Courier New" w:hAnsi="Courier New" w:cs="Courier New" w:hint="default"/>
      </w:rPr>
    </w:lvl>
    <w:lvl w:ilvl="8" w:tplc="280A0005" w:tentative="1">
      <w:start w:val="1"/>
      <w:numFmt w:val="bullet"/>
      <w:lvlText w:val=""/>
      <w:lvlJc w:val="left"/>
      <w:pPr>
        <w:ind w:left="6762" w:hanging="360"/>
      </w:pPr>
      <w:rPr>
        <w:rFonts w:ascii="Wingdings" w:hAnsi="Wingdings" w:hint="default"/>
      </w:rPr>
    </w:lvl>
  </w:abstractNum>
  <w:abstractNum w:abstractNumId="30" w15:restartNumberingAfterBreak="0">
    <w:nsid w:val="19D36B73"/>
    <w:multiLevelType w:val="hybridMultilevel"/>
    <w:tmpl w:val="E1728DE2"/>
    <w:lvl w:ilvl="0" w:tplc="D3F2A4F8">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1AF00F95"/>
    <w:multiLevelType w:val="multilevel"/>
    <w:tmpl w:val="C518B8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B791C60"/>
    <w:multiLevelType w:val="hybridMultilevel"/>
    <w:tmpl w:val="99189DA0"/>
    <w:lvl w:ilvl="0" w:tplc="0C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33" w15:restartNumberingAfterBreak="0">
    <w:nsid w:val="1B885CE3"/>
    <w:multiLevelType w:val="hybridMultilevel"/>
    <w:tmpl w:val="8908A38C"/>
    <w:lvl w:ilvl="0" w:tplc="860AD866">
      <w:numFmt w:val="bullet"/>
      <w:lvlText w:val="-"/>
      <w:lvlJc w:val="left"/>
      <w:pPr>
        <w:ind w:left="1040" w:hanging="360"/>
      </w:pPr>
      <w:rPr>
        <w:rFonts w:ascii="Arial" w:eastAsia="Times New Roman" w:hAnsi="Arial" w:cs="Arial" w:hint="default"/>
        <w:b/>
      </w:rPr>
    </w:lvl>
    <w:lvl w:ilvl="1" w:tplc="280A0003" w:tentative="1">
      <w:start w:val="1"/>
      <w:numFmt w:val="bullet"/>
      <w:lvlText w:val="o"/>
      <w:lvlJc w:val="left"/>
      <w:pPr>
        <w:ind w:left="1760" w:hanging="360"/>
      </w:pPr>
      <w:rPr>
        <w:rFonts w:ascii="Courier New" w:hAnsi="Courier New" w:cs="Courier New" w:hint="default"/>
      </w:rPr>
    </w:lvl>
    <w:lvl w:ilvl="2" w:tplc="280A0005" w:tentative="1">
      <w:start w:val="1"/>
      <w:numFmt w:val="bullet"/>
      <w:lvlText w:val=""/>
      <w:lvlJc w:val="left"/>
      <w:pPr>
        <w:ind w:left="2480" w:hanging="360"/>
      </w:pPr>
      <w:rPr>
        <w:rFonts w:ascii="Wingdings" w:hAnsi="Wingdings" w:hint="default"/>
      </w:rPr>
    </w:lvl>
    <w:lvl w:ilvl="3" w:tplc="280A0001" w:tentative="1">
      <w:start w:val="1"/>
      <w:numFmt w:val="bullet"/>
      <w:lvlText w:val=""/>
      <w:lvlJc w:val="left"/>
      <w:pPr>
        <w:ind w:left="3200" w:hanging="360"/>
      </w:pPr>
      <w:rPr>
        <w:rFonts w:ascii="Symbol" w:hAnsi="Symbol" w:hint="default"/>
      </w:rPr>
    </w:lvl>
    <w:lvl w:ilvl="4" w:tplc="280A0003" w:tentative="1">
      <w:start w:val="1"/>
      <w:numFmt w:val="bullet"/>
      <w:lvlText w:val="o"/>
      <w:lvlJc w:val="left"/>
      <w:pPr>
        <w:ind w:left="3920" w:hanging="360"/>
      </w:pPr>
      <w:rPr>
        <w:rFonts w:ascii="Courier New" w:hAnsi="Courier New" w:cs="Courier New" w:hint="default"/>
      </w:rPr>
    </w:lvl>
    <w:lvl w:ilvl="5" w:tplc="280A0005" w:tentative="1">
      <w:start w:val="1"/>
      <w:numFmt w:val="bullet"/>
      <w:lvlText w:val=""/>
      <w:lvlJc w:val="left"/>
      <w:pPr>
        <w:ind w:left="4640" w:hanging="360"/>
      </w:pPr>
      <w:rPr>
        <w:rFonts w:ascii="Wingdings" w:hAnsi="Wingdings" w:hint="default"/>
      </w:rPr>
    </w:lvl>
    <w:lvl w:ilvl="6" w:tplc="280A0001" w:tentative="1">
      <w:start w:val="1"/>
      <w:numFmt w:val="bullet"/>
      <w:lvlText w:val=""/>
      <w:lvlJc w:val="left"/>
      <w:pPr>
        <w:ind w:left="5360" w:hanging="360"/>
      </w:pPr>
      <w:rPr>
        <w:rFonts w:ascii="Symbol" w:hAnsi="Symbol" w:hint="default"/>
      </w:rPr>
    </w:lvl>
    <w:lvl w:ilvl="7" w:tplc="280A0003" w:tentative="1">
      <w:start w:val="1"/>
      <w:numFmt w:val="bullet"/>
      <w:lvlText w:val="o"/>
      <w:lvlJc w:val="left"/>
      <w:pPr>
        <w:ind w:left="6080" w:hanging="360"/>
      </w:pPr>
      <w:rPr>
        <w:rFonts w:ascii="Courier New" w:hAnsi="Courier New" w:cs="Courier New" w:hint="default"/>
      </w:rPr>
    </w:lvl>
    <w:lvl w:ilvl="8" w:tplc="280A0005" w:tentative="1">
      <w:start w:val="1"/>
      <w:numFmt w:val="bullet"/>
      <w:lvlText w:val=""/>
      <w:lvlJc w:val="left"/>
      <w:pPr>
        <w:ind w:left="6800" w:hanging="360"/>
      </w:pPr>
      <w:rPr>
        <w:rFonts w:ascii="Wingdings" w:hAnsi="Wingdings" w:hint="default"/>
      </w:rPr>
    </w:lvl>
  </w:abstractNum>
  <w:abstractNum w:abstractNumId="34" w15:restartNumberingAfterBreak="0">
    <w:nsid w:val="1CB054C6"/>
    <w:multiLevelType w:val="hybridMultilevel"/>
    <w:tmpl w:val="76B21B3E"/>
    <w:lvl w:ilvl="0" w:tplc="3146DBD4">
      <w:start w:val="1"/>
      <w:numFmt w:val="bullet"/>
      <w:lvlText w:val=""/>
      <w:lvlPicBulletId w:val="0"/>
      <w:lvlJc w:val="left"/>
      <w:pPr>
        <w:ind w:left="890" w:hanging="360"/>
      </w:pPr>
      <w:rPr>
        <w:rFonts w:ascii="Symbol" w:hAnsi="Symbol" w:hint="default"/>
        <w:color w:val="auto"/>
        <w:sz w:val="14"/>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35" w15:restartNumberingAfterBreak="0">
    <w:nsid w:val="1D65530A"/>
    <w:multiLevelType w:val="hybridMultilevel"/>
    <w:tmpl w:val="EE501E10"/>
    <w:lvl w:ilvl="0" w:tplc="BCD48336">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1E136D9D"/>
    <w:multiLevelType w:val="multilevel"/>
    <w:tmpl w:val="E44CBF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02E43E6"/>
    <w:multiLevelType w:val="hybridMultilevel"/>
    <w:tmpl w:val="129A1A9C"/>
    <w:lvl w:ilvl="0" w:tplc="3146DBD4">
      <w:start w:val="1"/>
      <w:numFmt w:val="bullet"/>
      <w:lvlText w:val=""/>
      <w:lvlPicBulletId w:val="0"/>
      <w:lvlJc w:val="left"/>
      <w:pPr>
        <w:ind w:left="2442" w:hanging="360"/>
      </w:pPr>
      <w:rPr>
        <w:rFonts w:ascii="Symbol" w:hAnsi="Symbol" w:hint="default"/>
        <w:color w:val="auto"/>
        <w:sz w:val="14"/>
      </w:rPr>
    </w:lvl>
    <w:lvl w:ilvl="1" w:tplc="280A0003" w:tentative="1">
      <w:start w:val="1"/>
      <w:numFmt w:val="bullet"/>
      <w:lvlText w:val="o"/>
      <w:lvlJc w:val="left"/>
      <w:pPr>
        <w:ind w:left="3162" w:hanging="360"/>
      </w:pPr>
      <w:rPr>
        <w:rFonts w:ascii="Courier New" w:hAnsi="Courier New" w:cs="Courier New" w:hint="default"/>
      </w:rPr>
    </w:lvl>
    <w:lvl w:ilvl="2" w:tplc="280A0005" w:tentative="1">
      <w:start w:val="1"/>
      <w:numFmt w:val="bullet"/>
      <w:lvlText w:val=""/>
      <w:lvlJc w:val="left"/>
      <w:pPr>
        <w:ind w:left="3882" w:hanging="360"/>
      </w:pPr>
      <w:rPr>
        <w:rFonts w:ascii="Wingdings" w:hAnsi="Wingdings" w:hint="default"/>
      </w:rPr>
    </w:lvl>
    <w:lvl w:ilvl="3" w:tplc="280A0001" w:tentative="1">
      <w:start w:val="1"/>
      <w:numFmt w:val="bullet"/>
      <w:lvlText w:val=""/>
      <w:lvlJc w:val="left"/>
      <w:pPr>
        <w:ind w:left="4602" w:hanging="360"/>
      </w:pPr>
      <w:rPr>
        <w:rFonts w:ascii="Symbol" w:hAnsi="Symbol" w:hint="default"/>
      </w:rPr>
    </w:lvl>
    <w:lvl w:ilvl="4" w:tplc="280A0003" w:tentative="1">
      <w:start w:val="1"/>
      <w:numFmt w:val="bullet"/>
      <w:lvlText w:val="o"/>
      <w:lvlJc w:val="left"/>
      <w:pPr>
        <w:ind w:left="5322" w:hanging="360"/>
      </w:pPr>
      <w:rPr>
        <w:rFonts w:ascii="Courier New" w:hAnsi="Courier New" w:cs="Courier New" w:hint="default"/>
      </w:rPr>
    </w:lvl>
    <w:lvl w:ilvl="5" w:tplc="280A0005" w:tentative="1">
      <w:start w:val="1"/>
      <w:numFmt w:val="bullet"/>
      <w:lvlText w:val=""/>
      <w:lvlJc w:val="left"/>
      <w:pPr>
        <w:ind w:left="6042" w:hanging="360"/>
      </w:pPr>
      <w:rPr>
        <w:rFonts w:ascii="Wingdings" w:hAnsi="Wingdings" w:hint="default"/>
      </w:rPr>
    </w:lvl>
    <w:lvl w:ilvl="6" w:tplc="280A0001" w:tentative="1">
      <w:start w:val="1"/>
      <w:numFmt w:val="bullet"/>
      <w:lvlText w:val=""/>
      <w:lvlJc w:val="left"/>
      <w:pPr>
        <w:ind w:left="6762" w:hanging="360"/>
      </w:pPr>
      <w:rPr>
        <w:rFonts w:ascii="Symbol" w:hAnsi="Symbol" w:hint="default"/>
      </w:rPr>
    </w:lvl>
    <w:lvl w:ilvl="7" w:tplc="280A0003" w:tentative="1">
      <w:start w:val="1"/>
      <w:numFmt w:val="bullet"/>
      <w:lvlText w:val="o"/>
      <w:lvlJc w:val="left"/>
      <w:pPr>
        <w:ind w:left="7482" w:hanging="360"/>
      </w:pPr>
      <w:rPr>
        <w:rFonts w:ascii="Courier New" w:hAnsi="Courier New" w:cs="Courier New" w:hint="default"/>
      </w:rPr>
    </w:lvl>
    <w:lvl w:ilvl="8" w:tplc="280A0005" w:tentative="1">
      <w:start w:val="1"/>
      <w:numFmt w:val="bullet"/>
      <w:lvlText w:val=""/>
      <w:lvlJc w:val="left"/>
      <w:pPr>
        <w:ind w:left="8202" w:hanging="360"/>
      </w:pPr>
      <w:rPr>
        <w:rFonts w:ascii="Wingdings" w:hAnsi="Wingdings" w:hint="default"/>
      </w:rPr>
    </w:lvl>
  </w:abstractNum>
  <w:abstractNum w:abstractNumId="38" w15:restartNumberingAfterBreak="0">
    <w:nsid w:val="207C7E55"/>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0DB30E4"/>
    <w:multiLevelType w:val="hybridMultilevel"/>
    <w:tmpl w:val="A77A7DCC"/>
    <w:lvl w:ilvl="0" w:tplc="1CA65076">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21DE7EF7"/>
    <w:multiLevelType w:val="multilevel"/>
    <w:tmpl w:val="C804DBD4"/>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2181AA7"/>
    <w:multiLevelType w:val="hybridMultilevel"/>
    <w:tmpl w:val="789C7D50"/>
    <w:lvl w:ilvl="0" w:tplc="3146DBD4">
      <w:start w:val="1"/>
      <w:numFmt w:val="bullet"/>
      <w:lvlText w:val=""/>
      <w:lvlPicBulletId w:val="0"/>
      <w:lvlJc w:val="left"/>
      <w:pPr>
        <w:ind w:left="890" w:hanging="360"/>
      </w:pPr>
      <w:rPr>
        <w:rFonts w:ascii="Symbol" w:hAnsi="Symbol" w:hint="default"/>
        <w:color w:val="auto"/>
        <w:sz w:val="14"/>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42" w15:restartNumberingAfterBreak="0">
    <w:nsid w:val="22C92026"/>
    <w:multiLevelType w:val="hybridMultilevel"/>
    <w:tmpl w:val="F07A3A48"/>
    <w:lvl w:ilvl="0" w:tplc="F372E204">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22FB400B"/>
    <w:multiLevelType w:val="hybridMultilevel"/>
    <w:tmpl w:val="81F63BC2"/>
    <w:lvl w:ilvl="0" w:tplc="28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44" w15:restartNumberingAfterBreak="0">
    <w:nsid w:val="2354778D"/>
    <w:multiLevelType w:val="multilevel"/>
    <w:tmpl w:val="2E722F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3EC58D9"/>
    <w:multiLevelType w:val="hybridMultilevel"/>
    <w:tmpl w:val="88A81C2E"/>
    <w:lvl w:ilvl="0" w:tplc="3146DBD4">
      <w:start w:val="1"/>
      <w:numFmt w:val="bullet"/>
      <w:lvlText w:val=""/>
      <w:lvlPicBulletId w:val="0"/>
      <w:lvlJc w:val="left"/>
      <w:pPr>
        <w:ind w:left="5463" w:hanging="360"/>
      </w:pPr>
      <w:rPr>
        <w:rFonts w:ascii="Symbol" w:hAnsi="Symbol" w:hint="default"/>
        <w:color w:val="auto"/>
        <w:sz w:val="14"/>
      </w:rPr>
    </w:lvl>
    <w:lvl w:ilvl="1" w:tplc="280A0003" w:tentative="1">
      <w:start w:val="1"/>
      <w:numFmt w:val="bullet"/>
      <w:lvlText w:val="o"/>
      <w:lvlJc w:val="left"/>
      <w:pPr>
        <w:ind w:left="6183" w:hanging="360"/>
      </w:pPr>
      <w:rPr>
        <w:rFonts w:ascii="Courier New" w:hAnsi="Courier New" w:cs="Courier New" w:hint="default"/>
      </w:rPr>
    </w:lvl>
    <w:lvl w:ilvl="2" w:tplc="280A0005" w:tentative="1">
      <w:start w:val="1"/>
      <w:numFmt w:val="bullet"/>
      <w:lvlText w:val=""/>
      <w:lvlJc w:val="left"/>
      <w:pPr>
        <w:ind w:left="6903" w:hanging="360"/>
      </w:pPr>
      <w:rPr>
        <w:rFonts w:ascii="Wingdings" w:hAnsi="Wingdings" w:hint="default"/>
      </w:rPr>
    </w:lvl>
    <w:lvl w:ilvl="3" w:tplc="280A0001" w:tentative="1">
      <w:start w:val="1"/>
      <w:numFmt w:val="bullet"/>
      <w:lvlText w:val=""/>
      <w:lvlJc w:val="left"/>
      <w:pPr>
        <w:ind w:left="7623" w:hanging="360"/>
      </w:pPr>
      <w:rPr>
        <w:rFonts w:ascii="Symbol" w:hAnsi="Symbol" w:hint="default"/>
      </w:rPr>
    </w:lvl>
    <w:lvl w:ilvl="4" w:tplc="280A0003" w:tentative="1">
      <w:start w:val="1"/>
      <w:numFmt w:val="bullet"/>
      <w:lvlText w:val="o"/>
      <w:lvlJc w:val="left"/>
      <w:pPr>
        <w:ind w:left="8343" w:hanging="360"/>
      </w:pPr>
      <w:rPr>
        <w:rFonts w:ascii="Courier New" w:hAnsi="Courier New" w:cs="Courier New" w:hint="default"/>
      </w:rPr>
    </w:lvl>
    <w:lvl w:ilvl="5" w:tplc="280A0005" w:tentative="1">
      <w:start w:val="1"/>
      <w:numFmt w:val="bullet"/>
      <w:lvlText w:val=""/>
      <w:lvlJc w:val="left"/>
      <w:pPr>
        <w:ind w:left="9063" w:hanging="360"/>
      </w:pPr>
      <w:rPr>
        <w:rFonts w:ascii="Wingdings" w:hAnsi="Wingdings" w:hint="default"/>
      </w:rPr>
    </w:lvl>
    <w:lvl w:ilvl="6" w:tplc="280A0001" w:tentative="1">
      <w:start w:val="1"/>
      <w:numFmt w:val="bullet"/>
      <w:lvlText w:val=""/>
      <w:lvlJc w:val="left"/>
      <w:pPr>
        <w:ind w:left="9783" w:hanging="360"/>
      </w:pPr>
      <w:rPr>
        <w:rFonts w:ascii="Symbol" w:hAnsi="Symbol" w:hint="default"/>
      </w:rPr>
    </w:lvl>
    <w:lvl w:ilvl="7" w:tplc="280A0003" w:tentative="1">
      <w:start w:val="1"/>
      <w:numFmt w:val="bullet"/>
      <w:lvlText w:val="o"/>
      <w:lvlJc w:val="left"/>
      <w:pPr>
        <w:ind w:left="10503" w:hanging="360"/>
      </w:pPr>
      <w:rPr>
        <w:rFonts w:ascii="Courier New" w:hAnsi="Courier New" w:cs="Courier New" w:hint="default"/>
      </w:rPr>
    </w:lvl>
    <w:lvl w:ilvl="8" w:tplc="280A0005" w:tentative="1">
      <w:start w:val="1"/>
      <w:numFmt w:val="bullet"/>
      <w:lvlText w:val=""/>
      <w:lvlJc w:val="left"/>
      <w:pPr>
        <w:ind w:left="11223" w:hanging="360"/>
      </w:pPr>
      <w:rPr>
        <w:rFonts w:ascii="Wingdings" w:hAnsi="Wingdings" w:hint="default"/>
      </w:rPr>
    </w:lvl>
  </w:abstractNum>
  <w:abstractNum w:abstractNumId="46" w15:restartNumberingAfterBreak="0">
    <w:nsid w:val="24FF0754"/>
    <w:multiLevelType w:val="hybridMultilevel"/>
    <w:tmpl w:val="BA4215A6"/>
    <w:lvl w:ilvl="0" w:tplc="2244E13C">
      <w:start w:val="1"/>
      <w:numFmt w:val="upperRoman"/>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25CC2B32"/>
    <w:multiLevelType w:val="multilevel"/>
    <w:tmpl w:val="0C40357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5EA3DBB"/>
    <w:multiLevelType w:val="multilevel"/>
    <w:tmpl w:val="DF2E7C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83708BB"/>
    <w:multiLevelType w:val="hybridMultilevel"/>
    <w:tmpl w:val="426462D2"/>
    <w:lvl w:ilvl="0" w:tplc="3146DBD4">
      <w:start w:val="1"/>
      <w:numFmt w:val="bullet"/>
      <w:lvlText w:val=""/>
      <w:lvlPicBulletId w:val="0"/>
      <w:lvlJc w:val="left"/>
      <w:pPr>
        <w:ind w:left="1553" w:hanging="360"/>
      </w:pPr>
      <w:rPr>
        <w:rFonts w:ascii="Symbol" w:hAnsi="Symbol" w:hint="default"/>
        <w:color w:val="auto"/>
        <w:sz w:val="14"/>
      </w:rPr>
    </w:lvl>
    <w:lvl w:ilvl="1" w:tplc="280A0003" w:tentative="1">
      <w:start w:val="1"/>
      <w:numFmt w:val="bullet"/>
      <w:lvlText w:val="o"/>
      <w:lvlJc w:val="left"/>
      <w:pPr>
        <w:ind w:left="2273" w:hanging="360"/>
      </w:pPr>
      <w:rPr>
        <w:rFonts w:ascii="Courier New" w:hAnsi="Courier New" w:cs="Courier New" w:hint="default"/>
      </w:rPr>
    </w:lvl>
    <w:lvl w:ilvl="2" w:tplc="280A0005" w:tentative="1">
      <w:start w:val="1"/>
      <w:numFmt w:val="bullet"/>
      <w:lvlText w:val=""/>
      <w:lvlJc w:val="left"/>
      <w:pPr>
        <w:ind w:left="2993" w:hanging="360"/>
      </w:pPr>
      <w:rPr>
        <w:rFonts w:ascii="Wingdings" w:hAnsi="Wingdings" w:hint="default"/>
      </w:rPr>
    </w:lvl>
    <w:lvl w:ilvl="3" w:tplc="280A0001" w:tentative="1">
      <w:start w:val="1"/>
      <w:numFmt w:val="bullet"/>
      <w:lvlText w:val=""/>
      <w:lvlJc w:val="left"/>
      <w:pPr>
        <w:ind w:left="3713" w:hanging="360"/>
      </w:pPr>
      <w:rPr>
        <w:rFonts w:ascii="Symbol" w:hAnsi="Symbol" w:hint="default"/>
      </w:rPr>
    </w:lvl>
    <w:lvl w:ilvl="4" w:tplc="280A0003" w:tentative="1">
      <w:start w:val="1"/>
      <w:numFmt w:val="bullet"/>
      <w:lvlText w:val="o"/>
      <w:lvlJc w:val="left"/>
      <w:pPr>
        <w:ind w:left="4433" w:hanging="360"/>
      </w:pPr>
      <w:rPr>
        <w:rFonts w:ascii="Courier New" w:hAnsi="Courier New" w:cs="Courier New" w:hint="default"/>
      </w:rPr>
    </w:lvl>
    <w:lvl w:ilvl="5" w:tplc="280A0005" w:tentative="1">
      <w:start w:val="1"/>
      <w:numFmt w:val="bullet"/>
      <w:lvlText w:val=""/>
      <w:lvlJc w:val="left"/>
      <w:pPr>
        <w:ind w:left="5153" w:hanging="360"/>
      </w:pPr>
      <w:rPr>
        <w:rFonts w:ascii="Wingdings" w:hAnsi="Wingdings" w:hint="default"/>
      </w:rPr>
    </w:lvl>
    <w:lvl w:ilvl="6" w:tplc="280A0001" w:tentative="1">
      <w:start w:val="1"/>
      <w:numFmt w:val="bullet"/>
      <w:lvlText w:val=""/>
      <w:lvlJc w:val="left"/>
      <w:pPr>
        <w:ind w:left="5873" w:hanging="360"/>
      </w:pPr>
      <w:rPr>
        <w:rFonts w:ascii="Symbol" w:hAnsi="Symbol" w:hint="default"/>
      </w:rPr>
    </w:lvl>
    <w:lvl w:ilvl="7" w:tplc="280A0003" w:tentative="1">
      <w:start w:val="1"/>
      <w:numFmt w:val="bullet"/>
      <w:lvlText w:val="o"/>
      <w:lvlJc w:val="left"/>
      <w:pPr>
        <w:ind w:left="6593" w:hanging="360"/>
      </w:pPr>
      <w:rPr>
        <w:rFonts w:ascii="Courier New" w:hAnsi="Courier New" w:cs="Courier New" w:hint="default"/>
      </w:rPr>
    </w:lvl>
    <w:lvl w:ilvl="8" w:tplc="280A0005" w:tentative="1">
      <w:start w:val="1"/>
      <w:numFmt w:val="bullet"/>
      <w:lvlText w:val=""/>
      <w:lvlJc w:val="left"/>
      <w:pPr>
        <w:ind w:left="7313" w:hanging="360"/>
      </w:pPr>
      <w:rPr>
        <w:rFonts w:ascii="Wingdings" w:hAnsi="Wingdings" w:hint="default"/>
      </w:rPr>
    </w:lvl>
  </w:abstractNum>
  <w:abstractNum w:abstractNumId="50" w15:restartNumberingAfterBreak="0">
    <w:nsid w:val="29E43A2A"/>
    <w:multiLevelType w:val="hybridMultilevel"/>
    <w:tmpl w:val="9C3E8512"/>
    <w:lvl w:ilvl="0" w:tplc="28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1" w15:restartNumberingAfterBreak="0">
    <w:nsid w:val="2AFD5BB5"/>
    <w:multiLevelType w:val="hybridMultilevel"/>
    <w:tmpl w:val="15D052C2"/>
    <w:lvl w:ilvl="0" w:tplc="3ABE1BAC">
      <w:start w:val="1"/>
      <w:numFmt w:val="lowerLetter"/>
      <w:lvlText w:val="%1."/>
      <w:lvlJc w:val="left"/>
      <w:pPr>
        <w:ind w:left="1429" w:hanging="360"/>
      </w:pPr>
      <w:rPr>
        <w:b/>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52" w15:restartNumberingAfterBreak="0">
    <w:nsid w:val="2C08607E"/>
    <w:multiLevelType w:val="hybridMultilevel"/>
    <w:tmpl w:val="5A32C0BE"/>
    <w:lvl w:ilvl="0" w:tplc="3146DBD4">
      <w:start w:val="1"/>
      <w:numFmt w:val="bullet"/>
      <w:lvlText w:val=""/>
      <w:lvlPicBulletId w:val="0"/>
      <w:lvlJc w:val="left"/>
      <w:pPr>
        <w:ind w:left="833" w:hanging="360"/>
      </w:pPr>
      <w:rPr>
        <w:rFonts w:ascii="Symbol" w:hAnsi="Symbol" w:hint="default"/>
        <w:color w:val="auto"/>
        <w:sz w:val="14"/>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53" w15:restartNumberingAfterBreak="0">
    <w:nsid w:val="2C433520"/>
    <w:multiLevelType w:val="multilevel"/>
    <w:tmpl w:val="E81AE5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C4C28C1"/>
    <w:multiLevelType w:val="hybridMultilevel"/>
    <w:tmpl w:val="E668C382"/>
    <w:lvl w:ilvl="0" w:tplc="7A0482F8">
      <w:start w:val="1"/>
      <w:numFmt w:val="bullet"/>
      <w:lvlText w:val="-"/>
      <w:lvlJc w:val="left"/>
      <w:pPr>
        <w:ind w:left="1284" w:hanging="360"/>
      </w:pPr>
      <w:rPr>
        <w:rFonts w:hint="default"/>
        <w:b/>
        <w:color w:val="auto"/>
      </w:rPr>
    </w:lvl>
    <w:lvl w:ilvl="1" w:tplc="280A0003" w:tentative="1">
      <w:start w:val="1"/>
      <w:numFmt w:val="bullet"/>
      <w:lvlText w:val="o"/>
      <w:lvlJc w:val="left"/>
      <w:pPr>
        <w:ind w:left="2004" w:hanging="360"/>
      </w:pPr>
      <w:rPr>
        <w:rFonts w:ascii="Courier New" w:hAnsi="Courier New" w:cs="Courier New" w:hint="default"/>
      </w:rPr>
    </w:lvl>
    <w:lvl w:ilvl="2" w:tplc="280A0005" w:tentative="1">
      <w:start w:val="1"/>
      <w:numFmt w:val="bullet"/>
      <w:lvlText w:val=""/>
      <w:lvlJc w:val="left"/>
      <w:pPr>
        <w:ind w:left="2724" w:hanging="360"/>
      </w:pPr>
      <w:rPr>
        <w:rFonts w:ascii="Wingdings" w:hAnsi="Wingdings" w:hint="default"/>
      </w:rPr>
    </w:lvl>
    <w:lvl w:ilvl="3" w:tplc="280A0001" w:tentative="1">
      <w:start w:val="1"/>
      <w:numFmt w:val="bullet"/>
      <w:lvlText w:val=""/>
      <w:lvlJc w:val="left"/>
      <w:pPr>
        <w:ind w:left="3444" w:hanging="360"/>
      </w:pPr>
      <w:rPr>
        <w:rFonts w:ascii="Symbol" w:hAnsi="Symbol" w:hint="default"/>
      </w:rPr>
    </w:lvl>
    <w:lvl w:ilvl="4" w:tplc="280A0003" w:tentative="1">
      <w:start w:val="1"/>
      <w:numFmt w:val="bullet"/>
      <w:lvlText w:val="o"/>
      <w:lvlJc w:val="left"/>
      <w:pPr>
        <w:ind w:left="4164" w:hanging="360"/>
      </w:pPr>
      <w:rPr>
        <w:rFonts w:ascii="Courier New" w:hAnsi="Courier New" w:cs="Courier New" w:hint="default"/>
      </w:rPr>
    </w:lvl>
    <w:lvl w:ilvl="5" w:tplc="280A0005" w:tentative="1">
      <w:start w:val="1"/>
      <w:numFmt w:val="bullet"/>
      <w:lvlText w:val=""/>
      <w:lvlJc w:val="left"/>
      <w:pPr>
        <w:ind w:left="4884" w:hanging="360"/>
      </w:pPr>
      <w:rPr>
        <w:rFonts w:ascii="Wingdings" w:hAnsi="Wingdings" w:hint="default"/>
      </w:rPr>
    </w:lvl>
    <w:lvl w:ilvl="6" w:tplc="280A0001" w:tentative="1">
      <w:start w:val="1"/>
      <w:numFmt w:val="bullet"/>
      <w:lvlText w:val=""/>
      <w:lvlJc w:val="left"/>
      <w:pPr>
        <w:ind w:left="5604" w:hanging="360"/>
      </w:pPr>
      <w:rPr>
        <w:rFonts w:ascii="Symbol" w:hAnsi="Symbol" w:hint="default"/>
      </w:rPr>
    </w:lvl>
    <w:lvl w:ilvl="7" w:tplc="280A0003" w:tentative="1">
      <w:start w:val="1"/>
      <w:numFmt w:val="bullet"/>
      <w:lvlText w:val="o"/>
      <w:lvlJc w:val="left"/>
      <w:pPr>
        <w:ind w:left="6324" w:hanging="360"/>
      </w:pPr>
      <w:rPr>
        <w:rFonts w:ascii="Courier New" w:hAnsi="Courier New" w:cs="Courier New" w:hint="default"/>
      </w:rPr>
    </w:lvl>
    <w:lvl w:ilvl="8" w:tplc="280A0005" w:tentative="1">
      <w:start w:val="1"/>
      <w:numFmt w:val="bullet"/>
      <w:lvlText w:val=""/>
      <w:lvlJc w:val="left"/>
      <w:pPr>
        <w:ind w:left="7044" w:hanging="360"/>
      </w:pPr>
      <w:rPr>
        <w:rFonts w:ascii="Wingdings" w:hAnsi="Wingdings" w:hint="default"/>
      </w:rPr>
    </w:lvl>
  </w:abstractNum>
  <w:abstractNum w:abstractNumId="55" w15:restartNumberingAfterBreak="0">
    <w:nsid w:val="2C893C11"/>
    <w:multiLevelType w:val="hybridMultilevel"/>
    <w:tmpl w:val="1318BC16"/>
    <w:lvl w:ilvl="0" w:tplc="619877FC">
      <w:start w:val="1"/>
      <w:numFmt w:val="upperRoman"/>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2C8B7D62"/>
    <w:multiLevelType w:val="hybridMultilevel"/>
    <w:tmpl w:val="EBC8D98E"/>
    <w:lvl w:ilvl="0" w:tplc="24F8C6E8">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2FA227B8"/>
    <w:multiLevelType w:val="hybridMultilevel"/>
    <w:tmpl w:val="E852344A"/>
    <w:lvl w:ilvl="0" w:tplc="3146DBD4">
      <w:start w:val="1"/>
      <w:numFmt w:val="bullet"/>
      <w:lvlText w:val=""/>
      <w:lvlPicBulletId w:val="0"/>
      <w:lvlJc w:val="left"/>
      <w:pPr>
        <w:ind w:left="833" w:hanging="360"/>
      </w:pPr>
      <w:rPr>
        <w:rFonts w:ascii="Symbol" w:hAnsi="Symbol" w:hint="default"/>
        <w:color w:val="auto"/>
        <w:sz w:val="14"/>
      </w:rPr>
    </w:lvl>
    <w:lvl w:ilvl="1" w:tplc="280A0003" w:tentative="1">
      <w:start w:val="1"/>
      <w:numFmt w:val="bullet"/>
      <w:lvlText w:val="o"/>
      <w:lvlJc w:val="left"/>
      <w:pPr>
        <w:ind w:left="1553" w:hanging="360"/>
      </w:pPr>
      <w:rPr>
        <w:rFonts w:ascii="Courier New" w:hAnsi="Courier New" w:cs="Courier New" w:hint="default"/>
      </w:rPr>
    </w:lvl>
    <w:lvl w:ilvl="2" w:tplc="280A0005" w:tentative="1">
      <w:start w:val="1"/>
      <w:numFmt w:val="bullet"/>
      <w:lvlText w:val=""/>
      <w:lvlJc w:val="left"/>
      <w:pPr>
        <w:ind w:left="2273" w:hanging="360"/>
      </w:pPr>
      <w:rPr>
        <w:rFonts w:ascii="Wingdings" w:hAnsi="Wingdings" w:hint="default"/>
      </w:rPr>
    </w:lvl>
    <w:lvl w:ilvl="3" w:tplc="280A0001" w:tentative="1">
      <w:start w:val="1"/>
      <w:numFmt w:val="bullet"/>
      <w:lvlText w:val=""/>
      <w:lvlJc w:val="left"/>
      <w:pPr>
        <w:ind w:left="2993" w:hanging="360"/>
      </w:pPr>
      <w:rPr>
        <w:rFonts w:ascii="Symbol" w:hAnsi="Symbol" w:hint="default"/>
      </w:rPr>
    </w:lvl>
    <w:lvl w:ilvl="4" w:tplc="280A0003" w:tentative="1">
      <w:start w:val="1"/>
      <w:numFmt w:val="bullet"/>
      <w:lvlText w:val="o"/>
      <w:lvlJc w:val="left"/>
      <w:pPr>
        <w:ind w:left="3713" w:hanging="360"/>
      </w:pPr>
      <w:rPr>
        <w:rFonts w:ascii="Courier New" w:hAnsi="Courier New" w:cs="Courier New" w:hint="default"/>
      </w:rPr>
    </w:lvl>
    <w:lvl w:ilvl="5" w:tplc="280A0005" w:tentative="1">
      <w:start w:val="1"/>
      <w:numFmt w:val="bullet"/>
      <w:lvlText w:val=""/>
      <w:lvlJc w:val="left"/>
      <w:pPr>
        <w:ind w:left="4433" w:hanging="360"/>
      </w:pPr>
      <w:rPr>
        <w:rFonts w:ascii="Wingdings" w:hAnsi="Wingdings" w:hint="default"/>
      </w:rPr>
    </w:lvl>
    <w:lvl w:ilvl="6" w:tplc="280A0001" w:tentative="1">
      <w:start w:val="1"/>
      <w:numFmt w:val="bullet"/>
      <w:lvlText w:val=""/>
      <w:lvlJc w:val="left"/>
      <w:pPr>
        <w:ind w:left="5153" w:hanging="360"/>
      </w:pPr>
      <w:rPr>
        <w:rFonts w:ascii="Symbol" w:hAnsi="Symbol" w:hint="default"/>
      </w:rPr>
    </w:lvl>
    <w:lvl w:ilvl="7" w:tplc="280A0003" w:tentative="1">
      <w:start w:val="1"/>
      <w:numFmt w:val="bullet"/>
      <w:lvlText w:val="o"/>
      <w:lvlJc w:val="left"/>
      <w:pPr>
        <w:ind w:left="5873" w:hanging="360"/>
      </w:pPr>
      <w:rPr>
        <w:rFonts w:ascii="Courier New" w:hAnsi="Courier New" w:cs="Courier New" w:hint="default"/>
      </w:rPr>
    </w:lvl>
    <w:lvl w:ilvl="8" w:tplc="280A0005" w:tentative="1">
      <w:start w:val="1"/>
      <w:numFmt w:val="bullet"/>
      <w:lvlText w:val=""/>
      <w:lvlJc w:val="left"/>
      <w:pPr>
        <w:ind w:left="6593" w:hanging="360"/>
      </w:pPr>
      <w:rPr>
        <w:rFonts w:ascii="Wingdings" w:hAnsi="Wingdings" w:hint="default"/>
      </w:rPr>
    </w:lvl>
  </w:abstractNum>
  <w:abstractNum w:abstractNumId="58" w15:restartNumberingAfterBreak="0">
    <w:nsid w:val="31F425AE"/>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31272D4"/>
    <w:multiLevelType w:val="hybridMultilevel"/>
    <w:tmpl w:val="E84684DE"/>
    <w:lvl w:ilvl="0" w:tplc="5308EFAE">
      <w:start w:val="1"/>
      <w:numFmt w:val="upperRoman"/>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36F7181"/>
    <w:multiLevelType w:val="hybridMultilevel"/>
    <w:tmpl w:val="74240718"/>
    <w:lvl w:ilvl="0" w:tplc="BFB070EC">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33B3277F"/>
    <w:multiLevelType w:val="hybridMultilevel"/>
    <w:tmpl w:val="3BBCE758"/>
    <w:lvl w:ilvl="0" w:tplc="3146DBD4">
      <w:start w:val="1"/>
      <w:numFmt w:val="bullet"/>
      <w:lvlText w:val=""/>
      <w:lvlPicBulletId w:val="0"/>
      <w:lvlJc w:val="left"/>
      <w:pPr>
        <w:ind w:left="890" w:hanging="360"/>
      </w:pPr>
      <w:rPr>
        <w:rFonts w:ascii="Symbol" w:hAnsi="Symbol" w:hint="default"/>
        <w:color w:val="auto"/>
        <w:sz w:val="14"/>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62" w15:restartNumberingAfterBreak="0">
    <w:nsid w:val="34F37AEC"/>
    <w:multiLevelType w:val="hybridMultilevel"/>
    <w:tmpl w:val="21BC953C"/>
    <w:lvl w:ilvl="0" w:tplc="824C430A">
      <w:start w:val="1"/>
      <w:numFmt w:val="lowerLetter"/>
      <w:lvlText w:val="%1."/>
      <w:lvlJc w:val="left"/>
      <w:pPr>
        <w:ind w:left="142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350A6CEA"/>
    <w:multiLevelType w:val="multilevel"/>
    <w:tmpl w:val="671E4CB0"/>
    <w:lvl w:ilvl="0">
      <w:start w:val="1"/>
      <w:numFmt w:val="decimal"/>
      <w:lvlText w:val="%1."/>
      <w:lvlJc w:val="left"/>
      <w:pPr>
        <w:ind w:left="360" w:hanging="360"/>
      </w:pPr>
      <w:rPr>
        <w:rFonts w:hint="default"/>
      </w:rPr>
    </w:lvl>
    <w:lvl w:ilvl="1">
      <w:start w:val="1"/>
      <w:numFmt w:val="decimal"/>
      <w:lvlText w:val="a.%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5315F02"/>
    <w:multiLevelType w:val="hybridMultilevel"/>
    <w:tmpl w:val="3FAE7398"/>
    <w:lvl w:ilvl="0" w:tplc="860AD866">
      <w:numFmt w:val="bullet"/>
      <w:lvlText w:val="-"/>
      <w:lvlJc w:val="left"/>
      <w:pPr>
        <w:ind w:left="1610" w:hanging="360"/>
      </w:pPr>
      <w:rPr>
        <w:rFonts w:ascii="Arial" w:eastAsia="Times New Roman" w:hAnsi="Arial" w:cs="Arial" w:hint="default"/>
        <w:b/>
      </w:rPr>
    </w:lvl>
    <w:lvl w:ilvl="1" w:tplc="280A0003" w:tentative="1">
      <w:start w:val="1"/>
      <w:numFmt w:val="bullet"/>
      <w:lvlText w:val="o"/>
      <w:lvlJc w:val="left"/>
      <w:pPr>
        <w:ind w:left="2330" w:hanging="360"/>
      </w:pPr>
      <w:rPr>
        <w:rFonts w:ascii="Courier New" w:hAnsi="Courier New" w:cs="Courier New" w:hint="default"/>
      </w:rPr>
    </w:lvl>
    <w:lvl w:ilvl="2" w:tplc="280A0005" w:tentative="1">
      <w:start w:val="1"/>
      <w:numFmt w:val="bullet"/>
      <w:lvlText w:val=""/>
      <w:lvlJc w:val="left"/>
      <w:pPr>
        <w:ind w:left="3050" w:hanging="360"/>
      </w:pPr>
      <w:rPr>
        <w:rFonts w:ascii="Wingdings" w:hAnsi="Wingdings" w:hint="default"/>
      </w:rPr>
    </w:lvl>
    <w:lvl w:ilvl="3" w:tplc="280A0001" w:tentative="1">
      <w:start w:val="1"/>
      <w:numFmt w:val="bullet"/>
      <w:lvlText w:val=""/>
      <w:lvlJc w:val="left"/>
      <w:pPr>
        <w:ind w:left="3770" w:hanging="360"/>
      </w:pPr>
      <w:rPr>
        <w:rFonts w:ascii="Symbol" w:hAnsi="Symbol" w:hint="default"/>
      </w:rPr>
    </w:lvl>
    <w:lvl w:ilvl="4" w:tplc="280A0003" w:tentative="1">
      <w:start w:val="1"/>
      <w:numFmt w:val="bullet"/>
      <w:lvlText w:val="o"/>
      <w:lvlJc w:val="left"/>
      <w:pPr>
        <w:ind w:left="4490" w:hanging="360"/>
      </w:pPr>
      <w:rPr>
        <w:rFonts w:ascii="Courier New" w:hAnsi="Courier New" w:cs="Courier New" w:hint="default"/>
      </w:rPr>
    </w:lvl>
    <w:lvl w:ilvl="5" w:tplc="280A0005" w:tentative="1">
      <w:start w:val="1"/>
      <w:numFmt w:val="bullet"/>
      <w:lvlText w:val=""/>
      <w:lvlJc w:val="left"/>
      <w:pPr>
        <w:ind w:left="5210" w:hanging="360"/>
      </w:pPr>
      <w:rPr>
        <w:rFonts w:ascii="Wingdings" w:hAnsi="Wingdings" w:hint="default"/>
      </w:rPr>
    </w:lvl>
    <w:lvl w:ilvl="6" w:tplc="280A0001" w:tentative="1">
      <w:start w:val="1"/>
      <w:numFmt w:val="bullet"/>
      <w:lvlText w:val=""/>
      <w:lvlJc w:val="left"/>
      <w:pPr>
        <w:ind w:left="5930" w:hanging="360"/>
      </w:pPr>
      <w:rPr>
        <w:rFonts w:ascii="Symbol" w:hAnsi="Symbol" w:hint="default"/>
      </w:rPr>
    </w:lvl>
    <w:lvl w:ilvl="7" w:tplc="280A0003" w:tentative="1">
      <w:start w:val="1"/>
      <w:numFmt w:val="bullet"/>
      <w:lvlText w:val="o"/>
      <w:lvlJc w:val="left"/>
      <w:pPr>
        <w:ind w:left="6650" w:hanging="360"/>
      </w:pPr>
      <w:rPr>
        <w:rFonts w:ascii="Courier New" w:hAnsi="Courier New" w:cs="Courier New" w:hint="default"/>
      </w:rPr>
    </w:lvl>
    <w:lvl w:ilvl="8" w:tplc="280A0005" w:tentative="1">
      <w:start w:val="1"/>
      <w:numFmt w:val="bullet"/>
      <w:lvlText w:val=""/>
      <w:lvlJc w:val="left"/>
      <w:pPr>
        <w:ind w:left="7370" w:hanging="360"/>
      </w:pPr>
      <w:rPr>
        <w:rFonts w:ascii="Wingdings" w:hAnsi="Wingdings" w:hint="default"/>
      </w:rPr>
    </w:lvl>
  </w:abstractNum>
  <w:abstractNum w:abstractNumId="65" w15:restartNumberingAfterBreak="0">
    <w:nsid w:val="35E005A8"/>
    <w:multiLevelType w:val="hybridMultilevel"/>
    <w:tmpl w:val="66B83D1A"/>
    <w:lvl w:ilvl="0" w:tplc="28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66" w15:restartNumberingAfterBreak="0">
    <w:nsid w:val="36EA5ED8"/>
    <w:multiLevelType w:val="multilevel"/>
    <w:tmpl w:val="A29843C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80C678A"/>
    <w:multiLevelType w:val="multilevel"/>
    <w:tmpl w:val="6E2064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8136195"/>
    <w:multiLevelType w:val="hybridMultilevel"/>
    <w:tmpl w:val="C9C04222"/>
    <w:lvl w:ilvl="0" w:tplc="9E047C42">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38182FB2"/>
    <w:multiLevelType w:val="hybridMultilevel"/>
    <w:tmpl w:val="722EBBB4"/>
    <w:lvl w:ilvl="0" w:tplc="3146DBD4">
      <w:start w:val="1"/>
      <w:numFmt w:val="bullet"/>
      <w:lvlText w:val=""/>
      <w:lvlPicBulletId w:val="0"/>
      <w:lvlJc w:val="left"/>
      <w:pPr>
        <w:ind w:left="1002" w:hanging="360"/>
      </w:pPr>
      <w:rPr>
        <w:rFonts w:ascii="Symbol" w:hAnsi="Symbol" w:hint="default"/>
        <w:color w:val="auto"/>
        <w:sz w:val="14"/>
      </w:rPr>
    </w:lvl>
    <w:lvl w:ilvl="1" w:tplc="280A0003" w:tentative="1">
      <w:start w:val="1"/>
      <w:numFmt w:val="bullet"/>
      <w:lvlText w:val="o"/>
      <w:lvlJc w:val="left"/>
      <w:pPr>
        <w:ind w:left="1722" w:hanging="360"/>
      </w:pPr>
      <w:rPr>
        <w:rFonts w:ascii="Courier New" w:hAnsi="Courier New" w:cs="Courier New" w:hint="default"/>
      </w:rPr>
    </w:lvl>
    <w:lvl w:ilvl="2" w:tplc="280A0005" w:tentative="1">
      <w:start w:val="1"/>
      <w:numFmt w:val="bullet"/>
      <w:lvlText w:val=""/>
      <w:lvlJc w:val="left"/>
      <w:pPr>
        <w:ind w:left="2442" w:hanging="360"/>
      </w:pPr>
      <w:rPr>
        <w:rFonts w:ascii="Wingdings" w:hAnsi="Wingdings" w:hint="default"/>
      </w:rPr>
    </w:lvl>
    <w:lvl w:ilvl="3" w:tplc="280A0001" w:tentative="1">
      <w:start w:val="1"/>
      <w:numFmt w:val="bullet"/>
      <w:lvlText w:val=""/>
      <w:lvlJc w:val="left"/>
      <w:pPr>
        <w:ind w:left="3162" w:hanging="360"/>
      </w:pPr>
      <w:rPr>
        <w:rFonts w:ascii="Symbol" w:hAnsi="Symbol" w:hint="default"/>
      </w:rPr>
    </w:lvl>
    <w:lvl w:ilvl="4" w:tplc="280A0003" w:tentative="1">
      <w:start w:val="1"/>
      <w:numFmt w:val="bullet"/>
      <w:lvlText w:val="o"/>
      <w:lvlJc w:val="left"/>
      <w:pPr>
        <w:ind w:left="3882" w:hanging="360"/>
      </w:pPr>
      <w:rPr>
        <w:rFonts w:ascii="Courier New" w:hAnsi="Courier New" w:cs="Courier New" w:hint="default"/>
      </w:rPr>
    </w:lvl>
    <w:lvl w:ilvl="5" w:tplc="280A0005" w:tentative="1">
      <w:start w:val="1"/>
      <w:numFmt w:val="bullet"/>
      <w:lvlText w:val=""/>
      <w:lvlJc w:val="left"/>
      <w:pPr>
        <w:ind w:left="4602" w:hanging="360"/>
      </w:pPr>
      <w:rPr>
        <w:rFonts w:ascii="Wingdings" w:hAnsi="Wingdings" w:hint="default"/>
      </w:rPr>
    </w:lvl>
    <w:lvl w:ilvl="6" w:tplc="280A0001" w:tentative="1">
      <w:start w:val="1"/>
      <w:numFmt w:val="bullet"/>
      <w:lvlText w:val=""/>
      <w:lvlJc w:val="left"/>
      <w:pPr>
        <w:ind w:left="5322" w:hanging="360"/>
      </w:pPr>
      <w:rPr>
        <w:rFonts w:ascii="Symbol" w:hAnsi="Symbol" w:hint="default"/>
      </w:rPr>
    </w:lvl>
    <w:lvl w:ilvl="7" w:tplc="280A0003" w:tentative="1">
      <w:start w:val="1"/>
      <w:numFmt w:val="bullet"/>
      <w:lvlText w:val="o"/>
      <w:lvlJc w:val="left"/>
      <w:pPr>
        <w:ind w:left="6042" w:hanging="360"/>
      </w:pPr>
      <w:rPr>
        <w:rFonts w:ascii="Courier New" w:hAnsi="Courier New" w:cs="Courier New" w:hint="default"/>
      </w:rPr>
    </w:lvl>
    <w:lvl w:ilvl="8" w:tplc="280A0005" w:tentative="1">
      <w:start w:val="1"/>
      <w:numFmt w:val="bullet"/>
      <w:lvlText w:val=""/>
      <w:lvlJc w:val="left"/>
      <w:pPr>
        <w:ind w:left="6762" w:hanging="360"/>
      </w:pPr>
      <w:rPr>
        <w:rFonts w:ascii="Wingdings" w:hAnsi="Wingdings" w:hint="default"/>
      </w:rPr>
    </w:lvl>
  </w:abstractNum>
  <w:abstractNum w:abstractNumId="70" w15:restartNumberingAfterBreak="0">
    <w:nsid w:val="38C76EB0"/>
    <w:multiLevelType w:val="hybridMultilevel"/>
    <w:tmpl w:val="5A1A3532"/>
    <w:lvl w:ilvl="0" w:tplc="BC42C4F4">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38CA4C73"/>
    <w:multiLevelType w:val="multilevel"/>
    <w:tmpl w:val="AE86C9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38FB3B50"/>
    <w:multiLevelType w:val="multilevel"/>
    <w:tmpl w:val="E15C024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3B28362D"/>
    <w:multiLevelType w:val="multilevel"/>
    <w:tmpl w:val="A70CEE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3B7524C5"/>
    <w:multiLevelType w:val="hybridMultilevel"/>
    <w:tmpl w:val="3A705D56"/>
    <w:lvl w:ilvl="0" w:tplc="3146DBD4">
      <w:start w:val="1"/>
      <w:numFmt w:val="bullet"/>
      <w:lvlText w:val=""/>
      <w:lvlPicBulletId w:val="0"/>
      <w:lvlJc w:val="left"/>
      <w:pPr>
        <w:ind w:left="890" w:hanging="360"/>
      </w:pPr>
      <w:rPr>
        <w:rFonts w:ascii="Symbol" w:hAnsi="Symbol" w:hint="default"/>
        <w:color w:val="auto"/>
        <w:sz w:val="14"/>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75" w15:restartNumberingAfterBreak="0">
    <w:nsid w:val="3C1B0540"/>
    <w:multiLevelType w:val="hybridMultilevel"/>
    <w:tmpl w:val="489AACE6"/>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76" w15:restartNumberingAfterBreak="0">
    <w:nsid w:val="3CAD7C32"/>
    <w:multiLevelType w:val="multilevel"/>
    <w:tmpl w:val="8FE849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3E673145"/>
    <w:multiLevelType w:val="hybridMultilevel"/>
    <w:tmpl w:val="37F88C7E"/>
    <w:lvl w:ilvl="0" w:tplc="7A0482F8">
      <w:start w:val="1"/>
      <w:numFmt w:val="bullet"/>
      <w:lvlText w:val="-"/>
      <w:lvlJc w:val="left"/>
      <w:pPr>
        <w:ind w:left="720" w:hanging="360"/>
      </w:pPr>
      <w:rPr>
        <w:rFonts w:hint="default"/>
        <w:b/>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8" w15:restartNumberingAfterBreak="0">
    <w:nsid w:val="400B1C8A"/>
    <w:multiLevelType w:val="hybridMultilevel"/>
    <w:tmpl w:val="FEBC0FEE"/>
    <w:lvl w:ilvl="0" w:tplc="CC36E67A">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40B05500"/>
    <w:multiLevelType w:val="multilevel"/>
    <w:tmpl w:val="DA8A6E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17268C9"/>
    <w:multiLevelType w:val="hybridMultilevel"/>
    <w:tmpl w:val="EE723974"/>
    <w:lvl w:ilvl="0" w:tplc="280A0019">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81" w15:restartNumberingAfterBreak="0">
    <w:nsid w:val="41C55364"/>
    <w:multiLevelType w:val="hybridMultilevel"/>
    <w:tmpl w:val="0A1AF718"/>
    <w:lvl w:ilvl="0" w:tplc="280A0019">
      <w:start w:val="1"/>
      <w:numFmt w:val="lowerLetter"/>
      <w:lvlText w:val="%1."/>
      <w:lvlJc w:val="left"/>
      <w:pPr>
        <w:ind w:left="1944" w:hanging="360"/>
      </w:pPr>
      <w:rPr>
        <w:rFonts w:hint="default"/>
      </w:rPr>
    </w:lvl>
    <w:lvl w:ilvl="1" w:tplc="280A0003" w:tentative="1">
      <w:start w:val="1"/>
      <w:numFmt w:val="bullet"/>
      <w:lvlText w:val="o"/>
      <w:lvlJc w:val="left"/>
      <w:pPr>
        <w:ind w:left="2664" w:hanging="360"/>
      </w:pPr>
      <w:rPr>
        <w:rFonts w:ascii="Courier New" w:hAnsi="Courier New" w:cs="Courier New" w:hint="default"/>
      </w:rPr>
    </w:lvl>
    <w:lvl w:ilvl="2" w:tplc="280A0005" w:tentative="1">
      <w:start w:val="1"/>
      <w:numFmt w:val="bullet"/>
      <w:lvlText w:val=""/>
      <w:lvlJc w:val="left"/>
      <w:pPr>
        <w:ind w:left="3384" w:hanging="360"/>
      </w:pPr>
      <w:rPr>
        <w:rFonts w:ascii="Wingdings" w:hAnsi="Wingdings" w:hint="default"/>
      </w:rPr>
    </w:lvl>
    <w:lvl w:ilvl="3" w:tplc="280A0001" w:tentative="1">
      <w:start w:val="1"/>
      <w:numFmt w:val="bullet"/>
      <w:lvlText w:val=""/>
      <w:lvlJc w:val="left"/>
      <w:pPr>
        <w:ind w:left="4104" w:hanging="360"/>
      </w:pPr>
      <w:rPr>
        <w:rFonts w:ascii="Symbol" w:hAnsi="Symbol" w:hint="default"/>
      </w:rPr>
    </w:lvl>
    <w:lvl w:ilvl="4" w:tplc="280A0003" w:tentative="1">
      <w:start w:val="1"/>
      <w:numFmt w:val="bullet"/>
      <w:lvlText w:val="o"/>
      <w:lvlJc w:val="left"/>
      <w:pPr>
        <w:ind w:left="4824" w:hanging="360"/>
      </w:pPr>
      <w:rPr>
        <w:rFonts w:ascii="Courier New" w:hAnsi="Courier New" w:cs="Courier New" w:hint="default"/>
      </w:rPr>
    </w:lvl>
    <w:lvl w:ilvl="5" w:tplc="280A0005" w:tentative="1">
      <w:start w:val="1"/>
      <w:numFmt w:val="bullet"/>
      <w:lvlText w:val=""/>
      <w:lvlJc w:val="left"/>
      <w:pPr>
        <w:ind w:left="5544" w:hanging="360"/>
      </w:pPr>
      <w:rPr>
        <w:rFonts w:ascii="Wingdings" w:hAnsi="Wingdings" w:hint="default"/>
      </w:rPr>
    </w:lvl>
    <w:lvl w:ilvl="6" w:tplc="280A0001" w:tentative="1">
      <w:start w:val="1"/>
      <w:numFmt w:val="bullet"/>
      <w:lvlText w:val=""/>
      <w:lvlJc w:val="left"/>
      <w:pPr>
        <w:ind w:left="6264" w:hanging="360"/>
      </w:pPr>
      <w:rPr>
        <w:rFonts w:ascii="Symbol" w:hAnsi="Symbol" w:hint="default"/>
      </w:rPr>
    </w:lvl>
    <w:lvl w:ilvl="7" w:tplc="280A0003" w:tentative="1">
      <w:start w:val="1"/>
      <w:numFmt w:val="bullet"/>
      <w:lvlText w:val="o"/>
      <w:lvlJc w:val="left"/>
      <w:pPr>
        <w:ind w:left="6984" w:hanging="360"/>
      </w:pPr>
      <w:rPr>
        <w:rFonts w:ascii="Courier New" w:hAnsi="Courier New" w:cs="Courier New" w:hint="default"/>
      </w:rPr>
    </w:lvl>
    <w:lvl w:ilvl="8" w:tplc="280A0005" w:tentative="1">
      <w:start w:val="1"/>
      <w:numFmt w:val="bullet"/>
      <w:lvlText w:val=""/>
      <w:lvlJc w:val="left"/>
      <w:pPr>
        <w:ind w:left="7704" w:hanging="360"/>
      </w:pPr>
      <w:rPr>
        <w:rFonts w:ascii="Wingdings" w:hAnsi="Wingdings" w:hint="default"/>
      </w:rPr>
    </w:lvl>
  </w:abstractNum>
  <w:abstractNum w:abstractNumId="82" w15:restartNumberingAfterBreak="0">
    <w:nsid w:val="42F868DC"/>
    <w:multiLevelType w:val="multilevel"/>
    <w:tmpl w:val="0A12CB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53F41F4"/>
    <w:multiLevelType w:val="hybridMultilevel"/>
    <w:tmpl w:val="C06C669E"/>
    <w:lvl w:ilvl="0" w:tplc="3146DBD4">
      <w:start w:val="1"/>
      <w:numFmt w:val="bullet"/>
      <w:lvlText w:val=""/>
      <w:lvlPicBulletId w:val="0"/>
      <w:lvlJc w:val="left"/>
      <w:pPr>
        <w:ind w:left="890" w:hanging="360"/>
      </w:pPr>
      <w:rPr>
        <w:rFonts w:ascii="Symbol" w:hAnsi="Symbol" w:hint="default"/>
        <w:color w:val="auto"/>
        <w:sz w:val="14"/>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84" w15:restartNumberingAfterBreak="0">
    <w:nsid w:val="46822FE4"/>
    <w:multiLevelType w:val="hybridMultilevel"/>
    <w:tmpl w:val="011009FE"/>
    <w:lvl w:ilvl="0" w:tplc="7A0482F8">
      <w:start w:val="1"/>
      <w:numFmt w:val="bullet"/>
      <w:lvlText w:val="-"/>
      <w:lvlJc w:val="left"/>
      <w:pPr>
        <w:ind w:left="1041" w:hanging="360"/>
      </w:pPr>
      <w:rPr>
        <w:rFonts w:hint="default"/>
        <w:b/>
        <w:color w:val="auto"/>
      </w:rPr>
    </w:lvl>
    <w:lvl w:ilvl="1" w:tplc="280A0003" w:tentative="1">
      <w:start w:val="1"/>
      <w:numFmt w:val="bullet"/>
      <w:lvlText w:val="o"/>
      <w:lvlJc w:val="left"/>
      <w:pPr>
        <w:ind w:left="1761" w:hanging="360"/>
      </w:pPr>
      <w:rPr>
        <w:rFonts w:ascii="Courier New" w:hAnsi="Courier New" w:cs="Courier New" w:hint="default"/>
      </w:rPr>
    </w:lvl>
    <w:lvl w:ilvl="2" w:tplc="280A0005" w:tentative="1">
      <w:start w:val="1"/>
      <w:numFmt w:val="bullet"/>
      <w:lvlText w:val=""/>
      <w:lvlJc w:val="left"/>
      <w:pPr>
        <w:ind w:left="2481" w:hanging="360"/>
      </w:pPr>
      <w:rPr>
        <w:rFonts w:ascii="Wingdings" w:hAnsi="Wingdings" w:hint="default"/>
      </w:rPr>
    </w:lvl>
    <w:lvl w:ilvl="3" w:tplc="280A0001" w:tentative="1">
      <w:start w:val="1"/>
      <w:numFmt w:val="bullet"/>
      <w:lvlText w:val=""/>
      <w:lvlJc w:val="left"/>
      <w:pPr>
        <w:ind w:left="3201" w:hanging="360"/>
      </w:pPr>
      <w:rPr>
        <w:rFonts w:ascii="Symbol" w:hAnsi="Symbol" w:hint="default"/>
      </w:rPr>
    </w:lvl>
    <w:lvl w:ilvl="4" w:tplc="280A0003" w:tentative="1">
      <w:start w:val="1"/>
      <w:numFmt w:val="bullet"/>
      <w:lvlText w:val="o"/>
      <w:lvlJc w:val="left"/>
      <w:pPr>
        <w:ind w:left="3921" w:hanging="360"/>
      </w:pPr>
      <w:rPr>
        <w:rFonts w:ascii="Courier New" w:hAnsi="Courier New" w:cs="Courier New" w:hint="default"/>
      </w:rPr>
    </w:lvl>
    <w:lvl w:ilvl="5" w:tplc="280A0005" w:tentative="1">
      <w:start w:val="1"/>
      <w:numFmt w:val="bullet"/>
      <w:lvlText w:val=""/>
      <w:lvlJc w:val="left"/>
      <w:pPr>
        <w:ind w:left="4641" w:hanging="360"/>
      </w:pPr>
      <w:rPr>
        <w:rFonts w:ascii="Wingdings" w:hAnsi="Wingdings" w:hint="default"/>
      </w:rPr>
    </w:lvl>
    <w:lvl w:ilvl="6" w:tplc="280A0001" w:tentative="1">
      <w:start w:val="1"/>
      <w:numFmt w:val="bullet"/>
      <w:lvlText w:val=""/>
      <w:lvlJc w:val="left"/>
      <w:pPr>
        <w:ind w:left="5361" w:hanging="360"/>
      </w:pPr>
      <w:rPr>
        <w:rFonts w:ascii="Symbol" w:hAnsi="Symbol" w:hint="default"/>
      </w:rPr>
    </w:lvl>
    <w:lvl w:ilvl="7" w:tplc="280A0003" w:tentative="1">
      <w:start w:val="1"/>
      <w:numFmt w:val="bullet"/>
      <w:lvlText w:val="o"/>
      <w:lvlJc w:val="left"/>
      <w:pPr>
        <w:ind w:left="6081" w:hanging="360"/>
      </w:pPr>
      <w:rPr>
        <w:rFonts w:ascii="Courier New" w:hAnsi="Courier New" w:cs="Courier New" w:hint="default"/>
      </w:rPr>
    </w:lvl>
    <w:lvl w:ilvl="8" w:tplc="280A0005" w:tentative="1">
      <w:start w:val="1"/>
      <w:numFmt w:val="bullet"/>
      <w:lvlText w:val=""/>
      <w:lvlJc w:val="left"/>
      <w:pPr>
        <w:ind w:left="6801" w:hanging="360"/>
      </w:pPr>
      <w:rPr>
        <w:rFonts w:ascii="Wingdings" w:hAnsi="Wingdings" w:hint="default"/>
      </w:rPr>
    </w:lvl>
  </w:abstractNum>
  <w:abstractNum w:abstractNumId="85" w15:restartNumberingAfterBreak="0">
    <w:nsid w:val="46B26B6C"/>
    <w:multiLevelType w:val="hybridMultilevel"/>
    <w:tmpl w:val="D94A94E0"/>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86" w15:restartNumberingAfterBreak="0">
    <w:nsid w:val="48E65AFF"/>
    <w:multiLevelType w:val="hybridMultilevel"/>
    <w:tmpl w:val="6B005B90"/>
    <w:lvl w:ilvl="0" w:tplc="3DA2CCB4">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7" w15:restartNumberingAfterBreak="0">
    <w:nsid w:val="49A869A2"/>
    <w:multiLevelType w:val="hybridMultilevel"/>
    <w:tmpl w:val="625832CE"/>
    <w:lvl w:ilvl="0" w:tplc="C2DAD804">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8" w15:restartNumberingAfterBreak="0">
    <w:nsid w:val="4AB67CE9"/>
    <w:multiLevelType w:val="hybridMultilevel"/>
    <w:tmpl w:val="284E82E0"/>
    <w:lvl w:ilvl="0" w:tplc="3146DBD4">
      <w:start w:val="1"/>
      <w:numFmt w:val="bullet"/>
      <w:lvlText w:val=""/>
      <w:lvlPicBulletId w:val="0"/>
      <w:lvlJc w:val="left"/>
      <w:pPr>
        <w:ind w:left="1080" w:hanging="360"/>
      </w:pPr>
      <w:rPr>
        <w:rFonts w:ascii="Symbol" w:hAnsi="Symbol" w:hint="default"/>
        <w:color w:val="auto"/>
        <w:sz w:val="1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9" w15:restartNumberingAfterBreak="0">
    <w:nsid w:val="4BA715C9"/>
    <w:multiLevelType w:val="hybridMultilevel"/>
    <w:tmpl w:val="C51E99A6"/>
    <w:lvl w:ilvl="0" w:tplc="3146DBD4">
      <w:start w:val="1"/>
      <w:numFmt w:val="bullet"/>
      <w:lvlText w:val=""/>
      <w:lvlPicBulletId w:val="0"/>
      <w:lvlJc w:val="left"/>
      <w:pPr>
        <w:ind w:left="890" w:hanging="360"/>
      </w:pPr>
      <w:rPr>
        <w:rFonts w:ascii="Symbol" w:hAnsi="Symbol" w:hint="default"/>
        <w:color w:val="auto"/>
        <w:sz w:val="14"/>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90" w15:restartNumberingAfterBreak="0">
    <w:nsid w:val="4BCF7E40"/>
    <w:multiLevelType w:val="multilevel"/>
    <w:tmpl w:val="CA22048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4C145E51"/>
    <w:multiLevelType w:val="hybridMultilevel"/>
    <w:tmpl w:val="2CEE0682"/>
    <w:lvl w:ilvl="0" w:tplc="280A000D">
      <w:start w:val="1"/>
      <w:numFmt w:val="bullet"/>
      <w:lvlText w:val=""/>
      <w:lvlJc w:val="left"/>
      <w:pPr>
        <w:ind w:left="1007" w:hanging="360"/>
      </w:pPr>
      <w:rPr>
        <w:rFonts w:ascii="Wingdings" w:hAnsi="Wingdings" w:hint="default"/>
      </w:rPr>
    </w:lvl>
    <w:lvl w:ilvl="1" w:tplc="280A0003">
      <w:start w:val="1"/>
      <w:numFmt w:val="bullet"/>
      <w:lvlText w:val="o"/>
      <w:lvlJc w:val="left"/>
      <w:pPr>
        <w:ind w:left="1727" w:hanging="360"/>
      </w:pPr>
      <w:rPr>
        <w:rFonts w:ascii="Courier New" w:hAnsi="Courier New" w:cs="Courier New" w:hint="default"/>
      </w:rPr>
    </w:lvl>
    <w:lvl w:ilvl="2" w:tplc="280A0005" w:tentative="1">
      <w:start w:val="1"/>
      <w:numFmt w:val="bullet"/>
      <w:lvlText w:val=""/>
      <w:lvlJc w:val="left"/>
      <w:pPr>
        <w:ind w:left="2447" w:hanging="360"/>
      </w:pPr>
      <w:rPr>
        <w:rFonts w:ascii="Wingdings" w:hAnsi="Wingdings" w:hint="default"/>
      </w:rPr>
    </w:lvl>
    <w:lvl w:ilvl="3" w:tplc="280A0001" w:tentative="1">
      <w:start w:val="1"/>
      <w:numFmt w:val="bullet"/>
      <w:lvlText w:val=""/>
      <w:lvlJc w:val="left"/>
      <w:pPr>
        <w:ind w:left="3167" w:hanging="360"/>
      </w:pPr>
      <w:rPr>
        <w:rFonts w:ascii="Symbol" w:hAnsi="Symbol" w:hint="default"/>
      </w:rPr>
    </w:lvl>
    <w:lvl w:ilvl="4" w:tplc="280A0003" w:tentative="1">
      <w:start w:val="1"/>
      <w:numFmt w:val="bullet"/>
      <w:lvlText w:val="o"/>
      <w:lvlJc w:val="left"/>
      <w:pPr>
        <w:ind w:left="3887" w:hanging="360"/>
      </w:pPr>
      <w:rPr>
        <w:rFonts w:ascii="Courier New" w:hAnsi="Courier New" w:cs="Courier New" w:hint="default"/>
      </w:rPr>
    </w:lvl>
    <w:lvl w:ilvl="5" w:tplc="280A0005" w:tentative="1">
      <w:start w:val="1"/>
      <w:numFmt w:val="bullet"/>
      <w:lvlText w:val=""/>
      <w:lvlJc w:val="left"/>
      <w:pPr>
        <w:ind w:left="4607" w:hanging="360"/>
      </w:pPr>
      <w:rPr>
        <w:rFonts w:ascii="Wingdings" w:hAnsi="Wingdings" w:hint="default"/>
      </w:rPr>
    </w:lvl>
    <w:lvl w:ilvl="6" w:tplc="280A0001" w:tentative="1">
      <w:start w:val="1"/>
      <w:numFmt w:val="bullet"/>
      <w:lvlText w:val=""/>
      <w:lvlJc w:val="left"/>
      <w:pPr>
        <w:ind w:left="5327" w:hanging="360"/>
      </w:pPr>
      <w:rPr>
        <w:rFonts w:ascii="Symbol" w:hAnsi="Symbol" w:hint="default"/>
      </w:rPr>
    </w:lvl>
    <w:lvl w:ilvl="7" w:tplc="280A0003" w:tentative="1">
      <w:start w:val="1"/>
      <w:numFmt w:val="bullet"/>
      <w:lvlText w:val="o"/>
      <w:lvlJc w:val="left"/>
      <w:pPr>
        <w:ind w:left="6047" w:hanging="360"/>
      </w:pPr>
      <w:rPr>
        <w:rFonts w:ascii="Courier New" w:hAnsi="Courier New" w:cs="Courier New" w:hint="default"/>
      </w:rPr>
    </w:lvl>
    <w:lvl w:ilvl="8" w:tplc="280A0005" w:tentative="1">
      <w:start w:val="1"/>
      <w:numFmt w:val="bullet"/>
      <w:lvlText w:val=""/>
      <w:lvlJc w:val="left"/>
      <w:pPr>
        <w:ind w:left="6767" w:hanging="360"/>
      </w:pPr>
      <w:rPr>
        <w:rFonts w:ascii="Wingdings" w:hAnsi="Wingdings" w:hint="default"/>
      </w:rPr>
    </w:lvl>
  </w:abstractNum>
  <w:abstractNum w:abstractNumId="92" w15:restartNumberingAfterBreak="0">
    <w:nsid w:val="4C330F52"/>
    <w:multiLevelType w:val="hybridMultilevel"/>
    <w:tmpl w:val="5202A15A"/>
    <w:lvl w:ilvl="0" w:tplc="3146DBD4">
      <w:start w:val="1"/>
      <w:numFmt w:val="bullet"/>
      <w:lvlText w:val=""/>
      <w:lvlPicBulletId w:val="0"/>
      <w:lvlJc w:val="left"/>
      <w:pPr>
        <w:ind w:left="890" w:hanging="360"/>
      </w:pPr>
      <w:rPr>
        <w:rFonts w:ascii="Symbol" w:hAnsi="Symbol" w:hint="default"/>
        <w:color w:val="auto"/>
        <w:sz w:val="14"/>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93" w15:restartNumberingAfterBreak="0">
    <w:nsid w:val="4C95454C"/>
    <w:multiLevelType w:val="multilevel"/>
    <w:tmpl w:val="90F6B95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4CB20730"/>
    <w:multiLevelType w:val="multilevel"/>
    <w:tmpl w:val="BFA0F45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CEB221E"/>
    <w:multiLevelType w:val="hybridMultilevel"/>
    <w:tmpl w:val="3324467A"/>
    <w:lvl w:ilvl="0" w:tplc="8A7890B2">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4D585B8F"/>
    <w:multiLevelType w:val="hybridMultilevel"/>
    <w:tmpl w:val="6F94054E"/>
    <w:lvl w:ilvl="0" w:tplc="2C5C3E90">
      <w:start w:val="1"/>
      <w:numFmt w:val="lowerLetter"/>
      <w:lvlText w:val="%1."/>
      <w:lvlJc w:val="left"/>
      <w:pPr>
        <w:ind w:left="142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4E1B1449"/>
    <w:multiLevelType w:val="hybridMultilevel"/>
    <w:tmpl w:val="B1E40F84"/>
    <w:lvl w:ilvl="0" w:tplc="CF34A13A">
      <w:start w:val="1"/>
      <w:numFmt w:val="upperLetter"/>
      <w:lvlText w:val="%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8" w15:restartNumberingAfterBreak="0">
    <w:nsid w:val="4ED63526"/>
    <w:multiLevelType w:val="multilevel"/>
    <w:tmpl w:val="E910C41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3.%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4EE73FE2"/>
    <w:multiLevelType w:val="hybridMultilevel"/>
    <w:tmpl w:val="0D2A7A1A"/>
    <w:lvl w:ilvl="0" w:tplc="28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100" w15:restartNumberingAfterBreak="0">
    <w:nsid w:val="509F22CD"/>
    <w:multiLevelType w:val="hybridMultilevel"/>
    <w:tmpl w:val="00700F24"/>
    <w:lvl w:ilvl="0" w:tplc="3146DBD4">
      <w:start w:val="1"/>
      <w:numFmt w:val="bullet"/>
      <w:lvlText w:val=""/>
      <w:lvlPicBulletId w:val="0"/>
      <w:lvlJc w:val="left"/>
      <w:pPr>
        <w:ind w:left="729" w:hanging="360"/>
      </w:pPr>
      <w:rPr>
        <w:rFonts w:ascii="Symbol" w:hAnsi="Symbol" w:hint="default"/>
        <w:color w:val="auto"/>
        <w:sz w:val="14"/>
      </w:rPr>
    </w:lvl>
    <w:lvl w:ilvl="1" w:tplc="0C0A0003" w:tentative="1">
      <w:start w:val="1"/>
      <w:numFmt w:val="bullet"/>
      <w:lvlText w:val="o"/>
      <w:lvlJc w:val="left"/>
      <w:pPr>
        <w:ind w:left="1449" w:hanging="360"/>
      </w:pPr>
      <w:rPr>
        <w:rFonts w:ascii="Courier New" w:hAnsi="Courier New" w:cs="Courier New" w:hint="default"/>
      </w:rPr>
    </w:lvl>
    <w:lvl w:ilvl="2" w:tplc="0C0A0005" w:tentative="1">
      <w:start w:val="1"/>
      <w:numFmt w:val="bullet"/>
      <w:lvlText w:val=""/>
      <w:lvlJc w:val="left"/>
      <w:pPr>
        <w:ind w:left="2169" w:hanging="360"/>
      </w:pPr>
      <w:rPr>
        <w:rFonts w:ascii="Wingdings" w:hAnsi="Wingdings" w:hint="default"/>
      </w:rPr>
    </w:lvl>
    <w:lvl w:ilvl="3" w:tplc="0C0A0001" w:tentative="1">
      <w:start w:val="1"/>
      <w:numFmt w:val="bullet"/>
      <w:lvlText w:val=""/>
      <w:lvlJc w:val="left"/>
      <w:pPr>
        <w:ind w:left="2889" w:hanging="360"/>
      </w:pPr>
      <w:rPr>
        <w:rFonts w:ascii="Symbol" w:hAnsi="Symbol" w:hint="default"/>
      </w:rPr>
    </w:lvl>
    <w:lvl w:ilvl="4" w:tplc="0C0A0003" w:tentative="1">
      <w:start w:val="1"/>
      <w:numFmt w:val="bullet"/>
      <w:lvlText w:val="o"/>
      <w:lvlJc w:val="left"/>
      <w:pPr>
        <w:ind w:left="3609" w:hanging="360"/>
      </w:pPr>
      <w:rPr>
        <w:rFonts w:ascii="Courier New" w:hAnsi="Courier New" w:cs="Courier New" w:hint="default"/>
      </w:rPr>
    </w:lvl>
    <w:lvl w:ilvl="5" w:tplc="0C0A0005" w:tentative="1">
      <w:start w:val="1"/>
      <w:numFmt w:val="bullet"/>
      <w:lvlText w:val=""/>
      <w:lvlJc w:val="left"/>
      <w:pPr>
        <w:ind w:left="4329" w:hanging="360"/>
      </w:pPr>
      <w:rPr>
        <w:rFonts w:ascii="Wingdings" w:hAnsi="Wingdings" w:hint="default"/>
      </w:rPr>
    </w:lvl>
    <w:lvl w:ilvl="6" w:tplc="0C0A0001" w:tentative="1">
      <w:start w:val="1"/>
      <w:numFmt w:val="bullet"/>
      <w:lvlText w:val=""/>
      <w:lvlJc w:val="left"/>
      <w:pPr>
        <w:ind w:left="5049" w:hanging="360"/>
      </w:pPr>
      <w:rPr>
        <w:rFonts w:ascii="Symbol" w:hAnsi="Symbol" w:hint="default"/>
      </w:rPr>
    </w:lvl>
    <w:lvl w:ilvl="7" w:tplc="0C0A0003" w:tentative="1">
      <w:start w:val="1"/>
      <w:numFmt w:val="bullet"/>
      <w:lvlText w:val="o"/>
      <w:lvlJc w:val="left"/>
      <w:pPr>
        <w:ind w:left="5769" w:hanging="360"/>
      </w:pPr>
      <w:rPr>
        <w:rFonts w:ascii="Courier New" w:hAnsi="Courier New" w:cs="Courier New" w:hint="default"/>
      </w:rPr>
    </w:lvl>
    <w:lvl w:ilvl="8" w:tplc="0C0A0005" w:tentative="1">
      <w:start w:val="1"/>
      <w:numFmt w:val="bullet"/>
      <w:lvlText w:val=""/>
      <w:lvlJc w:val="left"/>
      <w:pPr>
        <w:ind w:left="6489" w:hanging="360"/>
      </w:pPr>
      <w:rPr>
        <w:rFonts w:ascii="Wingdings" w:hAnsi="Wingdings" w:hint="default"/>
      </w:rPr>
    </w:lvl>
  </w:abstractNum>
  <w:abstractNum w:abstractNumId="101" w15:restartNumberingAfterBreak="0">
    <w:nsid w:val="51EC0C96"/>
    <w:multiLevelType w:val="hybridMultilevel"/>
    <w:tmpl w:val="F232218E"/>
    <w:lvl w:ilvl="0" w:tplc="3146DBD4">
      <w:start w:val="1"/>
      <w:numFmt w:val="bullet"/>
      <w:lvlText w:val=""/>
      <w:lvlPicBulletId w:val="0"/>
      <w:lvlJc w:val="left"/>
      <w:pPr>
        <w:ind w:left="743" w:hanging="360"/>
      </w:pPr>
      <w:rPr>
        <w:rFonts w:ascii="Symbol" w:hAnsi="Symbol" w:hint="default"/>
        <w:color w:val="auto"/>
        <w:sz w:val="14"/>
      </w:rPr>
    </w:lvl>
    <w:lvl w:ilvl="1" w:tplc="280A0003" w:tentative="1">
      <w:start w:val="1"/>
      <w:numFmt w:val="bullet"/>
      <w:lvlText w:val="o"/>
      <w:lvlJc w:val="left"/>
      <w:pPr>
        <w:ind w:left="1463" w:hanging="360"/>
      </w:pPr>
      <w:rPr>
        <w:rFonts w:ascii="Courier New" w:hAnsi="Courier New" w:cs="Courier New" w:hint="default"/>
      </w:rPr>
    </w:lvl>
    <w:lvl w:ilvl="2" w:tplc="280A0005" w:tentative="1">
      <w:start w:val="1"/>
      <w:numFmt w:val="bullet"/>
      <w:lvlText w:val=""/>
      <w:lvlJc w:val="left"/>
      <w:pPr>
        <w:ind w:left="2183" w:hanging="360"/>
      </w:pPr>
      <w:rPr>
        <w:rFonts w:ascii="Wingdings" w:hAnsi="Wingdings" w:hint="default"/>
      </w:rPr>
    </w:lvl>
    <w:lvl w:ilvl="3" w:tplc="280A0001" w:tentative="1">
      <w:start w:val="1"/>
      <w:numFmt w:val="bullet"/>
      <w:lvlText w:val=""/>
      <w:lvlJc w:val="left"/>
      <w:pPr>
        <w:ind w:left="2903" w:hanging="360"/>
      </w:pPr>
      <w:rPr>
        <w:rFonts w:ascii="Symbol" w:hAnsi="Symbol" w:hint="default"/>
      </w:rPr>
    </w:lvl>
    <w:lvl w:ilvl="4" w:tplc="280A0003" w:tentative="1">
      <w:start w:val="1"/>
      <w:numFmt w:val="bullet"/>
      <w:lvlText w:val="o"/>
      <w:lvlJc w:val="left"/>
      <w:pPr>
        <w:ind w:left="3623" w:hanging="360"/>
      </w:pPr>
      <w:rPr>
        <w:rFonts w:ascii="Courier New" w:hAnsi="Courier New" w:cs="Courier New" w:hint="default"/>
      </w:rPr>
    </w:lvl>
    <w:lvl w:ilvl="5" w:tplc="280A0005" w:tentative="1">
      <w:start w:val="1"/>
      <w:numFmt w:val="bullet"/>
      <w:lvlText w:val=""/>
      <w:lvlJc w:val="left"/>
      <w:pPr>
        <w:ind w:left="4343" w:hanging="360"/>
      </w:pPr>
      <w:rPr>
        <w:rFonts w:ascii="Wingdings" w:hAnsi="Wingdings" w:hint="default"/>
      </w:rPr>
    </w:lvl>
    <w:lvl w:ilvl="6" w:tplc="280A0001" w:tentative="1">
      <w:start w:val="1"/>
      <w:numFmt w:val="bullet"/>
      <w:lvlText w:val=""/>
      <w:lvlJc w:val="left"/>
      <w:pPr>
        <w:ind w:left="5063" w:hanging="360"/>
      </w:pPr>
      <w:rPr>
        <w:rFonts w:ascii="Symbol" w:hAnsi="Symbol" w:hint="default"/>
      </w:rPr>
    </w:lvl>
    <w:lvl w:ilvl="7" w:tplc="280A0003" w:tentative="1">
      <w:start w:val="1"/>
      <w:numFmt w:val="bullet"/>
      <w:lvlText w:val="o"/>
      <w:lvlJc w:val="left"/>
      <w:pPr>
        <w:ind w:left="5783" w:hanging="360"/>
      </w:pPr>
      <w:rPr>
        <w:rFonts w:ascii="Courier New" w:hAnsi="Courier New" w:cs="Courier New" w:hint="default"/>
      </w:rPr>
    </w:lvl>
    <w:lvl w:ilvl="8" w:tplc="280A0005" w:tentative="1">
      <w:start w:val="1"/>
      <w:numFmt w:val="bullet"/>
      <w:lvlText w:val=""/>
      <w:lvlJc w:val="left"/>
      <w:pPr>
        <w:ind w:left="6503" w:hanging="360"/>
      </w:pPr>
      <w:rPr>
        <w:rFonts w:ascii="Wingdings" w:hAnsi="Wingdings" w:hint="default"/>
      </w:rPr>
    </w:lvl>
  </w:abstractNum>
  <w:abstractNum w:abstractNumId="102" w15:restartNumberingAfterBreak="0">
    <w:nsid w:val="5316303F"/>
    <w:multiLevelType w:val="hybridMultilevel"/>
    <w:tmpl w:val="388CB672"/>
    <w:lvl w:ilvl="0" w:tplc="280A0001">
      <w:start w:val="1"/>
      <w:numFmt w:val="bullet"/>
      <w:lvlText w:val=""/>
      <w:lvlJc w:val="left"/>
      <w:pPr>
        <w:ind w:left="2421" w:hanging="360"/>
      </w:pPr>
      <w:rPr>
        <w:rFonts w:ascii="Symbol" w:hAnsi="Symbol"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103" w15:restartNumberingAfterBreak="0">
    <w:nsid w:val="537321D8"/>
    <w:multiLevelType w:val="hybridMultilevel"/>
    <w:tmpl w:val="0A3851E4"/>
    <w:lvl w:ilvl="0" w:tplc="87A425A6">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4" w15:restartNumberingAfterBreak="0">
    <w:nsid w:val="53EE191C"/>
    <w:multiLevelType w:val="hybridMultilevel"/>
    <w:tmpl w:val="280A699C"/>
    <w:lvl w:ilvl="0" w:tplc="0C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105" w15:restartNumberingAfterBreak="0">
    <w:nsid w:val="53FB0910"/>
    <w:multiLevelType w:val="multilevel"/>
    <w:tmpl w:val="EE0CE8C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54E77B49"/>
    <w:multiLevelType w:val="multilevel"/>
    <w:tmpl w:val="B1E080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55642209"/>
    <w:multiLevelType w:val="hybridMultilevel"/>
    <w:tmpl w:val="C390E2A2"/>
    <w:lvl w:ilvl="0" w:tplc="860AD866">
      <w:numFmt w:val="bullet"/>
      <w:lvlText w:val="-"/>
      <w:lvlJc w:val="left"/>
      <w:pPr>
        <w:ind w:left="2203"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15:restartNumberingAfterBreak="0">
    <w:nsid w:val="565D6AD5"/>
    <w:multiLevelType w:val="hybridMultilevel"/>
    <w:tmpl w:val="CC30E7E8"/>
    <w:lvl w:ilvl="0" w:tplc="62EEDE6C">
      <w:start w:val="1"/>
      <w:numFmt w:val="upperRoman"/>
      <w:lvlText w:val="%1."/>
      <w:lvlJc w:val="left"/>
      <w:pPr>
        <w:ind w:left="720" w:hanging="36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9" w15:restartNumberingAfterBreak="0">
    <w:nsid w:val="575173EE"/>
    <w:multiLevelType w:val="multilevel"/>
    <w:tmpl w:val="8F6218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589E013C"/>
    <w:multiLevelType w:val="hybridMultilevel"/>
    <w:tmpl w:val="F4FAD8D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11" w15:restartNumberingAfterBreak="0">
    <w:nsid w:val="596833AB"/>
    <w:multiLevelType w:val="hybridMultilevel"/>
    <w:tmpl w:val="A3FC661E"/>
    <w:lvl w:ilvl="0" w:tplc="28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112" w15:restartNumberingAfterBreak="0">
    <w:nsid w:val="5A496A2B"/>
    <w:multiLevelType w:val="hybridMultilevel"/>
    <w:tmpl w:val="62782500"/>
    <w:lvl w:ilvl="0" w:tplc="0C0A0019">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113" w15:restartNumberingAfterBreak="0">
    <w:nsid w:val="5B4B18C7"/>
    <w:multiLevelType w:val="hybridMultilevel"/>
    <w:tmpl w:val="8B8A9A90"/>
    <w:lvl w:ilvl="0" w:tplc="35A0B5C4">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4" w15:restartNumberingAfterBreak="0">
    <w:nsid w:val="60CA7F5F"/>
    <w:multiLevelType w:val="hybridMultilevel"/>
    <w:tmpl w:val="0F940FBA"/>
    <w:lvl w:ilvl="0" w:tplc="280A0019">
      <w:start w:val="1"/>
      <w:numFmt w:val="lowerLetter"/>
      <w:lvlText w:val="%1."/>
      <w:lvlJc w:val="left"/>
      <w:pPr>
        <w:ind w:left="2138" w:hanging="360"/>
      </w:pPr>
      <w:rPr>
        <w:rFonts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15" w15:restartNumberingAfterBreak="0">
    <w:nsid w:val="61D20D86"/>
    <w:multiLevelType w:val="hybridMultilevel"/>
    <w:tmpl w:val="2D7EAAF2"/>
    <w:lvl w:ilvl="0" w:tplc="7A0482F8">
      <w:start w:val="1"/>
      <w:numFmt w:val="bullet"/>
      <w:lvlText w:val="-"/>
      <w:lvlJc w:val="left"/>
      <w:pPr>
        <w:ind w:left="1722" w:hanging="360"/>
      </w:pPr>
      <w:rPr>
        <w:rFonts w:hint="default"/>
        <w:b/>
        <w:color w:val="auto"/>
      </w:rPr>
    </w:lvl>
    <w:lvl w:ilvl="1" w:tplc="280A0003" w:tentative="1">
      <w:start w:val="1"/>
      <w:numFmt w:val="bullet"/>
      <w:lvlText w:val="o"/>
      <w:lvlJc w:val="left"/>
      <w:pPr>
        <w:ind w:left="2442" w:hanging="360"/>
      </w:pPr>
      <w:rPr>
        <w:rFonts w:ascii="Courier New" w:hAnsi="Courier New" w:cs="Courier New" w:hint="default"/>
      </w:rPr>
    </w:lvl>
    <w:lvl w:ilvl="2" w:tplc="280A0005" w:tentative="1">
      <w:start w:val="1"/>
      <w:numFmt w:val="bullet"/>
      <w:lvlText w:val=""/>
      <w:lvlJc w:val="left"/>
      <w:pPr>
        <w:ind w:left="3162" w:hanging="360"/>
      </w:pPr>
      <w:rPr>
        <w:rFonts w:ascii="Wingdings" w:hAnsi="Wingdings" w:hint="default"/>
      </w:rPr>
    </w:lvl>
    <w:lvl w:ilvl="3" w:tplc="280A0001" w:tentative="1">
      <w:start w:val="1"/>
      <w:numFmt w:val="bullet"/>
      <w:lvlText w:val=""/>
      <w:lvlJc w:val="left"/>
      <w:pPr>
        <w:ind w:left="3882" w:hanging="360"/>
      </w:pPr>
      <w:rPr>
        <w:rFonts w:ascii="Symbol" w:hAnsi="Symbol" w:hint="default"/>
      </w:rPr>
    </w:lvl>
    <w:lvl w:ilvl="4" w:tplc="280A0003" w:tentative="1">
      <w:start w:val="1"/>
      <w:numFmt w:val="bullet"/>
      <w:lvlText w:val="o"/>
      <w:lvlJc w:val="left"/>
      <w:pPr>
        <w:ind w:left="4602" w:hanging="360"/>
      </w:pPr>
      <w:rPr>
        <w:rFonts w:ascii="Courier New" w:hAnsi="Courier New" w:cs="Courier New" w:hint="default"/>
      </w:rPr>
    </w:lvl>
    <w:lvl w:ilvl="5" w:tplc="280A0005" w:tentative="1">
      <w:start w:val="1"/>
      <w:numFmt w:val="bullet"/>
      <w:lvlText w:val=""/>
      <w:lvlJc w:val="left"/>
      <w:pPr>
        <w:ind w:left="5322" w:hanging="360"/>
      </w:pPr>
      <w:rPr>
        <w:rFonts w:ascii="Wingdings" w:hAnsi="Wingdings" w:hint="default"/>
      </w:rPr>
    </w:lvl>
    <w:lvl w:ilvl="6" w:tplc="280A0001" w:tentative="1">
      <w:start w:val="1"/>
      <w:numFmt w:val="bullet"/>
      <w:lvlText w:val=""/>
      <w:lvlJc w:val="left"/>
      <w:pPr>
        <w:ind w:left="6042" w:hanging="360"/>
      </w:pPr>
      <w:rPr>
        <w:rFonts w:ascii="Symbol" w:hAnsi="Symbol" w:hint="default"/>
      </w:rPr>
    </w:lvl>
    <w:lvl w:ilvl="7" w:tplc="280A0003" w:tentative="1">
      <w:start w:val="1"/>
      <w:numFmt w:val="bullet"/>
      <w:lvlText w:val="o"/>
      <w:lvlJc w:val="left"/>
      <w:pPr>
        <w:ind w:left="6762" w:hanging="360"/>
      </w:pPr>
      <w:rPr>
        <w:rFonts w:ascii="Courier New" w:hAnsi="Courier New" w:cs="Courier New" w:hint="default"/>
      </w:rPr>
    </w:lvl>
    <w:lvl w:ilvl="8" w:tplc="280A0005" w:tentative="1">
      <w:start w:val="1"/>
      <w:numFmt w:val="bullet"/>
      <w:lvlText w:val=""/>
      <w:lvlJc w:val="left"/>
      <w:pPr>
        <w:ind w:left="7482" w:hanging="360"/>
      </w:pPr>
      <w:rPr>
        <w:rFonts w:ascii="Wingdings" w:hAnsi="Wingdings" w:hint="default"/>
      </w:rPr>
    </w:lvl>
  </w:abstractNum>
  <w:abstractNum w:abstractNumId="116" w15:restartNumberingAfterBreak="0">
    <w:nsid w:val="623714D4"/>
    <w:multiLevelType w:val="multilevel"/>
    <w:tmpl w:val="924A855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24711AE"/>
    <w:multiLevelType w:val="hybridMultilevel"/>
    <w:tmpl w:val="21A2B914"/>
    <w:lvl w:ilvl="0" w:tplc="AD24D954">
      <w:start w:val="1"/>
      <w:numFmt w:val="lowerLetter"/>
      <w:lvlText w:val="%1."/>
      <w:lvlJc w:val="left"/>
      <w:pPr>
        <w:ind w:left="213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8" w15:restartNumberingAfterBreak="0">
    <w:nsid w:val="6271438B"/>
    <w:multiLevelType w:val="hybridMultilevel"/>
    <w:tmpl w:val="CEBCA98A"/>
    <w:lvl w:ilvl="0" w:tplc="280A0019">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19" w15:restartNumberingAfterBreak="0">
    <w:nsid w:val="63B727A5"/>
    <w:multiLevelType w:val="hybridMultilevel"/>
    <w:tmpl w:val="50EA8C28"/>
    <w:lvl w:ilvl="0" w:tplc="280A0001">
      <w:start w:val="1"/>
      <w:numFmt w:val="bullet"/>
      <w:lvlText w:val=""/>
      <w:lvlJc w:val="left"/>
      <w:pPr>
        <w:ind w:left="1174" w:hanging="360"/>
      </w:pPr>
      <w:rPr>
        <w:rFonts w:ascii="Symbol" w:hAnsi="Symbol" w:hint="default"/>
      </w:rPr>
    </w:lvl>
    <w:lvl w:ilvl="1" w:tplc="280A0003" w:tentative="1">
      <w:start w:val="1"/>
      <w:numFmt w:val="bullet"/>
      <w:lvlText w:val="o"/>
      <w:lvlJc w:val="left"/>
      <w:pPr>
        <w:ind w:left="1894" w:hanging="360"/>
      </w:pPr>
      <w:rPr>
        <w:rFonts w:ascii="Courier New" w:hAnsi="Courier New" w:cs="Courier New" w:hint="default"/>
      </w:rPr>
    </w:lvl>
    <w:lvl w:ilvl="2" w:tplc="280A0005" w:tentative="1">
      <w:start w:val="1"/>
      <w:numFmt w:val="bullet"/>
      <w:lvlText w:val=""/>
      <w:lvlJc w:val="left"/>
      <w:pPr>
        <w:ind w:left="2614" w:hanging="360"/>
      </w:pPr>
      <w:rPr>
        <w:rFonts w:ascii="Wingdings" w:hAnsi="Wingdings" w:hint="default"/>
      </w:rPr>
    </w:lvl>
    <w:lvl w:ilvl="3" w:tplc="280A0001" w:tentative="1">
      <w:start w:val="1"/>
      <w:numFmt w:val="bullet"/>
      <w:lvlText w:val=""/>
      <w:lvlJc w:val="left"/>
      <w:pPr>
        <w:ind w:left="3334" w:hanging="360"/>
      </w:pPr>
      <w:rPr>
        <w:rFonts w:ascii="Symbol" w:hAnsi="Symbol" w:hint="default"/>
      </w:rPr>
    </w:lvl>
    <w:lvl w:ilvl="4" w:tplc="280A0003" w:tentative="1">
      <w:start w:val="1"/>
      <w:numFmt w:val="bullet"/>
      <w:lvlText w:val="o"/>
      <w:lvlJc w:val="left"/>
      <w:pPr>
        <w:ind w:left="4054" w:hanging="360"/>
      </w:pPr>
      <w:rPr>
        <w:rFonts w:ascii="Courier New" w:hAnsi="Courier New" w:cs="Courier New" w:hint="default"/>
      </w:rPr>
    </w:lvl>
    <w:lvl w:ilvl="5" w:tplc="280A0005" w:tentative="1">
      <w:start w:val="1"/>
      <w:numFmt w:val="bullet"/>
      <w:lvlText w:val=""/>
      <w:lvlJc w:val="left"/>
      <w:pPr>
        <w:ind w:left="4774" w:hanging="360"/>
      </w:pPr>
      <w:rPr>
        <w:rFonts w:ascii="Wingdings" w:hAnsi="Wingdings" w:hint="default"/>
      </w:rPr>
    </w:lvl>
    <w:lvl w:ilvl="6" w:tplc="280A0001" w:tentative="1">
      <w:start w:val="1"/>
      <w:numFmt w:val="bullet"/>
      <w:lvlText w:val=""/>
      <w:lvlJc w:val="left"/>
      <w:pPr>
        <w:ind w:left="5494" w:hanging="360"/>
      </w:pPr>
      <w:rPr>
        <w:rFonts w:ascii="Symbol" w:hAnsi="Symbol" w:hint="default"/>
      </w:rPr>
    </w:lvl>
    <w:lvl w:ilvl="7" w:tplc="280A0003" w:tentative="1">
      <w:start w:val="1"/>
      <w:numFmt w:val="bullet"/>
      <w:lvlText w:val="o"/>
      <w:lvlJc w:val="left"/>
      <w:pPr>
        <w:ind w:left="6214" w:hanging="360"/>
      </w:pPr>
      <w:rPr>
        <w:rFonts w:ascii="Courier New" w:hAnsi="Courier New" w:cs="Courier New" w:hint="default"/>
      </w:rPr>
    </w:lvl>
    <w:lvl w:ilvl="8" w:tplc="280A0005" w:tentative="1">
      <w:start w:val="1"/>
      <w:numFmt w:val="bullet"/>
      <w:lvlText w:val=""/>
      <w:lvlJc w:val="left"/>
      <w:pPr>
        <w:ind w:left="6934" w:hanging="360"/>
      </w:pPr>
      <w:rPr>
        <w:rFonts w:ascii="Wingdings" w:hAnsi="Wingdings" w:hint="default"/>
      </w:rPr>
    </w:lvl>
  </w:abstractNum>
  <w:abstractNum w:abstractNumId="120" w15:restartNumberingAfterBreak="0">
    <w:nsid w:val="63BA261D"/>
    <w:multiLevelType w:val="hybridMultilevel"/>
    <w:tmpl w:val="2CF29B24"/>
    <w:lvl w:ilvl="0" w:tplc="0C0A000D">
      <w:start w:val="1"/>
      <w:numFmt w:val="bullet"/>
      <w:lvlText w:val=""/>
      <w:lvlJc w:val="left"/>
      <w:pPr>
        <w:ind w:left="709" w:hanging="360"/>
      </w:pPr>
      <w:rPr>
        <w:rFonts w:ascii="Wingdings" w:hAnsi="Wingdings" w:hint="default"/>
      </w:rPr>
    </w:lvl>
    <w:lvl w:ilvl="1" w:tplc="280A0003" w:tentative="1">
      <w:start w:val="1"/>
      <w:numFmt w:val="bullet"/>
      <w:lvlText w:val="o"/>
      <w:lvlJc w:val="left"/>
      <w:pPr>
        <w:ind w:left="1429" w:hanging="360"/>
      </w:pPr>
      <w:rPr>
        <w:rFonts w:ascii="Courier New" w:hAnsi="Courier New" w:cs="Courier New" w:hint="default"/>
      </w:rPr>
    </w:lvl>
    <w:lvl w:ilvl="2" w:tplc="280A0005" w:tentative="1">
      <w:start w:val="1"/>
      <w:numFmt w:val="bullet"/>
      <w:lvlText w:val=""/>
      <w:lvlJc w:val="left"/>
      <w:pPr>
        <w:ind w:left="2149" w:hanging="360"/>
      </w:pPr>
      <w:rPr>
        <w:rFonts w:ascii="Wingdings" w:hAnsi="Wingdings" w:hint="default"/>
      </w:rPr>
    </w:lvl>
    <w:lvl w:ilvl="3" w:tplc="280A0001" w:tentative="1">
      <w:start w:val="1"/>
      <w:numFmt w:val="bullet"/>
      <w:lvlText w:val=""/>
      <w:lvlJc w:val="left"/>
      <w:pPr>
        <w:ind w:left="2869" w:hanging="360"/>
      </w:pPr>
      <w:rPr>
        <w:rFonts w:ascii="Symbol" w:hAnsi="Symbol" w:hint="default"/>
      </w:rPr>
    </w:lvl>
    <w:lvl w:ilvl="4" w:tplc="280A0003" w:tentative="1">
      <w:start w:val="1"/>
      <w:numFmt w:val="bullet"/>
      <w:lvlText w:val="o"/>
      <w:lvlJc w:val="left"/>
      <w:pPr>
        <w:ind w:left="3589" w:hanging="360"/>
      </w:pPr>
      <w:rPr>
        <w:rFonts w:ascii="Courier New" w:hAnsi="Courier New" w:cs="Courier New" w:hint="default"/>
      </w:rPr>
    </w:lvl>
    <w:lvl w:ilvl="5" w:tplc="280A0005" w:tentative="1">
      <w:start w:val="1"/>
      <w:numFmt w:val="bullet"/>
      <w:lvlText w:val=""/>
      <w:lvlJc w:val="left"/>
      <w:pPr>
        <w:ind w:left="4309" w:hanging="360"/>
      </w:pPr>
      <w:rPr>
        <w:rFonts w:ascii="Wingdings" w:hAnsi="Wingdings" w:hint="default"/>
      </w:rPr>
    </w:lvl>
    <w:lvl w:ilvl="6" w:tplc="280A0001" w:tentative="1">
      <w:start w:val="1"/>
      <w:numFmt w:val="bullet"/>
      <w:lvlText w:val=""/>
      <w:lvlJc w:val="left"/>
      <w:pPr>
        <w:ind w:left="5029" w:hanging="360"/>
      </w:pPr>
      <w:rPr>
        <w:rFonts w:ascii="Symbol" w:hAnsi="Symbol" w:hint="default"/>
      </w:rPr>
    </w:lvl>
    <w:lvl w:ilvl="7" w:tplc="280A0003" w:tentative="1">
      <w:start w:val="1"/>
      <w:numFmt w:val="bullet"/>
      <w:lvlText w:val="o"/>
      <w:lvlJc w:val="left"/>
      <w:pPr>
        <w:ind w:left="5749" w:hanging="360"/>
      </w:pPr>
      <w:rPr>
        <w:rFonts w:ascii="Courier New" w:hAnsi="Courier New" w:cs="Courier New" w:hint="default"/>
      </w:rPr>
    </w:lvl>
    <w:lvl w:ilvl="8" w:tplc="280A0005" w:tentative="1">
      <w:start w:val="1"/>
      <w:numFmt w:val="bullet"/>
      <w:lvlText w:val=""/>
      <w:lvlJc w:val="left"/>
      <w:pPr>
        <w:ind w:left="6469" w:hanging="360"/>
      </w:pPr>
      <w:rPr>
        <w:rFonts w:ascii="Wingdings" w:hAnsi="Wingdings" w:hint="default"/>
      </w:rPr>
    </w:lvl>
  </w:abstractNum>
  <w:abstractNum w:abstractNumId="121" w15:restartNumberingAfterBreak="0">
    <w:nsid w:val="681C56FD"/>
    <w:multiLevelType w:val="hybridMultilevel"/>
    <w:tmpl w:val="C2B63A5C"/>
    <w:lvl w:ilvl="0" w:tplc="860AD866">
      <w:numFmt w:val="bullet"/>
      <w:lvlText w:val="-"/>
      <w:lvlJc w:val="left"/>
      <w:pPr>
        <w:ind w:left="720" w:hanging="360"/>
      </w:pPr>
      <w:rPr>
        <w:rFonts w:ascii="Arial" w:eastAsia="Times New Roman" w:hAnsi="Arial" w:cs="Arial"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2" w15:restartNumberingAfterBreak="0">
    <w:nsid w:val="686525B0"/>
    <w:multiLevelType w:val="hybridMultilevel"/>
    <w:tmpl w:val="677EB76A"/>
    <w:lvl w:ilvl="0" w:tplc="3146DBD4">
      <w:start w:val="1"/>
      <w:numFmt w:val="bullet"/>
      <w:lvlText w:val=""/>
      <w:lvlPicBulletId w:val="0"/>
      <w:lvlJc w:val="left"/>
      <w:pPr>
        <w:ind w:left="890" w:hanging="360"/>
      </w:pPr>
      <w:rPr>
        <w:rFonts w:ascii="Symbol" w:hAnsi="Symbol" w:hint="default"/>
        <w:color w:val="auto"/>
        <w:sz w:val="14"/>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123" w15:restartNumberingAfterBreak="0">
    <w:nsid w:val="693B4C9E"/>
    <w:multiLevelType w:val="multilevel"/>
    <w:tmpl w:val="96AE29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6B1725F3"/>
    <w:multiLevelType w:val="multilevel"/>
    <w:tmpl w:val="8EAA8E1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6B377E07"/>
    <w:multiLevelType w:val="hybridMultilevel"/>
    <w:tmpl w:val="12AE2488"/>
    <w:lvl w:ilvl="0" w:tplc="D1927BC2">
      <w:start w:val="1"/>
      <w:numFmt w:val="lowerLetter"/>
      <w:lvlText w:val="%1."/>
      <w:lvlJc w:val="left"/>
      <w:pPr>
        <w:ind w:left="1713" w:hanging="360"/>
      </w:pPr>
      <w:rPr>
        <w:b/>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26" w15:restartNumberingAfterBreak="0">
    <w:nsid w:val="6B446D1B"/>
    <w:multiLevelType w:val="hybridMultilevel"/>
    <w:tmpl w:val="015A3E02"/>
    <w:lvl w:ilvl="0" w:tplc="860AD866">
      <w:numFmt w:val="bullet"/>
      <w:lvlText w:val="-"/>
      <w:lvlJc w:val="left"/>
      <w:pPr>
        <w:ind w:left="1259" w:hanging="360"/>
      </w:pPr>
      <w:rPr>
        <w:rFonts w:ascii="Arial" w:eastAsia="Times New Roman" w:hAnsi="Arial" w:cs="Arial" w:hint="default"/>
        <w:b/>
      </w:rPr>
    </w:lvl>
    <w:lvl w:ilvl="1" w:tplc="280A0003" w:tentative="1">
      <w:start w:val="1"/>
      <w:numFmt w:val="bullet"/>
      <w:lvlText w:val="o"/>
      <w:lvlJc w:val="left"/>
      <w:pPr>
        <w:ind w:left="1979" w:hanging="360"/>
      </w:pPr>
      <w:rPr>
        <w:rFonts w:ascii="Courier New" w:hAnsi="Courier New" w:cs="Courier New" w:hint="default"/>
      </w:rPr>
    </w:lvl>
    <w:lvl w:ilvl="2" w:tplc="280A0005" w:tentative="1">
      <w:start w:val="1"/>
      <w:numFmt w:val="bullet"/>
      <w:lvlText w:val=""/>
      <w:lvlJc w:val="left"/>
      <w:pPr>
        <w:ind w:left="2699" w:hanging="360"/>
      </w:pPr>
      <w:rPr>
        <w:rFonts w:ascii="Wingdings" w:hAnsi="Wingdings" w:hint="default"/>
      </w:rPr>
    </w:lvl>
    <w:lvl w:ilvl="3" w:tplc="280A0001" w:tentative="1">
      <w:start w:val="1"/>
      <w:numFmt w:val="bullet"/>
      <w:lvlText w:val=""/>
      <w:lvlJc w:val="left"/>
      <w:pPr>
        <w:ind w:left="3419" w:hanging="360"/>
      </w:pPr>
      <w:rPr>
        <w:rFonts w:ascii="Symbol" w:hAnsi="Symbol" w:hint="default"/>
      </w:rPr>
    </w:lvl>
    <w:lvl w:ilvl="4" w:tplc="280A0003" w:tentative="1">
      <w:start w:val="1"/>
      <w:numFmt w:val="bullet"/>
      <w:lvlText w:val="o"/>
      <w:lvlJc w:val="left"/>
      <w:pPr>
        <w:ind w:left="4139" w:hanging="360"/>
      </w:pPr>
      <w:rPr>
        <w:rFonts w:ascii="Courier New" w:hAnsi="Courier New" w:cs="Courier New" w:hint="default"/>
      </w:rPr>
    </w:lvl>
    <w:lvl w:ilvl="5" w:tplc="280A0005" w:tentative="1">
      <w:start w:val="1"/>
      <w:numFmt w:val="bullet"/>
      <w:lvlText w:val=""/>
      <w:lvlJc w:val="left"/>
      <w:pPr>
        <w:ind w:left="4859" w:hanging="360"/>
      </w:pPr>
      <w:rPr>
        <w:rFonts w:ascii="Wingdings" w:hAnsi="Wingdings" w:hint="default"/>
      </w:rPr>
    </w:lvl>
    <w:lvl w:ilvl="6" w:tplc="280A0001" w:tentative="1">
      <w:start w:val="1"/>
      <w:numFmt w:val="bullet"/>
      <w:lvlText w:val=""/>
      <w:lvlJc w:val="left"/>
      <w:pPr>
        <w:ind w:left="5579" w:hanging="360"/>
      </w:pPr>
      <w:rPr>
        <w:rFonts w:ascii="Symbol" w:hAnsi="Symbol" w:hint="default"/>
      </w:rPr>
    </w:lvl>
    <w:lvl w:ilvl="7" w:tplc="280A0003" w:tentative="1">
      <w:start w:val="1"/>
      <w:numFmt w:val="bullet"/>
      <w:lvlText w:val="o"/>
      <w:lvlJc w:val="left"/>
      <w:pPr>
        <w:ind w:left="6299" w:hanging="360"/>
      </w:pPr>
      <w:rPr>
        <w:rFonts w:ascii="Courier New" w:hAnsi="Courier New" w:cs="Courier New" w:hint="default"/>
      </w:rPr>
    </w:lvl>
    <w:lvl w:ilvl="8" w:tplc="280A0005" w:tentative="1">
      <w:start w:val="1"/>
      <w:numFmt w:val="bullet"/>
      <w:lvlText w:val=""/>
      <w:lvlJc w:val="left"/>
      <w:pPr>
        <w:ind w:left="7019" w:hanging="360"/>
      </w:pPr>
      <w:rPr>
        <w:rFonts w:ascii="Wingdings" w:hAnsi="Wingdings" w:hint="default"/>
      </w:rPr>
    </w:lvl>
  </w:abstractNum>
  <w:abstractNum w:abstractNumId="127" w15:restartNumberingAfterBreak="0">
    <w:nsid w:val="6BDE0447"/>
    <w:multiLevelType w:val="hybridMultilevel"/>
    <w:tmpl w:val="0996147A"/>
    <w:lvl w:ilvl="0" w:tplc="0C0A000D">
      <w:start w:val="1"/>
      <w:numFmt w:val="bullet"/>
      <w:lvlText w:val=""/>
      <w:lvlJc w:val="left"/>
      <w:pPr>
        <w:ind w:left="850" w:hanging="360"/>
      </w:pPr>
      <w:rPr>
        <w:rFonts w:ascii="Wingdings" w:hAnsi="Wingdings" w:hint="default"/>
      </w:rPr>
    </w:lvl>
    <w:lvl w:ilvl="1" w:tplc="280A0003" w:tentative="1">
      <w:start w:val="1"/>
      <w:numFmt w:val="bullet"/>
      <w:lvlText w:val="o"/>
      <w:lvlJc w:val="left"/>
      <w:pPr>
        <w:ind w:left="1570" w:hanging="360"/>
      </w:pPr>
      <w:rPr>
        <w:rFonts w:ascii="Courier New" w:hAnsi="Courier New" w:cs="Courier New" w:hint="default"/>
      </w:rPr>
    </w:lvl>
    <w:lvl w:ilvl="2" w:tplc="280A0005" w:tentative="1">
      <w:start w:val="1"/>
      <w:numFmt w:val="bullet"/>
      <w:lvlText w:val=""/>
      <w:lvlJc w:val="left"/>
      <w:pPr>
        <w:ind w:left="2290" w:hanging="360"/>
      </w:pPr>
      <w:rPr>
        <w:rFonts w:ascii="Wingdings" w:hAnsi="Wingdings" w:hint="default"/>
      </w:rPr>
    </w:lvl>
    <w:lvl w:ilvl="3" w:tplc="280A0001" w:tentative="1">
      <w:start w:val="1"/>
      <w:numFmt w:val="bullet"/>
      <w:lvlText w:val=""/>
      <w:lvlJc w:val="left"/>
      <w:pPr>
        <w:ind w:left="3010" w:hanging="360"/>
      </w:pPr>
      <w:rPr>
        <w:rFonts w:ascii="Symbol" w:hAnsi="Symbol" w:hint="default"/>
      </w:rPr>
    </w:lvl>
    <w:lvl w:ilvl="4" w:tplc="280A0003" w:tentative="1">
      <w:start w:val="1"/>
      <w:numFmt w:val="bullet"/>
      <w:lvlText w:val="o"/>
      <w:lvlJc w:val="left"/>
      <w:pPr>
        <w:ind w:left="3730" w:hanging="360"/>
      </w:pPr>
      <w:rPr>
        <w:rFonts w:ascii="Courier New" w:hAnsi="Courier New" w:cs="Courier New" w:hint="default"/>
      </w:rPr>
    </w:lvl>
    <w:lvl w:ilvl="5" w:tplc="280A0005" w:tentative="1">
      <w:start w:val="1"/>
      <w:numFmt w:val="bullet"/>
      <w:lvlText w:val=""/>
      <w:lvlJc w:val="left"/>
      <w:pPr>
        <w:ind w:left="4450" w:hanging="360"/>
      </w:pPr>
      <w:rPr>
        <w:rFonts w:ascii="Wingdings" w:hAnsi="Wingdings" w:hint="default"/>
      </w:rPr>
    </w:lvl>
    <w:lvl w:ilvl="6" w:tplc="280A0001" w:tentative="1">
      <w:start w:val="1"/>
      <w:numFmt w:val="bullet"/>
      <w:lvlText w:val=""/>
      <w:lvlJc w:val="left"/>
      <w:pPr>
        <w:ind w:left="5170" w:hanging="360"/>
      </w:pPr>
      <w:rPr>
        <w:rFonts w:ascii="Symbol" w:hAnsi="Symbol" w:hint="default"/>
      </w:rPr>
    </w:lvl>
    <w:lvl w:ilvl="7" w:tplc="280A0003" w:tentative="1">
      <w:start w:val="1"/>
      <w:numFmt w:val="bullet"/>
      <w:lvlText w:val="o"/>
      <w:lvlJc w:val="left"/>
      <w:pPr>
        <w:ind w:left="5890" w:hanging="360"/>
      </w:pPr>
      <w:rPr>
        <w:rFonts w:ascii="Courier New" w:hAnsi="Courier New" w:cs="Courier New" w:hint="default"/>
      </w:rPr>
    </w:lvl>
    <w:lvl w:ilvl="8" w:tplc="280A0005" w:tentative="1">
      <w:start w:val="1"/>
      <w:numFmt w:val="bullet"/>
      <w:lvlText w:val=""/>
      <w:lvlJc w:val="left"/>
      <w:pPr>
        <w:ind w:left="6610" w:hanging="360"/>
      </w:pPr>
      <w:rPr>
        <w:rFonts w:ascii="Wingdings" w:hAnsi="Wingdings" w:hint="default"/>
      </w:rPr>
    </w:lvl>
  </w:abstractNum>
  <w:abstractNum w:abstractNumId="128" w15:restartNumberingAfterBreak="0">
    <w:nsid w:val="6F4E4DFE"/>
    <w:multiLevelType w:val="hybridMultilevel"/>
    <w:tmpl w:val="8DE8616C"/>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29" w15:restartNumberingAfterBreak="0">
    <w:nsid w:val="6FFA0BA1"/>
    <w:multiLevelType w:val="multilevel"/>
    <w:tmpl w:val="A85A18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729F0254"/>
    <w:multiLevelType w:val="multilevel"/>
    <w:tmpl w:val="90BCED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739E41E2"/>
    <w:multiLevelType w:val="multilevel"/>
    <w:tmpl w:val="0910FE6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74315064"/>
    <w:multiLevelType w:val="hybridMultilevel"/>
    <w:tmpl w:val="BF465392"/>
    <w:lvl w:ilvl="0" w:tplc="280A0019">
      <w:start w:val="1"/>
      <w:numFmt w:val="lowerLetter"/>
      <w:lvlText w:val="%1."/>
      <w:lvlJc w:val="left"/>
      <w:pPr>
        <w:ind w:left="2280" w:hanging="360"/>
      </w:pPr>
    </w:lvl>
    <w:lvl w:ilvl="1" w:tplc="280A0019" w:tentative="1">
      <w:start w:val="1"/>
      <w:numFmt w:val="lowerLetter"/>
      <w:lvlText w:val="%2."/>
      <w:lvlJc w:val="left"/>
      <w:pPr>
        <w:ind w:left="3000" w:hanging="360"/>
      </w:pPr>
    </w:lvl>
    <w:lvl w:ilvl="2" w:tplc="280A001B" w:tentative="1">
      <w:start w:val="1"/>
      <w:numFmt w:val="lowerRoman"/>
      <w:lvlText w:val="%3."/>
      <w:lvlJc w:val="right"/>
      <w:pPr>
        <w:ind w:left="3720" w:hanging="180"/>
      </w:pPr>
    </w:lvl>
    <w:lvl w:ilvl="3" w:tplc="280A000F" w:tentative="1">
      <w:start w:val="1"/>
      <w:numFmt w:val="decimal"/>
      <w:lvlText w:val="%4."/>
      <w:lvlJc w:val="left"/>
      <w:pPr>
        <w:ind w:left="4440" w:hanging="360"/>
      </w:pPr>
    </w:lvl>
    <w:lvl w:ilvl="4" w:tplc="280A0019" w:tentative="1">
      <w:start w:val="1"/>
      <w:numFmt w:val="lowerLetter"/>
      <w:lvlText w:val="%5."/>
      <w:lvlJc w:val="left"/>
      <w:pPr>
        <w:ind w:left="5160" w:hanging="360"/>
      </w:pPr>
    </w:lvl>
    <w:lvl w:ilvl="5" w:tplc="280A001B" w:tentative="1">
      <w:start w:val="1"/>
      <w:numFmt w:val="lowerRoman"/>
      <w:lvlText w:val="%6."/>
      <w:lvlJc w:val="right"/>
      <w:pPr>
        <w:ind w:left="5880" w:hanging="180"/>
      </w:pPr>
    </w:lvl>
    <w:lvl w:ilvl="6" w:tplc="280A000F" w:tentative="1">
      <w:start w:val="1"/>
      <w:numFmt w:val="decimal"/>
      <w:lvlText w:val="%7."/>
      <w:lvlJc w:val="left"/>
      <w:pPr>
        <w:ind w:left="6600" w:hanging="360"/>
      </w:pPr>
    </w:lvl>
    <w:lvl w:ilvl="7" w:tplc="280A0019" w:tentative="1">
      <w:start w:val="1"/>
      <w:numFmt w:val="lowerLetter"/>
      <w:lvlText w:val="%8."/>
      <w:lvlJc w:val="left"/>
      <w:pPr>
        <w:ind w:left="7320" w:hanging="360"/>
      </w:pPr>
    </w:lvl>
    <w:lvl w:ilvl="8" w:tplc="280A001B" w:tentative="1">
      <w:start w:val="1"/>
      <w:numFmt w:val="lowerRoman"/>
      <w:lvlText w:val="%9."/>
      <w:lvlJc w:val="right"/>
      <w:pPr>
        <w:ind w:left="8040" w:hanging="180"/>
      </w:pPr>
    </w:lvl>
  </w:abstractNum>
  <w:abstractNum w:abstractNumId="133" w15:restartNumberingAfterBreak="0">
    <w:nsid w:val="79C55D18"/>
    <w:multiLevelType w:val="hybridMultilevel"/>
    <w:tmpl w:val="63F88D66"/>
    <w:lvl w:ilvl="0" w:tplc="C926446A">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4" w15:restartNumberingAfterBreak="0">
    <w:nsid w:val="7A241467"/>
    <w:multiLevelType w:val="hybridMultilevel"/>
    <w:tmpl w:val="F580D95C"/>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35" w15:restartNumberingAfterBreak="0">
    <w:nsid w:val="7BFC32D8"/>
    <w:multiLevelType w:val="multilevel"/>
    <w:tmpl w:val="12129DD4"/>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rPr>
    </w:lvl>
    <w:lvl w:ilvl="2">
      <w:start w:val="1"/>
      <w:numFmt w:val="decimal"/>
      <w:lvlText w:val="7.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7F646798"/>
    <w:multiLevelType w:val="hybridMultilevel"/>
    <w:tmpl w:val="DEECBAA2"/>
    <w:lvl w:ilvl="0" w:tplc="95D46018">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7" w15:restartNumberingAfterBreak="0">
    <w:nsid w:val="7FC87E31"/>
    <w:multiLevelType w:val="hybridMultilevel"/>
    <w:tmpl w:val="E52C7618"/>
    <w:lvl w:ilvl="0" w:tplc="BBD0CF22">
      <w:start w:val="1"/>
      <w:numFmt w:val="lowerLetter"/>
      <w:lvlText w:val="%1."/>
      <w:lvlJc w:val="left"/>
      <w:pPr>
        <w:ind w:left="213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8" w15:restartNumberingAfterBreak="0">
    <w:nsid w:val="7FF11556"/>
    <w:multiLevelType w:val="hybridMultilevel"/>
    <w:tmpl w:val="00ECCC9A"/>
    <w:lvl w:ilvl="0" w:tplc="0C0A000D">
      <w:start w:val="1"/>
      <w:numFmt w:val="bullet"/>
      <w:lvlText w:val=""/>
      <w:lvlJc w:val="left"/>
      <w:pPr>
        <w:ind w:left="1040" w:hanging="360"/>
      </w:pPr>
      <w:rPr>
        <w:rFonts w:ascii="Wingdings" w:hAnsi="Wingdings" w:hint="default"/>
      </w:rPr>
    </w:lvl>
    <w:lvl w:ilvl="1" w:tplc="280A0003" w:tentative="1">
      <w:start w:val="1"/>
      <w:numFmt w:val="bullet"/>
      <w:lvlText w:val="o"/>
      <w:lvlJc w:val="left"/>
      <w:pPr>
        <w:ind w:left="1760" w:hanging="360"/>
      </w:pPr>
      <w:rPr>
        <w:rFonts w:ascii="Courier New" w:hAnsi="Courier New" w:cs="Courier New" w:hint="default"/>
      </w:rPr>
    </w:lvl>
    <w:lvl w:ilvl="2" w:tplc="280A0005" w:tentative="1">
      <w:start w:val="1"/>
      <w:numFmt w:val="bullet"/>
      <w:lvlText w:val=""/>
      <w:lvlJc w:val="left"/>
      <w:pPr>
        <w:ind w:left="2480" w:hanging="360"/>
      </w:pPr>
      <w:rPr>
        <w:rFonts w:ascii="Wingdings" w:hAnsi="Wingdings" w:hint="default"/>
      </w:rPr>
    </w:lvl>
    <w:lvl w:ilvl="3" w:tplc="280A0001" w:tentative="1">
      <w:start w:val="1"/>
      <w:numFmt w:val="bullet"/>
      <w:lvlText w:val=""/>
      <w:lvlJc w:val="left"/>
      <w:pPr>
        <w:ind w:left="3200" w:hanging="360"/>
      </w:pPr>
      <w:rPr>
        <w:rFonts w:ascii="Symbol" w:hAnsi="Symbol" w:hint="default"/>
      </w:rPr>
    </w:lvl>
    <w:lvl w:ilvl="4" w:tplc="280A0003" w:tentative="1">
      <w:start w:val="1"/>
      <w:numFmt w:val="bullet"/>
      <w:lvlText w:val="o"/>
      <w:lvlJc w:val="left"/>
      <w:pPr>
        <w:ind w:left="3920" w:hanging="360"/>
      </w:pPr>
      <w:rPr>
        <w:rFonts w:ascii="Courier New" w:hAnsi="Courier New" w:cs="Courier New" w:hint="default"/>
      </w:rPr>
    </w:lvl>
    <w:lvl w:ilvl="5" w:tplc="280A0005" w:tentative="1">
      <w:start w:val="1"/>
      <w:numFmt w:val="bullet"/>
      <w:lvlText w:val=""/>
      <w:lvlJc w:val="left"/>
      <w:pPr>
        <w:ind w:left="4640" w:hanging="360"/>
      </w:pPr>
      <w:rPr>
        <w:rFonts w:ascii="Wingdings" w:hAnsi="Wingdings" w:hint="default"/>
      </w:rPr>
    </w:lvl>
    <w:lvl w:ilvl="6" w:tplc="280A0001" w:tentative="1">
      <w:start w:val="1"/>
      <w:numFmt w:val="bullet"/>
      <w:lvlText w:val=""/>
      <w:lvlJc w:val="left"/>
      <w:pPr>
        <w:ind w:left="5360" w:hanging="360"/>
      </w:pPr>
      <w:rPr>
        <w:rFonts w:ascii="Symbol" w:hAnsi="Symbol" w:hint="default"/>
      </w:rPr>
    </w:lvl>
    <w:lvl w:ilvl="7" w:tplc="280A0003" w:tentative="1">
      <w:start w:val="1"/>
      <w:numFmt w:val="bullet"/>
      <w:lvlText w:val="o"/>
      <w:lvlJc w:val="left"/>
      <w:pPr>
        <w:ind w:left="6080" w:hanging="360"/>
      </w:pPr>
      <w:rPr>
        <w:rFonts w:ascii="Courier New" w:hAnsi="Courier New" w:cs="Courier New" w:hint="default"/>
      </w:rPr>
    </w:lvl>
    <w:lvl w:ilvl="8" w:tplc="280A0005" w:tentative="1">
      <w:start w:val="1"/>
      <w:numFmt w:val="bullet"/>
      <w:lvlText w:val=""/>
      <w:lvlJc w:val="left"/>
      <w:pPr>
        <w:ind w:left="6800" w:hanging="360"/>
      </w:pPr>
      <w:rPr>
        <w:rFonts w:ascii="Wingdings" w:hAnsi="Wingdings" w:hint="default"/>
      </w:rPr>
    </w:lvl>
  </w:abstractNum>
  <w:num w:numId="1">
    <w:abstractNumId w:val="40"/>
  </w:num>
  <w:num w:numId="2">
    <w:abstractNumId w:val="75"/>
  </w:num>
  <w:num w:numId="3">
    <w:abstractNumId w:val="135"/>
  </w:num>
  <w:num w:numId="4">
    <w:abstractNumId w:val="134"/>
  </w:num>
  <w:num w:numId="5">
    <w:abstractNumId w:val="72"/>
  </w:num>
  <w:num w:numId="6">
    <w:abstractNumId w:val="36"/>
  </w:num>
  <w:num w:numId="7">
    <w:abstractNumId w:val="19"/>
  </w:num>
  <w:num w:numId="8">
    <w:abstractNumId w:val="11"/>
  </w:num>
  <w:num w:numId="9">
    <w:abstractNumId w:val="17"/>
  </w:num>
  <w:num w:numId="10">
    <w:abstractNumId w:val="125"/>
  </w:num>
  <w:num w:numId="11">
    <w:abstractNumId w:val="80"/>
  </w:num>
  <w:num w:numId="12">
    <w:abstractNumId w:val="51"/>
  </w:num>
  <w:num w:numId="13">
    <w:abstractNumId w:val="16"/>
  </w:num>
  <w:num w:numId="14">
    <w:abstractNumId w:val="110"/>
  </w:num>
  <w:num w:numId="15">
    <w:abstractNumId w:val="119"/>
  </w:num>
  <w:num w:numId="16">
    <w:abstractNumId w:val="4"/>
  </w:num>
  <w:num w:numId="17">
    <w:abstractNumId w:val="3"/>
  </w:num>
  <w:num w:numId="18">
    <w:abstractNumId w:val="2"/>
  </w:num>
  <w:num w:numId="19">
    <w:abstractNumId w:val="1"/>
  </w:num>
  <w:num w:numId="20">
    <w:abstractNumId w:val="0"/>
  </w:num>
  <w:num w:numId="21">
    <w:abstractNumId w:val="107"/>
  </w:num>
  <w:num w:numId="22">
    <w:abstractNumId w:val="121"/>
  </w:num>
  <w:num w:numId="23">
    <w:abstractNumId w:val="115"/>
  </w:num>
  <w:num w:numId="24">
    <w:abstractNumId w:val="37"/>
  </w:num>
  <w:num w:numId="25">
    <w:abstractNumId w:val="29"/>
  </w:num>
  <w:num w:numId="26">
    <w:abstractNumId w:val="69"/>
  </w:num>
  <w:num w:numId="27">
    <w:abstractNumId w:val="13"/>
  </w:num>
  <w:num w:numId="28">
    <w:abstractNumId w:val="127"/>
  </w:num>
  <w:num w:numId="29">
    <w:abstractNumId w:val="120"/>
  </w:num>
  <w:num w:numId="30">
    <w:abstractNumId w:val="100"/>
  </w:num>
  <w:num w:numId="31">
    <w:abstractNumId w:val="20"/>
  </w:num>
  <w:num w:numId="32">
    <w:abstractNumId w:val="88"/>
  </w:num>
  <w:num w:numId="33">
    <w:abstractNumId w:val="101"/>
  </w:num>
  <w:num w:numId="34">
    <w:abstractNumId w:val="45"/>
  </w:num>
  <w:num w:numId="35">
    <w:abstractNumId w:val="25"/>
  </w:num>
  <w:num w:numId="36">
    <w:abstractNumId w:val="61"/>
  </w:num>
  <w:num w:numId="37">
    <w:abstractNumId w:val="89"/>
  </w:num>
  <w:num w:numId="38">
    <w:abstractNumId w:val="14"/>
  </w:num>
  <w:num w:numId="39">
    <w:abstractNumId w:val="84"/>
  </w:num>
  <w:num w:numId="40">
    <w:abstractNumId w:val="33"/>
  </w:num>
  <w:num w:numId="41">
    <w:abstractNumId w:val="122"/>
  </w:num>
  <w:num w:numId="42">
    <w:abstractNumId w:val="74"/>
  </w:num>
  <w:num w:numId="43">
    <w:abstractNumId w:val="26"/>
  </w:num>
  <w:num w:numId="44">
    <w:abstractNumId w:val="34"/>
  </w:num>
  <w:num w:numId="45">
    <w:abstractNumId w:val="92"/>
  </w:num>
  <w:num w:numId="46">
    <w:abstractNumId w:val="77"/>
  </w:num>
  <w:num w:numId="47">
    <w:abstractNumId w:val="64"/>
  </w:num>
  <w:num w:numId="48">
    <w:abstractNumId w:val="83"/>
  </w:num>
  <w:num w:numId="49">
    <w:abstractNumId w:val="41"/>
  </w:num>
  <w:num w:numId="50">
    <w:abstractNumId w:val="126"/>
  </w:num>
  <w:num w:numId="51">
    <w:abstractNumId w:val="52"/>
  </w:num>
  <w:num w:numId="52">
    <w:abstractNumId w:val="22"/>
  </w:num>
  <w:num w:numId="53">
    <w:abstractNumId w:val="49"/>
  </w:num>
  <w:num w:numId="54">
    <w:abstractNumId w:val="138"/>
  </w:num>
  <w:num w:numId="55">
    <w:abstractNumId w:val="57"/>
  </w:num>
  <w:num w:numId="56">
    <w:abstractNumId w:val="54"/>
  </w:num>
  <w:num w:numId="57">
    <w:abstractNumId w:val="108"/>
  </w:num>
  <w:num w:numId="58">
    <w:abstractNumId w:val="58"/>
  </w:num>
  <w:num w:numId="59">
    <w:abstractNumId w:val="124"/>
  </w:num>
  <w:num w:numId="60">
    <w:abstractNumId w:val="67"/>
  </w:num>
  <w:num w:numId="61">
    <w:abstractNumId w:val="130"/>
  </w:num>
  <w:num w:numId="62">
    <w:abstractNumId w:val="81"/>
  </w:num>
  <w:num w:numId="63">
    <w:abstractNumId w:val="114"/>
  </w:num>
  <w:num w:numId="64">
    <w:abstractNumId w:val="65"/>
  </w:num>
  <w:num w:numId="65">
    <w:abstractNumId w:val="111"/>
  </w:num>
  <w:num w:numId="66">
    <w:abstractNumId w:val="105"/>
  </w:num>
  <w:num w:numId="67">
    <w:abstractNumId w:val="43"/>
  </w:num>
  <w:num w:numId="68">
    <w:abstractNumId w:val="21"/>
  </w:num>
  <w:num w:numId="69">
    <w:abstractNumId w:val="50"/>
  </w:num>
  <w:num w:numId="70">
    <w:abstractNumId w:val="112"/>
  </w:num>
  <w:num w:numId="71">
    <w:abstractNumId w:val="18"/>
  </w:num>
  <w:num w:numId="72">
    <w:abstractNumId w:val="53"/>
  </w:num>
  <w:num w:numId="73">
    <w:abstractNumId w:val="47"/>
  </w:num>
  <w:num w:numId="74">
    <w:abstractNumId w:val="23"/>
  </w:num>
  <w:num w:numId="75">
    <w:abstractNumId w:val="6"/>
  </w:num>
  <w:num w:numId="76">
    <w:abstractNumId w:val="98"/>
  </w:num>
  <w:num w:numId="77">
    <w:abstractNumId w:val="99"/>
  </w:num>
  <w:num w:numId="78">
    <w:abstractNumId w:val="55"/>
  </w:num>
  <w:num w:numId="79">
    <w:abstractNumId w:val="8"/>
  </w:num>
  <w:num w:numId="80">
    <w:abstractNumId w:val="116"/>
  </w:num>
  <w:num w:numId="81">
    <w:abstractNumId w:val="31"/>
  </w:num>
  <w:num w:numId="82">
    <w:abstractNumId w:val="106"/>
  </w:num>
  <w:num w:numId="83">
    <w:abstractNumId w:val="90"/>
  </w:num>
  <w:num w:numId="84">
    <w:abstractNumId w:val="32"/>
  </w:num>
  <w:num w:numId="85">
    <w:abstractNumId w:val="104"/>
  </w:num>
  <w:num w:numId="86">
    <w:abstractNumId w:val="128"/>
  </w:num>
  <w:num w:numId="87">
    <w:abstractNumId w:val="46"/>
  </w:num>
  <w:num w:numId="88">
    <w:abstractNumId w:val="79"/>
  </w:num>
  <w:num w:numId="89">
    <w:abstractNumId w:val="66"/>
  </w:num>
  <w:num w:numId="90">
    <w:abstractNumId w:val="71"/>
  </w:num>
  <w:num w:numId="91">
    <w:abstractNumId w:val="68"/>
  </w:num>
  <w:num w:numId="92">
    <w:abstractNumId w:val="10"/>
  </w:num>
  <w:num w:numId="93">
    <w:abstractNumId w:val="76"/>
  </w:num>
  <w:num w:numId="94">
    <w:abstractNumId w:val="133"/>
  </w:num>
  <w:num w:numId="95">
    <w:abstractNumId w:val="94"/>
  </w:num>
  <w:num w:numId="96">
    <w:abstractNumId w:val="102"/>
  </w:num>
  <w:num w:numId="97">
    <w:abstractNumId w:val="15"/>
  </w:num>
  <w:num w:numId="98">
    <w:abstractNumId w:val="44"/>
  </w:num>
  <w:num w:numId="99">
    <w:abstractNumId w:val="93"/>
  </w:num>
  <w:num w:numId="100">
    <w:abstractNumId w:val="123"/>
  </w:num>
  <w:num w:numId="101">
    <w:abstractNumId w:val="95"/>
  </w:num>
  <w:num w:numId="102">
    <w:abstractNumId w:val="73"/>
  </w:num>
  <w:num w:numId="103">
    <w:abstractNumId w:val="7"/>
  </w:num>
  <w:num w:numId="104">
    <w:abstractNumId w:val="70"/>
  </w:num>
  <w:num w:numId="105">
    <w:abstractNumId w:val="42"/>
  </w:num>
  <w:num w:numId="106">
    <w:abstractNumId w:val="86"/>
  </w:num>
  <w:num w:numId="107">
    <w:abstractNumId w:val="30"/>
  </w:num>
  <w:num w:numId="108">
    <w:abstractNumId w:val="28"/>
  </w:num>
  <w:num w:numId="109">
    <w:abstractNumId w:val="5"/>
  </w:num>
  <w:num w:numId="110">
    <w:abstractNumId w:val="118"/>
  </w:num>
  <w:num w:numId="111">
    <w:abstractNumId w:val="59"/>
  </w:num>
  <w:num w:numId="112">
    <w:abstractNumId w:val="109"/>
  </w:num>
  <w:num w:numId="113">
    <w:abstractNumId w:val="131"/>
  </w:num>
  <w:num w:numId="114">
    <w:abstractNumId w:val="48"/>
  </w:num>
  <w:num w:numId="115">
    <w:abstractNumId w:val="96"/>
  </w:num>
  <w:num w:numId="116">
    <w:abstractNumId w:val="62"/>
  </w:num>
  <w:num w:numId="117">
    <w:abstractNumId w:val="136"/>
  </w:num>
  <w:num w:numId="118">
    <w:abstractNumId w:val="82"/>
  </w:num>
  <w:num w:numId="119">
    <w:abstractNumId w:val="12"/>
  </w:num>
  <w:num w:numId="120">
    <w:abstractNumId w:val="24"/>
  </w:num>
  <w:num w:numId="121">
    <w:abstractNumId w:val="60"/>
  </w:num>
  <w:num w:numId="122">
    <w:abstractNumId w:val="35"/>
  </w:num>
  <w:num w:numId="123">
    <w:abstractNumId w:val="56"/>
  </w:num>
  <w:num w:numId="124">
    <w:abstractNumId w:val="78"/>
  </w:num>
  <w:num w:numId="125">
    <w:abstractNumId w:val="103"/>
  </w:num>
  <w:num w:numId="126">
    <w:abstractNumId w:val="87"/>
  </w:num>
  <w:num w:numId="127">
    <w:abstractNumId w:val="113"/>
  </w:num>
  <w:num w:numId="128">
    <w:abstractNumId w:val="27"/>
  </w:num>
  <w:num w:numId="129">
    <w:abstractNumId w:val="129"/>
  </w:num>
  <w:num w:numId="130">
    <w:abstractNumId w:val="132"/>
  </w:num>
  <w:num w:numId="131">
    <w:abstractNumId w:val="97"/>
  </w:num>
  <w:num w:numId="132">
    <w:abstractNumId w:val="63"/>
  </w:num>
  <w:num w:numId="133">
    <w:abstractNumId w:val="38"/>
  </w:num>
  <w:num w:numId="134">
    <w:abstractNumId w:val="85"/>
  </w:num>
  <w:num w:numId="135">
    <w:abstractNumId w:val="39"/>
  </w:num>
  <w:num w:numId="136">
    <w:abstractNumId w:val="137"/>
  </w:num>
  <w:num w:numId="137">
    <w:abstractNumId w:val="9"/>
  </w:num>
  <w:num w:numId="138">
    <w:abstractNumId w:val="117"/>
  </w:num>
  <w:num w:numId="139">
    <w:abstractNumId w:val="91"/>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99"/>
    <w:rsid w:val="000018CE"/>
    <w:rsid w:val="00002CB4"/>
    <w:rsid w:val="000068EA"/>
    <w:rsid w:val="00006DA6"/>
    <w:rsid w:val="00007299"/>
    <w:rsid w:val="00011B5D"/>
    <w:rsid w:val="00014195"/>
    <w:rsid w:val="00020452"/>
    <w:rsid w:val="0002344E"/>
    <w:rsid w:val="00023ACB"/>
    <w:rsid w:val="00023DCA"/>
    <w:rsid w:val="00030C57"/>
    <w:rsid w:val="00031C02"/>
    <w:rsid w:val="000327B0"/>
    <w:rsid w:val="00032B5C"/>
    <w:rsid w:val="00037810"/>
    <w:rsid w:val="00040C9E"/>
    <w:rsid w:val="00041395"/>
    <w:rsid w:val="0004162B"/>
    <w:rsid w:val="000428B6"/>
    <w:rsid w:val="00042BC0"/>
    <w:rsid w:val="00043E46"/>
    <w:rsid w:val="00050CDB"/>
    <w:rsid w:val="0005446E"/>
    <w:rsid w:val="00055C22"/>
    <w:rsid w:val="00057E78"/>
    <w:rsid w:val="00057F06"/>
    <w:rsid w:val="00061D2C"/>
    <w:rsid w:val="000630B1"/>
    <w:rsid w:val="0007764D"/>
    <w:rsid w:val="00081F95"/>
    <w:rsid w:val="000825B1"/>
    <w:rsid w:val="00084936"/>
    <w:rsid w:val="000855E4"/>
    <w:rsid w:val="00085E2F"/>
    <w:rsid w:val="0008601A"/>
    <w:rsid w:val="00090476"/>
    <w:rsid w:val="00091A30"/>
    <w:rsid w:val="00092073"/>
    <w:rsid w:val="00094616"/>
    <w:rsid w:val="000954D7"/>
    <w:rsid w:val="00097EAA"/>
    <w:rsid w:val="000A40CC"/>
    <w:rsid w:val="000A49EB"/>
    <w:rsid w:val="000A4CF3"/>
    <w:rsid w:val="000A58D2"/>
    <w:rsid w:val="000A672B"/>
    <w:rsid w:val="000B03D3"/>
    <w:rsid w:val="000B1727"/>
    <w:rsid w:val="000B233C"/>
    <w:rsid w:val="000B312C"/>
    <w:rsid w:val="000B31FC"/>
    <w:rsid w:val="000B32A0"/>
    <w:rsid w:val="000B35E4"/>
    <w:rsid w:val="000B5B1E"/>
    <w:rsid w:val="000B5DEB"/>
    <w:rsid w:val="000B6A32"/>
    <w:rsid w:val="000C0193"/>
    <w:rsid w:val="000C4263"/>
    <w:rsid w:val="000C5B3D"/>
    <w:rsid w:val="000C68EF"/>
    <w:rsid w:val="000D0155"/>
    <w:rsid w:val="000D0838"/>
    <w:rsid w:val="000D3209"/>
    <w:rsid w:val="000D3DFF"/>
    <w:rsid w:val="000D4C67"/>
    <w:rsid w:val="000D759B"/>
    <w:rsid w:val="000D7AB6"/>
    <w:rsid w:val="000E05D5"/>
    <w:rsid w:val="000E1C09"/>
    <w:rsid w:val="000E1CBD"/>
    <w:rsid w:val="000E1E39"/>
    <w:rsid w:val="000E34B9"/>
    <w:rsid w:val="000E4758"/>
    <w:rsid w:val="000E74BE"/>
    <w:rsid w:val="000F0C8C"/>
    <w:rsid w:val="000F1887"/>
    <w:rsid w:val="000F210D"/>
    <w:rsid w:val="00101F1F"/>
    <w:rsid w:val="0010371C"/>
    <w:rsid w:val="00103763"/>
    <w:rsid w:val="0010510A"/>
    <w:rsid w:val="00111BB5"/>
    <w:rsid w:val="0011250E"/>
    <w:rsid w:val="001130C6"/>
    <w:rsid w:val="0011393D"/>
    <w:rsid w:val="001143B8"/>
    <w:rsid w:val="00120B7B"/>
    <w:rsid w:val="001240F3"/>
    <w:rsid w:val="00124D1F"/>
    <w:rsid w:val="00131100"/>
    <w:rsid w:val="00131790"/>
    <w:rsid w:val="00131E5A"/>
    <w:rsid w:val="00133399"/>
    <w:rsid w:val="001362F6"/>
    <w:rsid w:val="001364A8"/>
    <w:rsid w:val="001375BB"/>
    <w:rsid w:val="00137A95"/>
    <w:rsid w:val="00142237"/>
    <w:rsid w:val="00144774"/>
    <w:rsid w:val="00145058"/>
    <w:rsid w:val="001459E0"/>
    <w:rsid w:val="00150BFC"/>
    <w:rsid w:val="001515DB"/>
    <w:rsid w:val="00161357"/>
    <w:rsid w:val="00161CDA"/>
    <w:rsid w:val="00165F16"/>
    <w:rsid w:val="001664E8"/>
    <w:rsid w:val="00167D2E"/>
    <w:rsid w:val="00173586"/>
    <w:rsid w:val="001749B9"/>
    <w:rsid w:val="0017514A"/>
    <w:rsid w:val="001751C8"/>
    <w:rsid w:val="0017642C"/>
    <w:rsid w:val="001771C6"/>
    <w:rsid w:val="001803B2"/>
    <w:rsid w:val="0018430B"/>
    <w:rsid w:val="00184583"/>
    <w:rsid w:val="00187ED1"/>
    <w:rsid w:val="0019177A"/>
    <w:rsid w:val="00192DDF"/>
    <w:rsid w:val="00195140"/>
    <w:rsid w:val="001960D3"/>
    <w:rsid w:val="001A2F14"/>
    <w:rsid w:val="001A3100"/>
    <w:rsid w:val="001A33C4"/>
    <w:rsid w:val="001B1257"/>
    <w:rsid w:val="001B1884"/>
    <w:rsid w:val="001B4199"/>
    <w:rsid w:val="001B52F3"/>
    <w:rsid w:val="001B6801"/>
    <w:rsid w:val="001B6E26"/>
    <w:rsid w:val="001C2472"/>
    <w:rsid w:val="001C3212"/>
    <w:rsid w:val="001C35FA"/>
    <w:rsid w:val="001C3A14"/>
    <w:rsid w:val="001C45C9"/>
    <w:rsid w:val="001C4756"/>
    <w:rsid w:val="001C55DD"/>
    <w:rsid w:val="001C7526"/>
    <w:rsid w:val="001C7966"/>
    <w:rsid w:val="001D0675"/>
    <w:rsid w:val="001D3A1F"/>
    <w:rsid w:val="001D61F5"/>
    <w:rsid w:val="001E0199"/>
    <w:rsid w:val="001E1098"/>
    <w:rsid w:val="001E2754"/>
    <w:rsid w:val="001E489A"/>
    <w:rsid w:val="001E5274"/>
    <w:rsid w:val="001E7ED2"/>
    <w:rsid w:val="001F41CC"/>
    <w:rsid w:val="001F444C"/>
    <w:rsid w:val="001F6D1F"/>
    <w:rsid w:val="001F6EFF"/>
    <w:rsid w:val="001F7641"/>
    <w:rsid w:val="001F7A85"/>
    <w:rsid w:val="00207C5C"/>
    <w:rsid w:val="0021076E"/>
    <w:rsid w:val="00210818"/>
    <w:rsid w:val="00215445"/>
    <w:rsid w:val="00225BB2"/>
    <w:rsid w:val="0023104A"/>
    <w:rsid w:val="00235EA8"/>
    <w:rsid w:val="00241B84"/>
    <w:rsid w:val="00241E09"/>
    <w:rsid w:val="00242333"/>
    <w:rsid w:val="00242B1E"/>
    <w:rsid w:val="002432E7"/>
    <w:rsid w:val="00243C6F"/>
    <w:rsid w:val="00244499"/>
    <w:rsid w:val="002473D4"/>
    <w:rsid w:val="00247705"/>
    <w:rsid w:val="002509C9"/>
    <w:rsid w:val="00254E27"/>
    <w:rsid w:val="00256DFD"/>
    <w:rsid w:val="0026273E"/>
    <w:rsid w:val="00264257"/>
    <w:rsid w:val="00266A5B"/>
    <w:rsid w:val="0026709E"/>
    <w:rsid w:val="00267334"/>
    <w:rsid w:val="00267DF4"/>
    <w:rsid w:val="00273953"/>
    <w:rsid w:val="00277FC7"/>
    <w:rsid w:val="002816DF"/>
    <w:rsid w:val="00284081"/>
    <w:rsid w:val="002851B3"/>
    <w:rsid w:val="00285849"/>
    <w:rsid w:val="00287EDA"/>
    <w:rsid w:val="00287FDC"/>
    <w:rsid w:val="00290F85"/>
    <w:rsid w:val="00291096"/>
    <w:rsid w:val="00291896"/>
    <w:rsid w:val="00292431"/>
    <w:rsid w:val="00292E24"/>
    <w:rsid w:val="002A154D"/>
    <w:rsid w:val="002A304F"/>
    <w:rsid w:val="002A7313"/>
    <w:rsid w:val="002A749D"/>
    <w:rsid w:val="002B3997"/>
    <w:rsid w:val="002B4D94"/>
    <w:rsid w:val="002B5028"/>
    <w:rsid w:val="002B5F04"/>
    <w:rsid w:val="002B6238"/>
    <w:rsid w:val="002B6EBB"/>
    <w:rsid w:val="002B78BA"/>
    <w:rsid w:val="002C0B14"/>
    <w:rsid w:val="002C1C33"/>
    <w:rsid w:val="002C22CE"/>
    <w:rsid w:val="002C3FED"/>
    <w:rsid w:val="002C408B"/>
    <w:rsid w:val="002C6717"/>
    <w:rsid w:val="002C69C9"/>
    <w:rsid w:val="002D1F95"/>
    <w:rsid w:val="002E1A97"/>
    <w:rsid w:val="002E2B63"/>
    <w:rsid w:val="002E463E"/>
    <w:rsid w:val="002E4BFD"/>
    <w:rsid w:val="002E71A6"/>
    <w:rsid w:val="002F163A"/>
    <w:rsid w:val="002F26E1"/>
    <w:rsid w:val="002F26EC"/>
    <w:rsid w:val="002F2BDA"/>
    <w:rsid w:val="002F3FA8"/>
    <w:rsid w:val="003048E1"/>
    <w:rsid w:val="00305156"/>
    <w:rsid w:val="00307D72"/>
    <w:rsid w:val="003110C2"/>
    <w:rsid w:val="00311B03"/>
    <w:rsid w:val="00315EA2"/>
    <w:rsid w:val="0031696F"/>
    <w:rsid w:val="00317285"/>
    <w:rsid w:val="00317639"/>
    <w:rsid w:val="00320D66"/>
    <w:rsid w:val="003225D5"/>
    <w:rsid w:val="00322C42"/>
    <w:rsid w:val="00324095"/>
    <w:rsid w:val="00326D3B"/>
    <w:rsid w:val="0033053C"/>
    <w:rsid w:val="00331407"/>
    <w:rsid w:val="003315D6"/>
    <w:rsid w:val="0033324A"/>
    <w:rsid w:val="0033512B"/>
    <w:rsid w:val="0033549A"/>
    <w:rsid w:val="00335BAB"/>
    <w:rsid w:val="00340FF5"/>
    <w:rsid w:val="00343ABE"/>
    <w:rsid w:val="003451A8"/>
    <w:rsid w:val="00345B13"/>
    <w:rsid w:val="00346801"/>
    <w:rsid w:val="00346EBC"/>
    <w:rsid w:val="003529CD"/>
    <w:rsid w:val="00353887"/>
    <w:rsid w:val="003553D5"/>
    <w:rsid w:val="003564C1"/>
    <w:rsid w:val="0035667E"/>
    <w:rsid w:val="00356751"/>
    <w:rsid w:val="00357FDC"/>
    <w:rsid w:val="003617DC"/>
    <w:rsid w:val="00367790"/>
    <w:rsid w:val="0036796B"/>
    <w:rsid w:val="00367D6E"/>
    <w:rsid w:val="00372374"/>
    <w:rsid w:val="00373185"/>
    <w:rsid w:val="00374999"/>
    <w:rsid w:val="00374A25"/>
    <w:rsid w:val="00374C8F"/>
    <w:rsid w:val="0037703A"/>
    <w:rsid w:val="00377D07"/>
    <w:rsid w:val="00381848"/>
    <w:rsid w:val="00381F13"/>
    <w:rsid w:val="00383BDB"/>
    <w:rsid w:val="003841E6"/>
    <w:rsid w:val="00385601"/>
    <w:rsid w:val="00385A02"/>
    <w:rsid w:val="0039110E"/>
    <w:rsid w:val="0039185A"/>
    <w:rsid w:val="00392856"/>
    <w:rsid w:val="00394506"/>
    <w:rsid w:val="003945D6"/>
    <w:rsid w:val="0039578C"/>
    <w:rsid w:val="00396F30"/>
    <w:rsid w:val="003A0E32"/>
    <w:rsid w:val="003A3853"/>
    <w:rsid w:val="003A5E8B"/>
    <w:rsid w:val="003C0956"/>
    <w:rsid w:val="003C1477"/>
    <w:rsid w:val="003C1796"/>
    <w:rsid w:val="003C5165"/>
    <w:rsid w:val="003C5926"/>
    <w:rsid w:val="003D152F"/>
    <w:rsid w:val="003D4DA4"/>
    <w:rsid w:val="003E050B"/>
    <w:rsid w:val="003F42F7"/>
    <w:rsid w:val="003F435A"/>
    <w:rsid w:val="00400727"/>
    <w:rsid w:val="004011AF"/>
    <w:rsid w:val="00403967"/>
    <w:rsid w:val="00406077"/>
    <w:rsid w:val="004105A6"/>
    <w:rsid w:val="00411348"/>
    <w:rsid w:val="0041149E"/>
    <w:rsid w:val="00411CA4"/>
    <w:rsid w:val="004121F6"/>
    <w:rsid w:val="00412D0B"/>
    <w:rsid w:val="00414E24"/>
    <w:rsid w:val="00417BA8"/>
    <w:rsid w:val="0042139A"/>
    <w:rsid w:val="00421723"/>
    <w:rsid w:val="00422525"/>
    <w:rsid w:val="00423DFE"/>
    <w:rsid w:val="00425A19"/>
    <w:rsid w:val="004262FF"/>
    <w:rsid w:val="004318A6"/>
    <w:rsid w:val="004322C8"/>
    <w:rsid w:val="00434635"/>
    <w:rsid w:val="00436302"/>
    <w:rsid w:val="00436984"/>
    <w:rsid w:val="00437264"/>
    <w:rsid w:val="00440232"/>
    <w:rsid w:val="004406FB"/>
    <w:rsid w:val="00441630"/>
    <w:rsid w:val="00442878"/>
    <w:rsid w:val="00442AED"/>
    <w:rsid w:val="00447B18"/>
    <w:rsid w:val="00452302"/>
    <w:rsid w:val="00452CDD"/>
    <w:rsid w:val="00453844"/>
    <w:rsid w:val="00455050"/>
    <w:rsid w:val="00457500"/>
    <w:rsid w:val="00457FB5"/>
    <w:rsid w:val="0046567B"/>
    <w:rsid w:val="00473F1A"/>
    <w:rsid w:val="00474D53"/>
    <w:rsid w:val="00475526"/>
    <w:rsid w:val="0047573F"/>
    <w:rsid w:val="00475A17"/>
    <w:rsid w:val="0047618A"/>
    <w:rsid w:val="004776F7"/>
    <w:rsid w:val="00481F91"/>
    <w:rsid w:val="00483B73"/>
    <w:rsid w:val="004841EC"/>
    <w:rsid w:val="00484EA9"/>
    <w:rsid w:val="00490F76"/>
    <w:rsid w:val="00493483"/>
    <w:rsid w:val="0049662D"/>
    <w:rsid w:val="00496A83"/>
    <w:rsid w:val="00496F3D"/>
    <w:rsid w:val="004975A5"/>
    <w:rsid w:val="004A161A"/>
    <w:rsid w:val="004A190A"/>
    <w:rsid w:val="004A1B35"/>
    <w:rsid w:val="004A1BDD"/>
    <w:rsid w:val="004A342D"/>
    <w:rsid w:val="004A6774"/>
    <w:rsid w:val="004A704C"/>
    <w:rsid w:val="004B14F9"/>
    <w:rsid w:val="004B17D1"/>
    <w:rsid w:val="004B26B1"/>
    <w:rsid w:val="004B477B"/>
    <w:rsid w:val="004B4ADA"/>
    <w:rsid w:val="004B5206"/>
    <w:rsid w:val="004B633A"/>
    <w:rsid w:val="004B6346"/>
    <w:rsid w:val="004B6E2F"/>
    <w:rsid w:val="004C616A"/>
    <w:rsid w:val="004C6339"/>
    <w:rsid w:val="004C7C2F"/>
    <w:rsid w:val="004D09D4"/>
    <w:rsid w:val="004D1856"/>
    <w:rsid w:val="004D30C6"/>
    <w:rsid w:val="004D4449"/>
    <w:rsid w:val="004D4661"/>
    <w:rsid w:val="004E0716"/>
    <w:rsid w:val="004E1810"/>
    <w:rsid w:val="004E2B1F"/>
    <w:rsid w:val="004E2CBF"/>
    <w:rsid w:val="004E2F7B"/>
    <w:rsid w:val="004E79FF"/>
    <w:rsid w:val="004E7CC6"/>
    <w:rsid w:val="004F1182"/>
    <w:rsid w:val="004F35E3"/>
    <w:rsid w:val="004F3E4D"/>
    <w:rsid w:val="004F6110"/>
    <w:rsid w:val="00500000"/>
    <w:rsid w:val="005027A7"/>
    <w:rsid w:val="0050528D"/>
    <w:rsid w:val="005072C2"/>
    <w:rsid w:val="0051443E"/>
    <w:rsid w:val="00515546"/>
    <w:rsid w:val="00515604"/>
    <w:rsid w:val="00520207"/>
    <w:rsid w:val="00522833"/>
    <w:rsid w:val="00524362"/>
    <w:rsid w:val="00530100"/>
    <w:rsid w:val="00531F76"/>
    <w:rsid w:val="00534862"/>
    <w:rsid w:val="00534B65"/>
    <w:rsid w:val="00536E81"/>
    <w:rsid w:val="005438B7"/>
    <w:rsid w:val="00543F2D"/>
    <w:rsid w:val="005469E2"/>
    <w:rsid w:val="00547A25"/>
    <w:rsid w:val="0055346D"/>
    <w:rsid w:val="00555BEF"/>
    <w:rsid w:val="00556C11"/>
    <w:rsid w:val="00560780"/>
    <w:rsid w:val="00561AE0"/>
    <w:rsid w:val="00561F58"/>
    <w:rsid w:val="00562A39"/>
    <w:rsid w:val="00564FB7"/>
    <w:rsid w:val="00570C02"/>
    <w:rsid w:val="00570EBA"/>
    <w:rsid w:val="00573EE1"/>
    <w:rsid w:val="00574EB6"/>
    <w:rsid w:val="00576214"/>
    <w:rsid w:val="00577001"/>
    <w:rsid w:val="00580F96"/>
    <w:rsid w:val="005812E5"/>
    <w:rsid w:val="00581347"/>
    <w:rsid w:val="00581A70"/>
    <w:rsid w:val="00582261"/>
    <w:rsid w:val="005844E7"/>
    <w:rsid w:val="00585F3C"/>
    <w:rsid w:val="00586FFE"/>
    <w:rsid w:val="00587165"/>
    <w:rsid w:val="005963A5"/>
    <w:rsid w:val="00596F8A"/>
    <w:rsid w:val="005A3401"/>
    <w:rsid w:val="005A38A0"/>
    <w:rsid w:val="005A4FCA"/>
    <w:rsid w:val="005B212E"/>
    <w:rsid w:val="005B24E9"/>
    <w:rsid w:val="005B3188"/>
    <w:rsid w:val="005B35EF"/>
    <w:rsid w:val="005B39B0"/>
    <w:rsid w:val="005B625B"/>
    <w:rsid w:val="005B77DE"/>
    <w:rsid w:val="005C264A"/>
    <w:rsid w:val="005C7C28"/>
    <w:rsid w:val="005D1EDA"/>
    <w:rsid w:val="005D263F"/>
    <w:rsid w:val="005D2FA4"/>
    <w:rsid w:val="005E18EF"/>
    <w:rsid w:val="005E5463"/>
    <w:rsid w:val="005E65E3"/>
    <w:rsid w:val="005E7A37"/>
    <w:rsid w:val="005E7AEB"/>
    <w:rsid w:val="005F004E"/>
    <w:rsid w:val="005F032E"/>
    <w:rsid w:val="005F20E7"/>
    <w:rsid w:val="005F2902"/>
    <w:rsid w:val="005F2AC1"/>
    <w:rsid w:val="005F3373"/>
    <w:rsid w:val="005F3639"/>
    <w:rsid w:val="005F7310"/>
    <w:rsid w:val="00600D51"/>
    <w:rsid w:val="006035DA"/>
    <w:rsid w:val="006059C6"/>
    <w:rsid w:val="00605D29"/>
    <w:rsid w:val="006100CA"/>
    <w:rsid w:val="006102BA"/>
    <w:rsid w:val="00610801"/>
    <w:rsid w:val="00610A30"/>
    <w:rsid w:val="006117CD"/>
    <w:rsid w:val="00613423"/>
    <w:rsid w:val="006143EB"/>
    <w:rsid w:val="00620894"/>
    <w:rsid w:val="00621EFF"/>
    <w:rsid w:val="00621F7F"/>
    <w:rsid w:val="0062305A"/>
    <w:rsid w:val="0062536C"/>
    <w:rsid w:val="006274A6"/>
    <w:rsid w:val="006302A9"/>
    <w:rsid w:val="00631234"/>
    <w:rsid w:val="00632CDC"/>
    <w:rsid w:val="00634A7C"/>
    <w:rsid w:val="00635DB3"/>
    <w:rsid w:val="00637ED9"/>
    <w:rsid w:val="00642BE7"/>
    <w:rsid w:val="00647BBB"/>
    <w:rsid w:val="00647EDE"/>
    <w:rsid w:val="0065256F"/>
    <w:rsid w:val="00653A7B"/>
    <w:rsid w:val="00657A4F"/>
    <w:rsid w:val="0066200D"/>
    <w:rsid w:val="00662EF0"/>
    <w:rsid w:val="00671160"/>
    <w:rsid w:val="00672D66"/>
    <w:rsid w:val="00676E6F"/>
    <w:rsid w:val="006805BA"/>
    <w:rsid w:val="00681769"/>
    <w:rsid w:val="0068209D"/>
    <w:rsid w:val="00690474"/>
    <w:rsid w:val="00692970"/>
    <w:rsid w:val="006930A3"/>
    <w:rsid w:val="006946FA"/>
    <w:rsid w:val="006955F3"/>
    <w:rsid w:val="00695A98"/>
    <w:rsid w:val="00695E57"/>
    <w:rsid w:val="006973E3"/>
    <w:rsid w:val="006978B0"/>
    <w:rsid w:val="006A1FC5"/>
    <w:rsid w:val="006A2358"/>
    <w:rsid w:val="006A2D98"/>
    <w:rsid w:val="006A3054"/>
    <w:rsid w:val="006A32E1"/>
    <w:rsid w:val="006A3F40"/>
    <w:rsid w:val="006A51F5"/>
    <w:rsid w:val="006A5AC8"/>
    <w:rsid w:val="006A652E"/>
    <w:rsid w:val="006A67A5"/>
    <w:rsid w:val="006A6AD2"/>
    <w:rsid w:val="006B20F4"/>
    <w:rsid w:val="006B2236"/>
    <w:rsid w:val="006B2572"/>
    <w:rsid w:val="006B27F6"/>
    <w:rsid w:val="006B3060"/>
    <w:rsid w:val="006B30C5"/>
    <w:rsid w:val="006B41A9"/>
    <w:rsid w:val="006B4664"/>
    <w:rsid w:val="006B7157"/>
    <w:rsid w:val="006B74A0"/>
    <w:rsid w:val="006C09F2"/>
    <w:rsid w:val="006C0A55"/>
    <w:rsid w:val="006C155A"/>
    <w:rsid w:val="006C171A"/>
    <w:rsid w:val="006C3445"/>
    <w:rsid w:val="006C4924"/>
    <w:rsid w:val="006C7035"/>
    <w:rsid w:val="006D05E2"/>
    <w:rsid w:val="006D20C6"/>
    <w:rsid w:val="006D218B"/>
    <w:rsid w:val="006D3050"/>
    <w:rsid w:val="006D49A9"/>
    <w:rsid w:val="006D5144"/>
    <w:rsid w:val="006D68C4"/>
    <w:rsid w:val="006D706C"/>
    <w:rsid w:val="006D7C0C"/>
    <w:rsid w:val="006E159B"/>
    <w:rsid w:val="006E47F5"/>
    <w:rsid w:val="006E4A74"/>
    <w:rsid w:val="006E653F"/>
    <w:rsid w:val="006F1221"/>
    <w:rsid w:val="006F15D2"/>
    <w:rsid w:val="006F31F2"/>
    <w:rsid w:val="006F3D46"/>
    <w:rsid w:val="006F40AE"/>
    <w:rsid w:val="006F544A"/>
    <w:rsid w:val="006F6845"/>
    <w:rsid w:val="006F788B"/>
    <w:rsid w:val="00700160"/>
    <w:rsid w:val="00704031"/>
    <w:rsid w:val="00704E99"/>
    <w:rsid w:val="00705949"/>
    <w:rsid w:val="00707728"/>
    <w:rsid w:val="00710B9A"/>
    <w:rsid w:val="00711C0E"/>
    <w:rsid w:val="007121D9"/>
    <w:rsid w:val="00713D4F"/>
    <w:rsid w:val="00713F40"/>
    <w:rsid w:val="0071696E"/>
    <w:rsid w:val="0072299E"/>
    <w:rsid w:val="007229AA"/>
    <w:rsid w:val="007255DD"/>
    <w:rsid w:val="00726C7C"/>
    <w:rsid w:val="00730918"/>
    <w:rsid w:val="007326AC"/>
    <w:rsid w:val="007366EE"/>
    <w:rsid w:val="00737582"/>
    <w:rsid w:val="00741B69"/>
    <w:rsid w:val="007445D3"/>
    <w:rsid w:val="00744665"/>
    <w:rsid w:val="00745DDD"/>
    <w:rsid w:val="007533E9"/>
    <w:rsid w:val="0075407F"/>
    <w:rsid w:val="00755079"/>
    <w:rsid w:val="00756DE6"/>
    <w:rsid w:val="00762B0E"/>
    <w:rsid w:val="00763D59"/>
    <w:rsid w:val="00764A2F"/>
    <w:rsid w:val="007668ED"/>
    <w:rsid w:val="007673E6"/>
    <w:rsid w:val="007677DB"/>
    <w:rsid w:val="00770320"/>
    <w:rsid w:val="0077092F"/>
    <w:rsid w:val="00771CDC"/>
    <w:rsid w:val="0077322E"/>
    <w:rsid w:val="007740A9"/>
    <w:rsid w:val="007770F0"/>
    <w:rsid w:val="0078163A"/>
    <w:rsid w:val="0078514E"/>
    <w:rsid w:val="00791512"/>
    <w:rsid w:val="007947C9"/>
    <w:rsid w:val="00795074"/>
    <w:rsid w:val="007976D1"/>
    <w:rsid w:val="00797B8A"/>
    <w:rsid w:val="007A1299"/>
    <w:rsid w:val="007A2126"/>
    <w:rsid w:val="007A7C5E"/>
    <w:rsid w:val="007B08C2"/>
    <w:rsid w:val="007B1A6A"/>
    <w:rsid w:val="007C1072"/>
    <w:rsid w:val="007C2810"/>
    <w:rsid w:val="007C4148"/>
    <w:rsid w:val="007C46FD"/>
    <w:rsid w:val="007D02E9"/>
    <w:rsid w:val="007D0333"/>
    <w:rsid w:val="007D48E9"/>
    <w:rsid w:val="007D5CC9"/>
    <w:rsid w:val="007D626E"/>
    <w:rsid w:val="007E0155"/>
    <w:rsid w:val="007E147B"/>
    <w:rsid w:val="007E3507"/>
    <w:rsid w:val="007E3CFD"/>
    <w:rsid w:val="007F1BA5"/>
    <w:rsid w:val="007F5CE8"/>
    <w:rsid w:val="007F7BCB"/>
    <w:rsid w:val="007F7C75"/>
    <w:rsid w:val="0080070B"/>
    <w:rsid w:val="00801E64"/>
    <w:rsid w:val="00803A5B"/>
    <w:rsid w:val="00803B38"/>
    <w:rsid w:val="008063BD"/>
    <w:rsid w:val="00807496"/>
    <w:rsid w:val="00810306"/>
    <w:rsid w:val="0081767A"/>
    <w:rsid w:val="00820295"/>
    <w:rsid w:val="008221D3"/>
    <w:rsid w:val="00823236"/>
    <w:rsid w:val="00826F6C"/>
    <w:rsid w:val="00834E27"/>
    <w:rsid w:val="008360C1"/>
    <w:rsid w:val="00843B27"/>
    <w:rsid w:val="00846D42"/>
    <w:rsid w:val="0085288F"/>
    <w:rsid w:val="00854DBB"/>
    <w:rsid w:val="0085785D"/>
    <w:rsid w:val="008579EC"/>
    <w:rsid w:val="008601E1"/>
    <w:rsid w:val="00861A60"/>
    <w:rsid w:val="008626FB"/>
    <w:rsid w:val="0086276D"/>
    <w:rsid w:val="00862DC6"/>
    <w:rsid w:val="00863239"/>
    <w:rsid w:val="008652B4"/>
    <w:rsid w:val="008660D8"/>
    <w:rsid w:val="008670EC"/>
    <w:rsid w:val="00870AFA"/>
    <w:rsid w:val="00871A6F"/>
    <w:rsid w:val="00871BE5"/>
    <w:rsid w:val="008723ED"/>
    <w:rsid w:val="008747A6"/>
    <w:rsid w:val="008774EB"/>
    <w:rsid w:val="00880EF8"/>
    <w:rsid w:val="00881486"/>
    <w:rsid w:val="0088154F"/>
    <w:rsid w:val="008815B2"/>
    <w:rsid w:val="0088180F"/>
    <w:rsid w:val="00881B82"/>
    <w:rsid w:val="00884464"/>
    <w:rsid w:val="00885EF8"/>
    <w:rsid w:val="008874BD"/>
    <w:rsid w:val="00890373"/>
    <w:rsid w:val="008934C9"/>
    <w:rsid w:val="00895C71"/>
    <w:rsid w:val="0089710F"/>
    <w:rsid w:val="008A0F7D"/>
    <w:rsid w:val="008A0FD3"/>
    <w:rsid w:val="008A20FA"/>
    <w:rsid w:val="008A587E"/>
    <w:rsid w:val="008A6758"/>
    <w:rsid w:val="008A7714"/>
    <w:rsid w:val="008B4B73"/>
    <w:rsid w:val="008B5811"/>
    <w:rsid w:val="008C208B"/>
    <w:rsid w:val="008C26A7"/>
    <w:rsid w:val="008C42EC"/>
    <w:rsid w:val="008C6950"/>
    <w:rsid w:val="008C7F1C"/>
    <w:rsid w:val="008D04F0"/>
    <w:rsid w:val="008D2641"/>
    <w:rsid w:val="008D3241"/>
    <w:rsid w:val="008D4B83"/>
    <w:rsid w:val="008D6B1C"/>
    <w:rsid w:val="008E03CB"/>
    <w:rsid w:val="008E256F"/>
    <w:rsid w:val="008E2869"/>
    <w:rsid w:val="008E2B33"/>
    <w:rsid w:val="008E31EC"/>
    <w:rsid w:val="008E4EC9"/>
    <w:rsid w:val="008F1853"/>
    <w:rsid w:val="008F43B7"/>
    <w:rsid w:val="008F5665"/>
    <w:rsid w:val="008F59F1"/>
    <w:rsid w:val="008F6BE5"/>
    <w:rsid w:val="008F7E3A"/>
    <w:rsid w:val="0090030F"/>
    <w:rsid w:val="0090033F"/>
    <w:rsid w:val="009008DD"/>
    <w:rsid w:val="00901500"/>
    <w:rsid w:val="00902288"/>
    <w:rsid w:val="009045D2"/>
    <w:rsid w:val="00904C58"/>
    <w:rsid w:val="0090570F"/>
    <w:rsid w:val="00905749"/>
    <w:rsid w:val="0091072D"/>
    <w:rsid w:val="00910BD1"/>
    <w:rsid w:val="0091200D"/>
    <w:rsid w:val="00915245"/>
    <w:rsid w:val="00916854"/>
    <w:rsid w:val="00916DEB"/>
    <w:rsid w:val="00920061"/>
    <w:rsid w:val="00920426"/>
    <w:rsid w:val="00922368"/>
    <w:rsid w:val="009251A6"/>
    <w:rsid w:val="00925BC6"/>
    <w:rsid w:val="0092617E"/>
    <w:rsid w:val="009301F0"/>
    <w:rsid w:val="00930CBE"/>
    <w:rsid w:val="00931DE2"/>
    <w:rsid w:val="00934CBC"/>
    <w:rsid w:val="009378B0"/>
    <w:rsid w:val="00940AC0"/>
    <w:rsid w:val="00943830"/>
    <w:rsid w:val="00944233"/>
    <w:rsid w:val="00944B0E"/>
    <w:rsid w:val="009529ED"/>
    <w:rsid w:val="009558D9"/>
    <w:rsid w:val="00956922"/>
    <w:rsid w:val="0095694F"/>
    <w:rsid w:val="00960C4C"/>
    <w:rsid w:val="00962BFB"/>
    <w:rsid w:val="009647F1"/>
    <w:rsid w:val="009651E7"/>
    <w:rsid w:val="00967546"/>
    <w:rsid w:val="009707D5"/>
    <w:rsid w:val="00971145"/>
    <w:rsid w:val="00971207"/>
    <w:rsid w:val="00972C85"/>
    <w:rsid w:val="009734C7"/>
    <w:rsid w:val="0097354C"/>
    <w:rsid w:val="00974860"/>
    <w:rsid w:val="00974972"/>
    <w:rsid w:val="00975311"/>
    <w:rsid w:val="00976465"/>
    <w:rsid w:val="009777D1"/>
    <w:rsid w:val="0098113E"/>
    <w:rsid w:val="00984095"/>
    <w:rsid w:val="00986725"/>
    <w:rsid w:val="00992012"/>
    <w:rsid w:val="00992A3D"/>
    <w:rsid w:val="00993449"/>
    <w:rsid w:val="009935D1"/>
    <w:rsid w:val="0099687C"/>
    <w:rsid w:val="009A1F98"/>
    <w:rsid w:val="009A231E"/>
    <w:rsid w:val="009A3E23"/>
    <w:rsid w:val="009A4599"/>
    <w:rsid w:val="009A5612"/>
    <w:rsid w:val="009A61F8"/>
    <w:rsid w:val="009B0053"/>
    <w:rsid w:val="009B1836"/>
    <w:rsid w:val="009B22AE"/>
    <w:rsid w:val="009B40A8"/>
    <w:rsid w:val="009B4A30"/>
    <w:rsid w:val="009C06E6"/>
    <w:rsid w:val="009C119A"/>
    <w:rsid w:val="009C30B5"/>
    <w:rsid w:val="009D161A"/>
    <w:rsid w:val="009D3A79"/>
    <w:rsid w:val="009D43E4"/>
    <w:rsid w:val="009D4771"/>
    <w:rsid w:val="009D7D58"/>
    <w:rsid w:val="009D7FF3"/>
    <w:rsid w:val="009E4BBE"/>
    <w:rsid w:val="009E614D"/>
    <w:rsid w:val="009E6CFC"/>
    <w:rsid w:val="009F1551"/>
    <w:rsid w:val="009F33B9"/>
    <w:rsid w:val="009F4479"/>
    <w:rsid w:val="009F6F95"/>
    <w:rsid w:val="009F7960"/>
    <w:rsid w:val="00A00DBF"/>
    <w:rsid w:val="00A0128F"/>
    <w:rsid w:val="00A02F80"/>
    <w:rsid w:val="00A03F74"/>
    <w:rsid w:val="00A04C43"/>
    <w:rsid w:val="00A05011"/>
    <w:rsid w:val="00A06820"/>
    <w:rsid w:val="00A126FC"/>
    <w:rsid w:val="00A132CF"/>
    <w:rsid w:val="00A14B18"/>
    <w:rsid w:val="00A1534F"/>
    <w:rsid w:val="00A15431"/>
    <w:rsid w:val="00A168B4"/>
    <w:rsid w:val="00A16AC2"/>
    <w:rsid w:val="00A176F1"/>
    <w:rsid w:val="00A206A6"/>
    <w:rsid w:val="00A208CF"/>
    <w:rsid w:val="00A20B63"/>
    <w:rsid w:val="00A2146F"/>
    <w:rsid w:val="00A248BC"/>
    <w:rsid w:val="00A27E6F"/>
    <w:rsid w:val="00A31CC8"/>
    <w:rsid w:val="00A3311F"/>
    <w:rsid w:val="00A33929"/>
    <w:rsid w:val="00A35B4C"/>
    <w:rsid w:val="00A36DA8"/>
    <w:rsid w:val="00A37D51"/>
    <w:rsid w:val="00A4018C"/>
    <w:rsid w:val="00A41379"/>
    <w:rsid w:val="00A41DF5"/>
    <w:rsid w:val="00A4206F"/>
    <w:rsid w:val="00A451EA"/>
    <w:rsid w:val="00A4630A"/>
    <w:rsid w:val="00A46DA6"/>
    <w:rsid w:val="00A50E6E"/>
    <w:rsid w:val="00A51572"/>
    <w:rsid w:val="00A5200F"/>
    <w:rsid w:val="00A536C5"/>
    <w:rsid w:val="00A548DF"/>
    <w:rsid w:val="00A566F9"/>
    <w:rsid w:val="00A604CE"/>
    <w:rsid w:val="00A6380F"/>
    <w:rsid w:val="00A64165"/>
    <w:rsid w:val="00A645FD"/>
    <w:rsid w:val="00A65C07"/>
    <w:rsid w:val="00A671AB"/>
    <w:rsid w:val="00A71579"/>
    <w:rsid w:val="00A75AFB"/>
    <w:rsid w:val="00A81578"/>
    <w:rsid w:val="00A81B38"/>
    <w:rsid w:val="00A8232C"/>
    <w:rsid w:val="00A8268B"/>
    <w:rsid w:val="00A839A2"/>
    <w:rsid w:val="00A86F3F"/>
    <w:rsid w:val="00A871FA"/>
    <w:rsid w:val="00A878CE"/>
    <w:rsid w:val="00A9032A"/>
    <w:rsid w:val="00A9108E"/>
    <w:rsid w:val="00A9161A"/>
    <w:rsid w:val="00A9217C"/>
    <w:rsid w:val="00A9378B"/>
    <w:rsid w:val="00AA579B"/>
    <w:rsid w:val="00AB3338"/>
    <w:rsid w:val="00AB3490"/>
    <w:rsid w:val="00AB4823"/>
    <w:rsid w:val="00AB5700"/>
    <w:rsid w:val="00AC0A4D"/>
    <w:rsid w:val="00AC2270"/>
    <w:rsid w:val="00AC2FF5"/>
    <w:rsid w:val="00AC5A2C"/>
    <w:rsid w:val="00AC7BE2"/>
    <w:rsid w:val="00AC7D9D"/>
    <w:rsid w:val="00AD206D"/>
    <w:rsid w:val="00AD7452"/>
    <w:rsid w:val="00AE33C5"/>
    <w:rsid w:val="00AE4059"/>
    <w:rsid w:val="00AE434E"/>
    <w:rsid w:val="00AE55B8"/>
    <w:rsid w:val="00AF0FF1"/>
    <w:rsid w:val="00AF10CE"/>
    <w:rsid w:val="00AF17C1"/>
    <w:rsid w:val="00AF21DA"/>
    <w:rsid w:val="00AF2435"/>
    <w:rsid w:val="00AF3E86"/>
    <w:rsid w:val="00AF51F0"/>
    <w:rsid w:val="00AF5208"/>
    <w:rsid w:val="00B03E17"/>
    <w:rsid w:val="00B0466D"/>
    <w:rsid w:val="00B0597A"/>
    <w:rsid w:val="00B064D7"/>
    <w:rsid w:val="00B07009"/>
    <w:rsid w:val="00B074D8"/>
    <w:rsid w:val="00B07726"/>
    <w:rsid w:val="00B07EC3"/>
    <w:rsid w:val="00B133AF"/>
    <w:rsid w:val="00B13B70"/>
    <w:rsid w:val="00B1697F"/>
    <w:rsid w:val="00B20883"/>
    <w:rsid w:val="00B217E0"/>
    <w:rsid w:val="00B227F9"/>
    <w:rsid w:val="00B2328F"/>
    <w:rsid w:val="00B26701"/>
    <w:rsid w:val="00B270DF"/>
    <w:rsid w:val="00B279B3"/>
    <w:rsid w:val="00B27DA1"/>
    <w:rsid w:val="00B30B6A"/>
    <w:rsid w:val="00B334BC"/>
    <w:rsid w:val="00B4228F"/>
    <w:rsid w:val="00B464CF"/>
    <w:rsid w:val="00B521AE"/>
    <w:rsid w:val="00B575A8"/>
    <w:rsid w:val="00B578D4"/>
    <w:rsid w:val="00B61F52"/>
    <w:rsid w:val="00B64E2D"/>
    <w:rsid w:val="00B70453"/>
    <w:rsid w:val="00B71BA2"/>
    <w:rsid w:val="00B71C8F"/>
    <w:rsid w:val="00B723DD"/>
    <w:rsid w:val="00B73570"/>
    <w:rsid w:val="00B7427F"/>
    <w:rsid w:val="00B74925"/>
    <w:rsid w:val="00B77F7D"/>
    <w:rsid w:val="00B802DB"/>
    <w:rsid w:val="00B8102E"/>
    <w:rsid w:val="00B82913"/>
    <w:rsid w:val="00B83233"/>
    <w:rsid w:val="00B83D8C"/>
    <w:rsid w:val="00B84E46"/>
    <w:rsid w:val="00B85177"/>
    <w:rsid w:val="00B8551F"/>
    <w:rsid w:val="00B86D3C"/>
    <w:rsid w:val="00B87709"/>
    <w:rsid w:val="00B87C30"/>
    <w:rsid w:val="00B90F0C"/>
    <w:rsid w:val="00B91CFF"/>
    <w:rsid w:val="00B9311B"/>
    <w:rsid w:val="00B93314"/>
    <w:rsid w:val="00B955B9"/>
    <w:rsid w:val="00B972E6"/>
    <w:rsid w:val="00BA183D"/>
    <w:rsid w:val="00BA19A1"/>
    <w:rsid w:val="00BA2253"/>
    <w:rsid w:val="00BA22BD"/>
    <w:rsid w:val="00BA3A20"/>
    <w:rsid w:val="00BA3FEC"/>
    <w:rsid w:val="00BA477C"/>
    <w:rsid w:val="00BA47F3"/>
    <w:rsid w:val="00BA4B05"/>
    <w:rsid w:val="00BA6480"/>
    <w:rsid w:val="00BA673F"/>
    <w:rsid w:val="00BA6A63"/>
    <w:rsid w:val="00BA6E9F"/>
    <w:rsid w:val="00BB0BBC"/>
    <w:rsid w:val="00BB0FE0"/>
    <w:rsid w:val="00BB10DD"/>
    <w:rsid w:val="00BB1BCB"/>
    <w:rsid w:val="00BB232C"/>
    <w:rsid w:val="00BB4C65"/>
    <w:rsid w:val="00BB5049"/>
    <w:rsid w:val="00BB69E0"/>
    <w:rsid w:val="00BB69F3"/>
    <w:rsid w:val="00BC0562"/>
    <w:rsid w:val="00BC0D05"/>
    <w:rsid w:val="00BC2529"/>
    <w:rsid w:val="00BC2EE9"/>
    <w:rsid w:val="00BC57D2"/>
    <w:rsid w:val="00BC77EA"/>
    <w:rsid w:val="00BC7CDC"/>
    <w:rsid w:val="00BD16F6"/>
    <w:rsid w:val="00BD2C24"/>
    <w:rsid w:val="00BD6EA3"/>
    <w:rsid w:val="00BD7A32"/>
    <w:rsid w:val="00BE035F"/>
    <w:rsid w:val="00BF01D3"/>
    <w:rsid w:val="00BF4F45"/>
    <w:rsid w:val="00C0050F"/>
    <w:rsid w:val="00C0295B"/>
    <w:rsid w:val="00C10E25"/>
    <w:rsid w:val="00C1429D"/>
    <w:rsid w:val="00C17597"/>
    <w:rsid w:val="00C178DC"/>
    <w:rsid w:val="00C20154"/>
    <w:rsid w:val="00C216B0"/>
    <w:rsid w:val="00C218DC"/>
    <w:rsid w:val="00C2195B"/>
    <w:rsid w:val="00C223C1"/>
    <w:rsid w:val="00C228BB"/>
    <w:rsid w:val="00C231A2"/>
    <w:rsid w:val="00C24209"/>
    <w:rsid w:val="00C2570B"/>
    <w:rsid w:val="00C2758D"/>
    <w:rsid w:val="00C31E68"/>
    <w:rsid w:val="00C322E8"/>
    <w:rsid w:val="00C35B09"/>
    <w:rsid w:val="00C40627"/>
    <w:rsid w:val="00C43232"/>
    <w:rsid w:val="00C45C40"/>
    <w:rsid w:val="00C45DF9"/>
    <w:rsid w:val="00C518E9"/>
    <w:rsid w:val="00C52BE7"/>
    <w:rsid w:val="00C540D5"/>
    <w:rsid w:val="00C54E17"/>
    <w:rsid w:val="00C55156"/>
    <w:rsid w:val="00C602A6"/>
    <w:rsid w:val="00C614B0"/>
    <w:rsid w:val="00C614C0"/>
    <w:rsid w:val="00C61CEC"/>
    <w:rsid w:val="00C70501"/>
    <w:rsid w:val="00C72830"/>
    <w:rsid w:val="00C73B55"/>
    <w:rsid w:val="00C74158"/>
    <w:rsid w:val="00C75EE5"/>
    <w:rsid w:val="00C777DB"/>
    <w:rsid w:val="00C831F0"/>
    <w:rsid w:val="00C8413C"/>
    <w:rsid w:val="00C8572D"/>
    <w:rsid w:val="00C86DB0"/>
    <w:rsid w:val="00C903FD"/>
    <w:rsid w:val="00C90697"/>
    <w:rsid w:val="00C91E79"/>
    <w:rsid w:val="00C92FA1"/>
    <w:rsid w:val="00C93030"/>
    <w:rsid w:val="00C94A13"/>
    <w:rsid w:val="00C962C8"/>
    <w:rsid w:val="00C9664A"/>
    <w:rsid w:val="00C96D54"/>
    <w:rsid w:val="00C97F64"/>
    <w:rsid w:val="00CA164D"/>
    <w:rsid w:val="00CA6AF6"/>
    <w:rsid w:val="00CA7929"/>
    <w:rsid w:val="00CB0DB2"/>
    <w:rsid w:val="00CB23A7"/>
    <w:rsid w:val="00CB30CB"/>
    <w:rsid w:val="00CB4947"/>
    <w:rsid w:val="00CB61EA"/>
    <w:rsid w:val="00CC06A0"/>
    <w:rsid w:val="00CC193F"/>
    <w:rsid w:val="00CC2661"/>
    <w:rsid w:val="00CC411C"/>
    <w:rsid w:val="00CC7A72"/>
    <w:rsid w:val="00CD4D99"/>
    <w:rsid w:val="00CE0655"/>
    <w:rsid w:val="00CE148A"/>
    <w:rsid w:val="00CE3BCE"/>
    <w:rsid w:val="00CE4B80"/>
    <w:rsid w:val="00CE5D0F"/>
    <w:rsid w:val="00CE5F67"/>
    <w:rsid w:val="00CF0D4A"/>
    <w:rsid w:val="00CF693B"/>
    <w:rsid w:val="00D03F34"/>
    <w:rsid w:val="00D06EF0"/>
    <w:rsid w:val="00D1458E"/>
    <w:rsid w:val="00D15770"/>
    <w:rsid w:val="00D163F0"/>
    <w:rsid w:val="00D2062C"/>
    <w:rsid w:val="00D21086"/>
    <w:rsid w:val="00D23A5A"/>
    <w:rsid w:val="00D312D3"/>
    <w:rsid w:val="00D348DE"/>
    <w:rsid w:val="00D35EAF"/>
    <w:rsid w:val="00D3796D"/>
    <w:rsid w:val="00D42BD1"/>
    <w:rsid w:val="00D43853"/>
    <w:rsid w:val="00D44337"/>
    <w:rsid w:val="00D447FB"/>
    <w:rsid w:val="00D45FAC"/>
    <w:rsid w:val="00D4646B"/>
    <w:rsid w:val="00D4666F"/>
    <w:rsid w:val="00D47B31"/>
    <w:rsid w:val="00D50547"/>
    <w:rsid w:val="00D508B0"/>
    <w:rsid w:val="00D532DB"/>
    <w:rsid w:val="00D5559D"/>
    <w:rsid w:val="00D56010"/>
    <w:rsid w:val="00D56989"/>
    <w:rsid w:val="00D6185C"/>
    <w:rsid w:val="00D625C9"/>
    <w:rsid w:val="00D70848"/>
    <w:rsid w:val="00D70C44"/>
    <w:rsid w:val="00D72C83"/>
    <w:rsid w:val="00D75B50"/>
    <w:rsid w:val="00D76407"/>
    <w:rsid w:val="00D82C0C"/>
    <w:rsid w:val="00D839DD"/>
    <w:rsid w:val="00D83B40"/>
    <w:rsid w:val="00D8558A"/>
    <w:rsid w:val="00D86BB7"/>
    <w:rsid w:val="00D90F68"/>
    <w:rsid w:val="00D912A9"/>
    <w:rsid w:val="00D94483"/>
    <w:rsid w:val="00D96E0C"/>
    <w:rsid w:val="00DA01F2"/>
    <w:rsid w:val="00DA1474"/>
    <w:rsid w:val="00DA1A6E"/>
    <w:rsid w:val="00DA28BE"/>
    <w:rsid w:val="00DA397F"/>
    <w:rsid w:val="00DA3C6A"/>
    <w:rsid w:val="00DA4865"/>
    <w:rsid w:val="00DB2093"/>
    <w:rsid w:val="00DB285D"/>
    <w:rsid w:val="00DB3371"/>
    <w:rsid w:val="00DB5566"/>
    <w:rsid w:val="00DB697E"/>
    <w:rsid w:val="00DC02B4"/>
    <w:rsid w:val="00DC0324"/>
    <w:rsid w:val="00DC1918"/>
    <w:rsid w:val="00DC3451"/>
    <w:rsid w:val="00DC6417"/>
    <w:rsid w:val="00DC7011"/>
    <w:rsid w:val="00DD5851"/>
    <w:rsid w:val="00DD6A52"/>
    <w:rsid w:val="00DE06E3"/>
    <w:rsid w:val="00DE14C1"/>
    <w:rsid w:val="00DE6CEA"/>
    <w:rsid w:val="00DE776D"/>
    <w:rsid w:val="00DF03FE"/>
    <w:rsid w:val="00DF1295"/>
    <w:rsid w:val="00E00BA7"/>
    <w:rsid w:val="00E03B7E"/>
    <w:rsid w:val="00E14FCF"/>
    <w:rsid w:val="00E209F7"/>
    <w:rsid w:val="00E235AB"/>
    <w:rsid w:val="00E23705"/>
    <w:rsid w:val="00E24270"/>
    <w:rsid w:val="00E30946"/>
    <w:rsid w:val="00E31A69"/>
    <w:rsid w:val="00E37711"/>
    <w:rsid w:val="00E37E8F"/>
    <w:rsid w:val="00E40488"/>
    <w:rsid w:val="00E41587"/>
    <w:rsid w:val="00E42B52"/>
    <w:rsid w:val="00E431DD"/>
    <w:rsid w:val="00E43ACC"/>
    <w:rsid w:val="00E44DE3"/>
    <w:rsid w:val="00E468EB"/>
    <w:rsid w:val="00E4731E"/>
    <w:rsid w:val="00E51213"/>
    <w:rsid w:val="00E51684"/>
    <w:rsid w:val="00E534C6"/>
    <w:rsid w:val="00E5790C"/>
    <w:rsid w:val="00E61C9B"/>
    <w:rsid w:val="00E62F52"/>
    <w:rsid w:val="00E663E0"/>
    <w:rsid w:val="00E71509"/>
    <w:rsid w:val="00E71939"/>
    <w:rsid w:val="00E719CD"/>
    <w:rsid w:val="00E73691"/>
    <w:rsid w:val="00E754CB"/>
    <w:rsid w:val="00E76FFE"/>
    <w:rsid w:val="00E80B51"/>
    <w:rsid w:val="00E81DF9"/>
    <w:rsid w:val="00E83E50"/>
    <w:rsid w:val="00E85A0D"/>
    <w:rsid w:val="00E87EFA"/>
    <w:rsid w:val="00E90373"/>
    <w:rsid w:val="00E9207F"/>
    <w:rsid w:val="00E93FAE"/>
    <w:rsid w:val="00E95594"/>
    <w:rsid w:val="00E957D3"/>
    <w:rsid w:val="00EA1A49"/>
    <w:rsid w:val="00EA2521"/>
    <w:rsid w:val="00EA32E1"/>
    <w:rsid w:val="00EB1D9D"/>
    <w:rsid w:val="00EB2049"/>
    <w:rsid w:val="00EB33C8"/>
    <w:rsid w:val="00EB4AB5"/>
    <w:rsid w:val="00EB5E64"/>
    <w:rsid w:val="00EB675F"/>
    <w:rsid w:val="00EB75AE"/>
    <w:rsid w:val="00EC03BE"/>
    <w:rsid w:val="00EC3E63"/>
    <w:rsid w:val="00EC498A"/>
    <w:rsid w:val="00EC7BC8"/>
    <w:rsid w:val="00ED0990"/>
    <w:rsid w:val="00ED0B2C"/>
    <w:rsid w:val="00ED3D7B"/>
    <w:rsid w:val="00ED50EC"/>
    <w:rsid w:val="00ED53A7"/>
    <w:rsid w:val="00ED5DF8"/>
    <w:rsid w:val="00ED6ADB"/>
    <w:rsid w:val="00EE197B"/>
    <w:rsid w:val="00EE549A"/>
    <w:rsid w:val="00EE684C"/>
    <w:rsid w:val="00EF58EB"/>
    <w:rsid w:val="00EF5CA1"/>
    <w:rsid w:val="00EF6CCD"/>
    <w:rsid w:val="00F00143"/>
    <w:rsid w:val="00F0025E"/>
    <w:rsid w:val="00F021B1"/>
    <w:rsid w:val="00F03C46"/>
    <w:rsid w:val="00F051E1"/>
    <w:rsid w:val="00F051F6"/>
    <w:rsid w:val="00F05AD4"/>
    <w:rsid w:val="00F06475"/>
    <w:rsid w:val="00F07B42"/>
    <w:rsid w:val="00F115BB"/>
    <w:rsid w:val="00F15005"/>
    <w:rsid w:val="00F15BD9"/>
    <w:rsid w:val="00F25209"/>
    <w:rsid w:val="00F253DE"/>
    <w:rsid w:val="00F2657A"/>
    <w:rsid w:val="00F275B6"/>
    <w:rsid w:val="00F31065"/>
    <w:rsid w:val="00F3123A"/>
    <w:rsid w:val="00F35258"/>
    <w:rsid w:val="00F360C0"/>
    <w:rsid w:val="00F37470"/>
    <w:rsid w:val="00F41C8D"/>
    <w:rsid w:val="00F42EA0"/>
    <w:rsid w:val="00F43C1B"/>
    <w:rsid w:val="00F44D99"/>
    <w:rsid w:val="00F45468"/>
    <w:rsid w:val="00F45D9C"/>
    <w:rsid w:val="00F47645"/>
    <w:rsid w:val="00F4774F"/>
    <w:rsid w:val="00F4785F"/>
    <w:rsid w:val="00F51B03"/>
    <w:rsid w:val="00F5219D"/>
    <w:rsid w:val="00F52E0F"/>
    <w:rsid w:val="00F54727"/>
    <w:rsid w:val="00F5496E"/>
    <w:rsid w:val="00F55703"/>
    <w:rsid w:val="00F60926"/>
    <w:rsid w:val="00F613D2"/>
    <w:rsid w:val="00F61AD2"/>
    <w:rsid w:val="00F62DEC"/>
    <w:rsid w:val="00F64AD5"/>
    <w:rsid w:val="00F66E54"/>
    <w:rsid w:val="00F7220D"/>
    <w:rsid w:val="00F727E0"/>
    <w:rsid w:val="00F77E9D"/>
    <w:rsid w:val="00F81D8F"/>
    <w:rsid w:val="00F83B43"/>
    <w:rsid w:val="00F84C15"/>
    <w:rsid w:val="00F85100"/>
    <w:rsid w:val="00F85D2B"/>
    <w:rsid w:val="00F872B2"/>
    <w:rsid w:val="00F877AE"/>
    <w:rsid w:val="00F903EC"/>
    <w:rsid w:val="00F90C5E"/>
    <w:rsid w:val="00F9446B"/>
    <w:rsid w:val="00F9711D"/>
    <w:rsid w:val="00FA17F4"/>
    <w:rsid w:val="00FA5C67"/>
    <w:rsid w:val="00FA5D0F"/>
    <w:rsid w:val="00FA6256"/>
    <w:rsid w:val="00FA7F87"/>
    <w:rsid w:val="00FB243F"/>
    <w:rsid w:val="00FB2F8B"/>
    <w:rsid w:val="00FB403E"/>
    <w:rsid w:val="00FC037A"/>
    <w:rsid w:val="00FC162D"/>
    <w:rsid w:val="00FC3B5A"/>
    <w:rsid w:val="00FC48D3"/>
    <w:rsid w:val="00FC4A5E"/>
    <w:rsid w:val="00FC5759"/>
    <w:rsid w:val="00FC7A74"/>
    <w:rsid w:val="00FD345C"/>
    <w:rsid w:val="00FD3A60"/>
    <w:rsid w:val="00FD6D31"/>
    <w:rsid w:val="00FE0122"/>
    <w:rsid w:val="00FE2F1F"/>
    <w:rsid w:val="00FE3059"/>
    <w:rsid w:val="00FE3FB2"/>
    <w:rsid w:val="00FF04CF"/>
    <w:rsid w:val="00FF11AD"/>
    <w:rsid w:val="00FF302E"/>
    <w:rsid w:val="00FF4101"/>
    <w:rsid w:val="00FF577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2B194A-FA7F-43DD-8F4A-66EF3432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1A3100"/>
    <w:pPr>
      <w:spacing w:before="300" w:after="40" w:line="240" w:lineRule="auto"/>
      <w:outlineLvl w:val="0"/>
    </w:pPr>
    <w:rPr>
      <w:rFonts w:asciiTheme="majorHAnsi" w:eastAsia="Batang" w:hAnsiTheme="majorHAnsi"/>
      <w:b/>
      <w:color w:val="365F91" w:themeColor="accent1" w:themeShade="BF"/>
      <w:spacing w:val="20"/>
      <w:sz w:val="28"/>
      <w:szCs w:val="28"/>
      <w:lang w:eastAsia="es-PE"/>
    </w:rPr>
  </w:style>
  <w:style w:type="paragraph" w:styleId="Ttulo2">
    <w:name w:val="heading 2"/>
    <w:basedOn w:val="Normal"/>
    <w:next w:val="Normal"/>
    <w:link w:val="Ttulo2Car"/>
    <w:uiPriority w:val="9"/>
    <w:qFormat/>
    <w:rsid w:val="001A3100"/>
    <w:pPr>
      <w:spacing w:before="240" w:after="40" w:line="240" w:lineRule="auto"/>
      <w:outlineLvl w:val="1"/>
    </w:pPr>
    <w:rPr>
      <w:rFonts w:asciiTheme="majorHAnsi" w:eastAsia="Batang" w:hAnsiTheme="majorHAnsi"/>
      <w:b/>
      <w:color w:val="365F91" w:themeColor="accent1" w:themeShade="BF"/>
      <w:spacing w:val="20"/>
      <w:sz w:val="24"/>
      <w:szCs w:val="24"/>
      <w:lang w:eastAsia="es-PE"/>
    </w:rPr>
  </w:style>
  <w:style w:type="paragraph" w:styleId="Ttulo3">
    <w:name w:val="heading 3"/>
    <w:basedOn w:val="Normal"/>
    <w:next w:val="Normal"/>
    <w:link w:val="Ttulo3Car"/>
    <w:uiPriority w:val="9"/>
    <w:qFormat/>
    <w:rsid w:val="001A3100"/>
    <w:pPr>
      <w:spacing w:before="200" w:after="40" w:line="240" w:lineRule="auto"/>
      <w:outlineLvl w:val="2"/>
    </w:pPr>
    <w:rPr>
      <w:rFonts w:asciiTheme="majorHAnsi" w:eastAsia="Batang" w:hAnsiTheme="majorHAnsi"/>
      <w:b/>
      <w:color w:val="4F81BD" w:themeColor="accent1"/>
      <w:spacing w:val="20"/>
      <w:sz w:val="24"/>
      <w:szCs w:val="24"/>
      <w:lang w:eastAsia="es-PE"/>
    </w:rPr>
  </w:style>
  <w:style w:type="paragraph" w:styleId="Ttulo4">
    <w:name w:val="heading 4"/>
    <w:basedOn w:val="Normal"/>
    <w:next w:val="Normal"/>
    <w:link w:val="Ttulo4Car"/>
    <w:uiPriority w:val="9"/>
    <w:unhideWhenUsed/>
    <w:qFormat/>
    <w:rsid w:val="001A3100"/>
    <w:pPr>
      <w:spacing w:before="240" w:after="0"/>
      <w:outlineLvl w:val="3"/>
    </w:pPr>
    <w:rPr>
      <w:rFonts w:asciiTheme="majorHAnsi" w:eastAsia="Batang" w:hAnsiTheme="majorHAnsi"/>
      <w:b/>
      <w:color w:val="76923C" w:themeColor="accent3" w:themeShade="BF"/>
      <w:spacing w:val="20"/>
      <w:sz w:val="24"/>
      <w:szCs w:val="24"/>
      <w:lang w:eastAsia="es-PE"/>
    </w:rPr>
  </w:style>
  <w:style w:type="paragraph" w:styleId="Ttulo5">
    <w:name w:val="heading 5"/>
    <w:basedOn w:val="Normal"/>
    <w:next w:val="Normal"/>
    <w:link w:val="Ttulo5Car"/>
    <w:uiPriority w:val="9"/>
    <w:unhideWhenUsed/>
    <w:qFormat/>
    <w:rsid w:val="001A3100"/>
    <w:pPr>
      <w:spacing w:before="200" w:after="0"/>
      <w:outlineLvl w:val="4"/>
    </w:pPr>
    <w:rPr>
      <w:rFonts w:asciiTheme="majorHAnsi" w:eastAsia="Batang" w:hAnsiTheme="majorHAnsi"/>
      <w:b/>
      <w:i/>
      <w:color w:val="76923C" w:themeColor="accent3" w:themeShade="BF"/>
      <w:spacing w:val="20"/>
      <w:szCs w:val="26"/>
      <w:lang w:eastAsia="es-PE"/>
    </w:rPr>
  </w:style>
  <w:style w:type="paragraph" w:styleId="Ttulo6">
    <w:name w:val="heading 6"/>
    <w:basedOn w:val="Normal"/>
    <w:next w:val="Normal"/>
    <w:link w:val="Ttulo6Car"/>
    <w:uiPriority w:val="9"/>
    <w:unhideWhenUsed/>
    <w:qFormat/>
    <w:rsid w:val="001A3100"/>
    <w:pPr>
      <w:spacing w:before="200" w:after="0"/>
      <w:outlineLvl w:val="5"/>
    </w:pPr>
    <w:rPr>
      <w:rFonts w:asciiTheme="majorHAnsi" w:eastAsia="Batang" w:hAnsiTheme="majorHAnsi"/>
      <w:color w:val="4F6228" w:themeColor="accent3" w:themeShade="80"/>
      <w:spacing w:val="10"/>
      <w:sz w:val="24"/>
      <w:szCs w:val="20"/>
      <w:lang w:eastAsia="es-PE"/>
    </w:rPr>
  </w:style>
  <w:style w:type="paragraph" w:styleId="Ttulo7">
    <w:name w:val="heading 7"/>
    <w:basedOn w:val="Normal"/>
    <w:next w:val="Normal"/>
    <w:link w:val="Ttulo7Car"/>
    <w:uiPriority w:val="9"/>
    <w:unhideWhenUsed/>
    <w:qFormat/>
    <w:rsid w:val="001A3100"/>
    <w:pPr>
      <w:spacing w:before="200" w:after="0"/>
      <w:outlineLvl w:val="6"/>
    </w:pPr>
    <w:rPr>
      <w:rFonts w:asciiTheme="majorHAnsi" w:eastAsia="Batang" w:hAnsiTheme="majorHAnsi"/>
      <w:i/>
      <w:color w:val="4F6228" w:themeColor="accent3" w:themeShade="80"/>
      <w:spacing w:val="10"/>
      <w:sz w:val="24"/>
      <w:szCs w:val="20"/>
      <w:lang w:eastAsia="es-PE"/>
    </w:rPr>
  </w:style>
  <w:style w:type="paragraph" w:styleId="Ttulo8">
    <w:name w:val="heading 8"/>
    <w:basedOn w:val="Normal"/>
    <w:next w:val="Normal"/>
    <w:link w:val="Ttulo8Car"/>
    <w:uiPriority w:val="9"/>
    <w:unhideWhenUsed/>
    <w:qFormat/>
    <w:rsid w:val="001A3100"/>
    <w:pPr>
      <w:spacing w:before="200" w:after="0"/>
      <w:outlineLvl w:val="7"/>
    </w:pPr>
    <w:rPr>
      <w:rFonts w:asciiTheme="majorHAnsi" w:eastAsia="Batang" w:hAnsiTheme="majorHAnsi"/>
      <w:color w:val="4F81BD" w:themeColor="accent1"/>
      <w:spacing w:val="10"/>
      <w:szCs w:val="20"/>
      <w:lang w:eastAsia="es-PE"/>
    </w:rPr>
  </w:style>
  <w:style w:type="paragraph" w:styleId="Ttulo9">
    <w:name w:val="heading 9"/>
    <w:basedOn w:val="Normal"/>
    <w:next w:val="Normal"/>
    <w:link w:val="Ttulo9Car"/>
    <w:uiPriority w:val="9"/>
    <w:unhideWhenUsed/>
    <w:qFormat/>
    <w:rsid w:val="001A3100"/>
    <w:pPr>
      <w:spacing w:before="200" w:after="0"/>
      <w:outlineLvl w:val="8"/>
    </w:pPr>
    <w:rPr>
      <w:rFonts w:asciiTheme="majorHAnsi" w:eastAsia="Batang" w:hAnsiTheme="majorHAnsi"/>
      <w:i/>
      <w:color w:val="4F81BD" w:themeColor="accent1"/>
      <w:spacing w:val="1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53">
    <w:name w:val="Font Style53"/>
    <w:uiPriority w:val="99"/>
    <w:rsid w:val="00861A60"/>
    <w:rPr>
      <w:rFonts w:ascii="Arial Narrow" w:hAnsi="Arial Narrow" w:cs="Arial Narrow"/>
      <w:b/>
      <w:bCs/>
      <w:sz w:val="18"/>
      <w:szCs w:val="18"/>
    </w:rPr>
  </w:style>
  <w:style w:type="character" w:customStyle="1" w:styleId="FontStyle54">
    <w:name w:val="Font Style54"/>
    <w:uiPriority w:val="99"/>
    <w:rsid w:val="00F7220D"/>
    <w:rPr>
      <w:rFonts w:ascii="Arial" w:hAnsi="Arial" w:cs="Arial"/>
      <w:sz w:val="18"/>
      <w:szCs w:val="18"/>
    </w:rPr>
  </w:style>
  <w:style w:type="paragraph" w:customStyle="1" w:styleId="Style6">
    <w:name w:val="Style6"/>
    <w:basedOn w:val="Normal"/>
    <w:uiPriority w:val="99"/>
    <w:rsid w:val="004E7CC6"/>
    <w:pPr>
      <w:widowControl w:val="0"/>
      <w:autoSpaceDE w:val="0"/>
      <w:autoSpaceDN w:val="0"/>
      <w:adjustRightInd w:val="0"/>
      <w:spacing w:after="0" w:line="245" w:lineRule="exact"/>
      <w:jc w:val="both"/>
    </w:pPr>
    <w:rPr>
      <w:rFonts w:ascii="Lucida Sans Unicode" w:eastAsia="Times New Roman" w:hAnsi="Lucida Sans Unicode"/>
      <w:sz w:val="24"/>
      <w:szCs w:val="24"/>
      <w:lang w:eastAsia="es-PE"/>
    </w:rPr>
  </w:style>
  <w:style w:type="character" w:customStyle="1" w:styleId="FontStyle42">
    <w:name w:val="Font Style42"/>
    <w:uiPriority w:val="99"/>
    <w:rsid w:val="004E7CC6"/>
    <w:rPr>
      <w:rFonts w:ascii="Century Gothic" w:hAnsi="Century Gothic" w:cs="Century Gothic"/>
      <w:spacing w:val="-10"/>
      <w:sz w:val="20"/>
      <w:szCs w:val="20"/>
    </w:rPr>
  </w:style>
  <w:style w:type="paragraph" w:customStyle="1" w:styleId="Style11">
    <w:name w:val="Style11"/>
    <w:basedOn w:val="Normal"/>
    <w:uiPriority w:val="99"/>
    <w:rsid w:val="004E7CC6"/>
    <w:pPr>
      <w:widowControl w:val="0"/>
      <w:autoSpaceDE w:val="0"/>
      <w:autoSpaceDN w:val="0"/>
      <w:adjustRightInd w:val="0"/>
      <w:spacing w:after="0" w:line="252" w:lineRule="exact"/>
      <w:jc w:val="both"/>
    </w:pPr>
    <w:rPr>
      <w:rFonts w:ascii="Cambria" w:eastAsia="Times New Roman" w:hAnsi="Cambria"/>
      <w:sz w:val="24"/>
      <w:szCs w:val="24"/>
      <w:lang w:eastAsia="es-PE"/>
    </w:rPr>
  </w:style>
  <w:style w:type="paragraph" w:customStyle="1" w:styleId="Style8">
    <w:name w:val="Style8"/>
    <w:basedOn w:val="Normal"/>
    <w:uiPriority w:val="99"/>
    <w:rsid w:val="006A3F40"/>
    <w:pPr>
      <w:widowControl w:val="0"/>
      <w:autoSpaceDE w:val="0"/>
      <w:autoSpaceDN w:val="0"/>
      <w:adjustRightInd w:val="0"/>
      <w:spacing w:after="0" w:line="248" w:lineRule="exact"/>
      <w:ind w:firstLine="187"/>
    </w:pPr>
    <w:rPr>
      <w:rFonts w:ascii="Lucida Sans Unicode" w:eastAsia="Times New Roman" w:hAnsi="Lucida Sans Unicode"/>
      <w:sz w:val="24"/>
      <w:szCs w:val="24"/>
      <w:lang w:eastAsia="es-PE"/>
    </w:rPr>
  </w:style>
  <w:style w:type="paragraph" w:customStyle="1" w:styleId="Style13">
    <w:name w:val="Style13"/>
    <w:basedOn w:val="Normal"/>
    <w:uiPriority w:val="99"/>
    <w:rsid w:val="006930A3"/>
    <w:pPr>
      <w:widowControl w:val="0"/>
      <w:autoSpaceDE w:val="0"/>
      <w:autoSpaceDN w:val="0"/>
      <w:adjustRightInd w:val="0"/>
      <w:spacing w:after="0" w:line="252" w:lineRule="exact"/>
      <w:jc w:val="both"/>
    </w:pPr>
    <w:rPr>
      <w:rFonts w:ascii="Cambria" w:eastAsia="Times New Roman" w:hAnsi="Cambria"/>
      <w:sz w:val="24"/>
      <w:szCs w:val="24"/>
      <w:lang w:eastAsia="es-PE"/>
    </w:rPr>
  </w:style>
  <w:style w:type="paragraph" w:styleId="Prrafodelista">
    <w:name w:val="List Paragraph"/>
    <w:aliases w:val="Titulo de Fígura,TITULO A"/>
    <w:basedOn w:val="Normal"/>
    <w:link w:val="PrrafodelistaCar"/>
    <w:uiPriority w:val="34"/>
    <w:qFormat/>
    <w:rsid w:val="006930A3"/>
    <w:pPr>
      <w:ind w:left="708"/>
    </w:pPr>
  </w:style>
  <w:style w:type="paragraph" w:customStyle="1" w:styleId="Style16">
    <w:name w:val="Style16"/>
    <w:basedOn w:val="Normal"/>
    <w:uiPriority w:val="99"/>
    <w:rsid w:val="0021076E"/>
    <w:pPr>
      <w:widowControl w:val="0"/>
      <w:autoSpaceDE w:val="0"/>
      <w:autoSpaceDN w:val="0"/>
      <w:adjustRightInd w:val="0"/>
      <w:spacing w:after="0" w:line="250" w:lineRule="exact"/>
      <w:jc w:val="right"/>
    </w:pPr>
    <w:rPr>
      <w:rFonts w:ascii="Lucida Sans Unicode" w:eastAsia="Times New Roman" w:hAnsi="Lucida Sans Unicode"/>
      <w:sz w:val="24"/>
      <w:szCs w:val="24"/>
      <w:lang w:eastAsia="es-PE"/>
    </w:rPr>
  </w:style>
  <w:style w:type="paragraph" w:customStyle="1" w:styleId="Style17">
    <w:name w:val="Style17"/>
    <w:basedOn w:val="Normal"/>
    <w:uiPriority w:val="99"/>
    <w:rsid w:val="0021076E"/>
    <w:pPr>
      <w:widowControl w:val="0"/>
      <w:autoSpaceDE w:val="0"/>
      <w:autoSpaceDN w:val="0"/>
      <w:adjustRightInd w:val="0"/>
      <w:spacing w:after="0" w:line="252" w:lineRule="exact"/>
      <w:ind w:hanging="202"/>
    </w:pPr>
    <w:rPr>
      <w:rFonts w:ascii="Lucida Sans Unicode" w:eastAsia="Times New Roman" w:hAnsi="Lucida Sans Unicode"/>
      <w:sz w:val="24"/>
      <w:szCs w:val="24"/>
      <w:lang w:eastAsia="es-PE"/>
    </w:rPr>
  </w:style>
  <w:style w:type="paragraph" w:customStyle="1" w:styleId="Style18">
    <w:name w:val="Style18"/>
    <w:basedOn w:val="Normal"/>
    <w:uiPriority w:val="99"/>
    <w:rsid w:val="0021076E"/>
    <w:pPr>
      <w:widowControl w:val="0"/>
      <w:autoSpaceDE w:val="0"/>
      <w:autoSpaceDN w:val="0"/>
      <w:adjustRightInd w:val="0"/>
      <w:spacing w:after="0" w:line="252" w:lineRule="exact"/>
    </w:pPr>
    <w:rPr>
      <w:rFonts w:ascii="Lucida Sans Unicode" w:eastAsia="Times New Roman" w:hAnsi="Lucida Sans Unicode"/>
      <w:sz w:val="24"/>
      <w:szCs w:val="24"/>
      <w:lang w:eastAsia="es-PE"/>
    </w:rPr>
  </w:style>
  <w:style w:type="paragraph" w:customStyle="1" w:styleId="Style20">
    <w:name w:val="Style20"/>
    <w:basedOn w:val="Normal"/>
    <w:uiPriority w:val="99"/>
    <w:rsid w:val="0021076E"/>
    <w:pPr>
      <w:widowControl w:val="0"/>
      <w:autoSpaceDE w:val="0"/>
      <w:autoSpaceDN w:val="0"/>
      <w:adjustRightInd w:val="0"/>
      <w:spacing w:after="0" w:line="245" w:lineRule="exact"/>
      <w:ind w:hanging="504"/>
    </w:pPr>
    <w:rPr>
      <w:rFonts w:ascii="Lucida Sans Unicode" w:eastAsia="Times New Roman" w:hAnsi="Lucida Sans Unicode"/>
      <w:sz w:val="24"/>
      <w:szCs w:val="24"/>
      <w:lang w:eastAsia="es-PE"/>
    </w:rPr>
  </w:style>
  <w:style w:type="character" w:customStyle="1" w:styleId="FontStyle39">
    <w:name w:val="Font Style39"/>
    <w:uiPriority w:val="99"/>
    <w:rsid w:val="0021076E"/>
    <w:rPr>
      <w:rFonts w:ascii="Century Gothic" w:hAnsi="Century Gothic" w:cs="Century Gothic"/>
      <w:i/>
      <w:iCs/>
      <w:sz w:val="20"/>
      <w:szCs w:val="20"/>
    </w:rPr>
  </w:style>
  <w:style w:type="character" w:customStyle="1" w:styleId="FontStyle43">
    <w:name w:val="Font Style43"/>
    <w:uiPriority w:val="99"/>
    <w:rsid w:val="0021076E"/>
    <w:rPr>
      <w:rFonts w:ascii="Century Gothic" w:hAnsi="Century Gothic" w:cs="Century Gothic"/>
      <w:b/>
      <w:bCs/>
      <w:spacing w:val="-10"/>
      <w:sz w:val="20"/>
      <w:szCs w:val="20"/>
    </w:rPr>
  </w:style>
  <w:style w:type="paragraph" w:customStyle="1" w:styleId="Style12">
    <w:name w:val="Style12"/>
    <w:basedOn w:val="Normal"/>
    <w:uiPriority w:val="99"/>
    <w:rsid w:val="0021076E"/>
    <w:pPr>
      <w:widowControl w:val="0"/>
      <w:autoSpaceDE w:val="0"/>
      <w:autoSpaceDN w:val="0"/>
      <w:adjustRightInd w:val="0"/>
      <w:spacing w:after="0" w:line="259" w:lineRule="exact"/>
      <w:ind w:hanging="346"/>
      <w:jc w:val="both"/>
    </w:pPr>
    <w:rPr>
      <w:rFonts w:ascii="Cambria" w:eastAsia="Times New Roman" w:hAnsi="Cambria"/>
      <w:sz w:val="24"/>
      <w:szCs w:val="24"/>
      <w:lang w:eastAsia="es-PE"/>
    </w:rPr>
  </w:style>
  <w:style w:type="paragraph" w:customStyle="1" w:styleId="Style21">
    <w:name w:val="Style21"/>
    <w:basedOn w:val="Normal"/>
    <w:uiPriority w:val="99"/>
    <w:rsid w:val="0021076E"/>
    <w:pPr>
      <w:widowControl w:val="0"/>
      <w:autoSpaceDE w:val="0"/>
      <w:autoSpaceDN w:val="0"/>
      <w:adjustRightInd w:val="0"/>
      <w:spacing w:after="0" w:line="252" w:lineRule="exact"/>
      <w:ind w:hanging="346"/>
      <w:jc w:val="both"/>
    </w:pPr>
    <w:rPr>
      <w:rFonts w:ascii="Cambria" w:eastAsia="Times New Roman" w:hAnsi="Cambria"/>
      <w:sz w:val="24"/>
      <w:szCs w:val="24"/>
      <w:lang w:eastAsia="es-PE"/>
    </w:rPr>
  </w:style>
  <w:style w:type="character" w:customStyle="1" w:styleId="FontStyle49">
    <w:name w:val="Font Style49"/>
    <w:uiPriority w:val="99"/>
    <w:rsid w:val="006F788B"/>
    <w:rPr>
      <w:rFonts w:ascii="Century Gothic" w:hAnsi="Century Gothic" w:cs="Century Gothic"/>
      <w:b/>
      <w:bCs/>
      <w:smallCaps/>
      <w:sz w:val="20"/>
      <w:szCs w:val="20"/>
    </w:rPr>
  </w:style>
  <w:style w:type="character" w:customStyle="1" w:styleId="FontStyle71">
    <w:name w:val="Font Style71"/>
    <w:uiPriority w:val="99"/>
    <w:rsid w:val="004318A6"/>
    <w:rPr>
      <w:rFonts w:ascii="Arial" w:hAnsi="Arial" w:cs="Arial"/>
      <w:i/>
      <w:iCs/>
      <w:sz w:val="18"/>
      <w:szCs w:val="18"/>
    </w:rPr>
  </w:style>
  <w:style w:type="paragraph" w:styleId="Encabezado">
    <w:name w:val="header"/>
    <w:basedOn w:val="Normal"/>
    <w:link w:val="EncabezadoCar"/>
    <w:uiPriority w:val="99"/>
    <w:unhideWhenUsed/>
    <w:rsid w:val="00C20154"/>
    <w:pPr>
      <w:tabs>
        <w:tab w:val="center" w:pos="4419"/>
        <w:tab w:val="right" w:pos="8838"/>
      </w:tabs>
    </w:pPr>
  </w:style>
  <w:style w:type="character" w:customStyle="1" w:styleId="EncabezadoCar">
    <w:name w:val="Encabezado Car"/>
    <w:link w:val="Encabezado"/>
    <w:uiPriority w:val="99"/>
    <w:rsid w:val="00C20154"/>
    <w:rPr>
      <w:sz w:val="22"/>
      <w:szCs w:val="22"/>
      <w:lang w:eastAsia="en-US"/>
    </w:rPr>
  </w:style>
  <w:style w:type="paragraph" w:styleId="Piedepgina">
    <w:name w:val="footer"/>
    <w:basedOn w:val="Normal"/>
    <w:link w:val="PiedepginaCar"/>
    <w:uiPriority w:val="99"/>
    <w:unhideWhenUsed/>
    <w:rsid w:val="00C20154"/>
    <w:pPr>
      <w:tabs>
        <w:tab w:val="center" w:pos="4419"/>
        <w:tab w:val="right" w:pos="8838"/>
      </w:tabs>
    </w:pPr>
  </w:style>
  <w:style w:type="character" w:customStyle="1" w:styleId="PiedepginaCar">
    <w:name w:val="Pie de página Car"/>
    <w:link w:val="Piedepgina"/>
    <w:uiPriority w:val="99"/>
    <w:rsid w:val="00C20154"/>
    <w:rPr>
      <w:sz w:val="22"/>
      <w:szCs w:val="22"/>
      <w:lang w:eastAsia="en-US"/>
    </w:rPr>
  </w:style>
  <w:style w:type="paragraph" w:customStyle="1" w:styleId="Default">
    <w:name w:val="Default"/>
    <w:rsid w:val="00A50E6E"/>
    <w:pPr>
      <w:autoSpaceDE w:val="0"/>
      <w:autoSpaceDN w:val="0"/>
      <w:adjustRightInd w:val="0"/>
    </w:pPr>
    <w:rPr>
      <w:rFonts w:cs="Calibri"/>
      <w:color w:val="000000"/>
      <w:sz w:val="24"/>
      <w:szCs w:val="24"/>
    </w:rPr>
  </w:style>
  <w:style w:type="paragraph" w:customStyle="1" w:styleId="Style3">
    <w:name w:val="Style3"/>
    <w:basedOn w:val="Normal"/>
    <w:uiPriority w:val="99"/>
    <w:rsid w:val="00C518E9"/>
    <w:pPr>
      <w:widowControl w:val="0"/>
      <w:autoSpaceDE w:val="0"/>
      <w:autoSpaceDN w:val="0"/>
      <w:adjustRightInd w:val="0"/>
      <w:spacing w:after="0" w:line="154" w:lineRule="exact"/>
      <w:ind w:firstLine="250"/>
      <w:jc w:val="both"/>
    </w:pPr>
    <w:rPr>
      <w:rFonts w:ascii="Arial" w:eastAsia="Times New Roman" w:hAnsi="Arial" w:cs="Arial"/>
      <w:sz w:val="24"/>
      <w:szCs w:val="24"/>
      <w:lang w:eastAsia="es-PE"/>
    </w:rPr>
  </w:style>
  <w:style w:type="character" w:customStyle="1" w:styleId="FontStyle34">
    <w:name w:val="Font Style34"/>
    <w:uiPriority w:val="99"/>
    <w:rsid w:val="00C518E9"/>
    <w:rPr>
      <w:rFonts w:ascii="Arial" w:hAnsi="Arial" w:cs="Arial"/>
      <w:sz w:val="14"/>
      <w:szCs w:val="14"/>
    </w:rPr>
  </w:style>
  <w:style w:type="paragraph" w:customStyle="1" w:styleId="Style22">
    <w:name w:val="Style22"/>
    <w:basedOn w:val="Normal"/>
    <w:uiPriority w:val="99"/>
    <w:rsid w:val="00DA3C6A"/>
    <w:pPr>
      <w:widowControl w:val="0"/>
      <w:autoSpaceDE w:val="0"/>
      <w:autoSpaceDN w:val="0"/>
      <w:adjustRightInd w:val="0"/>
      <w:spacing w:after="0" w:line="158" w:lineRule="exact"/>
      <w:ind w:hanging="442"/>
      <w:jc w:val="both"/>
    </w:pPr>
    <w:rPr>
      <w:rFonts w:ascii="Arial" w:eastAsia="Times New Roman" w:hAnsi="Arial" w:cs="Arial"/>
      <w:sz w:val="24"/>
      <w:szCs w:val="24"/>
      <w:lang w:eastAsia="es-PE"/>
    </w:rPr>
  </w:style>
  <w:style w:type="character" w:styleId="Textodelmarcadordeposicin">
    <w:name w:val="Placeholder Text"/>
    <w:basedOn w:val="Fuentedeprrafopredeter"/>
    <w:uiPriority w:val="99"/>
    <w:semiHidden/>
    <w:rsid w:val="00B91CFF"/>
    <w:rPr>
      <w:color w:val="808080"/>
    </w:rPr>
  </w:style>
  <w:style w:type="paragraph" w:styleId="Textodeglobo">
    <w:name w:val="Balloon Text"/>
    <w:basedOn w:val="Normal"/>
    <w:link w:val="TextodegloboCar"/>
    <w:uiPriority w:val="99"/>
    <w:semiHidden/>
    <w:unhideWhenUsed/>
    <w:rsid w:val="00B91C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CFF"/>
    <w:rPr>
      <w:rFonts w:ascii="Tahoma" w:hAnsi="Tahoma" w:cs="Tahoma"/>
      <w:sz w:val="16"/>
      <w:szCs w:val="16"/>
      <w:lang w:eastAsia="en-US"/>
    </w:rPr>
  </w:style>
  <w:style w:type="character" w:styleId="Refdenotaalpie">
    <w:name w:val="footnote reference"/>
    <w:uiPriority w:val="99"/>
    <w:rsid w:val="00F253DE"/>
    <w:rPr>
      <w:rFonts w:cs="Times New Roman"/>
      <w:vertAlign w:val="superscript"/>
    </w:rPr>
  </w:style>
  <w:style w:type="paragraph" w:styleId="Textonotapie">
    <w:name w:val="footnote text"/>
    <w:aliases w:val="Car2 Car Car Car Car Car,Car2 Car,Car2,Car1 Car,Car,Car1,Car1 Car Car Car Car,Car1 Car Car Car Car Car Car,Car1 Car Car Car Car Car,Car Car Car, Car, Car1 Car Car"/>
    <w:basedOn w:val="Normal"/>
    <w:link w:val="TextonotapieCar"/>
    <w:uiPriority w:val="99"/>
    <w:rsid w:val="00F253DE"/>
    <w:pPr>
      <w:spacing w:after="0" w:line="240" w:lineRule="auto"/>
    </w:pPr>
    <w:rPr>
      <w:rFonts w:ascii="Bookman Old Style" w:eastAsia="MS Mincho" w:hAnsi="Bookman Old Style"/>
      <w:i/>
      <w:sz w:val="20"/>
      <w:szCs w:val="20"/>
      <w:lang w:eastAsia="es-PE"/>
    </w:rPr>
  </w:style>
  <w:style w:type="character" w:customStyle="1" w:styleId="TextonotapieCar">
    <w:name w:val="Texto nota pie Car"/>
    <w:aliases w:val="Car2 Car Car Car Car Car Car,Car2 Car Car,Car2 Car1,Car1 Car Car,Car Car,Car1 Car1,Car1 Car Car Car Car Car1,Car1 Car Car Car Car Car Car Car,Car1 Car Car Car Car Car Car1,Car Car Car Car, Car Car, Car1 Car Car Car"/>
    <w:basedOn w:val="Fuentedeprrafopredeter"/>
    <w:link w:val="Textonotapie"/>
    <w:uiPriority w:val="99"/>
    <w:rsid w:val="00F253DE"/>
    <w:rPr>
      <w:rFonts w:ascii="Bookman Old Style" w:eastAsia="MS Mincho" w:hAnsi="Bookman Old Style"/>
      <w:i/>
    </w:rPr>
  </w:style>
  <w:style w:type="paragraph" w:customStyle="1" w:styleId="Standard">
    <w:name w:val="Standard"/>
    <w:rsid w:val="00EE197B"/>
    <w:pPr>
      <w:suppressAutoHyphens/>
      <w:autoSpaceDN w:val="0"/>
      <w:spacing w:after="160"/>
      <w:textAlignment w:val="baseline"/>
    </w:pPr>
    <w:rPr>
      <w:rFonts w:eastAsia="Droid Sans Fallback" w:cs="Calibri"/>
      <w:kern w:val="3"/>
      <w:sz w:val="22"/>
      <w:szCs w:val="22"/>
      <w:lang w:val="es-ES" w:eastAsia="en-US"/>
    </w:rPr>
  </w:style>
  <w:style w:type="paragraph" w:styleId="NormalWeb">
    <w:name w:val="Normal (Web)"/>
    <w:basedOn w:val="Normal"/>
    <w:uiPriority w:val="99"/>
    <w:unhideWhenUsed/>
    <w:rsid w:val="00434635"/>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PrrafodelistaCar">
    <w:name w:val="Párrafo de lista Car"/>
    <w:aliases w:val="Titulo de Fígura Car,TITULO A Car"/>
    <w:link w:val="Prrafodelista"/>
    <w:uiPriority w:val="34"/>
    <w:rsid w:val="00434635"/>
    <w:rPr>
      <w:sz w:val="22"/>
      <w:szCs w:val="22"/>
      <w:lang w:eastAsia="en-US"/>
    </w:rPr>
  </w:style>
  <w:style w:type="table" w:styleId="Tablaconcuadrcula">
    <w:name w:val="Table Grid"/>
    <w:basedOn w:val="Tablanormal"/>
    <w:uiPriority w:val="59"/>
    <w:rsid w:val="004346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uiPriority w:val="99"/>
    <w:rsid w:val="00D75B50"/>
    <w:pPr>
      <w:widowControl w:val="0"/>
      <w:autoSpaceDE w:val="0"/>
      <w:autoSpaceDN w:val="0"/>
      <w:adjustRightInd w:val="0"/>
      <w:spacing w:after="0" w:line="163" w:lineRule="exact"/>
      <w:ind w:firstLine="259"/>
      <w:jc w:val="both"/>
    </w:pPr>
    <w:rPr>
      <w:rFonts w:ascii="Arial" w:eastAsiaTheme="minorEastAsia" w:hAnsi="Arial" w:cs="Arial"/>
      <w:sz w:val="24"/>
      <w:szCs w:val="24"/>
      <w:lang w:eastAsia="es-PE"/>
    </w:rPr>
  </w:style>
  <w:style w:type="character" w:customStyle="1" w:styleId="FontStyle38">
    <w:name w:val="Font Style38"/>
    <w:basedOn w:val="Fuentedeprrafopredeter"/>
    <w:uiPriority w:val="99"/>
    <w:rsid w:val="00D75B50"/>
    <w:rPr>
      <w:rFonts w:ascii="Arial" w:hAnsi="Arial" w:cs="Arial"/>
      <w:b/>
      <w:bCs/>
      <w:sz w:val="14"/>
      <w:szCs w:val="14"/>
    </w:rPr>
  </w:style>
  <w:style w:type="character" w:styleId="Hipervnculo">
    <w:name w:val="Hyperlink"/>
    <w:basedOn w:val="Fuentedeprrafopredeter"/>
    <w:uiPriority w:val="99"/>
    <w:unhideWhenUsed/>
    <w:rsid w:val="00EF5CA1"/>
    <w:rPr>
      <w:color w:val="0000FF"/>
      <w:u w:val="single"/>
    </w:rPr>
  </w:style>
  <w:style w:type="character" w:customStyle="1" w:styleId="Ttulo1Car">
    <w:name w:val="Título 1 Car"/>
    <w:basedOn w:val="Fuentedeprrafopredeter"/>
    <w:link w:val="Ttulo1"/>
    <w:uiPriority w:val="9"/>
    <w:rsid w:val="001A3100"/>
    <w:rPr>
      <w:rFonts w:asciiTheme="majorHAnsi" w:eastAsia="Batang" w:hAnsiTheme="majorHAnsi"/>
      <w:b/>
      <w:color w:val="365F91" w:themeColor="accent1" w:themeShade="BF"/>
      <w:spacing w:val="20"/>
      <w:sz w:val="28"/>
      <w:szCs w:val="28"/>
    </w:rPr>
  </w:style>
  <w:style w:type="character" w:customStyle="1" w:styleId="Ttulo2Car">
    <w:name w:val="Título 2 Car"/>
    <w:basedOn w:val="Fuentedeprrafopredeter"/>
    <w:link w:val="Ttulo2"/>
    <w:uiPriority w:val="9"/>
    <w:rsid w:val="001A3100"/>
    <w:rPr>
      <w:rFonts w:asciiTheme="majorHAnsi" w:eastAsia="Batang" w:hAnsiTheme="majorHAnsi"/>
      <w:b/>
      <w:color w:val="365F91" w:themeColor="accent1" w:themeShade="BF"/>
      <w:spacing w:val="20"/>
      <w:sz w:val="24"/>
      <w:szCs w:val="24"/>
    </w:rPr>
  </w:style>
  <w:style w:type="character" w:customStyle="1" w:styleId="Ttulo3Car">
    <w:name w:val="Título 3 Car"/>
    <w:basedOn w:val="Fuentedeprrafopredeter"/>
    <w:link w:val="Ttulo3"/>
    <w:uiPriority w:val="9"/>
    <w:rsid w:val="001A3100"/>
    <w:rPr>
      <w:rFonts w:asciiTheme="majorHAnsi" w:eastAsia="Batang" w:hAnsiTheme="majorHAnsi"/>
      <w:b/>
      <w:color w:val="4F81BD" w:themeColor="accent1"/>
      <w:spacing w:val="20"/>
      <w:sz w:val="24"/>
      <w:szCs w:val="24"/>
    </w:rPr>
  </w:style>
  <w:style w:type="character" w:customStyle="1" w:styleId="Ttulo4Car">
    <w:name w:val="Título 4 Car"/>
    <w:basedOn w:val="Fuentedeprrafopredeter"/>
    <w:link w:val="Ttulo4"/>
    <w:uiPriority w:val="9"/>
    <w:rsid w:val="001A3100"/>
    <w:rPr>
      <w:rFonts w:asciiTheme="majorHAnsi" w:eastAsia="Batang" w:hAnsiTheme="majorHAnsi"/>
      <w:b/>
      <w:color w:val="76923C" w:themeColor="accent3" w:themeShade="BF"/>
      <w:spacing w:val="20"/>
      <w:sz w:val="24"/>
      <w:szCs w:val="24"/>
    </w:rPr>
  </w:style>
  <w:style w:type="character" w:customStyle="1" w:styleId="Ttulo5Car">
    <w:name w:val="Título 5 Car"/>
    <w:basedOn w:val="Fuentedeprrafopredeter"/>
    <w:link w:val="Ttulo5"/>
    <w:uiPriority w:val="9"/>
    <w:rsid w:val="001A3100"/>
    <w:rPr>
      <w:rFonts w:asciiTheme="majorHAnsi" w:eastAsia="Batang" w:hAnsiTheme="majorHAnsi"/>
      <w:b/>
      <w:i/>
      <w:color w:val="76923C" w:themeColor="accent3" w:themeShade="BF"/>
      <w:spacing w:val="20"/>
      <w:sz w:val="22"/>
      <w:szCs w:val="26"/>
    </w:rPr>
  </w:style>
  <w:style w:type="character" w:customStyle="1" w:styleId="Ttulo6Car">
    <w:name w:val="Título 6 Car"/>
    <w:basedOn w:val="Fuentedeprrafopredeter"/>
    <w:link w:val="Ttulo6"/>
    <w:uiPriority w:val="9"/>
    <w:rsid w:val="001A3100"/>
    <w:rPr>
      <w:rFonts w:asciiTheme="majorHAnsi" w:eastAsia="Batang" w:hAnsiTheme="majorHAnsi"/>
      <w:color w:val="4F6228" w:themeColor="accent3" w:themeShade="80"/>
      <w:spacing w:val="10"/>
      <w:sz w:val="24"/>
    </w:rPr>
  </w:style>
  <w:style w:type="character" w:customStyle="1" w:styleId="Ttulo7Car">
    <w:name w:val="Título 7 Car"/>
    <w:basedOn w:val="Fuentedeprrafopredeter"/>
    <w:link w:val="Ttulo7"/>
    <w:uiPriority w:val="9"/>
    <w:rsid w:val="001A3100"/>
    <w:rPr>
      <w:rFonts w:asciiTheme="majorHAnsi" w:eastAsia="Batang" w:hAnsiTheme="majorHAnsi"/>
      <w:i/>
      <w:color w:val="4F6228" w:themeColor="accent3" w:themeShade="80"/>
      <w:spacing w:val="10"/>
      <w:sz w:val="24"/>
    </w:rPr>
  </w:style>
  <w:style w:type="character" w:customStyle="1" w:styleId="Ttulo8Car">
    <w:name w:val="Título 8 Car"/>
    <w:basedOn w:val="Fuentedeprrafopredeter"/>
    <w:link w:val="Ttulo8"/>
    <w:uiPriority w:val="9"/>
    <w:rsid w:val="001A3100"/>
    <w:rPr>
      <w:rFonts w:asciiTheme="majorHAnsi" w:eastAsia="Batang" w:hAnsiTheme="majorHAnsi"/>
      <w:color w:val="4F81BD" w:themeColor="accent1"/>
      <w:spacing w:val="10"/>
      <w:sz w:val="22"/>
    </w:rPr>
  </w:style>
  <w:style w:type="character" w:customStyle="1" w:styleId="Ttulo9Car">
    <w:name w:val="Título 9 Car"/>
    <w:basedOn w:val="Fuentedeprrafopredeter"/>
    <w:link w:val="Ttulo9"/>
    <w:uiPriority w:val="9"/>
    <w:rsid w:val="001A3100"/>
    <w:rPr>
      <w:rFonts w:asciiTheme="majorHAnsi" w:eastAsia="Batang" w:hAnsiTheme="majorHAnsi"/>
      <w:i/>
      <w:color w:val="4F81BD" w:themeColor="accent1"/>
      <w:spacing w:val="10"/>
      <w:sz w:val="22"/>
    </w:rPr>
  </w:style>
  <w:style w:type="paragraph" w:styleId="Puesto">
    <w:name w:val="Title"/>
    <w:basedOn w:val="Normal"/>
    <w:link w:val="PuestoCar"/>
    <w:uiPriority w:val="10"/>
    <w:qFormat/>
    <w:rsid w:val="001A3100"/>
    <w:pPr>
      <w:pBdr>
        <w:bottom w:val="single" w:sz="8" w:space="4" w:color="4F81BD" w:themeColor="accent1"/>
      </w:pBdr>
      <w:spacing w:after="160" w:line="240" w:lineRule="auto"/>
      <w:contextualSpacing/>
      <w:jc w:val="center"/>
    </w:pPr>
    <w:rPr>
      <w:rFonts w:asciiTheme="majorHAnsi" w:eastAsia="Batang" w:hAnsiTheme="majorHAnsi"/>
      <w:b/>
      <w:smallCaps/>
      <w:color w:val="4F81BD" w:themeColor="accent1"/>
      <w:sz w:val="48"/>
      <w:szCs w:val="48"/>
      <w:lang w:eastAsia="es-PE"/>
    </w:rPr>
  </w:style>
  <w:style w:type="character" w:customStyle="1" w:styleId="PuestoCar">
    <w:name w:val="Puesto Car"/>
    <w:basedOn w:val="Fuentedeprrafopredeter"/>
    <w:link w:val="Puesto"/>
    <w:uiPriority w:val="10"/>
    <w:rsid w:val="001A3100"/>
    <w:rPr>
      <w:rFonts w:asciiTheme="majorHAnsi" w:eastAsia="Batang" w:hAnsiTheme="majorHAnsi"/>
      <w:b/>
      <w:smallCaps/>
      <w:color w:val="4F81BD" w:themeColor="accent1"/>
      <w:sz w:val="48"/>
      <w:szCs w:val="48"/>
    </w:rPr>
  </w:style>
  <w:style w:type="paragraph" w:styleId="Subttulo">
    <w:name w:val="Subtitle"/>
    <w:basedOn w:val="Normal"/>
    <w:link w:val="SubttuloCar"/>
    <w:uiPriority w:val="11"/>
    <w:qFormat/>
    <w:rsid w:val="001A3100"/>
    <w:pPr>
      <w:spacing w:after="480" w:line="240" w:lineRule="auto"/>
      <w:jc w:val="center"/>
    </w:pPr>
    <w:rPr>
      <w:rFonts w:asciiTheme="majorHAnsi" w:eastAsia="Batang" w:hAnsiTheme="majorHAnsi" w:cstheme="minorBidi"/>
      <w:color w:val="000000"/>
      <w:sz w:val="28"/>
      <w:szCs w:val="28"/>
      <w:lang w:eastAsia="es-PE"/>
    </w:rPr>
  </w:style>
  <w:style w:type="character" w:customStyle="1" w:styleId="SubttuloCar">
    <w:name w:val="Subtítulo Car"/>
    <w:basedOn w:val="Fuentedeprrafopredeter"/>
    <w:link w:val="Subttulo"/>
    <w:uiPriority w:val="11"/>
    <w:rsid w:val="001A3100"/>
    <w:rPr>
      <w:rFonts w:asciiTheme="majorHAnsi" w:eastAsia="Batang" w:hAnsiTheme="majorHAnsi" w:cstheme="minorBidi"/>
      <w:color w:val="000000"/>
      <w:sz w:val="28"/>
      <w:szCs w:val="28"/>
    </w:rPr>
  </w:style>
  <w:style w:type="paragraph" w:styleId="Descripcin">
    <w:name w:val="caption"/>
    <w:basedOn w:val="Normal"/>
    <w:next w:val="Normal"/>
    <w:uiPriority w:val="35"/>
    <w:unhideWhenUsed/>
    <w:qFormat/>
    <w:rsid w:val="001A3100"/>
    <w:pPr>
      <w:spacing w:after="0" w:line="240" w:lineRule="auto"/>
    </w:pPr>
    <w:rPr>
      <w:rFonts w:asciiTheme="minorHAnsi" w:eastAsia="Batang" w:hAnsiTheme="minorHAnsi"/>
      <w:bCs/>
      <w:smallCaps/>
      <w:color w:val="943634" w:themeColor="accent2" w:themeShade="BF"/>
      <w:spacing w:val="10"/>
      <w:sz w:val="18"/>
      <w:szCs w:val="18"/>
      <w:lang w:eastAsia="es-PE"/>
    </w:rPr>
  </w:style>
  <w:style w:type="paragraph" w:styleId="Textodebloque">
    <w:name w:val="Block Text"/>
    <w:aliases w:val="Bloquear cita"/>
    <w:uiPriority w:val="40"/>
    <w:rsid w:val="001A3100"/>
    <w:pPr>
      <w:pBdr>
        <w:top w:val="single" w:sz="2" w:space="10" w:color="95B3D7" w:themeColor="accent1" w:themeTint="99"/>
        <w:bottom w:val="single" w:sz="24" w:space="10" w:color="95B3D7" w:themeColor="accent1" w:themeTint="99"/>
      </w:pBdr>
      <w:spacing w:after="280"/>
      <w:ind w:left="1440" w:right="1440"/>
      <w:jc w:val="both"/>
    </w:pPr>
    <w:rPr>
      <w:rFonts w:asciiTheme="minorHAnsi" w:eastAsia="Times New Roman" w:hAnsiTheme="minorHAnsi"/>
      <w:color w:val="808080" w:themeColor="background1" w:themeShade="80"/>
      <w:sz w:val="28"/>
      <w:szCs w:val="28"/>
    </w:rPr>
  </w:style>
  <w:style w:type="character" w:styleId="Ttulodellibro">
    <w:name w:val="Book Title"/>
    <w:basedOn w:val="Fuentedeprrafopredeter"/>
    <w:uiPriority w:val="33"/>
    <w:qFormat/>
    <w:rsid w:val="001A3100"/>
    <w:rPr>
      <w:rFonts w:asciiTheme="majorHAnsi" w:hAnsiTheme="majorHAnsi" w:cs="Times New Roman"/>
      <w:i/>
      <w:color w:val="F79646" w:themeColor="accent6"/>
      <w:sz w:val="20"/>
      <w:szCs w:val="20"/>
    </w:rPr>
  </w:style>
  <w:style w:type="character" w:styleId="nfasis">
    <w:name w:val="Emphasis"/>
    <w:uiPriority w:val="20"/>
    <w:qFormat/>
    <w:rsid w:val="001A3100"/>
    <w:rPr>
      <w:b/>
      <w:i/>
      <w:color w:val="404040" w:themeColor="text1" w:themeTint="BF"/>
      <w:spacing w:val="2"/>
      <w:w w:val="100"/>
    </w:rPr>
  </w:style>
  <w:style w:type="character" w:styleId="nfasisintenso">
    <w:name w:val="Intense Emphasis"/>
    <w:basedOn w:val="Fuentedeprrafopredeter"/>
    <w:uiPriority w:val="21"/>
    <w:qFormat/>
    <w:rsid w:val="001A3100"/>
    <w:rPr>
      <w:rFonts w:asciiTheme="minorHAnsi" w:hAnsiTheme="minorHAnsi" w:cs="Times New Roman"/>
      <w:b/>
      <w:i/>
      <w:smallCaps/>
      <w:color w:val="C0504D" w:themeColor="accent2"/>
      <w:spacing w:val="2"/>
      <w:w w:val="100"/>
      <w:sz w:val="20"/>
      <w:szCs w:val="20"/>
    </w:rPr>
  </w:style>
  <w:style w:type="paragraph" w:styleId="Citadestacada">
    <w:name w:val="Intense Quote"/>
    <w:basedOn w:val="Normal"/>
    <w:link w:val="CitadestacadaCar"/>
    <w:qFormat/>
    <w:rsid w:val="001A3100"/>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spacing w:after="160"/>
      <w:ind w:left="1440" w:right="1440"/>
      <w:jc w:val="center"/>
    </w:pPr>
    <w:rPr>
      <w:rFonts w:asciiTheme="majorHAnsi" w:eastAsia="Batang" w:hAnsiTheme="majorHAnsi"/>
      <w:i/>
      <w:color w:val="FFFFFF" w:themeColor="background1"/>
      <w:sz w:val="32"/>
      <w:szCs w:val="20"/>
      <w:lang w:eastAsia="es-PE"/>
    </w:rPr>
  </w:style>
  <w:style w:type="character" w:customStyle="1" w:styleId="CitadestacadaCar">
    <w:name w:val="Cita destacada Car"/>
    <w:basedOn w:val="Fuentedeprrafopredeter"/>
    <w:link w:val="Citadestacada"/>
    <w:rsid w:val="001A3100"/>
    <w:rPr>
      <w:rFonts w:asciiTheme="majorHAnsi" w:eastAsia="Batang" w:hAnsiTheme="majorHAnsi"/>
      <w:i/>
      <w:color w:val="FFFFFF" w:themeColor="background1"/>
      <w:sz w:val="32"/>
      <w:shd w:val="clear" w:color="auto" w:fill="4F81BD" w:themeFill="accent1"/>
    </w:rPr>
  </w:style>
  <w:style w:type="character" w:styleId="Referenciaintensa">
    <w:name w:val="Intense Reference"/>
    <w:basedOn w:val="Fuentedeprrafopredeter"/>
    <w:uiPriority w:val="32"/>
    <w:qFormat/>
    <w:rsid w:val="001A3100"/>
    <w:rPr>
      <w:rFonts w:cs="Times New Roman"/>
      <w:b/>
      <w:color w:val="4F81BD" w:themeColor="accent1"/>
      <w:sz w:val="22"/>
      <w:szCs w:val="22"/>
      <w:u w:val="single"/>
    </w:rPr>
  </w:style>
  <w:style w:type="paragraph" w:styleId="Listaconvietas">
    <w:name w:val="List Bullet"/>
    <w:basedOn w:val="Normal"/>
    <w:uiPriority w:val="36"/>
    <w:unhideWhenUsed/>
    <w:qFormat/>
    <w:rsid w:val="001A3100"/>
    <w:pPr>
      <w:numPr>
        <w:numId w:val="16"/>
      </w:numPr>
      <w:spacing w:after="0"/>
      <w:contextualSpacing/>
    </w:pPr>
    <w:rPr>
      <w:rFonts w:asciiTheme="minorHAnsi" w:eastAsia="Batang" w:hAnsiTheme="minorHAnsi"/>
      <w:color w:val="000000" w:themeColor="text1"/>
      <w:szCs w:val="20"/>
      <w:lang w:eastAsia="es-PE"/>
    </w:rPr>
  </w:style>
  <w:style w:type="paragraph" w:styleId="Listaconvietas2">
    <w:name w:val="List Bullet 2"/>
    <w:basedOn w:val="Normal"/>
    <w:uiPriority w:val="36"/>
    <w:unhideWhenUsed/>
    <w:qFormat/>
    <w:rsid w:val="001A3100"/>
    <w:pPr>
      <w:numPr>
        <w:numId w:val="17"/>
      </w:numPr>
      <w:spacing w:after="0"/>
    </w:pPr>
    <w:rPr>
      <w:rFonts w:asciiTheme="minorHAnsi" w:eastAsia="Batang" w:hAnsiTheme="minorHAnsi"/>
      <w:color w:val="000000" w:themeColor="text1"/>
      <w:szCs w:val="20"/>
      <w:lang w:eastAsia="es-PE"/>
    </w:rPr>
  </w:style>
  <w:style w:type="paragraph" w:styleId="Listaconvietas3">
    <w:name w:val="List Bullet 3"/>
    <w:basedOn w:val="Normal"/>
    <w:uiPriority w:val="36"/>
    <w:unhideWhenUsed/>
    <w:qFormat/>
    <w:rsid w:val="001A3100"/>
    <w:pPr>
      <w:numPr>
        <w:numId w:val="18"/>
      </w:numPr>
      <w:spacing w:after="0"/>
    </w:pPr>
    <w:rPr>
      <w:rFonts w:asciiTheme="minorHAnsi" w:eastAsia="Batang" w:hAnsiTheme="minorHAnsi"/>
      <w:color w:val="000000" w:themeColor="text1"/>
      <w:szCs w:val="20"/>
      <w:lang w:eastAsia="es-PE"/>
    </w:rPr>
  </w:style>
  <w:style w:type="paragraph" w:styleId="Listaconvietas4">
    <w:name w:val="List Bullet 4"/>
    <w:basedOn w:val="Normal"/>
    <w:uiPriority w:val="36"/>
    <w:unhideWhenUsed/>
    <w:qFormat/>
    <w:rsid w:val="001A3100"/>
    <w:pPr>
      <w:numPr>
        <w:numId w:val="19"/>
      </w:numPr>
      <w:spacing w:after="0"/>
    </w:pPr>
    <w:rPr>
      <w:rFonts w:asciiTheme="minorHAnsi" w:eastAsia="Batang" w:hAnsiTheme="minorHAnsi"/>
      <w:color w:val="000000" w:themeColor="text1"/>
      <w:szCs w:val="20"/>
      <w:lang w:eastAsia="es-PE"/>
    </w:rPr>
  </w:style>
  <w:style w:type="paragraph" w:styleId="Listaconvietas5">
    <w:name w:val="List Bullet 5"/>
    <w:basedOn w:val="Normal"/>
    <w:uiPriority w:val="36"/>
    <w:unhideWhenUsed/>
    <w:qFormat/>
    <w:rsid w:val="001A3100"/>
    <w:pPr>
      <w:numPr>
        <w:numId w:val="20"/>
      </w:numPr>
      <w:spacing w:after="0"/>
    </w:pPr>
    <w:rPr>
      <w:rFonts w:asciiTheme="minorHAnsi" w:eastAsia="Batang" w:hAnsiTheme="minorHAnsi"/>
      <w:color w:val="000000" w:themeColor="text1"/>
      <w:szCs w:val="20"/>
      <w:lang w:eastAsia="es-PE"/>
    </w:rPr>
  </w:style>
  <w:style w:type="paragraph" w:styleId="Sinespaciado">
    <w:name w:val="No Spacing"/>
    <w:basedOn w:val="Normal"/>
    <w:link w:val="SinespaciadoCar"/>
    <w:uiPriority w:val="1"/>
    <w:qFormat/>
    <w:rsid w:val="001A3100"/>
    <w:pPr>
      <w:spacing w:after="0" w:line="240" w:lineRule="auto"/>
    </w:pPr>
    <w:rPr>
      <w:rFonts w:asciiTheme="minorHAnsi" w:eastAsia="Batang" w:hAnsiTheme="minorHAnsi"/>
      <w:color w:val="000000" w:themeColor="text1"/>
      <w:szCs w:val="20"/>
      <w:lang w:eastAsia="es-PE"/>
    </w:rPr>
  </w:style>
  <w:style w:type="paragraph" w:styleId="Cita">
    <w:name w:val="Quote"/>
    <w:basedOn w:val="Normal"/>
    <w:link w:val="CitaCar"/>
    <w:uiPriority w:val="29"/>
    <w:qFormat/>
    <w:rsid w:val="001A3100"/>
    <w:pPr>
      <w:spacing w:after="160"/>
    </w:pPr>
    <w:rPr>
      <w:rFonts w:asciiTheme="minorHAnsi" w:eastAsia="Batang" w:hAnsiTheme="minorHAnsi"/>
      <w:i/>
      <w:color w:val="808080" w:themeColor="background1" w:themeShade="80"/>
      <w:sz w:val="24"/>
      <w:szCs w:val="20"/>
      <w:lang w:eastAsia="es-PE"/>
    </w:rPr>
  </w:style>
  <w:style w:type="character" w:customStyle="1" w:styleId="CitaCar">
    <w:name w:val="Cita Car"/>
    <w:basedOn w:val="Fuentedeprrafopredeter"/>
    <w:link w:val="Cita"/>
    <w:uiPriority w:val="29"/>
    <w:rsid w:val="001A3100"/>
    <w:rPr>
      <w:rFonts w:asciiTheme="minorHAnsi" w:eastAsia="Batang" w:hAnsiTheme="minorHAnsi"/>
      <w:i/>
      <w:color w:val="808080" w:themeColor="background1" w:themeShade="80"/>
      <w:sz w:val="24"/>
    </w:rPr>
  </w:style>
  <w:style w:type="character" w:styleId="Textoennegrita">
    <w:name w:val="Strong"/>
    <w:uiPriority w:val="22"/>
    <w:qFormat/>
    <w:rsid w:val="001A3100"/>
    <w:rPr>
      <w:rFonts w:asciiTheme="minorHAnsi" w:hAnsiTheme="minorHAnsi"/>
      <w:b/>
      <w:color w:val="C0504D" w:themeColor="accent2"/>
    </w:rPr>
  </w:style>
  <w:style w:type="character" w:styleId="nfasissutil">
    <w:name w:val="Subtle Emphasis"/>
    <w:basedOn w:val="Fuentedeprrafopredeter"/>
    <w:uiPriority w:val="19"/>
    <w:qFormat/>
    <w:rsid w:val="001A3100"/>
    <w:rPr>
      <w:rFonts w:asciiTheme="minorHAnsi" w:hAnsiTheme="minorHAnsi" w:cs="Times New Roman"/>
      <w:i/>
      <w:color w:val="737373" w:themeColor="text1" w:themeTint="8C"/>
      <w:spacing w:val="2"/>
      <w:w w:val="100"/>
      <w:kern w:val="0"/>
      <w:sz w:val="22"/>
      <w:szCs w:val="22"/>
    </w:rPr>
  </w:style>
  <w:style w:type="character" w:styleId="Referenciasutil">
    <w:name w:val="Subtle Reference"/>
    <w:basedOn w:val="Fuentedeprrafopredeter"/>
    <w:uiPriority w:val="31"/>
    <w:qFormat/>
    <w:rsid w:val="001A3100"/>
    <w:rPr>
      <w:rFonts w:cs="Times New Roman"/>
      <w:color w:val="737373" w:themeColor="text1" w:themeTint="8C"/>
      <w:sz w:val="22"/>
      <w:szCs w:val="22"/>
      <w:u w:val="single"/>
    </w:rPr>
  </w:style>
  <w:style w:type="paragraph" w:styleId="TDC1">
    <w:name w:val="toc 1"/>
    <w:basedOn w:val="Normal"/>
    <w:next w:val="Normal"/>
    <w:autoRedefine/>
    <w:uiPriority w:val="99"/>
    <w:semiHidden/>
    <w:unhideWhenUsed/>
    <w:qFormat/>
    <w:rsid w:val="001A3100"/>
    <w:pPr>
      <w:tabs>
        <w:tab w:val="right" w:leader="dot" w:pos="8630"/>
      </w:tabs>
      <w:spacing w:after="40" w:line="240" w:lineRule="auto"/>
    </w:pPr>
    <w:rPr>
      <w:rFonts w:asciiTheme="minorHAnsi" w:eastAsia="Batang" w:hAnsiTheme="minorHAnsi"/>
      <w:smallCaps/>
      <w:color w:val="C0504D" w:themeColor="accent2"/>
      <w:szCs w:val="20"/>
      <w:lang w:eastAsia="es-PE"/>
    </w:rPr>
  </w:style>
  <w:style w:type="paragraph" w:styleId="TDC2">
    <w:name w:val="toc 2"/>
    <w:basedOn w:val="Normal"/>
    <w:next w:val="Normal"/>
    <w:autoRedefine/>
    <w:uiPriority w:val="99"/>
    <w:semiHidden/>
    <w:unhideWhenUsed/>
    <w:qFormat/>
    <w:rsid w:val="001A3100"/>
    <w:pPr>
      <w:tabs>
        <w:tab w:val="right" w:leader="dot" w:pos="8630"/>
      </w:tabs>
      <w:spacing w:after="40" w:line="240" w:lineRule="auto"/>
      <w:ind w:left="216"/>
    </w:pPr>
    <w:rPr>
      <w:rFonts w:asciiTheme="minorHAnsi" w:eastAsia="Batang" w:hAnsiTheme="minorHAnsi"/>
      <w:smallCaps/>
      <w:color w:val="000000" w:themeColor="text1"/>
      <w:szCs w:val="20"/>
      <w:lang w:eastAsia="es-PE"/>
    </w:rPr>
  </w:style>
  <w:style w:type="paragraph" w:styleId="TDC3">
    <w:name w:val="toc 3"/>
    <w:basedOn w:val="Normal"/>
    <w:next w:val="Normal"/>
    <w:autoRedefine/>
    <w:uiPriority w:val="99"/>
    <w:semiHidden/>
    <w:unhideWhenUsed/>
    <w:qFormat/>
    <w:rsid w:val="001A3100"/>
    <w:pPr>
      <w:tabs>
        <w:tab w:val="right" w:leader="dot" w:pos="8630"/>
      </w:tabs>
      <w:spacing w:after="40" w:line="240" w:lineRule="auto"/>
      <w:ind w:left="446"/>
    </w:pPr>
    <w:rPr>
      <w:rFonts w:asciiTheme="minorHAnsi" w:eastAsia="Batang" w:hAnsiTheme="minorHAnsi"/>
      <w:smallCaps/>
      <w:color w:val="000000" w:themeColor="text1"/>
      <w:szCs w:val="20"/>
      <w:lang w:eastAsia="es-PE"/>
    </w:rPr>
  </w:style>
  <w:style w:type="paragraph" w:styleId="TDC4">
    <w:name w:val="toc 4"/>
    <w:basedOn w:val="Normal"/>
    <w:next w:val="Normal"/>
    <w:autoRedefine/>
    <w:uiPriority w:val="99"/>
    <w:semiHidden/>
    <w:unhideWhenUsed/>
    <w:qFormat/>
    <w:rsid w:val="001A3100"/>
    <w:pPr>
      <w:tabs>
        <w:tab w:val="right" w:leader="dot" w:pos="8630"/>
      </w:tabs>
      <w:spacing w:after="40" w:line="240" w:lineRule="auto"/>
      <w:ind w:left="662"/>
    </w:pPr>
    <w:rPr>
      <w:rFonts w:asciiTheme="minorHAnsi" w:eastAsia="Batang" w:hAnsiTheme="minorHAnsi"/>
      <w:smallCaps/>
      <w:color w:val="000000" w:themeColor="text1"/>
      <w:szCs w:val="20"/>
      <w:lang w:eastAsia="es-PE"/>
    </w:rPr>
  </w:style>
  <w:style w:type="paragraph" w:styleId="TDC5">
    <w:name w:val="toc 5"/>
    <w:basedOn w:val="Normal"/>
    <w:next w:val="Normal"/>
    <w:autoRedefine/>
    <w:uiPriority w:val="99"/>
    <w:semiHidden/>
    <w:unhideWhenUsed/>
    <w:qFormat/>
    <w:rsid w:val="001A3100"/>
    <w:pPr>
      <w:tabs>
        <w:tab w:val="right" w:leader="dot" w:pos="8630"/>
      </w:tabs>
      <w:spacing w:after="40" w:line="240" w:lineRule="auto"/>
      <w:ind w:left="878"/>
    </w:pPr>
    <w:rPr>
      <w:rFonts w:asciiTheme="minorHAnsi" w:eastAsia="Batang" w:hAnsiTheme="minorHAnsi"/>
      <w:smallCaps/>
      <w:color w:val="000000" w:themeColor="text1"/>
      <w:szCs w:val="20"/>
      <w:lang w:eastAsia="es-PE"/>
    </w:rPr>
  </w:style>
  <w:style w:type="paragraph" w:styleId="TDC6">
    <w:name w:val="toc 6"/>
    <w:basedOn w:val="Normal"/>
    <w:next w:val="Normal"/>
    <w:autoRedefine/>
    <w:uiPriority w:val="99"/>
    <w:semiHidden/>
    <w:unhideWhenUsed/>
    <w:qFormat/>
    <w:rsid w:val="001A3100"/>
    <w:pPr>
      <w:tabs>
        <w:tab w:val="right" w:leader="dot" w:pos="8630"/>
      </w:tabs>
      <w:spacing w:after="40" w:line="240" w:lineRule="auto"/>
      <w:ind w:left="1094"/>
    </w:pPr>
    <w:rPr>
      <w:rFonts w:asciiTheme="minorHAnsi" w:eastAsia="Batang" w:hAnsiTheme="minorHAnsi"/>
      <w:smallCaps/>
      <w:color w:val="000000" w:themeColor="text1"/>
      <w:szCs w:val="20"/>
      <w:lang w:eastAsia="es-PE"/>
    </w:rPr>
  </w:style>
  <w:style w:type="paragraph" w:styleId="TDC7">
    <w:name w:val="toc 7"/>
    <w:basedOn w:val="Normal"/>
    <w:next w:val="Normal"/>
    <w:autoRedefine/>
    <w:uiPriority w:val="99"/>
    <w:semiHidden/>
    <w:unhideWhenUsed/>
    <w:qFormat/>
    <w:rsid w:val="001A3100"/>
    <w:pPr>
      <w:tabs>
        <w:tab w:val="right" w:leader="dot" w:pos="8630"/>
      </w:tabs>
      <w:spacing w:after="40" w:line="240" w:lineRule="auto"/>
      <w:ind w:left="1325"/>
    </w:pPr>
    <w:rPr>
      <w:rFonts w:asciiTheme="minorHAnsi" w:eastAsia="Batang" w:hAnsiTheme="minorHAnsi"/>
      <w:smallCaps/>
      <w:color w:val="000000" w:themeColor="text1"/>
      <w:szCs w:val="20"/>
      <w:lang w:eastAsia="es-PE"/>
    </w:rPr>
  </w:style>
  <w:style w:type="paragraph" w:styleId="TDC8">
    <w:name w:val="toc 8"/>
    <w:basedOn w:val="Normal"/>
    <w:next w:val="Normal"/>
    <w:autoRedefine/>
    <w:uiPriority w:val="99"/>
    <w:semiHidden/>
    <w:unhideWhenUsed/>
    <w:qFormat/>
    <w:rsid w:val="001A3100"/>
    <w:pPr>
      <w:tabs>
        <w:tab w:val="right" w:leader="dot" w:pos="8630"/>
      </w:tabs>
      <w:spacing w:after="40" w:line="240" w:lineRule="auto"/>
      <w:ind w:left="1540"/>
    </w:pPr>
    <w:rPr>
      <w:rFonts w:asciiTheme="minorHAnsi" w:eastAsia="Batang" w:hAnsiTheme="minorHAnsi"/>
      <w:smallCaps/>
      <w:color w:val="000000" w:themeColor="text1"/>
      <w:szCs w:val="20"/>
      <w:lang w:eastAsia="es-PE"/>
    </w:rPr>
  </w:style>
  <w:style w:type="paragraph" w:styleId="TDC9">
    <w:name w:val="toc 9"/>
    <w:basedOn w:val="Normal"/>
    <w:next w:val="Normal"/>
    <w:autoRedefine/>
    <w:uiPriority w:val="99"/>
    <w:semiHidden/>
    <w:unhideWhenUsed/>
    <w:qFormat/>
    <w:rsid w:val="001A3100"/>
    <w:pPr>
      <w:tabs>
        <w:tab w:val="right" w:leader="dot" w:pos="8630"/>
      </w:tabs>
      <w:spacing w:after="40" w:line="240" w:lineRule="auto"/>
      <w:ind w:left="1760"/>
    </w:pPr>
    <w:rPr>
      <w:rFonts w:asciiTheme="minorHAnsi" w:eastAsia="Batang" w:hAnsiTheme="minorHAnsi"/>
      <w:smallCaps/>
      <w:color w:val="000000" w:themeColor="text1"/>
      <w:szCs w:val="20"/>
      <w:lang w:eastAsia="es-PE"/>
    </w:rPr>
  </w:style>
  <w:style w:type="character" w:styleId="Refdecomentario">
    <w:name w:val="annotation reference"/>
    <w:basedOn w:val="Fuentedeprrafopredeter"/>
    <w:uiPriority w:val="99"/>
    <w:semiHidden/>
    <w:unhideWhenUsed/>
    <w:rsid w:val="001A3100"/>
    <w:rPr>
      <w:sz w:val="16"/>
      <w:szCs w:val="16"/>
    </w:rPr>
  </w:style>
  <w:style w:type="paragraph" w:styleId="Textocomentario">
    <w:name w:val="annotation text"/>
    <w:basedOn w:val="Normal"/>
    <w:link w:val="TextocomentarioCar"/>
    <w:uiPriority w:val="99"/>
    <w:semiHidden/>
    <w:unhideWhenUsed/>
    <w:rsid w:val="001A3100"/>
    <w:pPr>
      <w:spacing w:after="160" w:line="240" w:lineRule="auto"/>
    </w:pPr>
    <w:rPr>
      <w:rFonts w:asciiTheme="minorHAnsi" w:eastAsia="Batang" w:hAnsiTheme="minorHAnsi"/>
      <w:color w:val="000000" w:themeColor="text1"/>
      <w:sz w:val="20"/>
      <w:szCs w:val="20"/>
      <w:lang w:eastAsia="es-PE"/>
    </w:rPr>
  </w:style>
  <w:style w:type="character" w:customStyle="1" w:styleId="TextocomentarioCar">
    <w:name w:val="Texto comentario Car"/>
    <w:basedOn w:val="Fuentedeprrafopredeter"/>
    <w:link w:val="Textocomentario"/>
    <w:uiPriority w:val="99"/>
    <w:semiHidden/>
    <w:rsid w:val="001A3100"/>
    <w:rPr>
      <w:rFonts w:asciiTheme="minorHAnsi" w:eastAsia="Batang" w:hAnsiTheme="minorHAnsi"/>
      <w:color w:val="000000" w:themeColor="text1"/>
    </w:rPr>
  </w:style>
  <w:style w:type="paragraph" w:styleId="Asuntodelcomentario">
    <w:name w:val="annotation subject"/>
    <w:basedOn w:val="Textocomentario"/>
    <w:next w:val="Textocomentario"/>
    <w:link w:val="AsuntodelcomentarioCar"/>
    <w:uiPriority w:val="99"/>
    <w:semiHidden/>
    <w:unhideWhenUsed/>
    <w:rsid w:val="001A3100"/>
    <w:rPr>
      <w:b/>
      <w:bCs/>
    </w:rPr>
  </w:style>
  <w:style w:type="character" w:customStyle="1" w:styleId="AsuntodelcomentarioCar">
    <w:name w:val="Asunto del comentario Car"/>
    <w:basedOn w:val="TextocomentarioCar"/>
    <w:link w:val="Asuntodelcomentario"/>
    <w:uiPriority w:val="99"/>
    <w:semiHidden/>
    <w:rsid w:val="001A3100"/>
    <w:rPr>
      <w:rFonts w:asciiTheme="minorHAnsi" w:eastAsia="Batang" w:hAnsiTheme="minorHAnsi"/>
      <w:b/>
      <w:bCs/>
      <w:color w:val="000000" w:themeColor="text1"/>
    </w:rPr>
  </w:style>
  <w:style w:type="character" w:customStyle="1" w:styleId="Estilo3">
    <w:name w:val="Estilo3"/>
    <w:basedOn w:val="Fuentedeprrafopredeter"/>
    <w:uiPriority w:val="1"/>
    <w:qFormat/>
    <w:rsid w:val="001A3100"/>
    <w:rPr>
      <w:rFonts w:ascii="Arial" w:hAnsi="Arial"/>
      <w:sz w:val="18"/>
    </w:rPr>
  </w:style>
  <w:style w:type="character" w:customStyle="1" w:styleId="SinespaciadoCar">
    <w:name w:val="Sin espaciado Car"/>
    <w:basedOn w:val="Fuentedeprrafopredeter"/>
    <w:link w:val="Sinespaciado"/>
    <w:uiPriority w:val="1"/>
    <w:rsid w:val="0017642C"/>
    <w:rPr>
      <w:rFonts w:asciiTheme="minorHAnsi" w:eastAsia="Batang" w:hAnsiTheme="minorHAnsi"/>
      <w:color w:val="000000" w:themeColor="text1"/>
      <w:sz w:val="22"/>
    </w:rPr>
  </w:style>
  <w:style w:type="paragraph" w:customStyle="1" w:styleId="Style4">
    <w:name w:val="Style4"/>
    <w:basedOn w:val="Normal"/>
    <w:uiPriority w:val="99"/>
    <w:rsid w:val="00A839A2"/>
    <w:pPr>
      <w:widowControl w:val="0"/>
      <w:autoSpaceDE w:val="0"/>
      <w:autoSpaceDN w:val="0"/>
      <w:adjustRightInd w:val="0"/>
      <w:spacing w:after="0" w:line="245" w:lineRule="exact"/>
      <w:jc w:val="both"/>
    </w:pPr>
    <w:rPr>
      <w:rFonts w:ascii="Arial" w:eastAsiaTheme="minorEastAsia" w:hAnsi="Arial" w:cs="Arial"/>
      <w:sz w:val="24"/>
      <w:szCs w:val="24"/>
      <w:lang w:eastAsia="es-PE"/>
    </w:rPr>
  </w:style>
  <w:style w:type="paragraph" w:customStyle="1" w:styleId="Style23">
    <w:name w:val="Style23"/>
    <w:basedOn w:val="Normal"/>
    <w:uiPriority w:val="99"/>
    <w:rsid w:val="00385601"/>
    <w:pPr>
      <w:widowControl w:val="0"/>
      <w:autoSpaceDE w:val="0"/>
      <w:autoSpaceDN w:val="0"/>
      <w:adjustRightInd w:val="0"/>
      <w:spacing w:after="0" w:line="259" w:lineRule="exact"/>
    </w:pPr>
    <w:rPr>
      <w:rFonts w:ascii="Franklin Gothic Medium" w:eastAsiaTheme="minorEastAsia" w:hAnsi="Franklin Gothic Medium" w:cstheme="minorBidi"/>
      <w:sz w:val="24"/>
      <w:szCs w:val="24"/>
      <w:lang w:eastAsia="es-PE"/>
    </w:rPr>
  </w:style>
  <w:style w:type="character" w:customStyle="1" w:styleId="FontStyle30">
    <w:name w:val="Font Style30"/>
    <w:basedOn w:val="Fuentedeprrafopredeter"/>
    <w:uiPriority w:val="99"/>
    <w:rsid w:val="00A65C07"/>
    <w:rPr>
      <w:rFonts w:ascii="Franklin Gothic Medium" w:hAnsi="Franklin Gothic Medium" w:cs="Franklin Gothic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89288">
      <w:bodyDiv w:val="1"/>
      <w:marLeft w:val="0"/>
      <w:marRight w:val="0"/>
      <w:marTop w:val="0"/>
      <w:marBottom w:val="0"/>
      <w:divBdr>
        <w:top w:val="none" w:sz="0" w:space="0" w:color="auto"/>
        <w:left w:val="none" w:sz="0" w:space="0" w:color="auto"/>
        <w:bottom w:val="none" w:sz="0" w:space="0" w:color="auto"/>
        <w:right w:val="none" w:sz="0" w:space="0" w:color="auto"/>
      </w:divBdr>
    </w:div>
    <w:div w:id="203739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B8D16-2856-44D2-9F13-4A531F0F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3515</Words>
  <Characters>19337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irivas</cp:lastModifiedBy>
  <cp:revision>11</cp:revision>
  <cp:lastPrinted>2018-02-17T15:01:00Z</cp:lastPrinted>
  <dcterms:created xsi:type="dcterms:W3CDTF">2018-02-13T00:04:00Z</dcterms:created>
  <dcterms:modified xsi:type="dcterms:W3CDTF">2018-02-26T20:32:00Z</dcterms:modified>
</cp:coreProperties>
</file>