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D1B" w:rsidRPr="00EE03C0" w:rsidRDefault="00EE03C0" w:rsidP="00EE03C0">
      <w:pPr>
        <w:pStyle w:val="Default"/>
        <w:tabs>
          <w:tab w:val="left" w:pos="284"/>
        </w:tabs>
        <w:jc w:val="center"/>
        <w:rPr>
          <w:rFonts w:ascii="Arial" w:hAnsi="Arial" w:cs="Arial"/>
          <w:b/>
        </w:rPr>
      </w:pPr>
      <w:r w:rsidRPr="00EE03C0">
        <w:rPr>
          <w:rFonts w:ascii="Arial" w:hAnsi="Arial" w:cs="Arial"/>
          <w:b/>
        </w:rPr>
        <w:t>ANEXO Nº 07</w:t>
      </w:r>
    </w:p>
    <w:p w:rsidR="00EE03C0" w:rsidRDefault="00EE03C0" w:rsidP="00EE03C0">
      <w:pPr>
        <w:pStyle w:val="Default"/>
        <w:tabs>
          <w:tab w:val="left" w:pos="284"/>
        </w:tabs>
        <w:jc w:val="center"/>
        <w:rPr>
          <w:rFonts w:ascii="Arial" w:hAnsi="Arial" w:cs="Arial"/>
          <w:sz w:val="20"/>
          <w:szCs w:val="20"/>
        </w:rPr>
      </w:pPr>
    </w:p>
    <w:p w:rsidR="00716D1B" w:rsidRPr="00716D1B" w:rsidRDefault="00716D1B" w:rsidP="00716D1B">
      <w:pPr>
        <w:pStyle w:val="Default"/>
        <w:tabs>
          <w:tab w:val="left" w:pos="284"/>
        </w:tabs>
        <w:jc w:val="center"/>
        <w:rPr>
          <w:rFonts w:ascii="Arial" w:hAnsi="Arial" w:cs="Arial"/>
          <w:b/>
          <w:sz w:val="20"/>
          <w:szCs w:val="20"/>
        </w:rPr>
      </w:pPr>
      <w:r w:rsidRPr="00716D1B">
        <w:rPr>
          <w:rFonts w:ascii="Arial" w:hAnsi="Arial" w:cs="Arial"/>
          <w:b/>
          <w:sz w:val="20"/>
          <w:szCs w:val="20"/>
        </w:rPr>
        <w:t>INSTRUCTIVO: FORMULACION DE ESPECIFICACIONES TECNICAS PARA LA CONTRATACION DE BIENES Y TERMINOS DE REFERENCIA PARA LA CONTRATACION DE SERVICIOS Y CONSULTORIAS EN GENERAL</w:t>
      </w:r>
    </w:p>
    <w:p w:rsidR="00716D1B" w:rsidRDefault="00716D1B" w:rsidP="00716D1B">
      <w:pPr>
        <w:pStyle w:val="Default"/>
        <w:tabs>
          <w:tab w:val="left" w:pos="284"/>
        </w:tabs>
        <w:rPr>
          <w:rFonts w:ascii="Arial" w:hAnsi="Arial" w:cs="Arial"/>
          <w:sz w:val="20"/>
          <w:szCs w:val="20"/>
        </w:rPr>
      </w:pPr>
    </w:p>
    <w:p w:rsidR="00716D1B" w:rsidRPr="00716D1B" w:rsidRDefault="00716D1B" w:rsidP="00962F90">
      <w:pPr>
        <w:pStyle w:val="Default"/>
        <w:tabs>
          <w:tab w:val="left" w:pos="426"/>
        </w:tabs>
        <w:rPr>
          <w:rFonts w:ascii="Arial" w:hAnsi="Arial" w:cs="Arial"/>
          <w:sz w:val="20"/>
          <w:szCs w:val="20"/>
        </w:rPr>
      </w:pPr>
    </w:p>
    <w:p w:rsidR="00A7155E" w:rsidRPr="0093160A" w:rsidRDefault="00A7155E" w:rsidP="00962F90">
      <w:pPr>
        <w:pStyle w:val="Default"/>
        <w:numPr>
          <w:ilvl w:val="0"/>
          <w:numId w:val="3"/>
        </w:numPr>
        <w:tabs>
          <w:tab w:val="left" w:pos="426"/>
        </w:tabs>
        <w:ind w:left="0" w:firstLine="0"/>
        <w:rPr>
          <w:rFonts w:ascii="Arial" w:hAnsi="Arial" w:cs="Arial"/>
          <w:sz w:val="20"/>
          <w:szCs w:val="20"/>
        </w:rPr>
      </w:pPr>
      <w:r w:rsidRPr="0093160A">
        <w:rPr>
          <w:rFonts w:ascii="Arial" w:hAnsi="Arial" w:cs="Arial"/>
          <w:b/>
          <w:bCs/>
          <w:iCs/>
          <w:sz w:val="20"/>
          <w:szCs w:val="20"/>
        </w:rPr>
        <w:t xml:space="preserve">OBJETIVO </w:t>
      </w:r>
    </w:p>
    <w:p w:rsidR="00A7155E" w:rsidRDefault="00A7155E" w:rsidP="00A7155E">
      <w:pPr>
        <w:pStyle w:val="Default"/>
        <w:rPr>
          <w:rFonts w:ascii="Arial" w:hAnsi="Arial" w:cs="Arial"/>
          <w:iCs/>
          <w:sz w:val="20"/>
          <w:szCs w:val="20"/>
        </w:rPr>
      </w:pPr>
    </w:p>
    <w:p w:rsidR="00A7155E" w:rsidRPr="0058194C" w:rsidRDefault="00A7155E" w:rsidP="00962F90">
      <w:pPr>
        <w:pStyle w:val="Default"/>
        <w:ind w:left="426"/>
        <w:rPr>
          <w:rFonts w:ascii="Arial" w:hAnsi="Arial" w:cs="Arial"/>
          <w:sz w:val="20"/>
          <w:szCs w:val="20"/>
        </w:rPr>
      </w:pPr>
      <w:r w:rsidRPr="0058194C">
        <w:rPr>
          <w:rFonts w:ascii="Arial" w:hAnsi="Arial" w:cs="Arial"/>
          <w:iCs/>
          <w:sz w:val="20"/>
          <w:szCs w:val="20"/>
        </w:rPr>
        <w:t xml:space="preserve">El presente instructivo tiene por objeto contribuir a que el área usuaria defina las Especificaciones Técnicas para la contratación de bienes, y Términos de Referencia para la contratación de servicios o consultorías en general (distintas a las consultorías de obra), en función a las de la </w:t>
      </w:r>
      <w:r w:rsidR="00B04C93">
        <w:rPr>
          <w:rFonts w:ascii="Arial" w:hAnsi="Arial" w:cs="Arial"/>
          <w:iCs/>
          <w:sz w:val="20"/>
          <w:szCs w:val="20"/>
        </w:rPr>
        <w:t>Municipalidad Provincial de Piura</w:t>
      </w:r>
      <w:r w:rsidRPr="0058194C">
        <w:rPr>
          <w:rFonts w:ascii="Arial" w:hAnsi="Arial" w:cs="Arial"/>
          <w:iCs/>
          <w:sz w:val="20"/>
          <w:szCs w:val="20"/>
        </w:rPr>
        <w:t xml:space="preserve">, de forma clara, precisa y organizada, lo cual permitirá obtener en el momento oportuno una oferta idónea, con la calidad requerida o mejorada y a un costo total adecuado. </w:t>
      </w:r>
    </w:p>
    <w:p w:rsidR="00A7155E" w:rsidRPr="0058194C" w:rsidRDefault="00A7155E" w:rsidP="00A7155E">
      <w:pPr>
        <w:pStyle w:val="Default"/>
        <w:rPr>
          <w:rFonts w:ascii="Arial" w:hAnsi="Arial" w:cs="Arial"/>
          <w:b/>
          <w:bCs/>
          <w:iCs/>
          <w:sz w:val="20"/>
          <w:szCs w:val="20"/>
        </w:rPr>
      </w:pPr>
    </w:p>
    <w:p w:rsidR="00A7155E" w:rsidRPr="0093160A" w:rsidRDefault="00A7155E" w:rsidP="00962F90">
      <w:pPr>
        <w:pStyle w:val="Default"/>
        <w:numPr>
          <w:ilvl w:val="0"/>
          <w:numId w:val="3"/>
        </w:numPr>
        <w:tabs>
          <w:tab w:val="left" w:pos="426"/>
        </w:tabs>
        <w:ind w:left="0" w:firstLine="0"/>
        <w:rPr>
          <w:rFonts w:ascii="Arial" w:hAnsi="Arial" w:cs="Arial"/>
          <w:b/>
          <w:bCs/>
          <w:iCs/>
          <w:sz w:val="20"/>
          <w:szCs w:val="20"/>
        </w:rPr>
      </w:pPr>
      <w:r w:rsidRPr="0093160A">
        <w:rPr>
          <w:rFonts w:ascii="Arial" w:hAnsi="Arial" w:cs="Arial"/>
          <w:b/>
          <w:bCs/>
          <w:iCs/>
          <w:sz w:val="20"/>
          <w:szCs w:val="20"/>
        </w:rPr>
        <w:t xml:space="preserve">BASE LEGAL </w:t>
      </w:r>
    </w:p>
    <w:p w:rsidR="00A7155E" w:rsidRPr="0058194C" w:rsidRDefault="00A7155E" w:rsidP="00A7155E">
      <w:pPr>
        <w:pStyle w:val="Default"/>
        <w:rPr>
          <w:rFonts w:ascii="Arial" w:hAnsi="Arial" w:cs="Arial"/>
          <w:sz w:val="20"/>
          <w:szCs w:val="20"/>
        </w:rPr>
      </w:pPr>
    </w:p>
    <w:p w:rsidR="00A7155E" w:rsidRPr="0058194C" w:rsidRDefault="00A7155E" w:rsidP="00962F90">
      <w:pPr>
        <w:pStyle w:val="Default"/>
        <w:numPr>
          <w:ilvl w:val="0"/>
          <w:numId w:val="1"/>
        </w:numPr>
        <w:ind w:left="851" w:hanging="425"/>
        <w:rPr>
          <w:rFonts w:ascii="Arial" w:hAnsi="Arial" w:cs="Arial"/>
          <w:iCs/>
          <w:sz w:val="20"/>
          <w:szCs w:val="20"/>
        </w:rPr>
      </w:pPr>
      <w:r w:rsidRPr="0058194C">
        <w:rPr>
          <w:rFonts w:ascii="Arial" w:hAnsi="Arial" w:cs="Arial"/>
          <w:iCs/>
          <w:sz w:val="20"/>
          <w:szCs w:val="20"/>
        </w:rPr>
        <w:t xml:space="preserve">Ley 30225 Ley de Contrataciones </w:t>
      </w:r>
      <w:r w:rsidR="00962F90">
        <w:rPr>
          <w:rFonts w:ascii="Arial" w:hAnsi="Arial" w:cs="Arial"/>
          <w:iCs/>
          <w:sz w:val="20"/>
          <w:szCs w:val="20"/>
        </w:rPr>
        <w:t>del Estado, en adelante la Ley y sus modificatorias</w:t>
      </w:r>
    </w:p>
    <w:p w:rsidR="00A7155E" w:rsidRPr="0058194C" w:rsidRDefault="00A7155E" w:rsidP="00962F90">
      <w:pPr>
        <w:pStyle w:val="Default"/>
        <w:numPr>
          <w:ilvl w:val="0"/>
          <w:numId w:val="1"/>
        </w:numPr>
        <w:ind w:left="851" w:hanging="425"/>
        <w:rPr>
          <w:rFonts w:ascii="Arial" w:hAnsi="Arial" w:cs="Arial"/>
          <w:iCs/>
          <w:sz w:val="20"/>
          <w:szCs w:val="20"/>
        </w:rPr>
      </w:pPr>
      <w:r w:rsidRPr="0058194C">
        <w:rPr>
          <w:rFonts w:ascii="Arial" w:hAnsi="Arial" w:cs="Arial"/>
          <w:iCs/>
          <w:sz w:val="20"/>
          <w:szCs w:val="20"/>
        </w:rPr>
        <w:t>Decreto Supremo N° 350-2015-EF, que aprueba el Reglamento de la Ley de Contrataciones del Est</w:t>
      </w:r>
      <w:r w:rsidR="00962F90">
        <w:rPr>
          <w:rFonts w:ascii="Arial" w:hAnsi="Arial" w:cs="Arial"/>
          <w:iCs/>
          <w:sz w:val="20"/>
          <w:szCs w:val="20"/>
        </w:rPr>
        <w:t>ado, en adelante el Reglamento y sus modificatorias.</w:t>
      </w:r>
    </w:p>
    <w:p w:rsidR="00A7155E" w:rsidRPr="0058194C" w:rsidRDefault="00A7155E" w:rsidP="00962F90">
      <w:pPr>
        <w:pStyle w:val="Default"/>
        <w:numPr>
          <w:ilvl w:val="0"/>
          <w:numId w:val="1"/>
        </w:numPr>
        <w:ind w:left="851" w:hanging="425"/>
        <w:rPr>
          <w:rFonts w:ascii="Arial" w:hAnsi="Arial" w:cs="Arial"/>
          <w:iCs/>
          <w:sz w:val="20"/>
          <w:szCs w:val="20"/>
        </w:rPr>
      </w:pPr>
      <w:r w:rsidRPr="0058194C">
        <w:rPr>
          <w:rFonts w:ascii="Arial" w:hAnsi="Arial" w:cs="Arial"/>
          <w:iCs/>
          <w:sz w:val="20"/>
          <w:szCs w:val="20"/>
        </w:rPr>
        <w:t xml:space="preserve">Directivas del OSCE. </w:t>
      </w:r>
    </w:p>
    <w:p w:rsidR="00A7155E" w:rsidRPr="0058194C" w:rsidRDefault="00A7155E" w:rsidP="00962F90">
      <w:pPr>
        <w:pStyle w:val="Default"/>
        <w:numPr>
          <w:ilvl w:val="0"/>
          <w:numId w:val="1"/>
        </w:numPr>
        <w:ind w:left="851" w:hanging="425"/>
        <w:rPr>
          <w:rFonts w:ascii="Arial" w:hAnsi="Arial" w:cs="Arial"/>
          <w:iCs/>
          <w:sz w:val="20"/>
          <w:szCs w:val="20"/>
        </w:rPr>
      </w:pPr>
      <w:r w:rsidRPr="0058194C">
        <w:rPr>
          <w:rFonts w:ascii="Arial" w:hAnsi="Arial" w:cs="Arial"/>
          <w:iCs/>
          <w:sz w:val="20"/>
          <w:szCs w:val="20"/>
        </w:rPr>
        <w:t>Comunicados del OSCE.</w:t>
      </w:r>
    </w:p>
    <w:p w:rsidR="00A7155E" w:rsidRPr="0058194C" w:rsidRDefault="00A7155E" w:rsidP="00962F90">
      <w:pPr>
        <w:pStyle w:val="Default"/>
        <w:numPr>
          <w:ilvl w:val="0"/>
          <w:numId w:val="1"/>
        </w:numPr>
        <w:ind w:left="851" w:hanging="425"/>
        <w:rPr>
          <w:rFonts w:ascii="Arial" w:hAnsi="Arial" w:cs="Arial"/>
          <w:iCs/>
          <w:sz w:val="20"/>
          <w:szCs w:val="20"/>
        </w:rPr>
      </w:pPr>
      <w:r w:rsidRPr="0058194C">
        <w:rPr>
          <w:rFonts w:ascii="Arial" w:hAnsi="Arial" w:cs="Arial"/>
          <w:iCs/>
          <w:sz w:val="20"/>
          <w:szCs w:val="20"/>
        </w:rPr>
        <w:t>Pronunciamientos del OSCE</w:t>
      </w:r>
    </w:p>
    <w:p w:rsidR="00A7155E" w:rsidRPr="0058194C" w:rsidRDefault="00A7155E" w:rsidP="00A7155E">
      <w:pPr>
        <w:pStyle w:val="Default"/>
        <w:rPr>
          <w:rFonts w:ascii="Arial" w:hAnsi="Arial" w:cs="Arial"/>
          <w:iCs/>
          <w:sz w:val="20"/>
          <w:szCs w:val="20"/>
        </w:rPr>
      </w:pPr>
    </w:p>
    <w:p w:rsidR="00A7155E" w:rsidRPr="0058194C" w:rsidRDefault="00A7155E" w:rsidP="00962F90">
      <w:pPr>
        <w:pStyle w:val="Default"/>
        <w:ind w:left="426"/>
        <w:rPr>
          <w:rFonts w:ascii="Arial" w:hAnsi="Arial" w:cs="Arial"/>
          <w:iCs/>
          <w:sz w:val="20"/>
          <w:szCs w:val="20"/>
        </w:rPr>
      </w:pPr>
      <w:r w:rsidRPr="0058194C">
        <w:rPr>
          <w:rFonts w:ascii="Arial" w:hAnsi="Arial" w:cs="Arial"/>
          <w:iCs/>
          <w:sz w:val="20"/>
          <w:szCs w:val="20"/>
        </w:rPr>
        <w:t xml:space="preserve">Las referidas normas incluyen sus respectivas disposiciones ampliatorias, modificatorias y conexas, de ser el caso. </w:t>
      </w:r>
    </w:p>
    <w:p w:rsidR="00A7155E" w:rsidRPr="0058194C" w:rsidRDefault="00A7155E" w:rsidP="00A7155E">
      <w:pPr>
        <w:pStyle w:val="Default"/>
        <w:rPr>
          <w:rFonts w:ascii="Arial" w:hAnsi="Arial" w:cs="Arial"/>
          <w:b/>
          <w:bCs/>
          <w:i/>
          <w:iCs/>
          <w:sz w:val="20"/>
          <w:szCs w:val="20"/>
        </w:rPr>
      </w:pPr>
    </w:p>
    <w:p w:rsidR="00A7155E" w:rsidRPr="0093160A" w:rsidRDefault="00A7155E" w:rsidP="00C11C03">
      <w:pPr>
        <w:pStyle w:val="Default"/>
        <w:numPr>
          <w:ilvl w:val="0"/>
          <w:numId w:val="3"/>
        </w:numPr>
        <w:tabs>
          <w:tab w:val="left" w:pos="426"/>
        </w:tabs>
        <w:ind w:left="0" w:firstLine="0"/>
        <w:rPr>
          <w:rFonts w:ascii="Arial" w:hAnsi="Arial" w:cs="Arial"/>
          <w:b/>
          <w:bCs/>
          <w:iCs/>
          <w:sz w:val="20"/>
          <w:szCs w:val="20"/>
        </w:rPr>
      </w:pPr>
      <w:r w:rsidRPr="0093160A">
        <w:rPr>
          <w:rFonts w:ascii="Arial" w:hAnsi="Arial" w:cs="Arial"/>
          <w:b/>
          <w:bCs/>
          <w:iCs/>
          <w:sz w:val="20"/>
          <w:szCs w:val="20"/>
        </w:rPr>
        <w:t xml:space="preserve">ALCANCE </w:t>
      </w:r>
    </w:p>
    <w:p w:rsidR="00A7155E" w:rsidRPr="0058194C" w:rsidRDefault="00A7155E" w:rsidP="00A7155E">
      <w:pPr>
        <w:pStyle w:val="Default"/>
        <w:rPr>
          <w:rFonts w:ascii="Arial" w:hAnsi="Arial" w:cs="Arial"/>
          <w:sz w:val="20"/>
          <w:szCs w:val="20"/>
        </w:rPr>
      </w:pPr>
    </w:p>
    <w:p w:rsidR="00A7155E" w:rsidRPr="0058194C" w:rsidRDefault="00A7155E" w:rsidP="00C11C03">
      <w:pPr>
        <w:pStyle w:val="Default"/>
        <w:ind w:left="426"/>
        <w:rPr>
          <w:rFonts w:ascii="Arial" w:hAnsi="Arial" w:cs="Arial"/>
          <w:iCs/>
          <w:sz w:val="20"/>
          <w:szCs w:val="20"/>
        </w:rPr>
      </w:pPr>
      <w:r w:rsidRPr="0058194C">
        <w:rPr>
          <w:rFonts w:ascii="Arial" w:hAnsi="Arial" w:cs="Arial"/>
          <w:iCs/>
          <w:sz w:val="20"/>
          <w:szCs w:val="20"/>
        </w:rPr>
        <w:t>El presente documento es de uso obligatorio para las áreas usuarias de la</w:t>
      </w:r>
      <w:r w:rsidR="00C11C03">
        <w:rPr>
          <w:rFonts w:ascii="Arial" w:hAnsi="Arial" w:cs="Arial"/>
          <w:iCs/>
          <w:sz w:val="20"/>
          <w:szCs w:val="20"/>
        </w:rPr>
        <w:t xml:space="preserve"> Municipalidad Provincial de Piura</w:t>
      </w:r>
      <w:r w:rsidR="00F85E04">
        <w:rPr>
          <w:rFonts w:ascii="Arial" w:hAnsi="Arial" w:cs="Arial"/>
          <w:iCs/>
          <w:sz w:val="20"/>
          <w:szCs w:val="20"/>
        </w:rPr>
        <w:t>,</w:t>
      </w:r>
      <w:r w:rsidRPr="0058194C">
        <w:rPr>
          <w:rFonts w:ascii="Arial" w:hAnsi="Arial" w:cs="Arial"/>
          <w:iCs/>
          <w:sz w:val="20"/>
          <w:szCs w:val="20"/>
        </w:rPr>
        <w:t xml:space="preserve"> como Entidad comprendida en el numeral 3.1 inciso </w:t>
      </w:r>
      <w:r w:rsidR="00DA320A">
        <w:rPr>
          <w:rFonts w:ascii="Arial" w:hAnsi="Arial" w:cs="Arial"/>
          <w:iCs/>
          <w:sz w:val="20"/>
          <w:szCs w:val="20"/>
        </w:rPr>
        <w:t>d</w:t>
      </w:r>
      <w:r w:rsidRPr="0058194C">
        <w:rPr>
          <w:rFonts w:ascii="Arial" w:hAnsi="Arial" w:cs="Arial"/>
          <w:iCs/>
          <w:sz w:val="20"/>
          <w:szCs w:val="20"/>
        </w:rPr>
        <w:t>) del artículo 3 de la Ley, cuando formulen sus Especificaciones Técnicas o Términos de Referencia.</w:t>
      </w:r>
    </w:p>
    <w:p w:rsidR="00A7155E" w:rsidRPr="0058194C" w:rsidRDefault="00A7155E" w:rsidP="00A7155E">
      <w:pPr>
        <w:pStyle w:val="Default"/>
        <w:rPr>
          <w:rFonts w:ascii="Arial" w:hAnsi="Arial" w:cs="Arial"/>
          <w:iCs/>
          <w:sz w:val="20"/>
          <w:szCs w:val="20"/>
        </w:rPr>
      </w:pPr>
    </w:p>
    <w:p w:rsidR="00A7155E" w:rsidRPr="0058194C" w:rsidRDefault="00A7155E" w:rsidP="00C11C03">
      <w:pPr>
        <w:pStyle w:val="Default"/>
        <w:ind w:left="426"/>
        <w:rPr>
          <w:rFonts w:ascii="Arial" w:hAnsi="Arial" w:cs="Arial"/>
          <w:sz w:val="20"/>
          <w:szCs w:val="20"/>
        </w:rPr>
      </w:pPr>
      <w:r w:rsidRPr="0058194C">
        <w:rPr>
          <w:rFonts w:ascii="Arial" w:hAnsi="Arial" w:cs="Arial"/>
          <w:iCs/>
          <w:sz w:val="20"/>
          <w:szCs w:val="20"/>
        </w:rPr>
        <w:t xml:space="preserve">Se deberá tener en consideración que los aspectos a establecer en dichas Especificaciones Técnicas o Términos de Referencia dependerán de las particularidades del objeto de la contratación. </w:t>
      </w:r>
    </w:p>
    <w:p w:rsidR="00A7155E" w:rsidRPr="0058194C" w:rsidRDefault="00A7155E" w:rsidP="00A7155E">
      <w:pPr>
        <w:pStyle w:val="Default"/>
        <w:rPr>
          <w:rFonts w:ascii="Arial" w:hAnsi="Arial" w:cs="Arial"/>
          <w:b/>
          <w:bCs/>
          <w:iCs/>
          <w:sz w:val="20"/>
          <w:szCs w:val="20"/>
        </w:rPr>
      </w:pPr>
    </w:p>
    <w:p w:rsidR="00A7155E" w:rsidRPr="0093160A" w:rsidRDefault="00A7155E" w:rsidP="00DA320A">
      <w:pPr>
        <w:pStyle w:val="Default"/>
        <w:numPr>
          <w:ilvl w:val="0"/>
          <w:numId w:val="3"/>
        </w:numPr>
        <w:tabs>
          <w:tab w:val="left" w:pos="426"/>
        </w:tabs>
        <w:ind w:left="0" w:firstLine="0"/>
        <w:rPr>
          <w:rFonts w:ascii="Arial" w:hAnsi="Arial" w:cs="Arial"/>
          <w:b/>
          <w:bCs/>
          <w:iCs/>
          <w:sz w:val="20"/>
          <w:szCs w:val="20"/>
        </w:rPr>
      </w:pPr>
      <w:r w:rsidRPr="0093160A">
        <w:rPr>
          <w:rFonts w:ascii="Arial" w:hAnsi="Arial" w:cs="Arial"/>
          <w:b/>
          <w:bCs/>
          <w:iCs/>
          <w:sz w:val="20"/>
          <w:szCs w:val="20"/>
        </w:rPr>
        <w:t xml:space="preserve">DEFINICIONES </w:t>
      </w:r>
    </w:p>
    <w:p w:rsidR="00A7155E" w:rsidRPr="0058194C" w:rsidRDefault="00A7155E" w:rsidP="00A7155E">
      <w:pPr>
        <w:pStyle w:val="Default"/>
        <w:rPr>
          <w:rFonts w:ascii="Arial" w:hAnsi="Arial" w:cs="Arial"/>
          <w:sz w:val="20"/>
          <w:szCs w:val="20"/>
        </w:rPr>
      </w:pPr>
    </w:p>
    <w:p w:rsidR="00A7155E" w:rsidRPr="0058194C" w:rsidRDefault="00A7155E" w:rsidP="00DA320A">
      <w:pPr>
        <w:pStyle w:val="Default"/>
        <w:ind w:left="426"/>
        <w:rPr>
          <w:rFonts w:ascii="Arial" w:hAnsi="Arial" w:cs="Arial"/>
          <w:sz w:val="20"/>
          <w:szCs w:val="20"/>
        </w:rPr>
      </w:pPr>
      <w:r w:rsidRPr="0058194C">
        <w:rPr>
          <w:rFonts w:ascii="Arial" w:hAnsi="Arial" w:cs="Arial"/>
          <w:iCs/>
          <w:sz w:val="20"/>
          <w:szCs w:val="20"/>
        </w:rPr>
        <w:t xml:space="preserve">A continuación se presentan definiciones que facilitarán la comprensión de los términos utilizados en el presente instructivo. </w:t>
      </w:r>
    </w:p>
    <w:p w:rsidR="00A7155E" w:rsidRPr="0058194C" w:rsidRDefault="00A7155E" w:rsidP="00A7155E">
      <w:pPr>
        <w:pStyle w:val="Default"/>
        <w:rPr>
          <w:rFonts w:ascii="Arial" w:hAnsi="Arial" w:cs="Arial"/>
          <w:b/>
          <w:bCs/>
          <w:iCs/>
          <w:sz w:val="20"/>
          <w:szCs w:val="20"/>
        </w:rPr>
      </w:pPr>
    </w:p>
    <w:p w:rsidR="00A7155E" w:rsidRPr="004E141E" w:rsidRDefault="00A7155E" w:rsidP="00DA320A">
      <w:pPr>
        <w:pStyle w:val="Default"/>
        <w:numPr>
          <w:ilvl w:val="1"/>
          <w:numId w:val="3"/>
        </w:numPr>
        <w:ind w:left="993" w:hanging="567"/>
        <w:rPr>
          <w:rFonts w:ascii="Arial" w:hAnsi="Arial" w:cs="Arial"/>
          <w:sz w:val="20"/>
          <w:szCs w:val="20"/>
        </w:rPr>
      </w:pPr>
      <w:r w:rsidRPr="0058194C">
        <w:rPr>
          <w:rFonts w:ascii="Arial" w:hAnsi="Arial" w:cs="Arial"/>
          <w:b/>
          <w:bCs/>
          <w:iCs/>
          <w:sz w:val="20"/>
          <w:szCs w:val="20"/>
        </w:rPr>
        <w:t xml:space="preserve">Área usuaria: </w:t>
      </w:r>
      <w:r w:rsidRPr="0058194C">
        <w:rPr>
          <w:rFonts w:ascii="Arial" w:hAnsi="Arial" w:cs="Arial"/>
          <w:iCs/>
          <w:sz w:val="20"/>
          <w:szCs w:val="20"/>
        </w:rPr>
        <w:t xml:space="preserve">Dependencia cuyas necesidades pretenden ser atendidas con determinada contratación, o que, dada su especialidad y funciones, canaliza los requerimientos formulados por otras dependencias. </w:t>
      </w:r>
    </w:p>
    <w:p w:rsidR="00A7155E" w:rsidRPr="0058194C" w:rsidRDefault="00A7155E" w:rsidP="00DA320A">
      <w:pPr>
        <w:pStyle w:val="Default"/>
        <w:ind w:left="993" w:hanging="567"/>
        <w:rPr>
          <w:rFonts w:ascii="Arial" w:hAnsi="Arial" w:cs="Arial"/>
          <w:sz w:val="20"/>
          <w:szCs w:val="20"/>
        </w:rPr>
      </w:pPr>
    </w:p>
    <w:p w:rsidR="00A7155E" w:rsidRDefault="00A7155E" w:rsidP="00DA320A">
      <w:pPr>
        <w:pStyle w:val="Default"/>
        <w:numPr>
          <w:ilvl w:val="1"/>
          <w:numId w:val="3"/>
        </w:numPr>
        <w:ind w:left="993" w:hanging="567"/>
        <w:rPr>
          <w:rFonts w:ascii="Arial" w:hAnsi="Arial" w:cs="Arial"/>
          <w:bCs/>
          <w:iCs/>
          <w:sz w:val="20"/>
          <w:szCs w:val="20"/>
        </w:rPr>
      </w:pPr>
      <w:r w:rsidRPr="00AB0ED4">
        <w:rPr>
          <w:rFonts w:ascii="Arial" w:hAnsi="Arial" w:cs="Arial"/>
          <w:b/>
          <w:bCs/>
          <w:iCs/>
          <w:sz w:val="20"/>
          <w:szCs w:val="20"/>
        </w:rPr>
        <w:t>Área técnica</w:t>
      </w:r>
      <w:r w:rsidRPr="00AB0ED4">
        <w:rPr>
          <w:rFonts w:ascii="Arial" w:hAnsi="Arial" w:cs="Arial"/>
          <w:bCs/>
          <w:iCs/>
          <w:sz w:val="20"/>
          <w:szCs w:val="20"/>
        </w:rPr>
        <w:t xml:space="preserve">: Dependencia de la Entidad especializada en el bien o servicio que es materia de la contratación. En algunos casos, el área técnica puede ser también área usuaria. </w:t>
      </w:r>
    </w:p>
    <w:p w:rsidR="00A7155E" w:rsidRPr="00AB0ED4" w:rsidRDefault="00A7155E" w:rsidP="00DA320A">
      <w:pPr>
        <w:pStyle w:val="Default"/>
        <w:ind w:left="993" w:hanging="567"/>
        <w:rPr>
          <w:rFonts w:ascii="Arial" w:hAnsi="Arial" w:cs="Arial"/>
          <w:bCs/>
          <w:iCs/>
          <w:sz w:val="20"/>
          <w:szCs w:val="20"/>
        </w:rPr>
      </w:pPr>
    </w:p>
    <w:p w:rsidR="00A7155E" w:rsidRDefault="00A7155E" w:rsidP="00DA320A">
      <w:pPr>
        <w:pStyle w:val="Default"/>
        <w:numPr>
          <w:ilvl w:val="1"/>
          <w:numId w:val="3"/>
        </w:numPr>
        <w:ind w:left="993" w:hanging="567"/>
        <w:rPr>
          <w:rFonts w:ascii="Arial" w:hAnsi="Arial" w:cs="Arial"/>
          <w:bCs/>
          <w:iCs/>
          <w:sz w:val="20"/>
          <w:szCs w:val="20"/>
        </w:rPr>
      </w:pPr>
      <w:r w:rsidRPr="00AB0ED4">
        <w:rPr>
          <w:rFonts w:ascii="Arial" w:hAnsi="Arial" w:cs="Arial"/>
          <w:b/>
          <w:bCs/>
          <w:iCs/>
          <w:sz w:val="20"/>
          <w:szCs w:val="20"/>
        </w:rPr>
        <w:t>Acondicionamiento</w:t>
      </w:r>
      <w:r w:rsidRPr="00AB0ED4">
        <w:rPr>
          <w:rFonts w:ascii="Arial" w:hAnsi="Arial" w:cs="Arial"/>
          <w:bCs/>
          <w:iCs/>
          <w:sz w:val="20"/>
          <w:szCs w:val="20"/>
        </w:rPr>
        <w:t xml:space="preserve">: Conjunto de actividades que consiste en adecuar un bien para un fin determinado o específico. Asimismo, puede consistir en la disposición del lugar en las condiciones adecuadas para el posterior montaje y/o instalación de los bienes. </w:t>
      </w:r>
    </w:p>
    <w:p w:rsidR="00A7155E" w:rsidRPr="00AB0ED4" w:rsidRDefault="00A7155E" w:rsidP="00DA320A">
      <w:pPr>
        <w:pStyle w:val="Default"/>
        <w:ind w:left="993" w:hanging="567"/>
        <w:rPr>
          <w:rFonts w:ascii="Arial" w:hAnsi="Arial" w:cs="Arial"/>
          <w:bCs/>
          <w:iCs/>
          <w:sz w:val="20"/>
          <w:szCs w:val="20"/>
        </w:rPr>
      </w:pPr>
    </w:p>
    <w:p w:rsidR="00A7155E" w:rsidRDefault="00A7155E" w:rsidP="00DA320A">
      <w:pPr>
        <w:pStyle w:val="Default"/>
        <w:numPr>
          <w:ilvl w:val="1"/>
          <w:numId w:val="3"/>
        </w:numPr>
        <w:ind w:left="993" w:hanging="567"/>
        <w:rPr>
          <w:rFonts w:ascii="Arial" w:hAnsi="Arial" w:cs="Arial"/>
          <w:bCs/>
          <w:iCs/>
          <w:sz w:val="20"/>
          <w:szCs w:val="20"/>
        </w:rPr>
      </w:pPr>
      <w:r w:rsidRPr="00AB0ED4">
        <w:rPr>
          <w:rFonts w:ascii="Arial" w:hAnsi="Arial" w:cs="Arial"/>
          <w:b/>
          <w:bCs/>
          <w:iCs/>
          <w:sz w:val="20"/>
          <w:szCs w:val="20"/>
        </w:rPr>
        <w:lastRenderedPageBreak/>
        <w:t>Bienes:</w:t>
      </w:r>
      <w:r w:rsidRPr="00AB0ED4">
        <w:rPr>
          <w:rFonts w:ascii="Arial" w:hAnsi="Arial" w:cs="Arial"/>
          <w:bCs/>
          <w:iCs/>
          <w:sz w:val="20"/>
          <w:szCs w:val="20"/>
        </w:rPr>
        <w:t xml:space="preserve"> Son objetos que requiere una Entidad para el desarrollo de sus actividades y cumplimiento de sus fines. </w:t>
      </w:r>
    </w:p>
    <w:p w:rsidR="00A7155E" w:rsidRPr="00AB0ED4" w:rsidRDefault="00A7155E" w:rsidP="00DA320A">
      <w:pPr>
        <w:pStyle w:val="Default"/>
        <w:ind w:left="993" w:hanging="567"/>
        <w:rPr>
          <w:rFonts w:ascii="Arial" w:hAnsi="Arial" w:cs="Arial"/>
          <w:bCs/>
          <w:iCs/>
          <w:sz w:val="20"/>
          <w:szCs w:val="20"/>
        </w:rPr>
      </w:pPr>
    </w:p>
    <w:p w:rsidR="00A7155E" w:rsidRDefault="00A7155E" w:rsidP="00DA320A">
      <w:pPr>
        <w:pStyle w:val="Default"/>
        <w:numPr>
          <w:ilvl w:val="1"/>
          <w:numId w:val="3"/>
        </w:numPr>
        <w:ind w:left="993" w:hanging="567"/>
        <w:rPr>
          <w:rFonts w:ascii="Arial" w:hAnsi="Arial" w:cs="Arial"/>
          <w:bCs/>
          <w:iCs/>
          <w:sz w:val="20"/>
          <w:szCs w:val="20"/>
        </w:rPr>
      </w:pPr>
      <w:r w:rsidRPr="00AB0ED4">
        <w:rPr>
          <w:rFonts w:ascii="Arial" w:hAnsi="Arial" w:cs="Arial"/>
          <w:b/>
          <w:bCs/>
          <w:iCs/>
          <w:sz w:val="20"/>
          <w:szCs w:val="20"/>
        </w:rPr>
        <w:t>Capacitación</w:t>
      </w:r>
      <w:r w:rsidRPr="00AB0ED4">
        <w:rPr>
          <w:rFonts w:ascii="Arial" w:hAnsi="Arial" w:cs="Arial"/>
          <w:bCs/>
          <w:iCs/>
          <w:sz w:val="20"/>
          <w:szCs w:val="20"/>
        </w:rPr>
        <w:t xml:space="preserve">: Proceso sistemático de perfeccionamiento y/o adquisición de nuevos conocimientos, habilidades y aptitudes para una mejor calificación, tendente a un mejor ejercicio de las labores. </w:t>
      </w:r>
    </w:p>
    <w:p w:rsidR="00A7155E" w:rsidRPr="00AB0ED4" w:rsidRDefault="00A7155E" w:rsidP="00DA320A">
      <w:pPr>
        <w:pStyle w:val="Default"/>
        <w:ind w:left="993" w:hanging="567"/>
        <w:rPr>
          <w:rFonts w:ascii="Arial" w:hAnsi="Arial" w:cs="Arial"/>
          <w:bCs/>
          <w:iCs/>
          <w:sz w:val="20"/>
          <w:szCs w:val="20"/>
        </w:rPr>
      </w:pPr>
    </w:p>
    <w:p w:rsidR="00A7155E" w:rsidRDefault="00A7155E" w:rsidP="00DA320A">
      <w:pPr>
        <w:pStyle w:val="Default"/>
        <w:numPr>
          <w:ilvl w:val="1"/>
          <w:numId w:val="3"/>
        </w:numPr>
        <w:ind w:left="993" w:hanging="567"/>
        <w:rPr>
          <w:rFonts w:ascii="Arial" w:hAnsi="Arial" w:cs="Arial"/>
          <w:bCs/>
          <w:iCs/>
          <w:sz w:val="20"/>
          <w:szCs w:val="20"/>
        </w:rPr>
      </w:pPr>
      <w:r w:rsidRPr="00AB0ED4">
        <w:rPr>
          <w:rFonts w:ascii="Arial" w:hAnsi="Arial" w:cs="Arial"/>
          <w:b/>
          <w:bCs/>
          <w:iCs/>
          <w:sz w:val="20"/>
          <w:szCs w:val="20"/>
        </w:rPr>
        <w:t>Consultoría</w:t>
      </w:r>
      <w:r w:rsidR="001A4ADF">
        <w:rPr>
          <w:rFonts w:ascii="Arial" w:hAnsi="Arial" w:cs="Arial"/>
          <w:b/>
          <w:bCs/>
          <w:iCs/>
          <w:sz w:val="20"/>
          <w:szCs w:val="20"/>
        </w:rPr>
        <w:t xml:space="preserve"> en general</w:t>
      </w:r>
      <w:r w:rsidRPr="00AB0ED4">
        <w:rPr>
          <w:rFonts w:ascii="Arial" w:hAnsi="Arial" w:cs="Arial"/>
          <w:bCs/>
          <w:iCs/>
          <w:sz w:val="20"/>
          <w:szCs w:val="20"/>
        </w:rPr>
        <w:t xml:space="preserve">: Son los servicios profesionales altamente calificados que realiza una persona natural o jurídica en la inspección de fábrica, peritajes de equipos, bienes y maquinarias; en investigaciones, auditorías, asesorías, estudios de prefactibilidad y de factibilidad técnica, económica y financiera, estudios básicos, preliminares y definitivos, asesoramiento en la ejecución de proyectos y en la elaboración de términos de referencia, especificaciones técnicas y Bases de distintos procesos de selección, entre otros. </w:t>
      </w:r>
    </w:p>
    <w:p w:rsidR="001916FA" w:rsidRDefault="001916FA" w:rsidP="001916FA">
      <w:pPr>
        <w:pStyle w:val="Sinespaciado"/>
      </w:pPr>
    </w:p>
    <w:p w:rsidR="00A7155E" w:rsidRDefault="001A4ADF" w:rsidP="0028660F">
      <w:pPr>
        <w:pStyle w:val="Default"/>
        <w:numPr>
          <w:ilvl w:val="1"/>
          <w:numId w:val="3"/>
        </w:numPr>
        <w:ind w:left="993" w:hanging="567"/>
        <w:rPr>
          <w:rFonts w:ascii="Arial" w:hAnsi="Arial" w:cs="Arial"/>
          <w:bCs/>
          <w:iCs/>
          <w:sz w:val="20"/>
          <w:szCs w:val="20"/>
        </w:rPr>
      </w:pPr>
      <w:r w:rsidRPr="001A4ADF">
        <w:rPr>
          <w:rFonts w:ascii="Arial" w:hAnsi="Arial" w:cs="Arial"/>
          <w:b/>
          <w:bCs/>
          <w:iCs/>
          <w:sz w:val="20"/>
          <w:szCs w:val="20"/>
        </w:rPr>
        <w:t xml:space="preserve">Consultoría de obra: </w:t>
      </w:r>
      <w:r w:rsidRPr="001A4ADF">
        <w:rPr>
          <w:rFonts w:ascii="Arial" w:hAnsi="Arial" w:cs="Arial"/>
          <w:bCs/>
          <w:iCs/>
          <w:sz w:val="20"/>
          <w:szCs w:val="20"/>
        </w:rPr>
        <w:t xml:space="preserve">Son los servicios profesionales altamente calificados consistentes en la elaboración de expediente técnico de obras o en la supervisión de obras. </w:t>
      </w:r>
    </w:p>
    <w:p w:rsidR="001A4ADF" w:rsidRPr="001A4ADF" w:rsidRDefault="001A4ADF" w:rsidP="001A4ADF">
      <w:pPr>
        <w:pStyle w:val="Default"/>
        <w:rPr>
          <w:rFonts w:ascii="Arial" w:hAnsi="Arial" w:cs="Arial"/>
          <w:bCs/>
          <w:iCs/>
          <w:sz w:val="20"/>
          <w:szCs w:val="20"/>
        </w:rPr>
      </w:pPr>
    </w:p>
    <w:p w:rsidR="00A7155E" w:rsidRDefault="00A7155E" w:rsidP="00DA320A">
      <w:pPr>
        <w:pStyle w:val="Default"/>
        <w:numPr>
          <w:ilvl w:val="1"/>
          <w:numId w:val="3"/>
        </w:numPr>
        <w:ind w:left="993" w:hanging="567"/>
        <w:rPr>
          <w:rFonts w:ascii="Arial" w:hAnsi="Arial" w:cs="Arial"/>
          <w:bCs/>
          <w:iCs/>
          <w:sz w:val="20"/>
          <w:szCs w:val="20"/>
        </w:rPr>
      </w:pPr>
      <w:r w:rsidRPr="00AB0ED4">
        <w:rPr>
          <w:rFonts w:ascii="Arial" w:hAnsi="Arial" w:cs="Arial"/>
          <w:b/>
          <w:bCs/>
          <w:iCs/>
          <w:sz w:val="20"/>
          <w:szCs w:val="20"/>
        </w:rPr>
        <w:t>Costo total:</w:t>
      </w:r>
      <w:r w:rsidRPr="00AB0ED4">
        <w:rPr>
          <w:rFonts w:ascii="Arial" w:hAnsi="Arial" w:cs="Arial"/>
          <w:bCs/>
          <w:iCs/>
          <w:sz w:val="20"/>
          <w:szCs w:val="20"/>
        </w:rPr>
        <w:t xml:space="preserve"> Es el valor resultante que contempla todos los aspectos referidos a las características y condiciones del bien o servicio, tales como: (i) precio; (ii) el rendimiento y vida útil; (iii) las condiciones comerciales, como los plazos de garantía, los plazos de entrega y las prestaciones asociadas o conexas, entre otros; (iv) el tiempo de atención ante fallas o averías; (v) el costo por flete; (vi) el mantenimiento; y, (vii) otros aplicables de acuerdo a la naturaleza de la contratación. </w:t>
      </w:r>
    </w:p>
    <w:p w:rsidR="00A7155E" w:rsidRPr="00AB0ED4" w:rsidRDefault="00A7155E" w:rsidP="00DA320A">
      <w:pPr>
        <w:pStyle w:val="Default"/>
        <w:ind w:left="993" w:hanging="567"/>
        <w:rPr>
          <w:rFonts w:ascii="Arial" w:hAnsi="Arial" w:cs="Arial"/>
          <w:bCs/>
          <w:iCs/>
          <w:sz w:val="20"/>
          <w:szCs w:val="20"/>
        </w:rPr>
      </w:pPr>
    </w:p>
    <w:p w:rsidR="00A7155E" w:rsidRDefault="00A7155E" w:rsidP="00DA320A">
      <w:pPr>
        <w:pStyle w:val="Default"/>
        <w:numPr>
          <w:ilvl w:val="1"/>
          <w:numId w:val="3"/>
        </w:numPr>
        <w:ind w:left="993" w:hanging="567"/>
        <w:rPr>
          <w:rFonts w:ascii="Arial" w:hAnsi="Arial" w:cs="Arial"/>
          <w:bCs/>
          <w:iCs/>
          <w:sz w:val="20"/>
          <w:szCs w:val="20"/>
        </w:rPr>
      </w:pPr>
      <w:r w:rsidRPr="00AB0ED4">
        <w:rPr>
          <w:rFonts w:ascii="Arial" w:hAnsi="Arial" w:cs="Arial"/>
          <w:b/>
          <w:bCs/>
          <w:iCs/>
          <w:sz w:val="20"/>
          <w:szCs w:val="20"/>
        </w:rPr>
        <w:t xml:space="preserve">Embalaje: </w:t>
      </w:r>
      <w:r w:rsidRPr="00AB0ED4">
        <w:rPr>
          <w:rFonts w:ascii="Arial" w:hAnsi="Arial" w:cs="Arial"/>
          <w:bCs/>
          <w:iCs/>
          <w:sz w:val="20"/>
          <w:szCs w:val="20"/>
        </w:rPr>
        <w:t xml:space="preserve">Empaque adecuado dentro del cual se encuentra contenido los bienes que se transportan, pudiendo ser cajas de cartón, cajas de madera, bolsas de papel, sacos de yute, jabas, cilindros, etc. </w:t>
      </w:r>
    </w:p>
    <w:p w:rsidR="00A7155E" w:rsidRPr="00AB0ED4" w:rsidRDefault="00A7155E" w:rsidP="00DA320A">
      <w:pPr>
        <w:pStyle w:val="Default"/>
        <w:ind w:left="993" w:hanging="567"/>
        <w:rPr>
          <w:rFonts w:ascii="Arial" w:hAnsi="Arial" w:cs="Arial"/>
          <w:bCs/>
          <w:iCs/>
          <w:sz w:val="20"/>
          <w:szCs w:val="20"/>
        </w:rPr>
      </w:pPr>
    </w:p>
    <w:p w:rsidR="00A7155E" w:rsidRDefault="00A7155E" w:rsidP="00DA320A">
      <w:pPr>
        <w:pStyle w:val="Default"/>
        <w:numPr>
          <w:ilvl w:val="1"/>
          <w:numId w:val="3"/>
        </w:numPr>
        <w:ind w:left="993" w:hanging="567"/>
        <w:rPr>
          <w:rFonts w:ascii="Arial" w:hAnsi="Arial" w:cs="Arial"/>
          <w:bCs/>
          <w:iCs/>
          <w:sz w:val="20"/>
          <w:szCs w:val="20"/>
        </w:rPr>
      </w:pPr>
      <w:r w:rsidRPr="00A37866">
        <w:rPr>
          <w:rFonts w:ascii="Arial" w:hAnsi="Arial" w:cs="Arial"/>
          <w:b/>
          <w:bCs/>
          <w:iCs/>
          <w:sz w:val="20"/>
          <w:szCs w:val="20"/>
        </w:rPr>
        <w:t>Entrenamiento</w:t>
      </w:r>
      <w:r w:rsidRPr="00AB0ED4">
        <w:rPr>
          <w:rFonts w:ascii="Arial" w:hAnsi="Arial" w:cs="Arial"/>
          <w:bCs/>
          <w:iCs/>
          <w:sz w:val="20"/>
          <w:szCs w:val="20"/>
        </w:rPr>
        <w:t xml:space="preserve">: Es el aprendizaje que se desarrolla en el lugar de trabajo para mejorar el rendimiento laboral. El entrenamiento se realiza mediante la práctica con las herramientas, equipos, documentos o materiales que se utilizarán en forma cotidiana. </w:t>
      </w:r>
    </w:p>
    <w:p w:rsidR="00A7155E" w:rsidRPr="00AB0ED4" w:rsidRDefault="00A7155E" w:rsidP="00DA320A">
      <w:pPr>
        <w:pStyle w:val="Default"/>
        <w:ind w:left="993" w:hanging="567"/>
        <w:rPr>
          <w:rFonts w:ascii="Arial" w:hAnsi="Arial" w:cs="Arial"/>
          <w:bCs/>
          <w:iCs/>
          <w:sz w:val="20"/>
          <w:szCs w:val="20"/>
        </w:rPr>
      </w:pPr>
    </w:p>
    <w:p w:rsidR="00A7155E" w:rsidRDefault="00A7155E" w:rsidP="00DA320A">
      <w:pPr>
        <w:pStyle w:val="Default"/>
        <w:numPr>
          <w:ilvl w:val="1"/>
          <w:numId w:val="3"/>
        </w:numPr>
        <w:ind w:left="993" w:hanging="567"/>
        <w:rPr>
          <w:rFonts w:ascii="Arial" w:hAnsi="Arial" w:cs="Arial"/>
          <w:bCs/>
          <w:iCs/>
          <w:sz w:val="20"/>
          <w:szCs w:val="20"/>
        </w:rPr>
      </w:pPr>
      <w:r w:rsidRPr="00A37866">
        <w:rPr>
          <w:rFonts w:ascii="Arial" w:hAnsi="Arial" w:cs="Arial"/>
          <w:b/>
          <w:bCs/>
          <w:iCs/>
          <w:sz w:val="20"/>
          <w:szCs w:val="20"/>
        </w:rPr>
        <w:t>Especificaciones Técnicas</w:t>
      </w:r>
      <w:r w:rsidRPr="00AB0ED4">
        <w:rPr>
          <w:rFonts w:ascii="Arial" w:hAnsi="Arial" w:cs="Arial"/>
          <w:bCs/>
          <w:iCs/>
          <w:sz w:val="20"/>
          <w:szCs w:val="20"/>
        </w:rPr>
        <w:t xml:space="preserve">: Descripción elaborada por la Entidad de las características fundamentales de los bienes a ser contratados y de las condiciones en que se ejecutará la prestación. Puede incluir la descripción de los procesos y métodos de producción de los mismos. </w:t>
      </w:r>
    </w:p>
    <w:p w:rsidR="00A7155E" w:rsidRPr="00AB0ED4" w:rsidRDefault="00A7155E" w:rsidP="00DA320A">
      <w:pPr>
        <w:pStyle w:val="Default"/>
        <w:ind w:left="993" w:hanging="567"/>
        <w:rPr>
          <w:rFonts w:ascii="Arial" w:hAnsi="Arial" w:cs="Arial"/>
          <w:bCs/>
          <w:iCs/>
          <w:sz w:val="20"/>
          <w:szCs w:val="20"/>
        </w:rPr>
      </w:pPr>
    </w:p>
    <w:p w:rsidR="00A7155E" w:rsidRDefault="00A7155E" w:rsidP="00DA320A">
      <w:pPr>
        <w:pStyle w:val="Default"/>
        <w:numPr>
          <w:ilvl w:val="1"/>
          <w:numId w:val="3"/>
        </w:numPr>
        <w:ind w:left="993" w:hanging="567"/>
        <w:rPr>
          <w:rFonts w:ascii="Arial" w:hAnsi="Arial" w:cs="Arial"/>
          <w:bCs/>
          <w:iCs/>
          <w:sz w:val="20"/>
          <w:szCs w:val="20"/>
        </w:rPr>
      </w:pPr>
      <w:r w:rsidRPr="00A37866">
        <w:rPr>
          <w:rFonts w:ascii="Arial" w:hAnsi="Arial" w:cs="Arial"/>
          <w:b/>
          <w:bCs/>
          <w:iCs/>
          <w:sz w:val="20"/>
          <w:szCs w:val="20"/>
        </w:rPr>
        <w:t>Flete</w:t>
      </w:r>
      <w:r w:rsidRPr="00AB0ED4">
        <w:rPr>
          <w:rFonts w:ascii="Arial" w:hAnsi="Arial" w:cs="Arial"/>
          <w:bCs/>
          <w:iCs/>
          <w:sz w:val="20"/>
          <w:szCs w:val="20"/>
        </w:rPr>
        <w:t xml:space="preserve">: Es el costo de transporte de bienes. Existen diversos tipos de flete, los cuales pueden incluir la carga, estiba, desestiba o descarga. </w:t>
      </w:r>
    </w:p>
    <w:p w:rsidR="00A7155E" w:rsidRPr="00AB0ED4" w:rsidRDefault="00A7155E" w:rsidP="00DA320A">
      <w:pPr>
        <w:pStyle w:val="Default"/>
        <w:ind w:left="993" w:hanging="567"/>
        <w:rPr>
          <w:rFonts w:ascii="Arial" w:hAnsi="Arial" w:cs="Arial"/>
          <w:bCs/>
          <w:iCs/>
          <w:sz w:val="20"/>
          <w:szCs w:val="20"/>
        </w:rPr>
      </w:pPr>
    </w:p>
    <w:p w:rsidR="00A7155E" w:rsidRDefault="00A7155E" w:rsidP="00DA320A">
      <w:pPr>
        <w:pStyle w:val="Default"/>
        <w:numPr>
          <w:ilvl w:val="1"/>
          <w:numId w:val="3"/>
        </w:numPr>
        <w:ind w:left="993" w:hanging="567"/>
        <w:rPr>
          <w:rFonts w:ascii="Arial" w:hAnsi="Arial" w:cs="Arial"/>
          <w:bCs/>
          <w:iCs/>
          <w:sz w:val="20"/>
          <w:szCs w:val="20"/>
        </w:rPr>
      </w:pPr>
      <w:r w:rsidRPr="00A37866">
        <w:rPr>
          <w:rFonts w:ascii="Arial" w:hAnsi="Arial" w:cs="Arial"/>
          <w:b/>
          <w:bCs/>
          <w:iCs/>
          <w:sz w:val="20"/>
          <w:szCs w:val="20"/>
        </w:rPr>
        <w:t>Garantía Comercial</w:t>
      </w:r>
      <w:r w:rsidRPr="00AB0ED4">
        <w:rPr>
          <w:rFonts w:ascii="Arial" w:hAnsi="Arial" w:cs="Arial"/>
          <w:bCs/>
          <w:iCs/>
          <w:sz w:val="20"/>
          <w:szCs w:val="20"/>
        </w:rPr>
        <w:t xml:space="preserve">: Consiste en la obligación que asume el proveedor de proteger a la Entidad frente a un riesgo de mal funcionamiento o pérdida total de los bienes contratados, derivados de desperfectos o fallas ajenas al uso normal o habitual de los bienes, no detectables al momento que se otorgó la conformidad. </w:t>
      </w:r>
    </w:p>
    <w:p w:rsidR="00A7155E" w:rsidRPr="00AB0ED4" w:rsidRDefault="00A7155E" w:rsidP="00DA320A">
      <w:pPr>
        <w:pStyle w:val="Default"/>
        <w:ind w:left="993" w:hanging="567"/>
        <w:rPr>
          <w:rFonts w:ascii="Arial" w:hAnsi="Arial" w:cs="Arial"/>
          <w:bCs/>
          <w:iCs/>
          <w:sz w:val="20"/>
          <w:szCs w:val="20"/>
        </w:rPr>
      </w:pPr>
    </w:p>
    <w:p w:rsidR="00A7155E" w:rsidRDefault="00A7155E" w:rsidP="00DA320A">
      <w:pPr>
        <w:pStyle w:val="Default"/>
        <w:numPr>
          <w:ilvl w:val="1"/>
          <w:numId w:val="3"/>
        </w:numPr>
        <w:ind w:left="993" w:hanging="567"/>
        <w:rPr>
          <w:rFonts w:ascii="Arial" w:hAnsi="Arial" w:cs="Arial"/>
          <w:bCs/>
          <w:iCs/>
          <w:sz w:val="20"/>
          <w:szCs w:val="20"/>
        </w:rPr>
      </w:pPr>
      <w:r w:rsidRPr="00A37866">
        <w:rPr>
          <w:rFonts w:ascii="Arial" w:hAnsi="Arial" w:cs="Arial"/>
          <w:b/>
          <w:bCs/>
          <w:iCs/>
          <w:sz w:val="20"/>
          <w:szCs w:val="20"/>
        </w:rPr>
        <w:t>Índice de Precios al Consumidor</w:t>
      </w:r>
      <w:r w:rsidRPr="00AB0ED4">
        <w:rPr>
          <w:rFonts w:ascii="Arial" w:hAnsi="Arial" w:cs="Arial"/>
          <w:bCs/>
          <w:iCs/>
          <w:sz w:val="20"/>
          <w:szCs w:val="20"/>
        </w:rPr>
        <w:t xml:space="preserve">: Indicador estadístico que muestra las variaciones promedio de los precios de los bienes y servicios consumidos habitualmente por el conjunto de familias de diversos niveles de ingreso, en una determinada área geográfica. </w:t>
      </w:r>
    </w:p>
    <w:p w:rsidR="00A7155E" w:rsidRPr="00AB0ED4" w:rsidRDefault="00A7155E" w:rsidP="00DA320A">
      <w:pPr>
        <w:pStyle w:val="Default"/>
        <w:ind w:left="993" w:hanging="567"/>
        <w:rPr>
          <w:rFonts w:ascii="Arial" w:hAnsi="Arial" w:cs="Arial"/>
          <w:bCs/>
          <w:iCs/>
          <w:sz w:val="20"/>
          <w:szCs w:val="20"/>
        </w:rPr>
      </w:pPr>
    </w:p>
    <w:p w:rsidR="00A7155E" w:rsidRDefault="00A7155E" w:rsidP="00DA320A">
      <w:pPr>
        <w:pStyle w:val="Default"/>
        <w:numPr>
          <w:ilvl w:val="1"/>
          <w:numId w:val="3"/>
        </w:numPr>
        <w:ind w:left="993" w:hanging="567"/>
        <w:rPr>
          <w:rFonts w:ascii="Arial" w:hAnsi="Arial" w:cs="Arial"/>
          <w:bCs/>
          <w:iCs/>
          <w:sz w:val="20"/>
          <w:szCs w:val="20"/>
        </w:rPr>
      </w:pPr>
      <w:r w:rsidRPr="00A37866">
        <w:rPr>
          <w:rFonts w:ascii="Arial" w:hAnsi="Arial" w:cs="Arial"/>
          <w:b/>
          <w:bCs/>
          <w:iCs/>
          <w:sz w:val="20"/>
          <w:szCs w:val="20"/>
        </w:rPr>
        <w:t>Instalación</w:t>
      </w:r>
      <w:r w:rsidRPr="00AB0ED4">
        <w:rPr>
          <w:rFonts w:ascii="Arial" w:hAnsi="Arial" w:cs="Arial"/>
          <w:bCs/>
          <w:iCs/>
          <w:sz w:val="20"/>
          <w:szCs w:val="20"/>
        </w:rPr>
        <w:t xml:space="preserve">: Consiste en adaptar ciertos bienes en el lugar apropiado, sin alterar lo ya existente en los recintos, asegurando las terminaciones y la calidad de los accesorios, con el fin de hacer que dichos bienes sean aptos para el uso al que se les destine. </w:t>
      </w:r>
    </w:p>
    <w:p w:rsidR="00A7155E" w:rsidRPr="00AB0ED4" w:rsidRDefault="00A7155E" w:rsidP="00DA320A">
      <w:pPr>
        <w:pStyle w:val="Default"/>
        <w:ind w:left="993" w:hanging="567"/>
        <w:rPr>
          <w:rFonts w:ascii="Arial" w:hAnsi="Arial" w:cs="Arial"/>
          <w:bCs/>
          <w:iCs/>
          <w:sz w:val="20"/>
          <w:szCs w:val="20"/>
        </w:rPr>
      </w:pPr>
    </w:p>
    <w:p w:rsidR="00A7155E" w:rsidRDefault="00A7155E" w:rsidP="00DA320A">
      <w:pPr>
        <w:pStyle w:val="Default"/>
        <w:numPr>
          <w:ilvl w:val="1"/>
          <w:numId w:val="3"/>
        </w:numPr>
        <w:ind w:left="993" w:hanging="567"/>
        <w:rPr>
          <w:rFonts w:ascii="Arial" w:hAnsi="Arial" w:cs="Arial"/>
          <w:bCs/>
          <w:iCs/>
          <w:sz w:val="20"/>
          <w:szCs w:val="20"/>
        </w:rPr>
      </w:pPr>
      <w:r w:rsidRPr="00A37866">
        <w:rPr>
          <w:rFonts w:ascii="Arial" w:hAnsi="Arial" w:cs="Arial"/>
          <w:b/>
          <w:bCs/>
          <w:iCs/>
          <w:sz w:val="20"/>
          <w:szCs w:val="20"/>
        </w:rPr>
        <w:t>Mantenimiento preventivo</w:t>
      </w:r>
      <w:r w:rsidRPr="00AB0ED4">
        <w:rPr>
          <w:rFonts w:ascii="Arial" w:hAnsi="Arial" w:cs="Arial"/>
          <w:bCs/>
          <w:iCs/>
          <w:sz w:val="20"/>
          <w:szCs w:val="20"/>
        </w:rPr>
        <w:t xml:space="preserve">: Conjunto de medidas operacionales técnicas de control para prevenir y evitar posibles problemas de los componentes de las máquinas y equipamientos que comprometan el rendimiento y desempeño de los mismos y que </w:t>
      </w:r>
      <w:r w:rsidRPr="00AB0ED4">
        <w:rPr>
          <w:rFonts w:ascii="Arial" w:hAnsi="Arial" w:cs="Arial"/>
          <w:bCs/>
          <w:iCs/>
          <w:sz w:val="20"/>
          <w:szCs w:val="20"/>
        </w:rPr>
        <w:lastRenderedPageBreak/>
        <w:t xml:space="preserve">puedan ejecutar normalmente su función. Permite detectar fallas repetitivas, disminuir los puntos muertos por paradas, conservar y/o prolongar la vida útil de equipos, disminuir costos de reparaciones, detectar puntos débiles en la instalación, entre otros. En tal sentido, tiene por finalidad encontrar y corregir los problemas menores antes de que éstos provoquen fallas. </w:t>
      </w:r>
    </w:p>
    <w:p w:rsidR="00A7155E" w:rsidRPr="00AB0ED4" w:rsidRDefault="00A7155E" w:rsidP="00DA320A">
      <w:pPr>
        <w:pStyle w:val="Default"/>
        <w:ind w:left="993" w:hanging="567"/>
        <w:rPr>
          <w:rFonts w:ascii="Arial" w:hAnsi="Arial" w:cs="Arial"/>
          <w:bCs/>
          <w:iCs/>
          <w:sz w:val="20"/>
          <w:szCs w:val="20"/>
        </w:rPr>
      </w:pPr>
    </w:p>
    <w:p w:rsidR="00A7155E" w:rsidRDefault="00A7155E" w:rsidP="00DA320A">
      <w:pPr>
        <w:pStyle w:val="Default"/>
        <w:numPr>
          <w:ilvl w:val="1"/>
          <w:numId w:val="3"/>
        </w:numPr>
        <w:ind w:left="993" w:hanging="567"/>
        <w:rPr>
          <w:rFonts w:ascii="Arial" w:hAnsi="Arial" w:cs="Arial"/>
          <w:bCs/>
          <w:iCs/>
          <w:sz w:val="20"/>
          <w:szCs w:val="20"/>
        </w:rPr>
      </w:pPr>
      <w:r w:rsidRPr="00A37866">
        <w:rPr>
          <w:rFonts w:ascii="Arial" w:hAnsi="Arial" w:cs="Arial"/>
          <w:b/>
          <w:bCs/>
          <w:iCs/>
          <w:sz w:val="20"/>
          <w:szCs w:val="20"/>
        </w:rPr>
        <w:t>Metodología</w:t>
      </w:r>
      <w:r w:rsidRPr="00AB0ED4">
        <w:rPr>
          <w:rFonts w:ascii="Arial" w:hAnsi="Arial" w:cs="Arial"/>
          <w:bCs/>
          <w:iCs/>
          <w:sz w:val="20"/>
          <w:szCs w:val="20"/>
        </w:rPr>
        <w:t xml:space="preserve">: Conjunto de procedimientos racionales utilizados para alcanzar una gama de objetivos que rigen en una investigación científica, una exposición doctrinal o tareas que requieran habilidades, conocimientos o cuidados específicos. </w:t>
      </w:r>
    </w:p>
    <w:p w:rsidR="00A7155E" w:rsidRPr="00AB0ED4" w:rsidRDefault="00A7155E" w:rsidP="00DA320A">
      <w:pPr>
        <w:pStyle w:val="Default"/>
        <w:ind w:left="993" w:hanging="567"/>
        <w:rPr>
          <w:rFonts w:ascii="Arial" w:hAnsi="Arial" w:cs="Arial"/>
          <w:bCs/>
          <w:iCs/>
          <w:sz w:val="20"/>
          <w:szCs w:val="20"/>
        </w:rPr>
      </w:pPr>
    </w:p>
    <w:p w:rsidR="00A7155E" w:rsidRDefault="00A7155E" w:rsidP="00DA320A">
      <w:pPr>
        <w:pStyle w:val="Default"/>
        <w:numPr>
          <w:ilvl w:val="1"/>
          <w:numId w:val="3"/>
        </w:numPr>
        <w:ind w:left="993" w:hanging="567"/>
        <w:rPr>
          <w:rFonts w:ascii="Arial" w:hAnsi="Arial" w:cs="Arial"/>
          <w:bCs/>
          <w:iCs/>
          <w:sz w:val="20"/>
          <w:szCs w:val="20"/>
        </w:rPr>
      </w:pPr>
      <w:r w:rsidRPr="00A37866">
        <w:rPr>
          <w:rFonts w:ascii="Arial" w:hAnsi="Arial" w:cs="Arial"/>
          <w:b/>
          <w:bCs/>
          <w:iCs/>
          <w:sz w:val="20"/>
          <w:szCs w:val="20"/>
        </w:rPr>
        <w:t>Montaje</w:t>
      </w:r>
      <w:r w:rsidRPr="00AB0ED4">
        <w:rPr>
          <w:rFonts w:ascii="Arial" w:hAnsi="Arial" w:cs="Arial"/>
          <w:bCs/>
          <w:iCs/>
          <w:sz w:val="20"/>
          <w:szCs w:val="20"/>
        </w:rPr>
        <w:t xml:space="preserve">: Es el proceso mediante el cual se ubica cada pieza en su posición definitiva dentro de una estructura. </w:t>
      </w:r>
    </w:p>
    <w:p w:rsidR="00632A56" w:rsidRDefault="00632A56" w:rsidP="00632A56">
      <w:pPr>
        <w:pStyle w:val="Default"/>
        <w:rPr>
          <w:rFonts w:ascii="Arial" w:hAnsi="Arial" w:cs="Arial"/>
          <w:bCs/>
          <w:iCs/>
          <w:sz w:val="20"/>
          <w:szCs w:val="20"/>
        </w:rPr>
      </w:pPr>
    </w:p>
    <w:p w:rsidR="00A7155E" w:rsidRPr="00632A56" w:rsidRDefault="00632A56" w:rsidP="00632A56">
      <w:pPr>
        <w:pStyle w:val="Default"/>
        <w:numPr>
          <w:ilvl w:val="1"/>
          <w:numId w:val="3"/>
        </w:numPr>
        <w:ind w:left="993" w:hanging="567"/>
        <w:rPr>
          <w:rFonts w:ascii="Arial" w:hAnsi="Arial" w:cs="Arial"/>
          <w:bCs/>
          <w:iCs/>
          <w:sz w:val="20"/>
          <w:szCs w:val="20"/>
        </w:rPr>
      </w:pPr>
      <w:r w:rsidRPr="007C60C2">
        <w:rPr>
          <w:rFonts w:ascii="Arial" w:hAnsi="Arial" w:cs="Arial"/>
          <w:b/>
          <w:bCs/>
          <w:iCs/>
          <w:sz w:val="20"/>
          <w:szCs w:val="20"/>
        </w:rPr>
        <w:t>Norma Metrológica Peruana (NMP):</w:t>
      </w:r>
      <w:r w:rsidRPr="00632A56">
        <w:rPr>
          <w:rFonts w:ascii="Arial" w:hAnsi="Arial" w:cs="Arial"/>
          <w:bCs/>
          <w:iCs/>
          <w:sz w:val="20"/>
          <w:szCs w:val="20"/>
        </w:rPr>
        <w:t xml:space="preserve"> Es el documento emitido por el Servicio Nacional de Metrología del INDECOPI, de carácter obligatorio, que establece las características técnicas, metrológicas y los métodos de ensayo de los medios de medición utilizados en transacciones comerciales, salud pública y otras que por su importancia determine el Servicio. Asimismo, son también Normas Metrológicas Peruanas de carácter obligatorio, aquellas que se refieren a la información metrológica que deben tener los envases y a las tolerancias del contenido neto de los productos envasados.</w:t>
      </w:r>
      <w:r w:rsidRPr="00632A56">
        <w:rPr>
          <w:rStyle w:val="Refdenotaalpie"/>
          <w:rFonts w:ascii="Arial" w:hAnsi="Arial" w:cs="Arial"/>
          <w:bCs/>
          <w:iCs/>
          <w:sz w:val="20"/>
          <w:szCs w:val="20"/>
        </w:rPr>
        <w:t xml:space="preserve"> </w:t>
      </w:r>
      <w:r>
        <w:rPr>
          <w:rStyle w:val="Refdenotaalpie"/>
          <w:rFonts w:ascii="Arial" w:hAnsi="Arial" w:cs="Arial"/>
          <w:bCs/>
          <w:iCs/>
          <w:sz w:val="20"/>
          <w:szCs w:val="20"/>
        </w:rPr>
        <w:footnoteReference w:id="1"/>
      </w:r>
    </w:p>
    <w:p w:rsidR="00A7155E" w:rsidRPr="00AB0ED4" w:rsidRDefault="00A7155E" w:rsidP="00DA320A">
      <w:pPr>
        <w:pStyle w:val="Default"/>
        <w:ind w:left="993" w:hanging="567"/>
        <w:rPr>
          <w:rFonts w:ascii="Arial" w:hAnsi="Arial" w:cs="Arial"/>
          <w:bCs/>
          <w:iCs/>
          <w:sz w:val="20"/>
          <w:szCs w:val="20"/>
        </w:rPr>
      </w:pPr>
    </w:p>
    <w:p w:rsidR="00A7155E" w:rsidRPr="00AB0ED4" w:rsidRDefault="00A7155E" w:rsidP="00DA320A">
      <w:pPr>
        <w:pStyle w:val="Default"/>
        <w:numPr>
          <w:ilvl w:val="1"/>
          <w:numId w:val="3"/>
        </w:numPr>
        <w:ind w:left="993" w:hanging="567"/>
        <w:rPr>
          <w:rFonts w:ascii="Arial" w:hAnsi="Arial" w:cs="Arial"/>
          <w:bCs/>
          <w:iCs/>
          <w:sz w:val="20"/>
          <w:szCs w:val="20"/>
        </w:rPr>
      </w:pPr>
      <w:r w:rsidRPr="00A37866">
        <w:rPr>
          <w:rFonts w:ascii="Arial" w:hAnsi="Arial" w:cs="Arial"/>
          <w:b/>
          <w:bCs/>
          <w:iCs/>
          <w:sz w:val="20"/>
          <w:szCs w:val="20"/>
        </w:rPr>
        <w:t>Norma Técnica</w:t>
      </w:r>
      <w:r w:rsidRPr="00AB0ED4">
        <w:rPr>
          <w:rFonts w:ascii="Arial" w:hAnsi="Arial" w:cs="Arial"/>
          <w:bCs/>
          <w:iCs/>
          <w:sz w:val="20"/>
          <w:szCs w:val="20"/>
        </w:rPr>
        <w:t>: Documento aprobado por una institución reconocida, que prevé, para un uso común y repetido, reglas, directrices o características para los productos o los procesos y métodos de producción conexos, y cuya observancia no es obligatoria. También puede incluir prescripciones en materia de terminología, símbolos, embalaje, marcado o etiquetado aplicables a un producto, proceso o método de producción, o tratar exclusivamente de ellas</w:t>
      </w:r>
      <w:r w:rsidR="00632A56">
        <w:rPr>
          <w:rFonts w:ascii="Arial" w:hAnsi="Arial" w:cs="Arial"/>
          <w:bCs/>
          <w:iCs/>
          <w:sz w:val="20"/>
          <w:szCs w:val="20"/>
        </w:rPr>
        <w:t>.</w:t>
      </w:r>
      <w:r>
        <w:rPr>
          <w:rStyle w:val="Refdenotaalpie"/>
          <w:rFonts w:ascii="Arial" w:hAnsi="Arial" w:cs="Arial"/>
          <w:bCs/>
          <w:iCs/>
          <w:sz w:val="20"/>
          <w:szCs w:val="20"/>
        </w:rPr>
        <w:footnoteReference w:id="2"/>
      </w:r>
    </w:p>
    <w:p w:rsidR="00A7155E" w:rsidRDefault="00A7155E" w:rsidP="00DA320A">
      <w:pPr>
        <w:pStyle w:val="Default"/>
        <w:ind w:left="993" w:hanging="567"/>
        <w:rPr>
          <w:rFonts w:ascii="Arial" w:hAnsi="Arial" w:cs="Arial"/>
          <w:bCs/>
          <w:iCs/>
          <w:sz w:val="20"/>
          <w:szCs w:val="20"/>
        </w:rPr>
      </w:pPr>
    </w:p>
    <w:p w:rsidR="00A7155E" w:rsidRDefault="00A7155E" w:rsidP="00DA320A">
      <w:pPr>
        <w:pStyle w:val="Default"/>
        <w:numPr>
          <w:ilvl w:val="1"/>
          <w:numId w:val="3"/>
        </w:numPr>
        <w:ind w:left="993" w:hanging="567"/>
        <w:rPr>
          <w:rFonts w:ascii="Arial" w:hAnsi="Arial" w:cs="Arial"/>
          <w:bCs/>
          <w:iCs/>
          <w:sz w:val="20"/>
          <w:szCs w:val="20"/>
        </w:rPr>
      </w:pPr>
      <w:r w:rsidRPr="00A37866">
        <w:rPr>
          <w:rFonts w:ascii="Arial" w:hAnsi="Arial" w:cs="Arial"/>
          <w:b/>
          <w:bCs/>
          <w:iCs/>
          <w:sz w:val="20"/>
          <w:szCs w:val="20"/>
        </w:rPr>
        <w:t>Prestación</w:t>
      </w:r>
      <w:r w:rsidRPr="00AB0ED4">
        <w:rPr>
          <w:rFonts w:ascii="Arial" w:hAnsi="Arial" w:cs="Arial"/>
          <w:bCs/>
          <w:iCs/>
          <w:sz w:val="20"/>
          <w:szCs w:val="20"/>
        </w:rPr>
        <w:t xml:space="preserve">: Es la conducta prometida por el obligado, sea cual sea su naturaleza, alcance y concreción. Para efectos del presente instructivo puede ser la realización de la consultoría o del servicio o la entrega del bien. </w:t>
      </w:r>
    </w:p>
    <w:p w:rsidR="00A7155E" w:rsidRPr="00AB0ED4" w:rsidRDefault="00A7155E" w:rsidP="00DA320A">
      <w:pPr>
        <w:pStyle w:val="Default"/>
        <w:ind w:left="993" w:hanging="567"/>
        <w:rPr>
          <w:rFonts w:ascii="Arial" w:hAnsi="Arial" w:cs="Arial"/>
          <w:bCs/>
          <w:iCs/>
          <w:sz w:val="20"/>
          <w:szCs w:val="20"/>
        </w:rPr>
      </w:pPr>
    </w:p>
    <w:p w:rsidR="00A7155E" w:rsidRDefault="00A7155E" w:rsidP="00DA320A">
      <w:pPr>
        <w:pStyle w:val="Default"/>
        <w:numPr>
          <w:ilvl w:val="1"/>
          <w:numId w:val="3"/>
        </w:numPr>
        <w:ind w:left="993" w:hanging="567"/>
        <w:rPr>
          <w:rFonts w:ascii="Arial" w:hAnsi="Arial" w:cs="Arial"/>
          <w:bCs/>
          <w:iCs/>
          <w:sz w:val="20"/>
          <w:szCs w:val="20"/>
        </w:rPr>
      </w:pPr>
      <w:r w:rsidRPr="00A37866">
        <w:rPr>
          <w:rFonts w:ascii="Arial" w:hAnsi="Arial" w:cs="Arial"/>
          <w:b/>
          <w:bCs/>
          <w:iCs/>
          <w:sz w:val="20"/>
          <w:szCs w:val="20"/>
        </w:rPr>
        <w:t>Prestación principal</w:t>
      </w:r>
      <w:r w:rsidRPr="00AB0ED4">
        <w:rPr>
          <w:rFonts w:ascii="Arial" w:hAnsi="Arial" w:cs="Arial"/>
          <w:bCs/>
          <w:iCs/>
          <w:sz w:val="20"/>
          <w:szCs w:val="20"/>
        </w:rPr>
        <w:t>: Constituye la esencia de la contratación realizada por la Entidad.</w:t>
      </w:r>
    </w:p>
    <w:p w:rsidR="00A7155E" w:rsidRPr="00AB0ED4" w:rsidRDefault="00A7155E" w:rsidP="00DA320A">
      <w:pPr>
        <w:pStyle w:val="Default"/>
        <w:ind w:left="993" w:hanging="567"/>
        <w:rPr>
          <w:rFonts w:ascii="Arial" w:hAnsi="Arial" w:cs="Arial"/>
          <w:bCs/>
          <w:iCs/>
          <w:sz w:val="20"/>
          <w:szCs w:val="20"/>
        </w:rPr>
      </w:pPr>
      <w:r w:rsidRPr="00AB0ED4">
        <w:rPr>
          <w:rFonts w:ascii="Arial" w:hAnsi="Arial" w:cs="Arial"/>
          <w:bCs/>
          <w:iCs/>
          <w:sz w:val="20"/>
          <w:szCs w:val="20"/>
        </w:rPr>
        <w:t xml:space="preserve"> </w:t>
      </w:r>
    </w:p>
    <w:p w:rsidR="00A7155E" w:rsidRDefault="00A7155E" w:rsidP="00DA320A">
      <w:pPr>
        <w:pStyle w:val="Default"/>
        <w:numPr>
          <w:ilvl w:val="1"/>
          <w:numId w:val="3"/>
        </w:numPr>
        <w:ind w:left="993" w:hanging="567"/>
        <w:rPr>
          <w:rFonts w:ascii="Arial" w:hAnsi="Arial" w:cs="Arial"/>
          <w:bCs/>
          <w:iCs/>
          <w:sz w:val="20"/>
          <w:szCs w:val="20"/>
        </w:rPr>
      </w:pPr>
      <w:r w:rsidRPr="00A37866">
        <w:rPr>
          <w:rFonts w:ascii="Arial" w:hAnsi="Arial" w:cs="Arial"/>
          <w:b/>
          <w:bCs/>
          <w:iCs/>
          <w:sz w:val="20"/>
          <w:szCs w:val="20"/>
        </w:rPr>
        <w:t>Prestación accesoria</w:t>
      </w:r>
      <w:r w:rsidRPr="00AB0ED4">
        <w:rPr>
          <w:rFonts w:ascii="Arial" w:hAnsi="Arial" w:cs="Arial"/>
          <w:bCs/>
          <w:iCs/>
          <w:sz w:val="20"/>
          <w:szCs w:val="20"/>
        </w:rPr>
        <w:t xml:space="preserve">: Está vinculada al objeto del contrato y existe en función de la prestación principal, coadyuvando a que ésta se viabilice, es decir, a que se haga efectiva según los términos y condiciones previstos por la Entidad. </w:t>
      </w:r>
    </w:p>
    <w:p w:rsidR="00A7155E" w:rsidRPr="00AB0ED4" w:rsidRDefault="00A7155E" w:rsidP="00DA320A">
      <w:pPr>
        <w:pStyle w:val="Default"/>
        <w:ind w:left="993" w:hanging="567"/>
        <w:rPr>
          <w:rFonts w:ascii="Arial" w:hAnsi="Arial" w:cs="Arial"/>
          <w:bCs/>
          <w:iCs/>
          <w:sz w:val="20"/>
          <w:szCs w:val="20"/>
        </w:rPr>
      </w:pPr>
    </w:p>
    <w:p w:rsidR="00A7155E" w:rsidRDefault="00A7155E" w:rsidP="00DA320A">
      <w:pPr>
        <w:pStyle w:val="Default"/>
        <w:numPr>
          <w:ilvl w:val="1"/>
          <w:numId w:val="3"/>
        </w:numPr>
        <w:ind w:left="993" w:hanging="567"/>
        <w:rPr>
          <w:rFonts w:ascii="Arial" w:hAnsi="Arial" w:cs="Arial"/>
          <w:bCs/>
          <w:iCs/>
          <w:sz w:val="20"/>
          <w:szCs w:val="20"/>
        </w:rPr>
      </w:pPr>
      <w:r w:rsidRPr="00A37866">
        <w:rPr>
          <w:rFonts w:ascii="Arial" w:hAnsi="Arial" w:cs="Arial"/>
          <w:b/>
          <w:bCs/>
          <w:iCs/>
          <w:sz w:val="20"/>
          <w:szCs w:val="20"/>
        </w:rPr>
        <w:t>Procedimiento:</w:t>
      </w:r>
      <w:r w:rsidRPr="00AB0ED4">
        <w:rPr>
          <w:rFonts w:ascii="Arial" w:hAnsi="Arial" w:cs="Arial"/>
          <w:bCs/>
          <w:iCs/>
          <w:sz w:val="20"/>
          <w:szCs w:val="20"/>
        </w:rPr>
        <w:t xml:space="preserve"> Conjunto de acciones realizadas para la ejecución de una determinada actividad desde su inicio hasta su término, indicando quién la realiza, cómo se hace, cuándo se hace, dónde se hace, por qué se hace, etc., señalando además el tiempo para cada acción. </w:t>
      </w:r>
    </w:p>
    <w:p w:rsidR="00A7155E" w:rsidRPr="00AB0ED4" w:rsidRDefault="00A7155E" w:rsidP="00DA320A">
      <w:pPr>
        <w:pStyle w:val="Default"/>
        <w:ind w:left="993" w:hanging="567"/>
        <w:rPr>
          <w:rFonts w:ascii="Arial" w:hAnsi="Arial" w:cs="Arial"/>
          <w:bCs/>
          <w:iCs/>
          <w:sz w:val="20"/>
          <w:szCs w:val="20"/>
        </w:rPr>
      </w:pPr>
    </w:p>
    <w:p w:rsidR="00A7155E" w:rsidRDefault="00A7155E" w:rsidP="00DA320A">
      <w:pPr>
        <w:pStyle w:val="Default"/>
        <w:numPr>
          <w:ilvl w:val="1"/>
          <w:numId w:val="3"/>
        </w:numPr>
        <w:ind w:left="993" w:hanging="567"/>
        <w:rPr>
          <w:rFonts w:ascii="Arial" w:hAnsi="Arial" w:cs="Arial"/>
          <w:bCs/>
          <w:iCs/>
          <w:sz w:val="20"/>
          <w:szCs w:val="20"/>
        </w:rPr>
      </w:pPr>
      <w:r w:rsidRPr="00A37866">
        <w:rPr>
          <w:rFonts w:ascii="Arial" w:hAnsi="Arial" w:cs="Arial"/>
          <w:b/>
          <w:bCs/>
          <w:iCs/>
          <w:sz w:val="20"/>
          <w:szCs w:val="20"/>
        </w:rPr>
        <w:t>Reglamento Sectorial</w:t>
      </w:r>
      <w:r w:rsidRPr="00AB0ED4">
        <w:rPr>
          <w:rFonts w:ascii="Arial" w:hAnsi="Arial" w:cs="Arial"/>
          <w:bCs/>
          <w:iCs/>
          <w:sz w:val="20"/>
          <w:szCs w:val="20"/>
        </w:rPr>
        <w:t xml:space="preserve">: Documento emitido por una Entidad competente que establece disposiciones aplicables al Sector al que pertenece. Un Reglamento Sectorial puede contener un Reglamento Técnico. </w:t>
      </w:r>
    </w:p>
    <w:p w:rsidR="00A7155E" w:rsidRPr="00AB0ED4" w:rsidRDefault="00A7155E" w:rsidP="00DA320A">
      <w:pPr>
        <w:pStyle w:val="Default"/>
        <w:ind w:left="993" w:hanging="567"/>
        <w:rPr>
          <w:rFonts w:ascii="Arial" w:hAnsi="Arial" w:cs="Arial"/>
          <w:bCs/>
          <w:iCs/>
          <w:sz w:val="20"/>
          <w:szCs w:val="20"/>
        </w:rPr>
      </w:pPr>
    </w:p>
    <w:p w:rsidR="00A7155E" w:rsidRPr="00504592" w:rsidRDefault="00A7155E" w:rsidP="00DA320A">
      <w:pPr>
        <w:pStyle w:val="Default"/>
        <w:numPr>
          <w:ilvl w:val="1"/>
          <w:numId w:val="3"/>
        </w:numPr>
        <w:ind w:left="993" w:hanging="567"/>
        <w:rPr>
          <w:rFonts w:ascii="Arial" w:hAnsi="Arial" w:cs="Arial"/>
          <w:bCs/>
          <w:iCs/>
          <w:sz w:val="20"/>
          <w:szCs w:val="20"/>
        </w:rPr>
      </w:pPr>
      <w:r w:rsidRPr="00504592">
        <w:rPr>
          <w:rFonts w:ascii="Arial" w:hAnsi="Arial" w:cs="Arial"/>
          <w:b/>
          <w:bCs/>
          <w:iCs/>
          <w:sz w:val="20"/>
          <w:szCs w:val="20"/>
        </w:rPr>
        <w:t>Reglamento Técnico</w:t>
      </w:r>
      <w:r w:rsidRPr="00504592">
        <w:rPr>
          <w:rFonts w:ascii="Arial" w:hAnsi="Arial" w:cs="Arial"/>
          <w:bCs/>
          <w:iCs/>
          <w:sz w:val="20"/>
          <w:szCs w:val="20"/>
        </w:rPr>
        <w:t xml:space="preserve">: </w:t>
      </w:r>
      <w:r w:rsidR="00504592" w:rsidRPr="00504592">
        <w:rPr>
          <w:rFonts w:ascii="Arial" w:hAnsi="Arial" w:cs="Arial"/>
          <w:bCs/>
          <w:iCs/>
          <w:sz w:val="20"/>
          <w:szCs w:val="20"/>
        </w:rPr>
        <w:t xml:space="preserve">Documento en el que se establecen las características de un producto o los procesos y métodos de producción con ellas relacionados, con inclusión de las disposiciones administrativas aplicables, y cuya observancia es obligatoria. </w:t>
      </w:r>
      <w:r w:rsidR="00504592" w:rsidRPr="00504592">
        <w:rPr>
          <w:rFonts w:ascii="Arial" w:hAnsi="Arial" w:cs="Arial"/>
          <w:bCs/>
          <w:iCs/>
          <w:sz w:val="20"/>
          <w:szCs w:val="20"/>
        </w:rPr>
        <w:lastRenderedPageBreak/>
        <w:t>También puede incluir prescripciones en materia de terminología, símbolos, embalaje, marcado o etiquetado aplicables a un producto, proceso o método de producción, o tratar exclusivamente de ellas.</w:t>
      </w:r>
      <w:r w:rsidR="00504592" w:rsidRPr="00504592">
        <w:rPr>
          <w:rStyle w:val="Refdenotaalpie"/>
          <w:rFonts w:ascii="Arial" w:hAnsi="Arial" w:cs="Arial"/>
          <w:bCs/>
          <w:iCs/>
          <w:sz w:val="20"/>
          <w:szCs w:val="20"/>
        </w:rPr>
        <w:t xml:space="preserve"> </w:t>
      </w:r>
      <w:r w:rsidR="00504592">
        <w:rPr>
          <w:rStyle w:val="Refdenotaalpie"/>
          <w:rFonts w:ascii="Arial" w:hAnsi="Arial" w:cs="Arial"/>
          <w:bCs/>
          <w:iCs/>
          <w:sz w:val="20"/>
          <w:szCs w:val="20"/>
        </w:rPr>
        <w:footnoteReference w:id="3"/>
      </w:r>
      <w:r w:rsidR="00504592" w:rsidRPr="00504592">
        <w:rPr>
          <w:rFonts w:ascii="Arial" w:hAnsi="Arial" w:cs="Arial"/>
          <w:bCs/>
          <w:iCs/>
          <w:sz w:val="20"/>
          <w:szCs w:val="20"/>
        </w:rPr>
        <w:t xml:space="preserve"> También son considerados como Reglamentos Técnicos las Normas Técnicas declaradas como de aplicación obligatoria mediante un dispositivo legal.</w:t>
      </w:r>
      <w:r w:rsidR="00504592" w:rsidRPr="00504592">
        <w:rPr>
          <w:rFonts w:ascii="Arial" w:hAnsi="Arial" w:cs="Arial"/>
          <w:bCs/>
          <w:iCs/>
          <w:color w:val="auto"/>
          <w:sz w:val="20"/>
          <w:szCs w:val="20"/>
          <w:vertAlign w:val="superscript"/>
        </w:rPr>
        <w:t xml:space="preserve"> </w:t>
      </w:r>
      <w:r w:rsidR="00504592" w:rsidRPr="00504592">
        <w:rPr>
          <w:rFonts w:ascii="Arial" w:hAnsi="Arial" w:cs="Arial"/>
          <w:bCs/>
          <w:iCs/>
          <w:sz w:val="20"/>
          <w:szCs w:val="20"/>
          <w:vertAlign w:val="superscript"/>
        </w:rPr>
        <w:footnoteReference w:id="4"/>
      </w:r>
    </w:p>
    <w:p w:rsidR="00A7155E" w:rsidRPr="00004BA4" w:rsidRDefault="00A7155E" w:rsidP="00DA320A">
      <w:pPr>
        <w:pStyle w:val="Default"/>
        <w:ind w:left="993" w:hanging="567"/>
        <w:rPr>
          <w:rFonts w:ascii="Arial" w:hAnsi="Arial" w:cs="Arial"/>
          <w:bCs/>
          <w:iCs/>
          <w:sz w:val="20"/>
          <w:szCs w:val="20"/>
        </w:rPr>
      </w:pPr>
    </w:p>
    <w:p w:rsidR="00A7155E" w:rsidRDefault="00A7155E" w:rsidP="00DA320A">
      <w:pPr>
        <w:pStyle w:val="Default"/>
        <w:numPr>
          <w:ilvl w:val="1"/>
          <w:numId w:val="3"/>
        </w:numPr>
        <w:ind w:left="993" w:hanging="567"/>
        <w:rPr>
          <w:rFonts w:ascii="Arial" w:hAnsi="Arial" w:cs="Arial"/>
          <w:bCs/>
          <w:iCs/>
          <w:sz w:val="20"/>
          <w:szCs w:val="20"/>
        </w:rPr>
      </w:pPr>
      <w:r w:rsidRPr="00F143E2">
        <w:rPr>
          <w:rFonts w:ascii="Arial" w:hAnsi="Arial" w:cs="Arial"/>
          <w:b/>
          <w:bCs/>
          <w:iCs/>
          <w:sz w:val="20"/>
          <w:szCs w:val="20"/>
        </w:rPr>
        <w:t>Requerimiento</w:t>
      </w:r>
      <w:r w:rsidRPr="00F143E2">
        <w:rPr>
          <w:rFonts w:ascii="Arial" w:hAnsi="Arial" w:cs="Arial"/>
          <w:bCs/>
          <w:iCs/>
          <w:sz w:val="20"/>
          <w:szCs w:val="20"/>
        </w:rPr>
        <w:t xml:space="preserve">: </w:t>
      </w:r>
      <w:r w:rsidR="00F143E2" w:rsidRPr="00F143E2">
        <w:rPr>
          <w:rFonts w:ascii="Arial" w:hAnsi="Arial" w:cs="Arial"/>
          <w:bCs/>
          <w:iCs/>
          <w:sz w:val="20"/>
          <w:szCs w:val="20"/>
        </w:rPr>
        <w:t>Solicitud del bien o servicio formulada por el área usuaria. El documento de requerimiento contiene la finalidad pública</w:t>
      </w:r>
      <w:r w:rsidR="00833A77">
        <w:rPr>
          <w:rFonts w:ascii="Arial" w:hAnsi="Arial" w:cs="Arial"/>
          <w:bCs/>
          <w:iCs/>
          <w:sz w:val="20"/>
          <w:szCs w:val="20"/>
        </w:rPr>
        <w:t>, l</w:t>
      </w:r>
      <w:r w:rsidR="00F143E2" w:rsidRPr="00F143E2">
        <w:rPr>
          <w:rFonts w:ascii="Arial" w:hAnsi="Arial" w:cs="Arial"/>
          <w:bCs/>
          <w:iCs/>
          <w:sz w:val="20"/>
          <w:szCs w:val="20"/>
        </w:rPr>
        <w:t>os términos de referencia y/o especificaciones técnicas</w:t>
      </w:r>
      <w:r w:rsidR="00833A77">
        <w:rPr>
          <w:rFonts w:ascii="Arial" w:hAnsi="Arial" w:cs="Arial"/>
          <w:bCs/>
          <w:iCs/>
          <w:sz w:val="20"/>
          <w:szCs w:val="20"/>
        </w:rPr>
        <w:t xml:space="preserve"> y los factores de calificación</w:t>
      </w:r>
      <w:r w:rsidR="00F143E2" w:rsidRPr="00F143E2">
        <w:rPr>
          <w:rFonts w:ascii="Arial" w:hAnsi="Arial" w:cs="Arial"/>
          <w:bCs/>
          <w:iCs/>
          <w:sz w:val="20"/>
          <w:szCs w:val="20"/>
        </w:rPr>
        <w:t xml:space="preserve"> que servirán para fijar las reglas del proceso de selección de contratistas.</w:t>
      </w:r>
    </w:p>
    <w:p w:rsidR="00F143E2" w:rsidRPr="00F143E2" w:rsidRDefault="00F143E2" w:rsidP="00F143E2">
      <w:pPr>
        <w:pStyle w:val="Default"/>
        <w:rPr>
          <w:rFonts w:ascii="Arial" w:hAnsi="Arial" w:cs="Arial"/>
          <w:bCs/>
          <w:iCs/>
          <w:sz w:val="20"/>
          <w:szCs w:val="20"/>
        </w:rPr>
      </w:pPr>
    </w:p>
    <w:p w:rsidR="00A7155E" w:rsidRDefault="00A7155E" w:rsidP="00DA320A">
      <w:pPr>
        <w:pStyle w:val="Default"/>
        <w:numPr>
          <w:ilvl w:val="1"/>
          <w:numId w:val="3"/>
        </w:numPr>
        <w:ind w:left="993" w:hanging="567"/>
        <w:rPr>
          <w:rFonts w:ascii="Arial" w:hAnsi="Arial" w:cs="Arial"/>
          <w:bCs/>
          <w:iCs/>
          <w:sz w:val="20"/>
          <w:szCs w:val="20"/>
        </w:rPr>
      </w:pPr>
      <w:r w:rsidRPr="00A37866">
        <w:rPr>
          <w:rFonts w:ascii="Arial" w:hAnsi="Arial" w:cs="Arial"/>
          <w:b/>
          <w:bCs/>
          <w:iCs/>
          <w:sz w:val="20"/>
          <w:szCs w:val="20"/>
        </w:rPr>
        <w:t>Rótulo</w:t>
      </w:r>
      <w:r w:rsidRPr="00AB0ED4">
        <w:rPr>
          <w:rFonts w:ascii="Arial" w:hAnsi="Arial" w:cs="Arial"/>
          <w:bCs/>
          <w:iCs/>
          <w:sz w:val="20"/>
          <w:szCs w:val="20"/>
        </w:rPr>
        <w:t xml:space="preserve">: Cualquier etiqueta u otra materia descriptiva o gráfica, que se haya escrito, impreso, estampado, marcado en relieve o en bajo relieve o adherido al producto, su envase o empaque, destinada a informar sobre las características de un producto. </w:t>
      </w:r>
    </w:p>
    <w:p w:rsidR="00A7155E" w:rsidRPr="00AB0ED4" w:rsidRDefault="00A7155E" w:rsidP="00DA320A">
      <w:pPr>
        <w:pStyle w:val="Default"/>
        <w:ind w:left="993" w:hanging="567"/>
        <w:rPr>
          <w:rFonts w:ascii="Arial" w:hAnsi="Arial" w:cs="Arial"/>
          <w:bCs/>
          <w:iCs/>
          <w:sz w:val="20"/>
          <w:szCs w:val="20"/>
        </w:rPr>
      </w:pPr>
    </w:p>
    <w:p w:rsidR="00A7155E" w:rsidRDefault="00A7155E" w:rsidP="00DA320A">
      <w:pPr>
        <w:pStyle w:val="Default"/>
        <w:numPr>
          <w:ilvl w:val="1"/>
          <w:numId w:val="3"/>
        </w:numPr>
        <w:ind w:left="993" w:hanging="567"/>
        <w:rPr>
          <w:rFonts w:ascii="Arial" w:hAnsi="Arial" w:cs="Arial"/>
          <w:bCs/>
          <w:iCs/>
          <w:sz w:val="20"/>
          <w:szCs w:val="20"/>
        </w:rPr>
      </w:pPr>
      <w:r w:rsidRPr="00A37866">
        <w:rPr>
          <w:rFonts w:ascii="Arial" w:hAnsi="Arial" w:cs="Arial"/>
          <w:b/>
          <w:bCs/>
          <w:iCs/>
          <w:sz w:val="20"/>
          <w:szCs w:val="20"/>
        </w:rPr>
        <w:t>Seguro</w:t>
      </w:r>
      <w:r w:rsidRPr="00AB0ED4">
        <w:rPr>
          <w:rFonts w:ascii="Arial" w:hAnsi="Arial" w:cs="Arial"/>
          <w:bCs/>
          <w:iCs/>
          <w:sz w:val="20"/>
          <w:szCs w:val="20"/>
        </w:rPr>
        <w:t xml:space="preserve">: Contrato que garantiza la reparación o reposición total o parcial de los perjuicios surgidos por el asegurado, por el cual paga una prima. </w:t>
      </w:r>
    </w:p>
    <w:p w:rsidR="00A7155E" w:rsidRPr="00AB0ED4" w:rsidRDefault="00A7155E" w:rsidP="00DA320A">
      <w:pPr>
        <w:pStyle w:val="Default"/>
        <w:ind w:left="993" w:hanging="567"/>
        <w:rPr>
          <w:rFonts w:ascii="Arial" w:hAnsi="Arial" w:cs="Arial"/>
          <w:bCs/>
          <w:iCs/>
          <w:sz w:val="20"/>
          <w:szCs w:val="20"/>
        </w:rPr>
      </w:pPr>
    </w:p>
    <w:p w:rsidR="00A7155E" w:rsidRDefault="00A7155E" w:rsidP="00DA320A">
      <w:pPr>
        <w:pStyle w:val="Default"/>
        <w:numPr>
          <w:ilvl w:val="1"/>
          <w:numId w:val="3"/>
        </w:numPr>
        <w:ind w:left="993" w:hanging="567"/>
        <w:rPr>
          <w:rFonts w:ascii="Arial" w:hAnsi="Arial" w:cs="Arial"/>
          <w:bCs/>
          <w:iCs/>
          <w:sz w:val="20"/>
          <w:szCs w:val="20"/>
        </w:rPr>
      </w:pPr>
      <w:r w:rsidRPr="00A37866">
        <w:rPr>
          <w:rFonts w:ascii="Arial" w:hAnsi="Arial" w:cs="Arial"/>
          <w:b/>
          <w:bCs/>
          <w:iCs/>
          <w:sz w:val="20"/>
          <w:szCs w:val="20"/>
        </w:rPr>
        <w:t>Servicio en general</w:t>
      </w:r>
      <w:r w:rsidRPr="00AB0ED4">
        <w:rPr>
          <w:rFonts w:ascii="Arial" w:hAnsi="Arial" w:cs="Arial"/>
          <w:bCs/>
          <w:iCs/>
          <w:sz w:val="20"/>
          <w:szCs w:val="20"/>
        </w:rPr>
        <w:t xml:space="preserve">: La actividad o labor que realiza una persona natural o jurídica para atender una necesidad de la Entidad, pudiendo estar sujeta a resultados para considerar terminadas sus prestaciones. </w:t>
      </w:r>
    </w:p>
    <w:p w:rsidR="00A7155E" w:rsidRPr="00AB0ED4" w:rsidRDefault="00A7155E" w:rsidP="00DA320A">
      <w:pPr>
        <w:pStyle w:val="Default"/>
        <w:ind w:left="993" w:hanging="567"/>
        <w:rPr>
          <w:rFonts w:ascii="Arial" w:hAnsi="Arial" w:cs="Arial"/>
          <w:bCs/>
          <w:iCs/>
          <w:sz w:val="20"/>
          <w:szCs w:val="20"/>
        </w:rPr>
      </w:pPr>
    </w:p>
    <w:p w:rsidR="00A7155E" w:rsidRDefault="00A7155E" w:rsidP="00DA320A">
      <w:pPr>
        <w:pStyle w:val="Default"/>
        <w:numPr>
          <w:ilvl w:val="1"/>
          <w:numId w:val="3"/>
        </w:numPr>
        <w:ind w:left="993" w:hanging="567"/>
        <w:rPr>
          <w:rFonts w:ascii="Arial" w:hAnsi="Arial" w:cs="Arial"/>
          <w:bCs/>
          <w:iCs/>
          <w:sz w:val="20"/>
          <w:szCs w:val="20"/>
        </w:rPr>
      </w:pPr>
      <w:r w:rsidRPr="00A37866">
        <w:rPr>
          <w:rFonts w:ascii="Arial" w:hAnsi="Arial" w:cs="Arial"/>
          <w:b/>
          <w:bCs/>
          <w:iCs/>
          <w:sz w:val="20"/>
          <w:szCs w:val="20"/>
        </w:rPr>
        <w:t>Soporte técnico</w:t>
      </w:r>
      <w:r w:rsidRPr="00AB0ED4">
        <w:rPr>
          <w:rFonts w:ascii="Arial" w:hAnsi="Arial" w:cs="Arial"/>
          <w:bCs/>
          <w:iCs/>
          <w:sz w:val="20"/>
          <w:szCs w:val="20"/>
        </w:rPr>
        <w:t xml:space="preserve">: Es un grupo de servicios que proveen asistencia técnica para hardware, software u otros bienes electrónicos o mecánicos, ayudando al usuario a resolver cualquier tipo de problema que surja en el uso del mismo. </w:t>
      </w:r>
    </w:p>
    <w:p w:rsidR="00A7155E" w:rsidRPr="00AB0ED4" w:rsidRDefault="00A7155E" w:rsidP="00DA320A">
      <w:pPr>
        <w:pStyle w:val="Default"/>
        <w:ind w:left="993" w:hanging="567"/>
        <w:rPr>
          <w:rFonts w:ascii="Arial" w:hAnsi="Arial" w:cs="Arial"/>
          <w:bCs/>
          <w:iCs/>
          <w:sz w:val="20"/>
          <w:szCs w:val="20"/>
        </w:rPr>
      </w:pPr>
    </w:p>
    <w:p w:rsidR="00A7155E" w:rsidRDefault="00A7155E" w:rsidP="00DA320A">
      <w:pPr>
        <w:pStyle w:val="Default"/>
        <w:numPr>
          <w:ilvl w:val="1"/>
          <w:numId w:val="3"/>
        </w:numPr>
        <w:ind w:left="993" w:hanging="567"/>
        <w:rPr>
          <w:rFonts w:ascii="Arial" w:hAnsi="Arial" w:cs="Arial"/>
          <w:bCs/>
          <w:iCs/>
          <w:sz w:val="20"/>
          <w:szCs w:val="20"/>
        </w:rPr>
      </w:pPr>
      <w:r w:rsidRPr="00A37866">
        <w:rPr>
          <w:rFonts w:ascii="Arial" w:hAnsi="Arial" w:cs="Arial"/>
          <w:b/>
          <w:bCs/>
          <w:iCs/>
          <w:sz w:val="20"/>
          <w:szCs w:val="20"/>
        </w:rPr>
        <w:t>Términos de Referencia</w:t>
      </w:r>
      <w:r w:rsidRPr="00AB0ED4">
        <w:rPr>
          <w:rFonts w:ascii="Arial" w:hAnsi="Arial" w:cs="Arial"/>
          <w:bCs/>
          <w:iCs/>
          <w:sz w:val="20"/>
          <w:szCs w:val="20"/>
        </w:rPr>
        <w:t>: Descripción, elaborada por la Entidad de las características técnicas y de las condiciones en que se ejecutará la prestación de servicios</w:t>
      </w:r>
      <w:r w:rsidR="00C96539">
        <w:rPr>
          <w:rFonts w:ascii="Arial" w:hAnsi="Arial" w:cs="Arial"/>
          <w:bCs/>
          <w:iCs/>
          <w:sz w:val="20"/>
          <w:szCs w:val="20"/>
        </w:rPr>
        <w:t xml:space="preserve"> en general</w:t>
      </w:r>
      <w:r w:rsidRPr="00AB0ED4">
        <w:rPr>
          <w:rFonts w:ascii="Arial" w:hAnsi="Arial" w:cs="Arial"/>
          <w:bCs/>
          <w:iCs/>
          <w:sz w:val="20"/>
          <w:szCs w:val="20"/>
        </w:rPr>
        <w:t xml:space="preserve"> y de consultoría.</w:t>
      </w:r>
    </w:p>
    <w:p w:rsidR="00A7155E" w:rsidRPr="00AB0ED4" w:rsidRDefault="00A7155E" w:rsidP="00DA320A">
      <w:pPr>
        <w:pStyle w:val="Default"/>
        <w:ind w:left="993" w:hanging="567"/>
        <w:rPr>
          <w:rFonts w:ascii="Arial" w:hAnsi="Arial" w:cs="Arial"/>
          <w:bCs/>
          <w:iCs/>
          <w:sz w:val="20"/>
          <w:szCs w:val="20"/>
        </w:rPr>
      </w:pPr>
    </w:p>
    <w:p w:rsidR="00A7155E" w:rsidRPr="00AB0ED4" w:rsidRDefault="00A7155E" w:rsidP="00DA320A">
      <w:pPr>
        <w:pStyle w:val="Default"/>
        <w:numPr>
          <w:ilvl w:val="1"/>
          <w:numId w:val="3"/>
        </w:numPr>
        <w:ind w:left="993" w:hanging="567"/>
        <w:rPr>
          <w:rFonts w:ascii="Arial" w:hAnsi="Arial" w:cs="Arial"/>
          <w:bCs/>
          <w:iCs/>
          <w:sz w:val="20"/>
          <w:szCs w:val="20"/>
        </w:rPr>
      </w:pPr>
      <w:r w:rsidRPr="00A37866">
        <w:rPr>
          <w:rFonts w:ascii="Arial" w:hAnsi="Arial" w:cs="Arial"/>
          <w:b/>
          <w:bCs/>
          <w:iCs/>
          <w:sz w:val="20"/>
          <w:szCs w:val="20"/>
        </w:rPr>
        <w:t>Transporte</w:t>
      </w:r>
      <w:r w:rsidRPr="00AB0ED4">
        <w:rPr>
          <w:rFonts w:ascii="Arial" w:hAnsi="Arial" w:cs="Arial"/>
          <w:bCs/>
          <w:iCs/>
          <w:sz w:val="20"/>
          <w:szCs w:val="20"/>
        </w:rPr>
        <w:t xml:space="preserve">: Constituye la movilización o traslado de mercaderías desde un lugar a otro. </w:t>
      </w:r>
    </w:p>
    <w:p w:rsidR="00A7155E" w:rsidRPr="00AB0ED4" w:rsidRDefault="00A7155E" w:rsidP="00A7155E">
      <w:pPr>
        <w:pStyle w:val="Default"/>
        <w:ind w:left="567"/>
        <w:rPr>
          <w:rFonts w:ascii="Arial" w:hAnsi="Arial" w:cs="Arial"/>
          <w:bCs/>
          <w:iCs/>
          <w:sz w:val="20"/>
          <w:szCs w:val="20"/>
        </w:rPr>
      </w:pPr>
    </w:p>
    <w:p w:rsidR="00A7155E" w:rsidRPr="0093160A" w:rsidRDefault="00A7155E" w:rsidP="00A10F8B">
      <w:pPr>
        <w:pStyle w:val="Default"/>
        <w:numPr>
          <w:ilvl w:val="0"/>
          <w:numId w:val="3"/>
        </w:numPr>
        <w:tabs>
          <w:tab w:val="left" w:pos="426"/>
        </w:tabs>
        <w:ind w:left="0" w:firstLine="0"/>
        <w:rPr>
          <w:rFonts w:ascii="Arial" w:hAnsi="Arial" w:cs="Arial"/>
          <w:b/>
          <w:bCs/>
          <w:iCs/>
          <w:sz w:val="20"/>
          <w:szCs w:val="20"/>
        </w:rPr>
      </w:pPr>
      <w:r w:rsidRPr="0093160A">
        <w:rPr>
          <w:rFonts w:ascii="Arial" w:hAnsi="Arial" w:cs="Arial"/>
          <w:b/>
          <w:bCs/>
          <w:iCs/>
          <w:sz w:val="20"/>
          <w:szCs w:val="20"/>
        </w:rPr>
        <w:t xml:space="preserve">ABREVIATURAS </w:t>
      </w:r>
    </w:p>
    <w:p w:rsidR="00A7155E" w:rsidRPr="0058194C" w:rsidRDefault="00A7155E" w:rsidP="00A7155E">
      <w:pPr>
        <w:pStyle w:val="Default"/>
        <w:rPr>
          <w:rFonts w:ascii="Arial" w:hAnsi="Arial" w:cs="Arial"/>
          <w:sz w:val="20"/>
          <w:szCs w:val="20"/>
        </w:rPr>
      </w:pPr>
    </w:p>
    <w:p w:rsidR="00A7155E" w:rsidRPr="0058194C" w:rsidRDefault="00A7155E" w:rsidP="00CC7A38">
      <w:pPr>
        <w:pStyle w:val="Default"/>
        <w:tabs>
          <w:tab w:val="left" w:pos="1985"/>
        </w:tabs>
        <w:ind w:left="2268" w:hanging="1842"/>
        <w:rPr>
          <w:rFonts w:ascii="Arial" w:hAnsi="Arial" w:cs="Arial"/>
          <w:sz w:val="20"/>
          <w:szCs w:val="20"/>
        </w:rPr>
      </w:pPr>
      <w:r w:rsidRPr="0058194C">
        <w:rPr>
          <w:rFonts w:ascii="Arial" w:hAnsi="Arial" w:cs="Arial"/>
          <w:b/>
          <w:iCs/>
          <w:sz w:val="20"/>
          <w:szCs w:val="20"/>
        </w:rPr>
        <w:t>EETT</w:t>
      </w:r>
      <w:r w:rsidR="00A10F8B">
        <w:rPr>
          <w:rFonts w:ascii="Arial" w:hAnsi="Arial" w:cs="Arial"/>
          <w:b/>
          <w:iCs/>
          <w:sz w:val="20"/>
          <w:szCs w:val="20"/>
        </w:rPr>
        <w:tab/>
      </w:r>
      <w:r w:rsidRPr="0058194C">
        <w:rPr>
          <w:rFonts w:ascii="Arial" w:hAnsi="Arial" w:cs="Arial"/>
          <w:iCs/>
          <w:sz w:val="20"/>
          <w:szCs w:val="20"/>
        </w:rPr>
        <w:t>:</w:t>
      </w:r>
      <w:r w:rsidR="00A10F8B">
        <w:rPr>
          <w:rFonts w:ascii="Arial" w:hAnsi="Arial" w:cs="Arial"/>
          <w:iCs/>
          <w:sz w:val="20"/>
          <w:szCs w:val="20"/>
        </w:rPr>
        <w:tab/>
      </w:r>
      <w:r w:rsidRPr="0058194C">
        <w:rPr>
          <w:rFonts w:ascii="Arial" w:hAnsi="Arial" w:cs="Arial"/>
          <w:iCs/>
          <w:sz w:val="20"/>
          <w:szCs w:val="20"/>
        </w:rPr>
        <w:t xml:space="preserve">Especificaciones Técnicas. </w:t>
      </w:r>
    </w:p>
    <w:p w:rsidR="00A7155E" w:rsidRPr="0058194C" w:rsidRDefault="00A7155E" w:rsidP="00CC7A38">
      <w:pPr>
        <w:pStyle w:val="Default"/>
        <w:tabs>
          <w:tab w:val="left" w:pos="1985"/>
        </w:tabs>
        <w:ind w:left="2268" w:hanging="1842"/>
        <w:rPr>
          <w:rFonts w:ascii="Arial" w:hAnsi="Arial" w:cs="Arial"/>
          <w:sz w:val="20"/>
          <w:szCs w:val="20"/>
        </w:rPr>
      </w:pPr>
      <w:r w:rsidRPr="0058194C">
        <w:rPr>
          <w:rFonts w:ascii="Arial" w:hAnsi="Arial" w:cs="Arial"/>
          <w:b/>
          <w:iCs/>
          <w:sz w:val="20"/>
          <w:szCs w:val="20"/>
        </w:rPr>
        <w:t>OSCE</w:t>
      </w:r>
      <w:r w:rsidR="00A10F8B">
        <w:rPr>
          <w:rFonts w:ascii="Arial" w:hAnsi="Arial" w:cs="Arial"/>
          <w:b/>
          <w:iCs/>
          <w:sz w:val="20"/>
          <w:szCs w:val="20"/>
        </w:rPr>
        <w:tab/>
      </w:r>
      <w:r w:rsidRPr="0058194C">
        <w:rPr>
          <w:rFonts w:ascii="Arial" w:hAnsi="Arial" w:cs="Arial"/>
          <w:iCs/>
          <w:sz w:val="20"/>
          <w:szCs w:val="20"/>
        </w:rPr>
        <w:t xml:space="preserve">: </w:t>
      </w:r>
      <w:r w:rsidR="00A10F8B">
        <w:rPr>
          <w:rFonts w:ascii="Arial" w:hAnsi="Arial" w:cs="Arial"/>
          <w:iCs/>
          <w:sz w:val="20"/>
          <w:szCs w:val="20"/>
        </w:rPr>
        <w:tab/>
      </w:r>
      <w:r w:rsidRPr="0058194C">
        <w:rPr>
          <w:rFonts w:ascii="Arial" w:hAnsi="Arial" w:cs="Arial"/>
          <w:iCs/>
          <w:sz w:val="20"/>
          <w:szCs w:val="20"/>
        </w:rPr>
        <w:t xml:space="preserve">Organismo Supervisor de las Contrataciones del Estado. </w:t>
      </w:r>
    </w:p>
    <w:p w:rsidR="00A7155E" w:rsidRPr="0058194C" w:rsidRDefault="00A7155E" w:rsidP="00CC7A38">
      <w:pPr>
        <w:pStyle w:val="Default"/>
        <w:tabs>
          <w:tab w:val="left" w:pos="1985"/>
        </w:tabs>
        <w:ind w:left="2268" w:hanging="1842"/>
        <w:rPr>
          <w:rFonts w:ascii="Arial" w:hAnsi="Arial" w:cs="Arial"/>
          <w:sz w:val="20"/>
          <w:szCs w:val="20"/>
        </w:rPr>
      </w:pPr>
      <w:r w:rsidRPr="0058194C">
        <w:rPr>
          <w:rFonts w:ascii="Arial" w:hAnsi="Arial" w:cs="Arial"/>
          <w:b/>
          <w:iCs/>
          <w:sz w:val="20"/>
          <w:szCs w:val="20"/>
        </w:rPr>
        <w:t>PAC</w:t>
      </w:r>
      <w:r w:rsidR="00A10F8B">
        <w:rPr>
          <w:rFonts w:ascii="Arial" w:hAnsi="Arial" w:cs="Arial"/>
          <w:b/>
          <w:iCs/>
          <w:sz w:val="20"/>
          <w:szCs w:val="20"/>
        </w:rPr>
        <w:tab/>
      </w:r>
      <w:r w:rsidRPr="0058194C">
        <w:rPr>
          <w:rFonts w:ascii="Arial" w:hAnsi="Arial" w:cs="Arial"/>
          <w:iCs/>
          <w:sz w:val="20"/>
          <w:szCs w:val="20"/>
        </w:rPr>
        <w:t xml:space="preserve">: </w:t>
      </w:r>
      <w:r w:rsidR="00A10F8B">
        <w:rPr>
          <w:rFonts w:ascii="Arial" w:hAnsi="Arial" w:cs="Arial"/>
          <w:iCs/>
          <w:sz w:val="20"/>
          <w:szCs w:val="20"/>
        </w:rPr>
        <w:tab/>
      </w:r>
      <w:r w:rsidRPr="0058194C">
        <w:rPr>
          <w:rFonts w:ascii="Arial" w:hAnsi="Arial" w:cs="Arial"/>
          <w:iCs/>
          <w:sz w:val="20"/>
          <w:szCs w:val="20"/>
        </w:rPr>
        <w:t xml:space="preserve">Plan Anual de Contrataciones. </w:t>
      </w:r>
    </w:p>
    <w:p w:rsidR="00A7155E" w:rsidRPr="0058194C" w:rsidRDefault="00A7155E" w:rsidP="00CC7A38">
      <w:pPr>
        <w:pStyle w:val="Default"/>
        <w:tabs>
          <w:tab w:val="left" w:pos="1985"/>
        </w:tabs>
        <w:ind w:left="2268" w:hanging="1842"/>
        <w:rPr>
          <w:rFonts w:ascii="Arial" w:hAnsi="Arial" w:cs="Arial"/>
          <w:sz w:val="20"/>
          <w:szCs w:val="20"/>
        </w:rPr>
      </w:pPr>
      <w:r w:rsidRPr="0058194C">
        <w:rPr>
          <w:rFonts w:ascii="Arial" w:hAnsi="Arial" w:cs="Arial"/>
          <w:b/>
          <w:iCs/>
          <w:sz w:val="20"/>
          <w:szCs w:val="20"/>
        </w:rPr>
        <w:t>SEACE</w:t>
      </w:r>
      <w:r w:rsidR="00A10F8B">
        <w:rPr>
          <w:rFonts w:ascii="Arial" w:hAnsi="Arial" w:cs="Arial"/>
          <w:b/>
          <w:iCs/>
          <w:sz w:val="20"/>
          <w:szCs w:val="20"/>
        </w:rPr>
        <w:tab/>
      </w:r>
      <w:r w:rsidRPr="0058194C">
        <w:rPr>
          <w:rFonts w:ascii="Arial" w:hAnsi="Arial" w:cs="Arial"/>
          <w:iCs/>
          <w:sz w:val="20"/>
          <w:szCs w:val="20"/>
        </w:rPr>
        <w:t>:</w:t>
      </w:r>
      <w:r w:rsidR="00A10F8B">
        <w:rPr>
          <w:rFonts w:ascii="Arial" w:hAnsi="Arial" w:cs="Arial"/>
          <w:iCs/>
          <w:sz w:val="20"/>
          <w:szCs w:val="20"/>
        </w:rPr>
        <w:tab/>
      </w:r>
      <w:r w:rsidRPr="0058194C">
        <w:rPr>
          <w:rFonts w:ascii="Arial" w:hAnsi="Arial" w:cs="Arial"/>
          <w:iCs/>
          <w:sz w:val="20"/>
          <w:szCs w:val="20"/>
        </w:rPr>
        <w:t xml:space="preserve">Sistema Electrónico de Contrataciones del Estado. </w:t>
      </w:r>
    </w:p>
    <w:p w:rsidR="00CC7A38" w:rsidRDefault="00A7155E" w:rsidP="00CC7A38">
      <w:pPr>
        <w:pStyle w:val="Default"/>
        <w:tabs>
          <w:tab w:val="left" w:pos="1985"/>
        </w:tabs>
        <w:ind w:left="2268" w:hanging="1842"/>
        <w:rPr>
          <w:rFonts w:ascii="Arial" w:hAnsi="Arial" w:cs="Arial"/>
          <w:iCs/>
          <w:sz w:val="20"/>
          <w:szCs w:val="20"/>
        </w:rPr>
      </w:pPr>
      <w:r w:rsidRPr="0058194C">
        <w:rPr>
          <w:rFonts w:ascii="Arial" w:hAnsi="Arial" w:cs="Arial"/>
          <w:b/>
          <w:iCs/>
          <w:sz w:val="20"/>
          <w:szCs w:val="20"/>
        </w:rPr>
        <w:t>TDR</w:t>
      </w:r>
      <w:r w:rsidRPr="0058194C">
        <w:rPr>
          <w:rFonts w:ascii="Arial" w:hAnsi="Arial" w:cs="Arial"/>
          <w:iCs/>
          <w:sz w:val="20"/>
          <w:szCs w:val="20"/>
        </w:rPr>
        <w:t xml:space="preserve"> </w:t>
      </w:r>
      <w:r w:rsidR="00A10F8B">
        <w:rPr>
          <w:rFonts w:ascii="Arial" w:hAnsi="Arial" w:cs="Arial"/>
          <w:iCs/>
          <w:sz w:val="20"/>
          <w:szCs w:val="20"/>
        </w:rPr>
        <w:tab/>
      </w:r>
      <w:r w:rsidRPr="0058194C">
        <w:rPr>
          <w:rFonts w:ascii="Arial" w:hAnsi="Arial" w:cs="Arial"/>
          <w:iCs/>
          <w:sz w:val="20"/>
          <w:szCs w:val="20"/>
        </w:rPr>
        <w:t xml:space="preserve">: </w:t>
      </w:r>
      <w:r w:rsidR="00A10F8B">
        <w:rPr>
          <w:rFonts w:ascii="Arial" w:hAnsi="Arial" w:cs="Arial"/>
          <w:iCs/>
          <w:sz w:val="20"/>
          <w:szCs w:val="20"/>
        </w:rPr>
        <w:tab/>
      </w:r>
      <w:r w:rsidRPr="0058194C">
        <w:rPr>
          <w:rFonts w:ascii="Arial" w:hAnsi="Arial" w:cs="Arial"/>
          <w:iCs/>
          <w:sz w:val="20"/>
          <w:szCs w:val="20"/>
        </w:rPr>
        <w:t>Términos de Referencia.</w:t>
      </w:r>
    </w:p>
    <w:p w:rsidR="00A7155E" w:rsidRPr="0058194C" w:rsidRDefault="00CC7A38" w:rsidP="00CC7A38">
      <w:pPr>
        <w:pStyle w:val="Default"/>
        <w:tabs>
          <w:tab w:val="left" w:pos="1985"/>
        </w:tabs>
        <w:ind w:left="2268" w:hanging="1842"/>
        <w:rPr>
          <w:rFonts w:ascii="Arial" w:hAnsi="Arial" w:cs="Arial"/>
          <w:sz w:val="20"/>
          <w:szCs w:val="20"/>
        </w:rPr>
      </w:pPr>
      <w:r w:rsidRPr="00CC7A38">
        <w:rPr>
          <w:rFonts w:ascii="Arial" w:hAnsi="Arial" w:cs="Arial"/>
          <w:b/>
          <w:iCs/>
          <w:sz w:val="20"/>
          <w:szCs w:val="20"/>
        </w:rPr>
        <w:t>INVIERTE.PE</w:t>
      </w:r>
      <w:r>
        <w:rPr>
          <w:rFonts w:ascii="Arial" w:hAnsi="Arial" w:cs="Arial"/>
          <w:iCs/>
          <w:sz w:val="20"/>
          <w:szCs w:val="20"/>
        </w:rPr>
        <w:t xml:space="preserve"> </w:t>
      </w:r>
      <w:r>
        <w:rPr>
          <w:rFonts w:ascii="Arial" w:hAnsi="Arial" w:cs="Arial"/>
          <w:iCs/>
          <w:sz w:val="20"/>
          <w:szCs w:val="20"/>
        </w:rPr>
        <w:tab/>
        <w:t xml:space="preserve">: </w:t>
      </w:r>
      <w:r>
        <w:rPr>
          <w:rFonts w:ascii="Arial" w:hAnsi="Arial" w:cs="Arial"/>
          <w:iCs/>
          <w:sz w:val="20"/>
          <w:szCs w:val="20"/>
        </w:rPr>
        <w:tab/>
      </w:r>
      <w:r w:rsidRPr="00CC7A38">
        <w:rPr>
          <w:rFonts w:ascii="Arial" w:hAnsi="Arial" w:cs="Arial"/>
          <w:iCs/>
          <w:sz w:val="20"/>
          <w:szCs w:val="20"/>
        </w:rPr>
        <w:t>Sistema Nacional de Programación Multianual y Gestión de Inversiones</w:t>
      </w:r>
      <w:r>
        <w:rPr>
          <w:rFonts w:ascii="Arial" w:hAnsi="Arial" w:cs="Arial"/>
          <w:iCs/>
          <w:sz w:val="20"/>
          <w:szCs w:val="20"/>
        </w:rPr>
        <w:t>.</w:t>
      </w:r>
      <w:r w:rsidR="00A7155E" w:rsidRPr="0058194C">
        <w:rPr>
          <w:rFonts w:ascii="Arial" w:hAnsi="Arial" w:cs="Arial"/>
          <w:iCs/>
          <w:sz w:val="20"/>
          <w:szCs w:val="20"/>
        </w:rPr>
        <w:t xml:space="preserve"> </w:t>
      </w:r>
    </w:p>
    <w:p w:rsidR="00A7155E" w:rsidRPr="0058194C" w:rsidRDefault="00A7155E" w:rsidP="00A7155E">
      <w:pPr>
        <w:pStyle w:val="Default"/>
        <w:rPr>
          <w:rFonts w:ascii="Arial" w:hAnsi="Arial" w:cs="Arial"/>
          <w:b/>
          <w:bCs/>
          <w:iCs/>
          <w:sz w:val="20"/>
          <w:szCs w:val="20"/>
        </w:rPr>
      </w:pPr>
    </w:p>
    <w:p w:rsidR="00A7155E" w:rsidRPr="0093160A" w:rsidRDefault="00A7155E" w:rsidP="00BA054C">
      <w:pPr>
        <w:pStyle w:val="Default"/>
        <w:numPr>
          <w:ilvl w:val="0"/>
          <w:numId w:val="3"/>
        </w:numPr>
        <w:tabs>
          <w:tab w:val="left" w:pos="426"/>
        </w:tabs>
        <w:ind w:left="0" w:firstLine="0"/>
        <w:rPr>
          <w:rFonts w:ascii="Arial" w:hAnsi="Arial" w:cs="Arial"/>
          <w:b/>
          <w:bCs/>
          <w:iCs/>
          <w:sz w:val="20"/>
          <w:szCs w:val="20"/>
        </w:rPr>
      </w:pPr>
      <w:r w:rsidRPr="0093160A">
        <w:rPr>
          <w:rFonts w:ascii="Arial" w:hAnsi="Arial" w:cs="Arial"/>
          <w:b/>
          <w:bCs/>
          <w:iCs/>
          <w:sz w:val="20"/>
          <w:szCs w:val="20"/>
        </w:rPr>
        <w:t xml:space="preserve">DISPOSICIONES GENERALES </w:t>
      </w:r>
    </w:p>
    <w:p w:rsidR="00A7155E" w:rsidRPr="00507E97" w:rsidRDefault="00A7155E" w:rsidP="00A7155E">
      <w:pPr>
        <w:pStyle w:val="Default"/>
        <w:tabs>
          <w:tab w:val="left" w:pos="284"/>
        </w:tabs>
        <w:rPr>
          <w:rFonts w:ascii="Arial" w:hAnsi="Arial" w:cs="Arial"/>
          <w:b/>
          <w:bCs/>
          <w:iCs/>
          <w:sz w:val="20"/>
          <w:szCs w:val="20"/>
          <w:u w:val="single"/>
        </w:rPr>
      </w:pPr>
    </w:p>
    <w:p w:rsidR="006662B7" w:rsidRDefault="00A7155E" w:rsidP="00B668A7">
      <w:pPr>
        <w:pStyle w:val="Default"/>
        <w:numPr>
          <w:ilvl w:val="1"/>
          <w:numId w:val="4"/>
        </w:numPr>
        <w:ind w:left="993" w:hanging="567"/>
        <w:rPr>
          <w:rFonts w:ascii="Arial" w:hAnsi="Arial" w:cs="Arial"/>
          <w:bCs/>
          <w:iCs/>
          <w:sz w:val="20"/>
          <w:szCs w:val="20"/>
        </w:rPr>
      </w:pPr>
      <w:r w:rsidRPr="00507E97">
        <w:rPr>
          <w:rFonts w:ascii="Arial" w:hAnsi="Arial" w:cs="Arial"/>
          <w:bCs/>
          <w:iCs/>
          <w:sz w:val="20"/>
          <w:szCs w:val="20"/>
        </w:rPr>
        <w:t>El proceso de contratación se inicia con la definición del requerimiento, el cual surge a raíz de una necesidad de la Entidad, y se concreta a través de una solicitud formal dirigid</w:t>
      </w:r>
      <w:r w:rsidR="00F567E6">
        <w:rPr>
          <w:rFonts w:ascii="Arial" w:hAnsi="Arial" w:cs="Arial"/>
          <w:bCs/>
          <w:iCs/>
          <w:sz w:val="20"/>
          <w:szCs w:val="20"/>
        </w:rPr>
        <w:t xml:space="preserve">a por el área usuaria a la Gerencia Municipal para su autorización y remisión al órgano </w:t>
      </w:r>
      <w:r w:rsidRPr="00507E97">
        <w:rPr>
          <w:rFonts w:ascii="Arial" w:hAnsi="Arial" w:cs="Arial"/>
          <w:bCs/>
          <w:iCs/>
          <w:sz w:val="20"/>
          <w:szCs w:val="20"/>
        </w:rPr>
        <w:t>encargado de las contrataciones de la Entidad. El requerimiento debe contener las EETT o TDR</w:t>
      </w:r>
      <w:r w:rsidR="00DF30E9">
        <w:rPr>
          <w:rFonts w:ascii="Arial" w:hAnsi="Arial" w:cs="Arial"/>
          <w:bCs/>
          <w:iCs/>
          <w:sz w:val="20"/>
          <w:szCs w:val="20"/>
        </w:rPr>
        <w:t xml:space="preserve"> y los requisitos de calificación</w:t>
      </w:r>
      <w:r w:rsidRPr="00507E97">
        <w:rPr>
          <w:rFonts w:ascii="Arial" w:hAnsi="Arial" w:cs="Arial"/>
          <w:bCs/>
          <w:iCs/>
          <w:sz w:val="20"/>
          <w:szCs w:val="20"/>
        </w:rPr>
        <w:t>.</w:t>
      </w:r>
    </w:p>
    <w:p w:rsidR="006662B7" w:rsidRDefault="006662B7" w:rsidP="006662B7">
      <w:pPr>
        <w:pStyle w:val="Default"/>
        <w:ind w:left="993"/>
        <w:rPr>
          <w:rFonts w:ascii="Arial" w:hAnsi="Arial" w:cs="Arial"/>
          <w:bCs/>
          <w:iCs/>
          <w:sz w:val="20"/>
          <w:szCs w:val="20"/>
        </w:rPr>
      </w:pPr>
    </w:p>
    <w:p w:rsidR="007E071C" w:rsidRPr="007E071C" w:rsidRDefault="006662B7" w:rsidP="007E071C">
      <w:pPr>
        <w:pStyle w:val="Default"/>
        <w:numPr>
          <w:ilvl w:val="1"/>
          <w:numId w:val="4"/>
        </w:numPr>
        <w:ind w:left="993" w:hanging="567"/>
        <w:rPr>
          <w:rFonts w:ascii="Arial" w:hAnsi="Arial" w:cs="Arial"/>
          <w:sz w:val="20"/>
          <w:szCs w:val="20"/>
        </w:rPr>
      </w:pPr>
      <w:r w:rsidRPr="007E071C">
        <w:rPr>
          <w:rFonts w:ascii="Arial" w:hAnsi="Arial" w:cs="Arial"/>
          <w:bCs/>
          <w:iCs/>
          <w:sz w:val="20"/>
          <w:szCs w:val="20"/>
        </w:rPr>
        <w:lastRenderedPageBreak/>
        <w:t>La formulación de las EETT o TDR deberá ser realizada por el área usuaria en coordinación con el órgano encargado de las contrataciones de la Entidad, evaluando en cada caso las alternativas técnicas y las posibilidades que ofrece el mercado para la satisfacción del requerimiento. Esta evaluación deberá permitir la concurrencia de la pluralidad de proveedores en el mercado para la convocatoria del respectivo proceso de selección, evitando incluir requisitos innecesarios cuyo cumplimiento solo favorezca a determinados postores.</w:t>
      </w:r>
    </w:p>
    <w:p w:rsidR="007E071C" w:rsidRPr="007E071C" w:rsidRDefault="007E071C" w:rsidP="007E071C">
      <w:pPr>
        <w:pStyle w:val="Default"/>
        <w:rPr>
          <w:rFonts w:ascii="Arial" w:hAnsi="Arial" w:cs="Arial"/>
          <w:sz w:val="20"/>
          <w:szCs w:val="20"/>
        </w:rPr>
      </w:pPr>
    </w:p>
    <w:p w:rsidR="007E071C" w:rsidRPr="006662B7" w:rsidRDefault="007E071C" w:rsidP="00B668A7">
      <w:pPr>
        <w:pStyle w:val="Default"/>
        <w:numPr>
          <w:ilvl w:val="1"/>
          <w:numId w:val="4"/>
        </w:numPr>
        <w:ind w:left="993" w:hanging="567"/>
        <w:rPr>
          <w:rFonts w:ascii="Arial" w:hAnsi="Arial" w:cs="Arial"/>
          <w:sz w:val="20"/>
          <w:szCs w:val="20"/>
        </w:rPr>
      </w:pPr>
      <w:r w:rsidRPr="007E071C">
        <w:rPr>
          <w:rFonts w:ascii="Arial" w:hAnsi="Arial" w:cs="Arial"/>
          <w:sz w:val="20"/>
          <w:szCs w:val="20"/>
        </w:rPr>
        <w:t>En la formulación de las EETT o TDR se define en forma clara y precisa los aspectos sustanciales del bien, servicio o consultoría que se necesita contratar, de modo tal que se precise qué se requiere, para qué se necesita, cómo se requiere, dónde se debe efectuar la prestación, en qué plazo, qué requisitos mínimos debe tener el proveedor y/o su personal, la forma de pago, qué área va a otorgar la conformidad, entre otros aspectos.</w:t>
      </w:r>
    </w:p>
    <w:p w:rsidR="00A7155E" w:rsidRPr="004E141E" w:rsidRDefault="00A7155E" w:rsidP="00B668A7">
      <w:pPr>
        <w:pStyle w:val="Default"/>
        <w:ind w:left="993" w:hanging="567"/>
        <w:rPr>
          <w:rFonts w:ascii="Arial" w:hAnsi="Arial" w:cs="Arial"/>
          <w:bCs/>
          <w:iCs/>
          <w:sz w:val="20"/>
          <w:szCs w:val="20"/>
        </w:rPr>
      </w:pPr>
    </w:p>
    <w:p w:rsidR="00A7155E" w:rsidRPr="00507E97" w:rsidRDefault="00A7155E" w:rsidP="00B668A7">
      <w:pPr>
        <w:pStyle w:val="Default"/>
        <w:numPr>
          <w:ilvl w:val="1"/>
          <w:numId w:val="4"/>
        </w:numPr>
        <w:ind w:left="993" w:hanging="567"/>
        <w:rPr>
          <w:rFonts w:ascii="Arial" w:hAnsi="Arial" w:cs="Arial"/>
          <w:bCs/>
          <w:iCs/>
          <w:sz w:val="20"/>
          <w:szCs w:val="20"/>
        </w:rPr>
      </w:pPr>
      <w:r w:rsidRPr="00507E97">
        <w:rPr>
          <w:rFonts w:ascii="Arial" w:hAnsi="Arial" w:cs="Arial"/>
          <w:bCs/>
          <w:iCs/>
          <w:sz w:val="20"/>
          <w:szCs w:val="20"/>
        </w:rPr>
        <w:t xml:space="preserve">Debe tenerse presente que una adecuada definición permitirá contar con aspectos claros y precisos para evaluar las diferentes opciones que ofrece el mercado y que mejor se ajusten a las necesidades de la Entidad. </w:t>
      </w:r>
    </w:p>
    <w:p w:rsidR="00A7155E" w:rsidRPr="00507E97" w:rsidRDefault="00A7155E" w:rsidP="00B668A7">
      <w:pPr>
        <w:pStyle w:val="Default"/>
        <w:ind w:left="993" w:hanging="567"/>
        <w:rPr>
          <w:rFonts w:ascii="Arial" w:hAnsi="Arial" w:cs="Arial"/>
          <w:bCs/>
          <w:iCs/>
          <w:sz w:val="20"/>
          <w:szCs w:val="20"/>
        </w:rPr>
      </w:pPr>
    </w:p>
    <w:p w:rsidR="00A7155E" w:rsidRPr="00507E97" w:rsidRDefault="00A7155E" w:rsidP="00B668A7">
      <w:pPr>
        <w:pStyle w:val="Default"/>
        <w:numPr>
          <w:ilvl w:val="1"/>
          <w:numId w:val="4"/>
        </w:numPr>
        <w:ind w:left="993" w:hanging="567"/>
        <w:rPr>
          <w:rFonts w:ascii="Arial" w:hAnsi="Arial" w:cs="Arial"/>
          <w:bCs/>
          <w:iCs/>
          <w:sz w:val="20"/>
          <w:szCs w:val="20"/>
        </w:rPr>
      </w:pPr>
      <w:r w:rsidRPr="00507E97">
        <w:rPr>
          <w:rFonts w:ascii="Arial" w:hAnsi="Arial" w:cs="Arial"/>
          <w:bCs/>
          <w:iCs/>
          <w:sz w:val="20"/>
          <w:szCs w:val="20"/>
        </w:rPr>
        <w:t xml:space="preserve">Las características técnicas deberán sujetarse a criterios objetivos, razonables y congruentes con el bien, servicio o consultoría requerida y su costo total. Por tanto, se deberá evitar incluir requisitos innecesarios cuyo cumplimiento sólo favorezca a un determinado sector del mercado o a ciertos proveedores, de modo que no se afecte la concurrencia de la pluralidad de proveedores. </w:t>
      </w:r>
    </w:p>
    <w:p w:rsidR="00A7155E" w:rsidRPr="00507E97" w:rsidRDefault="00A7155E" w:rsidP="00B668A7">
      <w:pPr>
        <w:pStyle w:val="Default"/>
        <w:ind w:left="993" w:hanging="567"/>
        <w:rPr>
          <w:rFonts w:ascii="Arial" w:hAnsi="Arial" w:cs="Arial"/>
          <w:bCs/>
          <w:iCs/>
          <w:sz w:val="20"/>
          <w:szCs w:val="20"/>
        </w:rPr>
      </w:pPr>
    </w:p>
    <w:p w:rsidR="00A7155E" w:rsidRPr="00507E97" w:rsidRDefault="00A7155E" w:rsidP="00B668A7">
      <w:pPr>
        <w:pStyle w:val="Default"/>
        <w:numPr>
          <w:ilvl w:val="1"/>
          <w:numId w:val="4"/>
        </w:numPr>
        <w:ind w:left="993" w:hanging="567"/>
        <w:rPr>
          <w:rFonts w:ascii="Arial" w:hAnsi="Arial" w:cs="Arial"/>
          <w:bCs/>
          <w:iCs/>
          <w:sz w:val="20"/>
          <w:szCs w:val="20"/>
        </w:rPr>
      </w:pPr>
      <w:r w:rsidRPr="00507E97">
        <w:rPr>
          <w:rFonts w:ascii="Arial" w:hAnsi="Arial" w:cs="Arial"/>
          <w:bCs/>
          <w:iCs/>
          <w:sz w:val="20"/>
          <w:szCs w:val="20"/>
        </w:rPr>
        <w:t>No se debe hacer referencia a marcas o nombres comerciales, patentes, diseños o tipos particulares, fabricantes determinados, ni descripción que orienten la contratación de marca, fabricante o tipo de producto específico, salvo que previamente la Entidad haya aprobado un proceso de estandarización</w:t>
      </w:r>
      <w:r>
        <w:rPr>
          <w:rStyle w:val="Refdenotaalpie"/>
          <w:rFonts w:ascii="Arial" w:hAnsi="Arial" w:cs="Arial"/>
          <w:bCs/>
          <w:iCs/>
          <w:sz w:val="20"/>
          <w:szCs w:val="20"/>
        </w:rPr>
        <w:footnoteReference w:id="5"/>
      </w:r>
      <w:r>
        <w:rPr>
          <w:rFonts w:ascii="Arial" w:hAnsi="Arial" w:cs="Arial"/>
          <w:bCs/>
          <w:iCs/>
          <w:sz w:val="20"/>
          <w:szCs w:val="20"/>
        </w:rPr>
        <w:t>.</w:t>
      </w:r>
    </w:p>
    <w:p w:rsidR="00A7155E" w:rsidRPr="00507E97" w:rsidRDefault="00A7155E" w:rsidP="00B668A7">
      <w:pPr>
        <w:pStyle w:val="Default"/>
        <w:ind w:left="993" w:hanging="567"/>
        <w:rPr>
          <w:rFonts w:ascii="Arial" w:hAnsi="Arial" w:cs="Arial"/>
          <w:bCs/>
          <w:iCs/>
          <w:sz w:val="20"/>
          <w:szCs w:val="20"/>
        </w:rPr>
      </w:pPr>
    </w:p>
    <w:p w:rsidR="00CB0610" w:rsidRDefault="007E071C" w:rsidP="007E071C">
      <w:pPr>
        <w:pStyle w:val="Default"/>
        <w:numPr>
          <w:ilvl w:val="1"/>
          <w:numId w:val="4"/>
        </w:numPr>
        <w:ind w:left="993" w:hanging="567"/>
        <w:rPr>
          <w:rFonts w:ascii="Arial" w:hAnsi="Arial" w:cs="Arial"/>
          <w:bCs/>
          <w:iCs/>
          <w:sz w:val="20"/>
          <w:szCs w:val="20"/>
        </w:rPr>
      </w:pPr>
      <w:r w:rsidRPr="00CB0610">
        <w:rPr>
          <w:rFonts w:ascii="Arial" w:hAnsi="Arial" w:cs="Arial"/>
          <w:bCs/>
          <w:iCs/>
          <w:sz w:val="20"/>
          <w:szCs w:val="20"/>
        </w:rPr>
        <w:t>Para la formulación de las EETT o TDR deberá atenderse a lo dispuesto en los reglamentos técnicos, normas metrológicas y/o sanitarias nacionales. Asimismo, serán obligatorios los requisitos técnicos establecidos en reglamentos sectoriales dentro del ámbito de su aplicación, siempre y cuando cuenten con el refrendo del Ministerio de Economía y Finanzas, de acuerdo a lo dispuesto por los Decretos Leyes Nº 25629 y Nº 259096.</w:t>
      </w:r>
      <w:r w:rsidRPr="00CB0610">
        <w:rPr>
          <w:rStyle w:val="Refdenotaalpie"/>
          <w:rFonts w:ascii="Arial" w:hAnsi="Arial" w:cs="Arial"/>
          <w:bCs/>
          <w:iCs/>
          <w:sz w:val="20"/>
          <w:szCs w:val="20"/>
        </w:rPr>
        <w:t xml:space="preserve"> </w:t>
      </w:r>
      <w:r>
        <w:rPr>
          <w:rStyle w:val="Refdenotaalpie"/>
          <w:rFonts w:ascii="Arial" w:hAnsi="Arial" w:cs="Arial"/>
          <w:bCs/>
          <w:iCs/>
          <w:sz w:val="20"/>
          <w:szCs w:val="20"/>
        </w:rPr>
        <w:footnoteReference w:id="6"/>
      </w:r>
      <w:r w:rsidRPr="00CB0610">
        <w:rPr>
          <w:rFonts w:ascii="Arial" w:hAnsi="Arial" w:cs="Arial"/>
          <w:bCs/>
          <w:iCs/>
          <w:sz w:val="20"/>
          <w:szCs w:val="20"/>
        </w:rPr>
        <w:t xml:space="preserve"> </w:t>
      </w:r>
    </w:p>
    <w:p w:rsidR="00CB0610" w:rsidRDefault="00CB0610" w:rsidP="00CB0610">
      <w:pPr>
        <w:pStyle w:val="Sinespaciado"/>
      </w:pPr>
    </w:p>
    <w:p w:rsidR="007E071C" w:rsidRPr="00CB0610" w:rsidRDefault="007E071C" w:rsidP="00CB0610">
      <w:pPr>
        <w:pStyle w:val="Default"/>
        <w:ind w:left="993"/>
        <w:rPr>
          <w:rFonts w:ascii="Arial" w:hAnsi="Arial" w:cs="Arial"/>
          <w:bCs/>
          <w:iCs/>
          <w:sz w:val="20"/>
          <w:szCs w:val="20"/>
        </w:rPr>
      </w:pPr>
      <w:r w:rsidRPr="00CB0610">
        <w:rPr>
          <w:rFonts w:ascii="Arial" w:hAnsi="Arial" w:cs="Arial"/>
          <w:bCs/>
          <w:iCs/>
          <w:sz w:val="20"/>
          <w:szCs w:val="20"/>
        </w:rPr>
        <w:t>Adicionalmente, será necesario verificar la existencia de normas específicas que rijan el objeto de la contratación, a fin de establecer su cumplimiento obligatorio en las EETT y los TDR.</w:t>
      </w:r>
      <w:r w:rsidRPr="00CB0610">
        <w:rPr>
          <w:rStyle w:val="Refdenotaalpie"/>
          <w:rFonts w:ascii="Arial" w:hAnsi="Arial" w:cs="Arial"/>
          <w:bCs/>
          <w:iCs/>
          <w:sz w:val="20"/>
          <w:szCs w:val="20"/>
        </w:rPr>
        <w:t xml:space="preserve"> </w:t>
      </w:r>
    </w:p>
    <w:p w:rsidR="007E071C" w:rsidRDefault="007E071C" w:rsidP="00CB0610">
      <w:pPr>
        <w:pStyle w:val="Sinespaciado"/>
      </w:pPr>
    </w:p>
    <w:p w:rsidR="00A7155E" w:rsidRPr="00507E97" w:rsidRDefault="004B6E14" w:rsidP="00B668A7">
      <w:pPr>
        <w:pStyle w:val="Default"/>
        <w:numPr>
          <w:ilvl w:val="1"/>
          <w:numId w:val="4"/>
        </w:numPr>
        <w:ind w:left="993" w:hanging="567"/>
        <w:rPr>
          <w:rFonts w:ascii="Arial" w:hAnsi="Arial" w:cs="Arial"/>
          <w:bCs/>
          <w:iCs/>
          <w:sz w:val="20"/>
          <w:szCs w:val="20"/>
        </w:rPr>
      </w:pPr>
      <w:r w:rsidRPr="004B6E14">
        <w:rPr>
          <w:rFonts w:ascii="Arial" w:hAnsi="Arial" w:cs="Arial"/>
          <w:bCs/>
          <w:iCs/>
          <w:sz w:val="20"/>
          <w:szCs w:val="20"/>
        </w:rPr>
        <w:t>Las normas técnicas nacionales, emitidas por la Comisión competente de Reglamentos Técnicos y Comerciales del Instituto Nacional de Defensa de la Competencia y de la Protección de la Propiedad Intelectual - INDECOPI, podrán ser tomadas en cuenta para la definición de los bienes y servicios que se van a contratar mediante los procesos de selección.</w:t>
      </w:r>
    </w:p>
    <w:p w:rsidR="00A7155E" w:rsidRPr="00507E97" w:rsidRDefault="00A7155E" w:rsidP="00B668A7">
      <w:pPr>
        <w:pStyle w:val="Default"/>
        <w:ind w:left="993" w:hanging="567"/>
        <w:rPr>
          <w:rFonts w:ascii="Arial" w:hAnsi="Arial" w:cs="Arial"/>
          <w:bCs/>
          <w:iCs/>
          <w:sz w:val="20"/>
          <w:szCs w:val="20"/>
        </w:rPr>
      </w:pPr>
    </w:p>
    <w:p w:rsidR="00A7155E" w:rsidRDefault="00A7155E" w:rsidP="00B668A7">
      <w:pPr>
        <w:pStyle w:val="Default"/>
        <w:numPr>
          <w:ilvl w:val="1"/>
          <w:numId w:val="4"/>
        </w:numPr>
        <w:ind w:left="993" w:hanging="567"/>
        <w:rPr>
          <w:rFonts w:ascii="Arial" w:hAnsi="Arial" w:cs="Arial"/>
          <w:bCs/>
          <w:iCs/>
          <w:sz w:val="20"/>
          <w:szCs w:val="20"/>
        </w:rPr>
      </w:pPr>
      <w:r w:rsidRPr="00507E97">
        <w:rPr>
          <w:rFonts w:ascii="Arial" w:hAnsi="Arial" w:cs="Arial"/>
          <w:bCs/>
          <w:iCs/>
          <w:sz w:val="20"/>
          <w:szCs w:val="20"/>
        </w:rPr>
        <w:t xml:space="preserve">El área usuaria deberá requerir la contratación de bienes, servicios o consultorías, teniendo en cuenta los plazos para llevar a cabo sus procedimientos internos previos y los plazos de duración establecidos para cada proceso de selección, con el fin de asegurar la oportuna satisfacción de sus necesidades, aun cuando el proceso no sea </w:t>
      </w:r>
      <w:r w:rsidRPr="00507E97">
        <w:rPr>
          <w:rFonts w:ascii="Arial" w:hAnsi="Arial" w:cs="Arial"/>
          <w:bCs/>
          <w:iCs/>
          <w:sz w:val="20"/>
          <w:szCs w:val="20"/>
        </w:rPr>
        <w:lastRenderedPageBreak/>
        <w:t>llevado a cabo por la propia Entidad, sino por encargo o a través de una compra corporativa</w:t>
      </w:r>
      <w:r>
        <w:rPr>
          <w:rStyle w:val="Refdenotaalpie"/>
          <w:rFonts w:ascii="Arial" w:hAnsi="Arial" w:cs="Arial"/>
          <w:bCs/>
          <w:iCs/>
          <w:sz w:val="20"/>
          <w:szCs w:val="20"/>
        </w:rPr>
        <w:footnoteReference w:id="7"/>
      </w:r>
      <w:r w:rsidR="007914C7">
        <w:rPr>
          <w:rFonts w:ascii="Arial" w:hAnsi="Arial" w:cs="Arial"/>
          <w:bCs/>
          <w:iCs/>
          <w:sz w:val="20"/>
          <w:szCs w:val="20"/>
        </w:rPr>
        <w:t>.</w:t>
      </w:r>
    </w:p>
    <w:p w:rsidR="007914C7" w:rsidRPr="00507E97" w:rsidRDefault="007914C7" w:rsidP="007914C7">
      <w:pPr>
        <w:pStyle w:val="Default"/>
        <w:rPr>
          <w:rFonts w:ascii="Arial" w:hAnsi="Arial" w:cs="Arial"/>
          <w:bCs/>
          <w:iCs/>
          <w:sz w:val="20"/>
          <w:szCs w:val="20"/>
        </w:rPr>
      </w:pPr>
    </w:p>
    <w:p w:rsidR="00A7155E" w:rsidRPr="00507E97" w:rsidRDefault="00A7155E" w:rsidP="00B668A7">
      <w:pPr>
        <w:pStyle w:val="Default"/>
        <w:numPr>
          <w:ilvl w:val="1"/>
          <w:numId w:val="4"/>
        </w:numPr>
        <w:ind w:left="993" w:hanging="567"/>
        <w:rPr>
          <w:rFonts w:ascii="Arial" w:hAnsi="Arial" w:cs="Arial"/>
          <w:bCs/>
          <w:iCs/>
          <w:sz w:val="20"/>
          <w:szCs w:val="20"/>
        </w:rPr>
      </w:pPr>
      <w:r w:rsidRPr="00507E97">
        <w:rPr>
          <w:rFonts w:ascii="Arial" w:hAnsi="Arial" w:cs="Arial"/>
          <w:bCs/>
          <w:iCs/>
          <w:sz w:val="20"/>
          <w:szCs w:val="20"/>
        </w:rPr>
        <w:t xml:space="preserve">La contratación de bienes o servicios de carácter permanente, cuya provisión se requiera de manera continua o periódica, se </w:t>
      </w:r>
      <w:r w:rsidR="003859F4">
        <w:rPr>
          <w:rFonts w:ascii="Arial" w:hAnsi="Arial" w:cs="Arial"/>
          <w:bCs/>
          <w:iCs/>
          <w:sz w:val="20"/>
          <w:szCs w:val="20"/>
        </w:rPr>
        <w:t xml:space="preserve">debe requerir </w:t>
      </w:r>
      <w:r w:rsidRPr="00507E97">
        <w:rPr>
          <w:rFonts w:ascii="Arial" w:hAnsi="Arial" w:cs="Arial"/>
          <w:bCs/>
          <w:iCs/>
          <w:sz w:val="20"/>
          <w:szCs w:val="20"/>
        </w:rPr>
        <w:t xml:space="preserve">por períodos no menores a un (1) año. </w:t>
      </w:r>
    </w:p>
    <w:p w:rsidR="00A7155E" w:rsidRPr="00507E97" w:rsidRDefault="00A7155E" w:rsidP="00B668A7">
      <w:pPr>
        <w:pStyle w:val="Default"/>
        <w:ind w:left="993" w:hanging="567"/>
        <w:rPr>
          <w:rFonts w:ascii="Arial" w:hAnsi="Arial" w:cs="Arial"/>
          <w:bCs/>
          <w:iCs/>
          <w:sz w:val="20"/>
          <w:szCs w:val="20"/>
        </w:rPr>
      </w:pPr>
    </w:p>
    <w:p w:rsidR="00A7155E" w:rsidRPr="00507E97" w:rsidRDefault="00A7155E" w:rsidP="00B668A7">
      <w:pPr>
        <w:pStyle w:val="Default"/>
        <w:numPr>
          <w:ilvl w:val="1"/>
          <w:numId w:val="4"/>
        </w:numPr>
        <w:ind w:left="993" w:hanging="567"/>
        <w:rPr>
          <w:rFonts w:ascii="Arial" w:hAnsi="Arial" w:cs="Arial"/>
          <w:bCs/>
          <w:iCs/>
          <w:sz w:val="20"/>
          <w:szCs w:val="20"/>
        </w:rPr>
      </w:pPr>
      <w:r w:rsidRPr="00507E97">
        <w:rPr>
          <w:rFonts w:ascii="Arial" w:hAnsi="Arial" w:cs="Arial"/>
          <w:bCs/>
          <w:iCs/>
          <w:sz w:val="20"/>
          <w:szCs w:val="20"/>
        </w:rPr>
        <w:t xml:space="preserve">El plazo de ejecución de las prestaciones puede ser hasta un máximo de tres (3) años, salvo que por leyes especiales o por la naturaleza de la prestación se requieran plazos mayores, siempre y cuando se adopten las previsiones presupuestarias necesarias para garantizar el pago de las obligaciones. </w:t>
      </w:r>
    </w:p>
    <w:p w:rsidR="00A7155E" w:rsidRPr="00507E97" w:rsidRDefault="00A7155E" w:rsidP="00B668A7">
      <w:pPr>
        <w:pStyle w:val="Default"/>
        <w:ind w:left="993" w:hanging="567"/>
        <w:rPr>
          <w:rFonts w:ascii="Arial" w:hAnsi="Arial" w:cs="Arial"/>
          <w:bCs/>
          <w:iCs/>
          <w:sz w:val="20"/>
          <w:szCs w:val="20"/>
        </w:rPr>
      </w:pPr>
    </w:p>
    <w:p w:rsidR="00A7155E" w:rsidRPr="00507E97" w:rsidRDefault="00A7155E" w:rsidP="003859F4">
      <w:pPr>
        <w:pStyle w:val="Default"/>
        <w:ind w:left="993"/>
        <w:rPr>
          <w:rFonts w:ascii="Arial" w:hAnsi="Arial" w:cs="Arial"/>
          <w:bCs/>
          <w:iCs/>
          <w:sz w:val="20"/>
          <w:szCs w:val="20"/>
        </w:rPr>
      </w:pPr>
      <w:r w:rsidRPr="00507E97">
        <w:rPr>
          <w:rFonts w:ascii="Arial" w:hAnsi="Arial" w:cs="Arial"/>
          <w:bCs/>
          <w:iCs/>
          <w:sz w:val="20"/>
          <w:szCs w:val="20"/>
        </w:rPr>
        <w:t xml:space="preserve">En el caso de servicios de asesoría legal, como el patrocinio judicial, arbitral u otros similares, el plazo podrá vincularse con la duración del encargo a contratarse. </w:t>
      </w:r>
    </w:p>
    <w:p w:rsidR="00A7155E" w:rsidRPr="00507E97" w:rsidRDefault="00A7155E" w:rsidP="00B668A7">
      <w:pPr>
        <w:pStyle w:val="Default"/>
        <w:ind w:left="993" w:hanging="567"/>
        <w:rPr>
          <w:rFonts w:ascii="Arial" w:hAnsi="Arial" w:cs="Arial"/>
          <w:bCs/>
          <w:iCs/>
          <w:sz w:val="20"/>
          <w:szCs w:val="20"/>
        </w:rPr>
      </w:pPr>
    </w:p>
    <w:p w:rsidR="00A7155E" w:rsidRPr="00507E97" w:rsidRDefault="00A7155E" w:rsidP="003859F4">
      <w:pPr>
        <w:pStyle w:val="Default"/>
        <w:ind w:left="993"/>
        <w:rPr>
          <w:rFonts w:ascii="Arial" w:hAnsi="Arial" w:cs="Arial"/>
          <w:bCs/>
          <w:iCs/>
          <w:sz w:val="20"/>
          <w:szCs w:val="20"/>
        </w:rPr>
      </w:pPr>
      <w:r w:rsidRPr="00507E97">
        <w:rPr>
          <w:rFonts w:ascii="Arial" w:hAnsi="Arial" w:cs="Arial"/>
          <w:bCs/>
          <w:iCs/>
          <w:sz w:val="20"/>
          <w:szCs w:val="20"/>
        </w:rPr>
        <w:t xml:space="preserve">Cuando se trate del arrendamiento de bienes inmuebles, el plazo original del arrendamiento podrá ser hasta por un máximo de tres (3) años prorrogables en forma sucesiva por igual o menor plazo; reservándose la Entidad el derecho de resolver unilateralmente el contrato antes del vencimiento previsto, sin reconocimiento de lucro cesante ni daño emergente. </w:t>
      </w:r>
    </w:p>
    <w:p w:rsidR="00A7155E" w:rsidRPr="0058194C" w:rsidRDefault="00A7155E" w:rsidP="00B668A7">
      <w:pPr>
        <w:pStyle w:val="Default"/>
        <w:ind w:left="993" w:hanging="567"/>
        <w:rPr>
          <w:rFonts w:ascii="Arial" w:hAnsi="Arial" w:cs="Arial"/>
          <w:iCs/>
          <w:sz w:val="20"/>
          <w:szCs w:val="20"/>
        </w:rPr>
      </w:pPr>
    </w:p>
    <w:p w:rsidR="00A7155E" w:rsidRPr="00507E97" w:rsidRDefault="00A7155E" w:rsidP="00B668A7">
      <w:pPr>
        <w:pStyle w:val="Default"/>
        <w:numPr>
          <w:ilvl w:val="1"/>
          <w:numId w:val="4"/>
        </w:numPr>
        <w:ind w:left="993" w:hanging="567"/>
        <w:rPr>
          <w:rFonts w:ascii="Arial" w:hAnsi="Arial" w:cs="Arial"/>
          <w:bCs/>
          <w:iCs/>
          <w:sz w:val="20"/>
          <w:szCs w:val="20"/>
        </w:rPr>
      </w:pPr>
      <w:r w:rsidRPr="00507E97">
        <w:rPr>
          <w:rFonts w:ascii="Arial" w:hAnsi="Arial" w:cs="Arial"/>
          <w:bCs/>
          <w:iCs/>
          <w:sz w:val="20"/>
          <w:szCs w:val="20"/>
        </w:rPr>
        <w:t xml:space="preserve">Para la </w:t>
      </w:r>
      <w:r w:rsidR="003859F4">
        <w:rPr>
          <w:rFonts w:ascii="Arial" w:hAnsi="Arial" w:cs="Arial"/>
          <w:bCs/>
          <w:iCs/>
          <w:sz w:val="20"/>
          <w:szCs w:val="20"/>
        </w:rPr>
        <w:t xml:space="preserve">adquisición y uso </w:t>
      </w:r>
      <w:r w:rsidRPr="00507E97">
        <w:rPr>
          <w:rFonts w:ascii="Arial" w:hAnsi="Arial" w:cs="Arial"/>
          <w:bCs/>
          <w:iCs/>
          <w:sz w:val="20"/>
          <w:szCs w:val="20"/>
        </w:rPr>
        <w:t>de licencias de software, se debe adjuntar a las EETT, el Informe Técnico Previo de Evaluación de Software</w:t>
      </w:r>
      <w:r w:rsidR="00134714">
        <w:rPr>
          <w:rStyle w:val="Refdenotaalpie"/>
          <w:rFonts w:ascii="Arial" w:hAnsi="Arial" w:cs="Arial"/>
          <w:bCs/>
          <w:iCs/>
          <w:sz w:val="20"/>
          <w:szCs w:val="20"/>
        </w:rPr>
        <w:footnoteReference w:id="8"/>
      </w:r>
      <w:r w:rsidRPr="00507E97">
        <w:rPr>
          <w:rFonts w:ascii="Arial" w:hAnsi="Arial" w:cs="Arial"/>
          <w:bCs/>
          <w:iCs/>
          <w:sz w:val="20"/>
          <w:szCs w:val="20"/>
        </w:rPr>
        <w:t>, el cual debe ser emitido por</w:t>
      </w:r>
      <w:r w:rsidR="00B95495">
        <w:rPr>
          <w:rFonts w:ascii="Arial" w:hAnsi="Arial" w:cs="Arial"/>
          <w:bCs/>
          <w:iCs/>
          <w:sz w:val="20"/>
          <w:szCs w:val="20"/>
        </w:rPr>
        <w:t xml:space="preserve"> la Oficina de I</w:t>
      </w:r>
      <w:r w:rsidRPr="00507E97">
        <w:rPr>
          <w:rFonts w:ascii="Arial" w:hAnsi="Arial" w:cs="Arial"/>
          <w:bCs/>
          <w:iCs/>
          <w:sz w:val="20"/>
          <w:szCs w:val="20"/>
        </w:rPr>
        <w:t xml:space="preserve">nformática. En dicho Informe se debe determinar el tipo de licencia de software que resulte más conveniente para atender el requerimiento formulado, de acuerdo a lo dispuesto en la Ley Nº 28612, y su Reglamento, aprobado por Decreto Supremo Nº 024-2006-PCM. </w:t>
      </w:r>
    </w:p>
    <w:p w:rsidR="00A7155E" w:rsidRPr="0058194C" w:rsidRDefault="00A7155E" w:rsidP="00B668A7">
      <w:pPr>
        <w:pStyle w:val="Default"/>
        <w:ind w:left="993" w:hanging="567"/>
        <w:rPr>
          <w:rFonts w:ascii="Arial" w:hAnsi="Arial" w:cs="Arial"/>
          <w:iCs/>
          <w:sz w:val="20"/>
          <w:szCs w:val="20"/>
        </w:rPr>
      </w:pPr>
    </w:p>
    <w:p w:rsidR="00134714" w:rsidRDefault="00A7155E" w:rsidP="00B668A7">
      <w:pPr>
        <w:pStyle w:val="Default"/>
        <w:numPr>
          <w:ilvl w:val="1"/>
          <w:numId w:val="4"/>
        </w:numPr>
        <w:ind w:left="993" w:hanging="567"/>
        <w:rPr>
          <w:rFonts w:ascii="Arial" w:hAnsi="Arial" w:cs="Arial"/>
          <w:bCs/>
          <w:iCs/>
          <w:sz w:val="20"/>
          <w:szCs w:val="20"/>
        </w:rPr>
      </w:pPr>
      <w:r w:rsidRPr="00507E97">
        <w:rPr>
          <w:rFonts w:ascii="Arial" w:hAnsi="Arial" w:cs="Arial"/>
          <w:bCs/>
          <w:iCs/>
          <w:sz w:val="20"/>
          <w:szCs w:val="20"/>
        </w:rPr>
        <w:t>Para la adquisición de computadoras personales (de escritorio y portátiles)</w:t>
      </w:r>
      <w:r w:rsidR="00134714" w:rsidRPr="00134714">
        <w:rPr>
          <w:rStyle w:val="Refdenotaalpie"/>
          <w:rFonts w:ascii="Arial" w:hAnsi="Arial" w:cs="Arial"/>
          <w:bCs/>
          <w:iCs/>
          <w:sz w:val="20"/>
          <w:szCs w:val="20"/>
        </w:rPr>
        <w:t xml:space="preserve"> </w:t>
      </w:r>
      <w:r w:rsidR="00134714">
        <w:rPr>
          <w:rStyle w:val="Refdenotaalpie"/>
          <w:rFonts w:ascii="Arial" w:hAnsi="Arial" w:cs="Arial"/>
          <w:bCs/>
          <w:iCs/>
          <w:sz w:val="20"/>
          <w:szCs w:val="20"/>
        </w:rPr>
        <w:footnoteReference w:id="9"/>
      </w:r>
      <w:r w:rsidRPr="00507E97">
        <w:rPr>
          <w:rFonts w:ascii="Arial" w:hAnsi="Arial" w:cs="Arial"/>
          <w:bCs/>
          <w:iCs/>
          <w:sz w:val="20"/>
          <w:szCs w:val="20"/>
        </w:rPr>
        <w:t>, en las EETT se deben incluir de manera obligatoria el sistema operativo y la herramienta de ofimática base, de acuerdo a los perfiles de usuarios determinados por la Entidad, las cuales deben tener la calidad de software legal, sea propietario o libre, de conformidad con lo dispuesto en el Decreto Supremo Nº 076-2010-PCM, que modifica el Decreto Supremo Nº 013-2003-PCM, mediante el cual se dictaron medidas para garantizar la legalidad de la adquisición de programas de software en Entidades y dependencias del Sector Público.</w:t>
      </w:r>
    </w:p>
    <w:p w:rsidR="00A7155E" w:rsidRPr="00507E97" w:rsidRDefault="00A7155E" w:rsidP="00134714">
      <w:pPr>
        <w:pStyle w:val="Default"/>
        <w:ind w:left="993"/>
        <w:rPr>
          <w:rFonts w:ascii="Arial" w:hAnsi="Arial" w:cs="Arial"/>
          <w:bCs/>
          <w:iCs/>
          <w:sz w:val="20"/>
          <w:szCs w:val="20"/>
        </w:rPr>
      </w:pPr>
      <w:r w:rsidRPr="00507E97">
        <w:rPr>
          <w:rFonts w:ascii="Arial" w:hAnsi="Arial" w:cs="Arial"/>
          <w:bCs/>
          <w:iCs/>
          <w:sz w:val="20"/>
          <w:szCs w:val="20"/>
        </w:rPr>
        <w:t xml:space="preserve"> </w:t>
      </w:r>
    </w:p>
    <w:p w:rsidR="00A7155E" w:rsidRDefault="00134714" w:rsidP="00134714">
      <w:pPr>
        <w:pStyle w:val="Default"/>
        <w:ind w:left="993"/>
        <w:rPr>
          <w:rFonts w:ascii="Arial" w:hAnsi="Arial" w:cs="Arial"/>
          <w:bCs/>
          <w:iCs/>
          <w:sz w:val="20"/>
          <w:szCs w:val="20"/>
        </w:rPr>
      </w:pPr>
      <w:r w:rsidRPr="00134714">
        <w:rPr>
          <w:rFonts w:ascii="Arial" w:hAnsi="Arial" w:cs="Arial"/>
          <w:bCs/>
          <w:iCs/>
          <w:sz w:val="20"/>
          <w:szCs w:val="20"/>
        </w:rPr>
        <w:t>La adquisición de todo tipo de computadoras requiere del Informe Técnico Prev</w:t>
      </w:r>
      <w:r>
        <w:rPr>
          <w:rFonts w:ascii="Arial" w:hAnsi="Arial" w:cs="Arial"/>
          <w:bCs/>
          <w:iCs/>
          <w:sz w:val="20"/>
          <w:szCs w:val="20"/>
        </w:rPr>
        <w:t>io de Evaluación de Software.</w:t>
      </w:r>
      <w:r w:rsidRPr="00134714">
        <w:rPr>
          <w:rStyle w:val="Refdenotaalpie"/>
          <w:rFonts w:ascii="Arial" w:hAnsi="Arial" w:cs="Arial"/>
          <w:bCs/>
          <w:iCs/>
          <w:sz w:val="20"/>
          <w:szCs w:val="20"/>
        </w:rPr>
        <w:t xml:space="preserve"> </w:t>
      </w:r>
      <w:r>
        <w:rPr>
          <w:rStyle w:val="Refdenotaalpie"/>
          <w:rFonts w:ascii="Arial" w:hAnsi="Arial" w:cs="Arial"/>
          <w:bCs/>
          <w:iCs/>
          <w:sz w:val="20"/>
          <w:szCs w:val="20"/>
        </w:rPr>
        <w:footnoteReference w:id="10"/>
      </w:r>
      <w:r>
        <w:rPr>
          <w:rFonts w:ascii="Arial" w:hAnsi="Arial" w:cs="Arial"/>
          <w:bCs/>
          <w:iCs/>
          <w:sz w:val="20"/>
          <w:szCs w:val="20"/>
        </w:rPr>
        <w:t xml:space="preserve"> </w:t>
      </w:r>
    </w:p>
    <w:p w:rsidR="00134714" w:rsidRPr="00507E97" w:rsidRDefault="00134714" w:rsidP="00134714">
      <w:pPr>
        <w:pStyle w:val="Default"/>
        <w:ind w:left="993"/>
        <w:rPr>
          <w:rFonts w:ascii="Arial" w:hAnsi="Arial" w:cs="Arial"/>
          <w:bCs/>
          <w:iCs/>
          <w:sz w:val="20"/>
          <w:szCs w:val="20"/>
        </w:rPr>
      </w:pPr>
    </w:p>
    <w:p w:rsidR="00545979" w:rsidRDefault="00545979" w:rsidP="00B668A7">
      <w:pPr>
        <w:pStyle w:val="Default"/>
        <w:numPr>
          <w:ilvl w:val="1"/>
          <w:numId w:val="4"/>
        </w:numPr>
        <w:ind w:left="993" w:hanging="567"/>
        <w:rPr>
          <w:rFonts w:ascii="Arial" w:hAnsi="Arial" w:cs="Arial"/>
          <w:bCs/>
          <w:iCs/>
          <w:sz w:val="20"/>
          <w:szCs w:val="20"/>
        </w:rPr>
      </w:pPr>
      <w:r w:rsidRPr="00545979">
        <w:rPr>
          <w:rFonts w:ascii="Arial" w:hAnsi="Arial" w:cs="Arial"/>
          <w:bCs/>
          <w:iCs/>
          <w:sz w:val="20"/>
          <w:szCs w:val="20"/>
        </w:rPr>
        <w:t>Para la contratación de servicios de publicidad con medios de comunicación televisiva, radial o escrita, la formulación de los TDR debe considerar los requisitos y exigencias previstos en la Ley Nº 2887411</w:t>
      </w:r>
      <w:r>
        <w:rPr>
          <w:rStyle w:val="Refdenotaalpie"/>
          <w:rFonts w:ascii="Arial" w:hAnsi="Arial" w:cs="Arial"/>
          <w:bCs/>
          <w:iCs/>
          <w:sz w:val="20"/>
          <w:szCs w:val="20"/>
        </w:rPr>
        <w:footnoteReference w:id="11"/>
      </w:r>
      <w:r w:rsidRPr="00545979">
        <w:rPr>
          <w:rFonts w:ascii="Arial" w:hAnsi="Arial" w:cs="Arial"/>
          <w:bCs/>
          <w:iCs/>
          <w:sz w:val="20"/>
          <w:szCs w:val="20"/>
        </w:rPr>
        <w:t>, Ley que regula la Publicidad Estatal. Asimismo, se debe adjuntar a los TDR el Plan de estrategia publicitaria, la descripción y justificación de las campañas institucionales y comerciales que se pretendan llevar a cabo y la propuesta y justificación técnica de la selección de medios de difusión, conforme a lo requerido en el referido dispositivo legal.</w:t>
      </w:r>
    </w:p>
    <w:p w:rsidR="00545979" w:rsidRDefault="00545979" w:rsidP="00545979">
      <w:pPr>
        <w:pStyle w:val="Default"/>
        <w:ind w:left="993"/>
        <w:rPr>
          <w:rFonts w:ascii="Arial" w:hAnsi="Arial" w:cs="Arial"/>
          <w:bCs/>
          <w:iCs/>
          <w:sz w:val="20"/>
          <w:szCs w:val="20"/>
        </w:rPr>
      </w:pPr>
    </w:p>
    <w:p w:rsidR="00A7155E" w:rsidRPr="00507E97" w:rsidRDefault="00A7155E" w:rsidP="00B95495">
      <w:pPr>
        <w:pStyle w:val="Default"/>
        <w:numPr>
          <w:ilvl w:val="1"/>
          <w:numId w:val="4"/>
        </w:numPr>
        <w:ind w:left="993" w:hanging="633"/>
        <w:rPr>
          <w:rFonts w:ascii="Arial" w:hAnsi="Arial" w:cs="Arial"/>
          <w:bCs/>
          <w:iCs/>
          <w:sz w:val="20"/>
          <w:szCs w:val="20"/>
        </w:rPr>
      </w:pPr>
      <w:r w:rsidRPr="00507E97">
        <w:rPr>
          <w:rFonts w:ascii="Arial" w:hAnsi="Arial" w:cs="Arial"/>
          <w:bCs/>
          <w:iCs/>
          <w:sz w:val="20"/>
          <w:szCs w:val="20"/>
        </w:rPr>
        <w:t xml:space="preserve">En caso que la contratación de bienes o servicios esté relacionada a la ejecución de un proyecto de inversión pública, debe contarse con la declaratoria de viabilidad en el marco </w:t>
      </w:r>
      <w:r w:rsidRPr="00507E97">
        <w:rPr>
          <w:rFonts w:ascii="Arial" w:hAnsi="Arial" w:cs="Arial"/>
          <w:bCs/>
          <w:iCs/>
          <w:sz w:val="20"/>
          <w:szCs w:val="20"/>
        </w:rPr>
        <w:lastRenderedPageBreak/>
        <w:t xml:space="preserve">del </w:t>
      </w:r>
      <w:r w:rsidR="00B95495" w:rsidRPr="00B95495">
        <w:rPr>
          <w:rFonts w:ascii="Arial" w:hAnsi="Arial" w:cs="Arial"/>
          <w:bCs/>
          <w:iCs/>
          <w:sz w:val="20"/>
          <w:szCs w:val="20"/>
        </w:rPr>
        <w:t>Sistema Nacional de Programación Multianual y Gestión de Inversiones, INVIERTE.PE.</w:t>
      </w:r>
    </w:p>
    <w:p w:rsidR="00A7155E" w:rsidRPr="00507E97" w:rsidRDefault="00A7155E" w:rsidP="00B668A7">
      <w:pPr>
        <w:pStyle w:val="Default"/>
        <w:ind w:left="993" w:hanging="567"/>
        <w:rPr>
          <w:rFonts w:ascii="Arial" w:hAnsi="Arial" w:cs="Arial"/>
          <w:bCs/>
          <w:iCs/>
          <w:sz w:val="20"/>
          <w:szCs w:val="20"/>
        </w:rPr>
      </w:pPr>
    </w:p>
    <w:p w:rsidR="006963EF" w:rsidRDefault="00FA7D0D" w:rsidP="003859F4">
      <w:pPr>
        <w:pStyle w:val="Default"/>
        <w:ind w:left="993"/>
        <w:rPr>
          <w:rFonts w:ascii="Arial" w:hAnsi="Arial" w:cs="Arial"/>
          <w:bCs/>
          <w:iCs/>
          <w:sz w:val="20"/>
          <w:szCs w:val="20"/>
        </w:rPr>
      </w:pPr>
      <w:r>
        <w:rPr>
          <w:rFonts w:ascii="Arial" w:hAnsi="Arial" w:cs="Arial"/>
          <w:bCs/>
          <w:iCs/>
          <w:sz w:val="20"/>
          <w:szCs w:val="20"/>
        </w:rPr>
        <w:t xml:space="preserve">Los </w:t>
      </w:r>
      <w:r w:rsidR="00A7155E" w:rsidRPr="00507E97">
        <w:rPr>
          <w:rFonts w:ascii="Arial" w:hAnsi="Arial" w:cs="Arial"/>
          <w:bCs/>
          <w:iCs/>
          <w:sz w:val="20"/>
          <w:szCs w:val="20"/>
        </w:rPr>
        <w:t>documento</w:t>
      </w:r>
      <w:r>
        <w:rPr>
          <w:rFonts w:ascii="Arial" w:hAnsi="Arial" w:cs="Arial"/>
          <w:bCs/>
          <w:iCs/>
          <w:sz w:val="20"/>
          <w:szCs w:val="20"/>
        </w:rPr>
        <w:t>s</w:t>
      </w:r>
      <w:r w:rsidR="00A7155E" w:rsidRPr="00507E97">
        <w:rPr>
          <w:rFonts w:ascii="Arial" w:hAnsi="Arial" w:cs="Arial"/>
          <w:bCs/>
          <w:iCs/>
          <w:sz w:val="20"/>
          <w:szCs w:val="20"/>
        </w:rPr>
        <w:t xml:space="preserve"> que sustent</w:t>
      </w:r>
      <w:r w:rsidR="006963EF">
        <w:rPr>
          <w:rFonts w:ascii="Arial" w:hAnsi="Arial" w:cs="Arial"/>
          <w:bCs/>
          <w:iCs/>
          <w:sz w:val="20"/>
          <w:szCs w:val="20"/>
        </w:rPr>
        <w:t>e</w:t>
      </w:r>
      <w:r>
        <w:rPr>
          <w:rFonts w:ascii="Arial" w:hAnsi="Arial" w:cs="Arial"/>
          <w:bCs/>
          <w:iCs/>
          <w:sz w:val="20"/>
          <w:szCs w:val="20"/>
        </w:rPr>
        <w:t>n</w:t>
      </w:r>
      <w:r w:rsidR="00A7155E" w:rsidRPr="00507E97">
        <w:rPr>
          <w:rFonts w:ascii="Arial" w:hAnsi="Arial" w:cs="Arial"/>
          <w:bCs/>
          <w:iCs/>
          <w:sz w:val="20"/>
          <w:szCs w:val="20"/>
        </w:rPr>
        <w:t xml:space="preserve"> la declaración de viabilidad y/o que permit</w:t>
      </w:r>
      <w:r w:rsidR="006963EF">
        <w:rPr>
          <w:rFonts w:ascii="Arial" w:hAnsi="Arial" w:cs="Arial"/>
          <w:bCs/>
          <w:iCs/>
          <w:sz w:val="20"/>
          <w:szCs w:val="20"/>
        </w:rPr>
        <w:t>a</w:t>
      </w:r>
      <w:r>
        <w:rPr>
          <w:rFonts w:ascii="Arial" w:hAnsi="Arial" w:cs="Arial"/>
          <w:bCs/>
          <w:iCs/>
          <w:sz w:val="20"/>
          <w:szCs w:val="20"/>
        </w:rPr>
        <w:t>n</w:t>
      </w:r>
      <w:r w:rsidR="00A7155E" w:rsidRPr="00507E97">
        <w:rPr>
          <w:rFonts w:ascii="Arial" w:hAnsi="Arial" w:cs="Arial"/>
          <w:bCs/>
          <w:iCs/>
          <w:sz w:val="20"/>
          <w:szCs w:val="20"/>
        </w:rPr>
        <w:t xml:space="preserve"> verificar que se respeten los parámetros bajo los cuales fue declarado viable el proyecto</w:t>
      </w:r>
      <w:r>
        <w:rPr>
          <w:rFonts w:ascii="Arial" w:hAnsi="Arial" w:cs="Arial"/>
          <w:bCs/>
          <w:iCs/>
          <w:sz w:val="20"/>
          <w:szCs w:val="20"/>
        </w:rPr>
        <w:t>, serán los indicados en la Directiva del INVIERTE.PE</w:t>
      </w:r>
      <w:r w:rsidR="006963EF">
        <w:rPr>
          <w:rFonts w:ascii="Arial" w:hAnsi="Arial" w:cs="Arial"/>
          <w:bCs/>
          <w:iCs/>
          <w:sz w:val="20"/>
          <w:szCs w:val="20"/>
        </w:rPr>
        <w:t>.</w:t>
      </w:r>
      <w:r w:rsidR="00536029" w:rsidRPr="00536029">
        <w:rPr>
          <w:rFonts w:ascii="Arial" w:hAnsi="Arial" w:cs="Arial"/>
          <w:bCs/>
          <w:iCs/>
          <w:color w:val="auto"/>
          <w:sz w:val="20"/>
          <w:szCs w:val="20"/>
          <w:vertAlign w:val="superscript"/>
        </w:rPr>
        <w:t xml:space="preserve"> </w:t>
      </w:r>
      <w:r w:rsidR="00536029" w:rsidRPr="00536029">
        <w:rPr>
          <w:rFonts w:ascii="Arial" w:hAnsi="Arial" w:cs="Arial"/>
          <w:bCs/>
          <w:iCs/>
          <w:sz w:val="20"/>
          <w:szCs w:val="20"/>
          <w:vertAlign w:val="superscript"/>
        </w:rPr>
        <w:footnoteReference w:id="12"/>
      </w:r>
    </w:p>
    <w:p w:rsidR="006963EF" w:rsidRDefault="006963EF" w:rsidP="003859F4">
      <w:pPr>
        <w:pStyle w:val="Default"/>
        <w:ind w:left="993"/>
        <w:rPr>
          <w:rFonts w:ascii="Arial" w:hAnsi="Arial" w:cs="Arial"/>
          <w:bCs/>
          <w:iCs/>
          <w:sz w:val="20"/>
          <w:szCs w:val="20"/>
        </w:rPr>
      </w:pPr>
    </w:p>
    <w:p w:rsidR="00F726E5" w:rsidRDefault="00545979" w:rsidP="00B668A7">
      <w:pPr>
        <w:pStyle w:val="Default"/>
        <w:numPr>
          <w:ilvl w:val="1"/>
          <w:numId w:val="4"/>
        </w:numPr>
        <w:ind w:left="993" w:hanging="567"/>
        <w:rPr>
          <w:rFonts w:ascii="Arial" w:hAnsi="Arial" w:cs="Arial"/>
          <w:bCs/>
          <w:iCs/>
          <w:sz w:val="20"/>
          <w:szCs w:val="20"/>
        </w:rPr>
      </w:pPr>
      <w:r>
        <w:rPr>
          <w:rFonts w:ascii="Arial" w:hAnsi="Arial" w:cs="Arial"/>
          <w:bCs/>
          <w:iCs/>
          <w:sz w:val="20"/>
          <w:szCs w:val="20"/>
        </w:rPr>
        <w:t>E</w:t>
      </w:r>
      <w:r w:rsidR="00A7155E" w:rsidRPr="00507E97">
        <w:rPr>
          <w:rFonts w:ascii="Arial" w:hAnsi="Arial" w:cs="Arial"/>
          <w:bCs/>
          <w:iCs/>
          <w:sz w:val="20"/>
          <w:szCs w:val="20"/>
        </w:rPr>
        <w:t>n la formulación</w:t>
      </w:r>
      <w:r>
        <w:rPr>
          <w:rFonts w:ascii="Arial" w:hAnsi="Arial" w:cs="Arial"/>
          <w:bCs/>
          <w:iCs/>
          <w:sz w:val="20"/>
          <w:szCs w:val="20"/>
        </w:rPr>
        <w:t xml:space="preserve"> </w:t>
      </w:r>
      <w:r w:rsidRPr="00545979">
        <w:rPr>
          <w:rFonts w:ascii="Arial" w:hAnsi="Arial" w:cs="Arial"/>
          <w:bCs/>
          <w:iCs/>
          <w:sz w:val="20"/>
          <w:szCs w:val="20"/>
        </w:rPr>
        <w:t xml:space="preserve">podrán agruparse aquellos requerimientos distintos pero vinculados entre sí, teniendo en cuenta la viabilidad económica, técnica y/o administrativa de la vinculación. Dicho agrupamiento podrá determinar la realización de un proceso de selección por relación de ítems. </w:t>
      </w:r>
    </w:p>
    <w:p w:rsidR="00F726E5" w:rsidRDefault="00F726E5" w:rsidP="00F726E5">
      <w:pPr>
        <w:pStyle w:val="Default"/>
        <w:ind w:left="993"/>
        <w:rPr>
          <w:rFonts w:ascii="Arial" w:hAnsi="Arial" w:cs="Arial"/>
          <w:bCs/>
          <w:iCs/>
          <w:sz w:val="20"/>
          <w:szCs w:val="20"/>
        </w:rPr>
      </w:pPr>
    </w:p>
    <w:p w:rsidR="00A7155E" w:rsidRPr="00507E97" w:rsidRDefault="00545979" w:rsidP="00545979">
      <w:pPr>
        <w:pStyle w:val="Default"/>
        <w:ind w:left="993"/>
        <w:rPr>
          <w:rFonts w:ascii="Arial" w:hAnsi="Arial" w:cs="Arial"/>
          <w:bCs/>
          <w:iCs/>
          <w:sz w:val="20"/>
          <w:szCs w:val="20"/>
        </w:rPr>
      </w:pPr>
      <w:r w:rsidRPr="00545979">
        <w:rPr>
          <w:rFonts w:ascii="Arial" w:hAnsi="Arial" w:cs="Arial"/>
          <w:bCs/>
          <w:iCs/>
          <w:sz w:val="20"/>
          <w:szCs w:val="20"/>
        </w:rPr>
        <w:t>Asimismo, podrá agruparse la contratación de varios bienes o servicios de igual o distinta clase, considerando que la contratación conjunta es más eficiente que efectuar contrataciones separadas de dichos bienes o servicios. Dicho agrupamiento podrá determinar la realización de un proceso de selección por paquete</w:t>
      </w:r>
      <w:r w:rsidR="005E2D8E">
        <w:rPr>
          <w:rStyle w:val="Refdenotaalpie"/>
          <w:rFonts w:ascii="Arial" w:hAnsi="Arial" w:cs="Arial"/>
          <w:bCs/>
          <w:iCs/>
          <w:sz w:val="20"/>
          <w:szCs w:val="20"/>
        </w:rPr>
        <w:footnoteReference w:id="13"/>
      </w:r>
      <w:r w:rsidRPr="00545979">
        <w:rPr>
          <w:rFonts w:ascii="Arial" w:hAnsi="Arial" w:cs="Arial"/>
          <w:bCs/>
          <w:iCs/>
          <w:sz w:val="20"/>
          <w:szCs w:val="20"/>
        </w:rPr>
        <w:t>.</w:t>
      </w:r>
      <w:r w:rsidR="00A7155E" w:rsidRPr="00507E97">
        <w:rPr>
          <w:rFonts w:ascii="Arial" w:hAnsi="Arial" w:cs="Arial"/>
          <w:bCs/>
          <w:iCs/>
          <w:sz w:val="20"/>
          <w:szCs w:val="20"/>
        </w:rPr>
        <w:t xml:space="preserve"> </w:t>
      </w:r>
    </w:p>
    <w:p w:rsidR="00A7155E" w:rsidRPr="00507E97" w:rsidRDefault="00A7155E" w:rsidP="00B668A7">
      <w:pPr>
        <w:pStyle w:val="Default"/>
        <w:ind w:left="993" w:hanging="567"/>
        <w:rPr>
          <w:rFonts w:ascii="Arial" w:hAnsi="Arial" w:cs="Arial"/>
          <w:bCs/>
          <w:iCs/>
          <w:sz w:val="20"/>
          <w:szCs w:val="20"/>
        </w:rPr>
      </w:pPr>
    </w:p>
    <w:p w:rsidR="00A7155E" w:rsidRPr="00507E97" w:rsidRDefault="00A7155E" w:rsidP="00B668A7">
      <w:pPr>
        <w:pStyle w:val="Default"/>
        <w:numPr>
          <w:ilvl w:val="1"/>
          <w:numId w:val="4"/>
        </w:numPr>
        <w:ind w:left="993" w:hanging="567"/>
        <w:rPr>
          <w:rFonts w:ascii="Arial" w:hAnsi="Arial" w:cs="Arial"/>
          <w:bCs/>
          <w:iCs/>
          <w:sz w:val="20"/>
          <w:szCs w:val="20"/>
        </w:rPr>
      </w:pPr>
      <w:r w:rsidRPr="00507E97">
        <w:rPr>
          <w:rFonts w:ascii="Arial" w:hAnsi="Arial" w:cs="Arial"/>
          <w:bCs/>
          <w:iCs/>
          <w:sz w:val="20"/>
          <w:szCs w:val="20"/>
        </w:rPr>
        <w:t xml:space="preserve">En los requerimientos que comprendan prestaciones de diversa naturaleza, como por ejemplo bienes y servicios, el objeto de la contratación se determina en función a la prestación de mayor incidencia porcentual en el costo, de conformidad con el artículo </w:t>
      </w:r>
      <w:r w:rsidR="00C018F1">
        <w:rPr>
          <w:rFonts w:ascii="Arial" w:hAnsi="Arial" w:cs="Arial"/>
          <w:bCs/>
          <w:iCs/>
          <w:sz w:val="20"/>
          <w:szCs w:val="20"/>
        </w:rPr>
        <w:t>32.2</w:t>
      </w:r>
      <w:r w:rsidRPr="00507E97">
        <w:rPr>
          <w:rFonts w:ascii="Arial" w:hAnsi="Arial" w:cs="Arial"/>
          <w:bCs/>
          <w:iCs/>
          <w:sz w:val="20"/>
          <w:szCs w:val="20"/>
        </w:rPr>
        <w:t xml:space="preserve"> del Reglamento. </w:t>
      </w:r>
    </w:p>
    <w:p w:rsidR="00A7155E" w:rsidRPr="00507E97" w:rsidRDefault="00A7155E" w:rsidP="00B668A7">
      <w:pPr>
        <w:pStyle w:val="Default"/>
        <w:ind w:left="993" w:hanging="567"/>
        <w:rPr>
          <w:rFonts w:ascii="Arial" w:hAnsi="Arial" w:cs="Arial"/>
          <w:bCs/>
          <w:iCs/>
          <w:sz w:val="20"/>
          <w:szCs w:val="20"/>
        </w:rPr>
      </w:pPr>
    </w:p>
    <w:p w:rsidR="00A7155E" w:rsidRPr="00507E97" w:rsidRDefault="00A7155E" w:rsidP="00B668A7">
      <w:pPr>
        <w:pStyle w:val="Default"/>
        <w:numPr>
          <w:ilvl w:val="1"/>
          <w:numId w:val="4"/>
        </w:numPr>
        <w:ind w:left="993" w:hanging="567"/>
        <w:rPr>
          <w:rFonts w:ascii="Arial" w:hAnsi="Arial" w:cs="Arial"/>
          <w:bCs/>
          <w:iCs/>
          <w:sz w:val="20"/>
          <w:szCs w:val="20"/>
        </w:rPr>
      </w:pPr>
      <w:r w:rsidRPr="00507E97">
        <w:rPr>
          <w:rFonts w:ascii="Arial" w:hAnsi="Arial" w:cs="Arial"/>
          <w:bCs/>
          <w:iCs/>
          <w:sz w:val="20"/>
          <w:szCs w:val="20"/>
        </w:rPr>
        <w:t xml:space="preserve">Cuando el área usuaria requiera la contratación de un bien o servicio, deberá consultar, en coordinación con el Órgano Encargado de las Contrataciones de la Entidad, si se encuentra en el Listado de Bienes y Servicios Comunes publicado en el SEACE, a fin de tener en cuenta el contenido de la ficha técnica respectiva y establecer las demás condiciones para el cumplimiento de la prestación. Así también, en coordinación con el Órgano Encargado de las Contrataciones de la Entidad, deberá consultar si el bien o servicio requerido se encuentra en el Catálogo Electrónico de </w:t>
      </w:r>
      <w:r w:rsidR="00112CDA">
        <w:rPr>
          <w:rFonts w:ascii="Arial" w:hAnsi="Arial" w:cs="Arial"/>
          <w:bCs/>
          <w:iCs/>
          <w:sz w:val="20"/>
          <w:szCs w:val="20"/>
        </w:rPr>
        <w:t>Acuerdo</w:t>
      </w:r>
      <w:r w:rsidRPr="00507E97">
        <w:rPr>
          <w:rFonts w:ascii="Arial" w:hAnsi="Arial" w:cs="Arial"/>
          <w:bCs/>
          <w:iCs/>
          <w:sz w:val="20"/>
          <w:szCs w:val="20"/>
        </w:rPr>
        <w:t xml:space="preserve"> Marco. </w:t>
      </w:r>
    </w:p>
    <w:p w:rsidR="00A7155E" w:rsidRPr="00507E97" w:rsidRDefault="00A7155E" w:rsidP="00B668A7">
      <w:pPr>
        <w:pStyle w:val="Default"/>
        <w:ind w:left="993" w:hanging="567"/>
        <w:rPr>
          <w:rFonts w:ascii="Arial" w:hAnsi="Arial" w:cs="Arial"/>
          <w:bCs/>
          <w:iCs/>
          <w:sz w:val="20"/>
          <w:szCs w:val="20"/>
        </w:rPr>
      </w:pPr>
    </w:p>
    <w:p w:rsidR="00A7155E" w:rsidRDefault="00A7155E" w:rsidP="00B668A7">
      <w:pPr>
        <w:pStyle w:val="Default"/>
        <w:numPr>
          <w:ilvl w:val="1"/>
          <w:numId w:val="4"/>
        </w:numPr>
        <w:ind w:left="993" w:hanging="567"/>
        <w:rPr>
          <w:rFonts w:ascii="Arial" w:hAnsi="Arial" w:cs="Arial"/>
          <w:bCs/>
          <w:iCs/>
          <w:sz w:val="20"/>
          <w:szCs w:val="20"/>
        </w:rPr>
      </w:pPr>
      <w:r w:rsidRPr="00507E97">
        <w:rPr>
          <w:rFonts w:ascii="Arial" w:hAnsi="Arial" w:cs="Arial"/>
          <w:bCs/>
          <w:iCs/>
          <w:sz w:val="20"/>
          <w:szCs w:val="20"/>
        </w:rPr>
        <w:t xml:space="preserve">Las EETT y los TDR deberán ser suscritos por el área usuaria y el área técnica que intervino en su elaboración. Por ejemplo, en el caso de productos informáticos o de tecnologías de la información, la oficina de informática o la que haga sus veces es el área técnica; salvo en el caso en que canaliza los pedidos informáticos de las dependencias de la Entidad, en cuyo supuesto actúa como área usuaria. Asimismo, en el caso de servicios referidos a estudios de pre inversión, los TDR deben contar con la aprobación de la Oficina de </w:t>
      </w:r>
      <w:r w:rsidR="00112CDA">
        <w:rPr>
          <w:rFonts w:ascii="Arial" w:hAnsi="Arial" w:cs="Arial"/>
          <w:bCs/>
          <w:iCs/>
          <w:sz w:val="20"/>
          <w:szCs w:val="20"/>
        </w:rPr>
        <w:t xml:space="preserve">Cooperación Técnica y Unidad Formuladora </w:t>
      </w:r>
      <w:r w:rsidRPr="00507E97">
        <w:rPr>
          <w:rFonts w:ascii="Arial" w:hAnsi="Arial" w:cs="Arial"/>
          <w:bCs/>
          <w:iCs/>
          <w:sz w:val="20"/>
          <w:szCs w:val="20"/>
        </w:rPr>
        <w:t>de la Entidad o la que haga sus veces,</w:t>
      </w:r>
      <w:r>
        <w:rPr>
          <w:rFonts w:ascii="Arial" w:hAnsi="Arial" w:cs="Arial"/>
          <w:bCs/>
          <w:iCs/>
          <w:sz w:val="20"/>
          <w:szCs w:val="20"/>
        </w:rPr>
        <w:t xml:space="preserve"> por tratarse del área técnica.</w:t>
      </w:r>
    </w:p>
    <w:p w:rsidR="00A7155E" w:rsidRDefault="00A7155E" w:rsidP="00B668A7">
      <w:pPr>
        <w:pStyle w:val="Default"/>
        <w:ind w:left="993" w:hanging="567"/>
        <w:rPr>
          <w:rFonts w:ascii="Arial" w:hAnsi="Arial" w:cs="Arial"/>
          <w:bCs/>
          <w:iCs/>
          <w:sz w:val="20"/>
          <w:szCs w:val="20"/>
        </w:rPr>
      </w:pPr>
    </w:p>
    <w:p w:rsidR="00A7155E" w:rsidRPr="00507E97" w:rsidRDefault="00A7155E" w:rsidP="00B668A7">
      <w:pPr>
        <w:pStyle w:val="Default"/>
        <w:numPr>
          <w:ilvl w:val="1"/>
          <w:numId w:val="4"/>
        </w:numPr>
        <w:ind w:left="993" w:hanging="567"/>
        <w:rPr>
          <w:rFonts w:ascii="Arial" w:hAnsi="Arial" w:cs="Arial"/>
          <w:bCs/>
          <w:iCs/>
          <w:sz w:val="20"/>
          <w:szCs w:val="20"/>
        </w:rPr>
      </w:pPr>
      <w:r w:rsidRPr="00507E97">
        <w:rPr>
          <w:rFonts w:ascii="Arial" w:hAnsi="Arial" w:cs="Arial"/>
          <w:bCs/>
          <w:iCs/>
          <w:sz w:val="20"/>
          <w:szCs w:val="20"/>
        </w:rPr>
        <w:t xml:space="preserve"> El contenido de las EETT o TDR debe ser validado a través del Estudio de posibilidades que ofrece el mercado, el cual determina la pertinencia de realizar ajustes a las características y/o condiciones de lo que se va a contratar. </w:t>
      </w:r>
    </w:p>
    <w:p w:rsidR="00A7155E" w:rsidRPr="0058194C" w:rsidRDefault="00A7155E" w:rsidP="00A7155E">
      <w:pPr>
        <w:pStyle w:val="Default"/>
        <w:rPr>
          <w:rFonts w:ascii="Arial" w:hAnsi="Arial" w:cs="Arial"/>
          <w:sz w:val="20"/>
          <w:szCs w:val="20"/>
        </w:rPr>
      </w:pPr>
    </w:p>
    <w:p w:rsidR="00A7155E" w:rsidRPr="0093160A" w:rsidRDefault="00A7155E" w:rsidP="001A12E7">
      <w:pPr>
        <w:pStyle w:val="Default"/>
        <w:numPr>
          <w:ilvl w:val="0"/>
          <w:numId w:val="3"/>
        </w:numPr>
        <w:tabs>
          <w:tab w:val="left" w:pos="426"/>
        </w:tabs>
        <w:ind w:left="0" w:firstLine="0"/>
        <w:rPr>
          <w:rFonts w:ascii="Arial" w:hAnsi="Arial" w:cs="Arial"/>
          <w:b/>
          <w:bCs/>
          <w:iCs/>
          <w:sz w:val="20"/>
          <w:szCs w:val="20"/>
        </w:rPr>
      </w:pPr>
      <w:r w:rsidRPr="0093160A">
        <w:rPr>
          <w:rFonts w:ascii="Arial" w:hAnsi="Arial" w:cs="Arial"/>
          <w:b/>
          <w:bCs/>
          <w:iCs/>
          <w:sz w:val="20"/>
          <w:szCs w:val="20"/>
        </w:rPr>
        <w:t xml:space="preserve">CONSIDERACIONES PREVIAS A LA ELABORACIÓN </w:t>
      </w:r>
    </w:p>
    <w:p w:rsidR="00A7155E" w:rsidRPr="0058194C" w:rsidRDefault="00A7155E" w:rsidP="00A7155E">
      <w:pPr>
        <w:pStyle w:val="Default"/>
        <w:rPr>
          <w:rFonts w:ascii="Arial" w:hAnsi="Arial" w:cs="Arial"/>
          <w:sz w:val="20"/>
          <w:szCs w:val="20"/>
        </w:rPr>
      </w:pPr>
    </w:p>
    <w:p w:rsidR="00A7155E" w:rsidRDefault="00A7155E" w:rsidP="001A12E7">
      <w:pPr>
        <w:pStyle w:val="Default"/>
        <w:ind w:left="426"/>
        <w:rPr>
          <w:rFonts w:ascii="Arial" w:hAnsi="Arial" w:cs="Arial"/>
          <w:iCs/>
          <w:sz w:val="20"/>
          <w:szCs w:val="20"/>
        </w:rPr>
      </w:pPr>
      <w:r w:rsidRPr="0058194C">
        <w:rPr>
          <w:rFonts w:ascii="Arial" w:hAnsi="Arial" w:cs="Arial"/>
          <w:iCs/>
          <w:sz w:val="20"/>
          <w:szCs w:val="20"/>
        </w:rPr>
        <w:t xml:space="preserve">El usuario debe efectuar un análisis de su necesidad, a fin de obtener los elementos básicos para la definición de las EETT y/o TDR. En base a dicha información se seleccionan las características o actividades más relevantes, para lo cual se recomienda utilizar el presente instructivo, como marco de referencia. </w:t>
      </w:r>
    </w:p>
    <w:p w:rsidR="001A12E7" w:rsidRPr="0058194C" w:rsidRDefault="001A12E7" w:rsidP="001A12E7">
      <w:pPr>
        <w:pStyle w:val="Default"/>
        <w:ind w:left="426"/>
        <w:rPr>
          <w:rFonts w:ascii="Arial" w:hAnsi="Arial" w:cs="Arial"/>
          <w:sz w:val="20"/>
          <w:szCs w:val="20"/>
        </w:rPr>
      </w:pPr>
    </w:p>
    <w:p w:rsidR="00A7155E" w:rsidRPr="0058194C" w:rsidRDefault="00A7155E" w:rsidP="001A12E7">
      <w:pPr>
        <w:pStyle w:val="Default"/>
        <w:ind w:left="426"/>
        <w:rPr>
          <w:rFonts w:ascii="Arial" w:hAnsi="Arial" w:cs="Arial"/>
          <w:iCs/>
          <w:sz w:val="20"/>
          <w:szCs w:val="20"/>
        </w:rPr>
      </w:pPr>
      <w:r w:rsidRPr="0058194C">
        <w:rPr>
          <w:rFonts w:ascii="Arial" w:hAnsi="Arial" w:cs="Arial"/>
          <w:iCs/>
          <w:sz w:val="20"/>
          <w:szCs w:val="20"/>
        </w:rPr>
        <w:t>La siguiente pregunta podría contribuir a la preparación de las EETT y/o TDR:</w:t>
      </w:r>
    </w:p>
    <w:p w:rsidR="00A7155E" w:rsidRPr="0058194C" w:rsidRDefault="00A7155E" w:rsidP="00A7155E">
      <w:pPr>
        <w:pStyle w:val="Default"/>
        <w:rPr>
          <w:rFonts w:ascii="Arial" w:hAnsi="Arial" w:cs="Arial"/>
          <w:iCs/>
          <w:sz w:val="20"/>
          <w:szCs w:val="20"/>
        </w:rPr>
      </w:pPr>
    </w:p>
    <w:p w:rsidR="00A7155E" w:rsidRPr="0058194C" w:rsidRDefault="00A7155E" w:rsidP="00A7155E">
      <w:pPr>
        <w:pStyle w:val="Default"/>
        <w:numPr>
          <w:ilvl w:val="0"/>
          <w:numId w:val="2"/>
        </w:numPr>
        <w:rPr>
          <w:rFonts w:ascii="Arial" w:hAnsi="Arial" w:cs="Arial"/>
          <w:sz w:val="20"/>
          <w:szCs w:val="20"/>
        </w:rPr>
      </w:pPr>
      <w:r w:rsidRPr="0058194C">
        <w:rPr>
          <w:rFonts w:ascii="Arial" w:hAnsi="Arial" w:cs="Arial"/>
          <w:iCs/>
          <w:sz w:val="20"/>
          <w:szCs w:val="20"/>
        </w:rPr>
        <w:lastRenderedPageBreak/>
        <w:t xml:space="preserve">¿Qué aspectos de la necesidad que deseo atender tienen que incluirse en las EETT o TDR para que la contratación pueda contribuir al cumplimiento de los objetivos? </w:t>
      </w:r>
    </w:p>
    <w:p w:rsidR="00A7155E" w:rsidRPr="0058194C" w:rsidRDefault="00A7155E" w:rsidP="00A7155E">
      <w:pPr>
        <w:pStyle w:val="Default"/>
        <w:rPr>
          <w:rFonts w:ascii="Arial" w:hAnsi="Arial" w:cs="Arial"/>
          <w:sz w:val="20"/>
          <w:szCs w:val="20"/>
        </w:rPr>
      </w:pPr>
    </w:p>
    <w:p w:rsidR="00A7155E" w:rsidRDefault="00A7155E" w:rsidP="001A12E7">
      <w:pPr>
        <w:pStyle w:val="Default"/>
        <w:ind w:left="426"/>
        <w:rPr>
          <w:rFonts w:ascii="Arial" w:hAnsi="Arial" w:cs="Arial"/>
          <w:iCs/>
          <w:sz w:val="20"/>
          <w:szCs w:val="20"/>
        </w:rPr>
      </w:pPr>
      <w:r w:rsidRPr="0058194C">
        <w:rPr>
          <w:rFonts w:ascii="Arial" w:hAnsi="Arial" w:cs="Arial"/>
          <w:iCs/>
          <w:sz w:val="20"/>
          <w:szCs w:val="20"/>
        </w:rPr>
        <w:t xml:space="preserve">A continuación se enumeran algunas consideraciones que se </w:t>
      </w:r>
      <w:r w:rsidR="00C87600">
        <w:rPr>
          <w:rFonts w:ascii="Arial" w:hAnsi="Arial" w:cs="Arial"/>
          <w:iCs/>
          <w:sz w:val="20"/>
          <w:szCs w:val="20"/>
        </w:rPr>
        <w:t>deben</w:t>
      </w:r>
      <w:r w:rsidRPr="0058194C">
        <w:rPr>
          <w:rFonts w:ascii="Arial" w:hAnsi="Arial" w:cs="Arial"/>
          <w:iCs/>
          <w:sz w:val="20"/>
          <w:szCs w:val="20"/>
        </w:rPr>
        <w:t xml:space="preserve"> tener en cuenta antes de empezar con la elaboración de las EETT y/o TDR: </w:t>
      </w:r>
    </w:p>
    <w:p w:rsidR="00A7155E" w:rsidRPr="0058194C" w:rsidRDefault="00A7155E" w:rsidP="00A7155E">
      <w:pPr>
        <w:pStyle w:val="Default"/>
        <w:rPr>
          <w:rFonts w:ascii="Arial" w:hAnsi="Arial" w:cs="Arial"/>
          <w:sz w:val="20"/>
          <w:szCs w:val="20"/>
        </w:rPr>
      </w:pPr>
    </w:p>
    <w:p w:rsidR="00A7155E" w:rsidRPr="0058194C" w:rsidRDefault="00A7155E" w:rsidP="00A7155E">
      <w:pPr>
        <w:pStyle w:val="Default"/>
        <w:numPr>
          <w:ilvl w:val="0"/>
          <w:numId w:val="2"/>
        </w:numPr>
        <w:rPr>
          <w:rFonts w:ascii="Arial" w:hAnsi="Arial" w:cs="Arial"/>
          <w:iCs/>
          <w:sz w:val="20"/>
          <w:szCs w:val="20"/>
        </w:rPr>
      </w:pPr>
      <w:r w:rsidRPr="0058194C">
        <w:rPr>
          <w:rFonts w:ascii="Arial" w:hAnsi="Arial" w:cs="Arial"/>
          <w:iCs/>
          <w:sz w:val="20"/>
          <w:szCs w:val="20"/>
        </w:rPr>
        <w:t xml:space="preserve">La definición de las EETT o TDR y la formulación del requerimiento, marca el inicio del proceso de contratación y determina en gran medida el resultado del mismo. Si las EETT o TDR están bien definidos, los proveedores podrán ofertar mejor, podrán ofrecer productos o servicios que se ajusten a nuestras necesidades. </w:t>
      </w:r>
    </w:p>
    <w:p w:rsidR="00A7155E" w:rsidRPr="0058194C" w:rsidRDefault="00A7155E" w:rsidP="00A7155E">
      <w:pPr>
        <w:pStyle w:val="Default"/>
        <w:ind w:left="720"/>
        <w:rPr>
          <w:rFonts w:ascii="Arial" w:hAnsi="Arial" w:cs="Arial"/>
          <w:iCs/>
          <w:sz w:val="20"/>
          <w:szCs w:val="20"/>
        </w:rPr>
      </w:pPr>
    </w:p>
    <w:p w:rsidR="00A7155E" w:rsidRPr="0058194C" w:rsidRDefault="00A7155E" w:rsidP="00A7155E">
      <w:pPr>
        <w:pStyle w:val="Default"/>
        <w:numPr>
          <w:ilvl w:val="0"/>
          <w:numId w:val="2"/>
        </w:numPr>
        <w:rPr>
          <w:rFonts w:ascii="Arial" w:hAnsi="Arial" w:cs="Arial"/>
          <w:iCs/>
          <w:sz w:val="20"/>
          <w:szCs w:val="20"/>
        </w:rPr>
      </w:pPr>
      <w:r w:rsidRPr="0058194C">
        <w:rPr>
          <w:rFonts w:ascii="Arial" w:hAnsi="Arial" w:cs="Arial"/>
          <w:iCs/>
          <w:sz w:val="20"/>
          <w:szCs w:val="20"/>
        </w:rPr>
        <w:t xml:space="preserve">En el contenido de las EETT o TDR, el área usuaria debe evitar señalar requisitos incongruentes y desproporcionados; como por ejemplo, que el personal propuesto tenga determinados años de colegiatura, que el postor tenga determinados años en el mercado, que el postor acredite un número mínimo de clientes o proyectos previos, entre otros. </w:t>
      </w:r>
    </w:p>
    <w:p w:rsidR="00A7155E" w:rsidRPr="0058194C" w:rsidRDefault="00A7155E" w:rsidP="00A7155E">
      <w:pPr>
        <w:pStyle w:val="Default"/>
        <w:ind w:left="720"/>
        <w:rPr>
          <w:rFonts w:ascii="Arial" w:hAnsi="Arial" w:cs="Arial"/>
          <w:iCs/>
          <w:sz w:val="20"/>
          <w:szCs w:val="20"/>
        </w:rPr>
      </w:pPr>
    </w:p>
    <w:p w:rsidR="00A7155E" w:rsidRPr="00833DDF" w:rsidRDefault="00A7155E" w:rsidP="00A7155E">
      <w:pPr>
        <w:pStyle w:val="Default"/>
        <w:numPr>
          <w:ilvl w:val="0"/>
          <w:numId w:val="2"/>
        </w:numPr>
        <w:rPr>
          <w:rFonts w:ascii="Arial" w:hAnsi="Arial" w:cs="Arial"/>
          <w:sz w:val="20"/>
          <w:szCs w:val="20"/>
        </w:rPr>
      </w:pPr>
      <w:r w:rsidRPr="0058194C">
        <w:rPr>
          <w:rFonts w:ascii="Arial" w:hAnsi="Arial" w:cs="Arial"/>
          <w:iCs/>
          <w:sz w:val="20"/>
          <w:szCs w:val="20"/>
        </w:rPr>
        <w:t>En las EETT o TDR, no se deben requerir certificaciones internacionales sobre la calidad de los bienes o servicios a contratarse, tales como las certificaciones ISO, pues no son una condición determinante para su operatividad y podrían restringir la libre competencia</w:t>
      </w:r>
      <w:r>
        <w:rPr>
          <w:rStyle w:val="Refdenotaalpie"/>
          <w:rFonts w:ascii="Arial" w:hAnsi="Arial" w:cs="Arial"/>
          <w:iCs/>
          <w:sz w:val="20"/>
          <w:szCs w:val="20"/>
        </w:rPr>
        <w:footnoteReference w:id="14"/>
      </w:r>
      <w:r w:rsidRPr="0058194C">
        <w:rPr>
          <w:rFonts w:ascii="Arial" w:hAnsi="Arial" w:cs="Arial"/>
          <w:iCs/>
          <w:sz w:val="20"/>
          <w:szCs w:val="20"/>
        </w:rPr>
        <w:t>.</w:t>
      </w:r>
    </w:p>
    <w:p w:rsidR="00A7155E" w:rsidRPr="0058194C" w:rsidRDefault="00A7155E" w:rsidP="00A7155E">
      <w:pPr>
        <w:pStyle w:val="Default"/>
        <w:ind w:left="720"/>
        <w:rPr>
          <w:rFonts w:ascii="Arial" w:hAnsi="Arial" w:cs="Arial"/>
          <w:sz w:val="20"/>
          <w:szCs w:val="20"/>
        </w:rPr>
      </w:pPr>
      <w:r w:rsidRPr="0058194C">
        <w:rPr>
          <w:rFonts w:ascii="Arial" w:hAnsi="Arial" w:cs="Arial"/>
          <w:sz w:val="20"/>
          <w:szCs w:val="20"/>
        </w:rPr>
        <w:t xml:space="preserve"> </w:t>
      </w:r>
    </w:p>
    <w:p w:rsidR="00A7155E" w:rsidRPr="0058194C" w:rsidRDefault="00A7155E" w:rsidP="00A7155E">
      <w:pPr>
        <w:pStyle w:val="Default"/>
        <w:numPr>
          <w:ilvl w:val="0"/>
          <w:numId w:val="2"/>
        </w:numPr>
        <w:rPr>
          <w:rFonts w:ascii="Arial" w:hAnsi="Arial" w:cs="Arial"/>
          <w:iCs/>
          <w:sz w:val="20"/>
          <w:szCs w:val="20"/>
        </w:rPr>
      </w:pPr>
      <w:r w:rsidRPr="0058194C">
        <w:rPr>
          <w:rFonts w:ascii="Arial" w:hAnsi="Arial" w:cs="Arial"/>
          <w:iCs/>
          <w:sz w:val="20"/>
          <w:szCs w:val="20"/>
        </w:rPr>
        <w:t xml:space="preserve">Verificar la existencia de antecedentes de la prestación que se requiere contratar, para obtener información acerca del plazo que demora concretar una contratación, el resultado alcanzado, el precio pagado, la evaluación de la calidad del producto o servicio contratado, la evaluación del desempeño de los contratistas, información sobre el mercado y los proveedores, etc. </w:t>
      </w:r>
    </w:p>
    <w:p w:rsidR="00A7155E" w:rsidRPr="0058194C" w:rsidRDefault="00A7155E" w:rsidP="00A7155E">
      <w:pPr>
        <w:pStyle w:val="Default"/>
        <w:ind w:left="720"/>
        <w:rPr>
          <w:rFonts w:ascii="Arial" w:hAnsi="Arial" w:cs="Arial"/>
          <w:iCs/>
          <w:sz w:val="20"/>
          <w:szCs w:val="20"/>
        </w:rPr>
      </w:pPr>
    </w:p>
    <w:p w:rsidR="00A7155E" w:rsidRPr="0058194C" w:rsidRDefault="00A7155E" w:rsidP="00A7155E">
      <w:pPr>
        <w:pStyle w:val="Default"/>
        <w:numPr>
          <w:ilvl w:val="0"/>
          <w:numId w:val="2"/>
        </w:numPr>
        <w:rPr>
          <w:rFonts w:ascii="Arial" w:hAnsi="Arial" w:cs="Arial"/>
          <w:iCs/>
          <w:sz w:val="20"/>
          <w:szCs w:val="20"/>
        </w:rPr>
      </w:pPr>
      <w:r w:rsidRPr="0058194C">
        <w:rPr>
          <w:rFonts w:ascii="Arial" w:hAnsi="Arial" w:cs="Arial"/>
          <w:iCs/>
          <w:sz w:val="20"/>
          <w:szCs w:val="20"/>
        </w:rPr>
        <w:t xml:space="preserve">Investigar en el SEACE acerca de contrataciones previas realizadas por otras entidades públicas. </w:t>
      </w:r>
    </w:p>
    <w:p w:rsidR="00A7155E" w:rsidRPr="0058194C" w:rsidRDefault="00A7155E" w:rsidP="00A7155E">
      <w:pPr>
        <w:pStyle w:val="Default"/>
        <w:ind w:left="720"/>
        <w:rPr>
          <w:rFonts w:ascii="Arial" w:hAnsi="Arial" w:cs="Arial"/>
          <w:iCs/>
          <w:sz w:val="20"/>
          <w:szCs w:val="20"/>
        </w:rPr>
      </w:pPr>
    </w:p>
    <w:p w:rsidR="00A7155E" w:rsidRPr="0058194C" w:rsidRDefault="00A7155E" w:rsidP="00A7155E">
      <w:pPr>
        <w:pStyle w:val="Default"/>
        <w:numPr>
          <w:ilvl w:val="0"/>
          <w:numId w:val="2"/>
        </w:numPr>
        <w:rPr>
          <w:rFonts w:ascii="Arial" w:hAnsi="Arial" w:cs="Arial"/>
          <w:iCs/>
          <w:sz w:val="20"/>
          <w:szCs w:val="20"/>
        </w:rPr>
      </w:pPr>
      <w:r w:rsidRPr="0058194C">
        <w:rPr>
          <w:rFonts w:ascii="Arial" w:hAnsi="Arial" w:cs="Arial"/>
          <w:iCs/>
          <w:sz w:val="20"/>
          <w:szCs w:val="20"/>
        </w:rPr>
        <w:t xml:space="preserve">Consultar con expertos siempre que la contratación requiera del conocimiento de aspectos técnicos que resulten poco familiares o desconocidos. </w:t>
      </w:r>
    </w:p>
    <w:p w:rsidR="00A7155E" w:rsidRPr="0058194C" w:rsidRDefault="00A7155E" w:rsidP="00A7155E">
      <w:pPr>
        <w:pStyle w:val="Default"/>
        <w:ind w:left="720"/>
        <w:rPr>
          <w:rFonts w:ascii="Arial" w:hAnsi="Arial" w:cs="Arial"/>
          <w:iCs/>
          <w:sz w:val="20"/>
          <w:szCs w:val="20"/>
        </w:rPr>
      </w:pPr>
    </w:p>
    <w:p w:rsidR="00A7155E" w:rsidRPr="0058194C" w:rsidRDefault="00A7155E" w:rsidP="00A7155E">
      <w:pPr>
        <w:pStyle w:val="Default"/>
        <w:numPr>
          <w:ilvl w:val="0"/>
          <w:numId w:val="2"/>
        </w:numPr>
        <w:rPr>
          <w:rFonts w:ascii="Arial" w:hAnsi="Arial" w:cs="Arial"/>
          <w:iCs/>
          <w:sz w:val="20"/>
          <w:szCs w:val="20"/>
        </w:rPr>
      </w:pPr>
      <w:r w:rsidRPr="0058194C">
        <w:rPr>
          <w:rFonts w:ascii="Arial" w:hAnsi="Arial" w:cs="Arial"/>
          <w:iCs/>
          <w:sz w:val="20"/>
          <w:szCs w:val="20"/>
        </w:rPr>
        <w:t xml:space="preserve">Definir la fecha probable en la que se requiere iniciar la prestación, para lo cual deberá tenerse en cuenta que el período de gestión de compras, en condiciones normales, comprende desde la fecha de recepción del requerimiento por el órgano encargado de las contrataciones de la Entidad, de acuerdo al tipo de proceso de selección, hasta la fecha de suscripción del contrato o emisión de la respectiva orden de compra o de servicio. </w:t>
      </w:r>
    </w:p>
    <w:p w:rsidR="00A7155E" w:rsidRPr="0058194C" w:rsidRDefault="00A7155E" w:rsidP="00A7155E">
      <w:pPr>
        <w:pStyle w:val="Default"/>
        <w:rPr>
          <w:rFonts w:ascii="Arial" w:hAnsi="Arial" w:cs="Arial"/>
          <w:sz w:val="20"/>
          <w:szCs w:val="20"/>
        </w:rPr>
      </w:pPr>
    </w:p>
    <w:p w:rsidR="00A7155E" w:rsidRPr="00C87600" w:rsidRDefault="00A7155E" w:rsidP="00C87600">
      <w:pPr>
        <w:pStyle w:val="Default"/>
        <w:numPr>
          <w:ilvl w:val="0"/>
          <w:numId w:val="3"/>
        </w:numPr>
        <w:tabs>
          <w:tab w:val="left" w:pos="426"/>
        </w:tabs>
        <w:ind w:left="0" w:firstLine="0"/>
        <w:rPr>
          <w:rFonts w:ascii="Arial" w:hAnsi="Arial" w:cs="Arial"/>
          <w:b/>
          <w:bCs/>
          <w:iCs/>
          <w:sz w:val="20"/>
          <w:szCs w:val="20"/>
        </w:rPr>
      </w:pPr>
      <w:r w:rsidRPr="00C87600">
        <w:rPr>
          <w:rFonts w:ascii="Arial" w:hAnsi="Arial" w:cs="Arial"/>
          <w:b/>
          <w:bCs/>
          <w:iCs/>
          <w:sz w:val="20"/>
          <w:szCs w:val="20"/>
        </w:rPr>
        <w:t xml:space="preserve">ESTRUCTURA </w:t>
      </w:r>
      <w:r w:rsidR="00C87600" w:rsidRPr="00C87600">
        <w:rPr>
          <w:rFonts w:ascii="Arial" w:hAnsi="Arial" w:cs="Arial"/>
          <w:b/>
          <w:bCs/>
          <w:iCs/>
          <w:sz w:val="20"/>
          <w:szCs w:val="20"/>
        </w:rPr>
        <w:t xml:space="preserve">BASICA </w:t>
      </w:r>
      <w:r w:rsidRPr="00C87600">
        <w:rPr>
          <w:rFonts w:ascii="Arial" w:hAnsi="Arial" w:cs="Arial"/>
          <w:b/>
          <w:bCs/>
          <w:iCs/>
          <w:sz w:val="20"/>
          <w:szCs w:val="20"/>
        </w:rPr>
        <w:t xml:space="preserve"> </w:t>
      </w:r>
    </w:p>
    <w:p w:rsidR="00A7155E" w:rsidRPr="0058194C" w:rsidRDefault="00A7155E" w:rsidP="00A7155E">
      <w:pPr>
        <w:pStyle w:val="Default"/>
        <w:rPr>
          <w:rFonts w:ascii="Arial" w:hAnsi="Arial" w:cs="Arial"/>
          <w:sz w:val="20"/>
          <w:szCs w:val="20"/>
        </w:rPr>
      </w:pPr>
    </w:p>
    <w:p w:rsidR="00A7155E" w:rsidRPr="0058194C" w:rsidRDefault="00A7155E" w:rsidP="00C87600">
      <w:pPr>
        <w:pStyle w:val="Default"/>
        <w:ind w:left="426"/>
        <w:rPr>
          <w:rFonts w:ascii="Arial" w:hAnsi="Arial" w:cs="Arial"/>
          <w:sz w:val="20"/>
          <w:szCs w:val="20"/>
        </w:rPr>
      </w:pPr>
      <w:r w:rsidRPr="0058194C">
        <w:rPr>
          <w:rFonts w:ascii="Arial" w:hAnsi="Arial" w:cs="Arial"/>
          <w:iCs/>
          <w:sz w:val="20"/>
          <w:szCs w:val="20"/>
        </w:rPr>
        <w:t>A través de los Anexos Nº 1, 2 y 3 se propone</w:t>
      </w:r>
      <w:r w:rsidR="00C87600">
        <w:rPr>
          <w:rFonts w:ascii="Arial" w:hAnsi="Arial" w:cs="Arial"/>
          <w:iCs/>
          <w:sz w:val="20"/>
          <w:szCs w:val="20"/>
        </w:rPr>
        <w:t>n</w:t>
      </w:r>
      <w:r w:rsidRPr="0058194C">
        <w:rPr>
          <w:rFonts w:ascii="Arial" w:hAnsi="Arial" w:cs="Arial"/>
          <w:iCs/>
          <w:sz w:val="20"/>
          <w:szCs w:val="20"/>
        </w:rPr>
        <w:t xml:space="preserve"> una estructura básica de las EETT y los TDR, para la contratación de bienes, servicios y consultorías distintas a las consultorías de obras, respectivamente. </w:t>
      </w:r>
    </w:p>
    <w:p w:rsidR="00A7155E" w:rsidRPr="00C667FD" w:rsidRDefault="00A7155E" w:rsidP="00A7155E">
      <w:pPr>
        <w:pStyle w:val="Default"/>
        <w:tabs>
          <w:tab w:val="left" w:pos="284"/>
        </w:tabs>
        <w:rPr>
          <w:rFonts w:ascii="Arial" w:hAnsi="Arial" w:cs="Arial"/>
          <w:b/>
          <w:bCs/>
          <w:iCs/>
          <w:sz w:val="20"/>
          <w:szCs w:val="20"/>
          <w:u w:val="single"/>
        </w:rPr>
      </w:pPr>
    </w:p>
    <w:p w:rsidR="00A7155E" w:rsidRDefault="00A7155E" w:rsidP="00A7155E">
      <w:pPr>
        <w:rPr>
          <w:rFonts w:ascii="Arial" w:hAnsi="Arial" w:cs="Arial"/>
          <w:sz w:val="20"/>
          <w:szCs w:val="20"/>
        </w:rPr>
      </w:pPr>
      <w:r>
        <w:rPr>
          <w:rFonts w:ascii="Arial" w:hAnsi="Arial" w:cs="Arial"/>
          <w:sz w:val="20"/>
          <w:szCs w:val="20"/>
        </w:rPr>
        <w:br w:type="page"/>
      </w:r>
    </w:p>
    <w:p w:rsidR="00244BAB" w:rsidRPr="00CB3214" w:rsidRDefault="00244BAB" w:rsidP="00244BAB">
      <w:pPr>
        <w:jc w:val="center"/>
        <w:rPr>
          <w:rFonts w:ascii="Arial" w:hAnsi="Arial" w:cs="Arial"/>
          <w:b/>
          <w:sz w:val="20"/>
          <w:szCs w:val="20"/>
        </w:rPr>
      </w:pPr>
      <w:r w:rsidRPr="00CB3214">
        <w:rPr>
          <w:rFonts w:ascii="Arial" w:hAnsi="Arial" w:cs="Arial"/>
          <w:b/>
          <w:sz w:val="20"/>
          <w:szCs w:val="20"/>
        </w:rPr>
        <w:lastRenderedPageBreak/>
        <w:t>ESTRUCTURA BASICA DE LAS ESPECIFICACIONES TECNICAS PARA LA CONTRATACION DE BIENES</w:t>
      </w:r>
    </w:p>
    <w:p w:rsidR="00BF3C4B" w:rsidRPr="00CB3214" w:rsidRDefault="00BF3C4B" w:rsidP="00244BAB">
      <w:pPr>
        <w:jc w:val="center"/>
        <w:rPr>
          <w:rFonts w:ascii="Arial" w:hAnsi="Arial" w:cs="Arial"/>
          <w:b/>
          <w:sz w:val="20"/>
          <w:szCs w:val="20"/>
        </w:rPr>
      </w:pPr>
    </w:p>
    <w:p w:rsidR="003F19B7" w:rsidRPr="00CB3214" w:rsidRDefault="003F19B7" w:rsidP="00BB6953">
      <w:pPr>
        <w:pStyle w:val="Sinespaciado"/>
        <w:ind w:left="284" w:hanging="284"/>
        <w:rPr>
          <w:rFonts w:ascii="Arial" w:hAnsi="Arial" w:cs="Arial"/>
          <w:b/>
          <w:sz w:val="20"/>
          <w:szCs w:val="20"/>
        </w:rPr>
      </w:pPr>
      <w:r w:rsidRPr="00CB3214">
        <w:rPr>
          <w:rFonts w:ascii="Arial" w:hAnsi="Arial" w:cs="Arial"/>
          <w:b/>
          <w:sz w:val="20"/>
          <w:szCs w:val="20"/>
        </w:rPr>
        <w:t>1.</w:t>
      </w:r>
      <w:r w:rsidRPr="00CB3214">
        <w:rPr>
          <w:rFonts w:ascii="Arial" w:hAnsi="Arial" w:cs="Arial"/>
          <w:b/>
          <w:sz w:val="20"/>
          <w:szCs w:val="20"/>
        </w:rPr>
        <w:tab/>
        <w:t>DENOMINACION DE LA CONTRATACION</w:t>
      </w:r>
    </w:p>
    <w:p w:rsidR="00BB6953" w:rsidRPr="00CB3214" w:rsidRDefault="003F19B7" w:rsidP="00BB6953">
      <w:pPr>
        <w:pStyle w:val="Sinespaciado"/>
        <w:ind w:left="284"/>
        <w:rPr>
          <w:rFonts w:ascii="Arial" w:hAnsi="Arial" w:cs="Arial"/>
          <w:sz w:val="20"/>
          <w:szCs w:val="20"/>
        </w:rPr>
      </w:pPr>
      <w:r w:rsidRPr="00CB3214">
        <w:rPr>
          <w:rFonts w:ascii="Arial" w:hAnsi="Arial" w:cs="Arial"/>
          <w:sz w:val="20"/>
          <w:szCs w:val="20"/>
        </w:rPr>
        <w:t>Breve descripción del Requerimiento y señalar la denominación del (los) bien (es) a ser contratado (s).</w:t>
      </w:r>
    </w:p>
    <w:p w:rsidR="00BB6953" w:rsidRPr="00CB3214" w:rsidRDefault="00BB6953" w:rsidP="00BB6953">
      <w:pPr>
        <w:pStyle w:val="Sinespaciado"/>
        <w:ind w:left="284"/>
        <w:rPr>
          <w:rFonts w:ascii="Arial" w:hAnsi="Arial" w:cs="Arial"/>
          <w:sz w:val="20"/>
          <w:szCs w:val="20"/>
        </w:rPr>
      </w:pPr>
    </w:p>
    <w:p w:rsidR="003F19B7" w:rsidRPr="00CB3214" w:rsidRDefault="003F19B7" w:rsidP="00BB6953">
      <w:pPr>
        <w:pStyle w:val="Sinespaciado"/>
        <w:ind w:left="284" w:hanging="284"/>
        <w:rPr>
          <w:rFonts w:ascii="Arial" w:hAnsi="Arial" w:cs="Arial"/>
          <w:b/>
          <w:sz w:val="20"/>
          <w:szCs w:val="20"/>
        </w:rPr>
      </w:pPr>
      <w:r w:rsidRPr="00CB3214">
        <w:rPr>
          <w:rFonts w:ascii="Arial" w:hAnsi="Arial" w:cs="Arial"/>
          <w:b/>
          <w:sz w:val="20"/>
          <w:szCs w:val="20"/>
        </w:rPr>
        <w:t>2.</w:t>
      </w:r>
      <w:r w:rsidR="00BB6953" w:rsidRPr="00CB3214">
        <w:rPr>
          <w:rFonts w:ascii="Arial" w:hAnsi="Arial" w:cs="Arial"/>
          <w:b/>
          <w:sz w:val="20"/>
          <w:szCs w:val="20"/>
        </w:rPr>
        <w:tab/>
      </w:r>
      <w:r w:rsidRPr="00CB3214">
        <w:rPr>
          <w:rFonts w:ascii="Arial" w:hAnsi="Arial" w:cs="Arial"/>
          <w:b/>
          <w:sz w:val="20"/>
          <w:szCs w:val="20"/>
        </w:rPr>
        <w:t>FINALIDAD PUBLICA</w:t>
      </w:r>
    </w:p>
    <w:p w:rsidR="003F19B7" w:rsidRPr="00CB3214" w:rsidRDefault="003F19B7" w:rsidP="00BB6953">
      <w:pPr>
        <w:pStyle w:val="Sinespaciado"/>
        <w:ind w:left="284"/>
        <w:rPr>
          <w:rFonts w:ascii="Arial" w:hAnsi="Arial" w:cs="Arial"/>
          <w:sz w:val="20"/>
          <w:szCs w:val="20"/>
        </w:rPr>
      </w:pPr>
      <w:r w:rsidRPr="00CB3214">
        <w:rPr>
          <w:rFonts w:ascii="Arial" w:hAnsi="Arial" w:cs="Arial"/>
          <w:sz w:val="20"/>
          <w:szCs w:val="20"/>
        </w:rPr>
        <w:t>Describir el interés público que se persigue satisfacer con la contratación.</w:t>
      </w:r>
    </w:p>
    <w:p w:rsidR="003F19B7" w:rsidRPr="00CB3214" w:rsidRDefault="003F19B7" w:rsidP="00BB6953">
      <w:pPr>
        <w:pStyle w:val="Sinespaciado"/>
        <w:rPr>
          <w:rFonts w:ascii="Arial" w:hAnsi="Arial" w:cs="Arial"/>
          <w:sz w:val="20"/>
          <w:szCs w:val="20"/>
        </w:rPr>
      </w:pPr>
    </w:p>
    <w:p w:rsidR="003F19B7" w:rsidRPr="00CB3214" w:rsidRDefault="003F19B7" w:rsidP="00BB6953">
      <w:pPr>
        <w:pStyle w:val="Sinespaciado"/>
        <w:rPr>
          <w:rFonts w:ascii="Arial" w:hAnsi="Arial" w:cs="Arial"/>
          <w:b/>
          <w:sz w:val="20"/>
          <w:szCs w:val="20"/>
        </w:rPr>
      </w:pPr>
      <w:r w:rsidRPr="00CB3214">
        <w:rPr>
          <w:rFonts w:ascii="Arial" w:hAnsi="Arial" w:cs="Arial"/>
          <w:b/>
          <w:sz w:val="20"/>
          <w:szCs w:val="20"/>
        </w:rPr>
        <w:t>3.   ANTECEDENTES</w:t>
      </w:r>
    </w:p>
    <w:p w:rsidR="003F19B7" w:rsidRPr="00CB3214" w:rsidRDefault="003F19B7" w:rsidP="00017B68">
      <w:pPr>
        <w:pStyle w:val="Sinespaciado"/>
        <w:ind w:left="284"/>
        <w:rPr>
          <w:rFonts w:ascii="Arial" w:hAnsi="Arial" w:cs="Arial"/>
          <w:sz w:val="20"/>
          <w:szCs w:val="20"/>
        </w:rPr>
      </w:pPr>
      <w:r w:rsidRPr="00CB3214">
        <w:rPr>
          <w:rFonts w:ascii="Arial" w:hAnsi="Arial" w:cs="Arial"/>
          <w:sz w:val="20"/>
          <w:szCs w:val="20"/>
        </w:rPr>
        <w:t>Breve descripción de los antecedentes considerados por el área usuaria para la determinación de la necesidad. Se trata de una explicación general respecto del motivo por el cual se efectúa el requerimiento de contratación de bienes.</w:t>
      </w:r>
    </w:p>
    <w:p w:rsidR="003F19B7" w:rsidRPr="00CB3214" w:rsidRDefault="003F19B7" w:rsidP="00BB6953">
      <w:pPr>
        <w:pStyle w:val="Sinespaciado"/>
        <w:rPr>
          <w:rFonts w:ascii="Arial" w:hAnsi="Arial" w:cs="Arial"/>
          <w:sz w:val="20"/>
          <w:szCs w:val="20"/>
        </w:rPr>
      </w:pPr>
    </w:p>
    <w:p w:rsidR="003F19B7" w:rsidRPr="00CB3214" w:rsidRDefault="003F19B7" w:rsidP="00BB6953">
      <w:pPr>
        <w:pStyle w:val="Sinespaciado"/>
        <w:rPr>
          <w:rFonts w:ascii="Arial" w:hAnsi="Arial" w:cs="Arial"/>
          <w:b/>
          <w:sz w:val="20"/>
          <w:szCs w:val="20"/>
        </w:rPr>
      </w:pPr>
      <w:r w:rsidRPr="00CB3214">
        <w:rPr>
          <w:rFonts w:ascii="Arial" w:hAnsi="Arial" w:cs="Arial"/>
          <w:b/>
          <w:sz w:val="20"/>
          <w:szCs w:val="20"/>
        </w:rPr>
        <w:t>4.   OBJETIVOS DE LA CONTRATACION</w:t>
      </w:r>
    </w:p>
    <w:p w:rsidR="00017B68" w:rsidRPr="00CB3214" w:rsidRDefault="003F19B7" w:rsidP="00017B68">
      <w:pPr>
        <w:pStyle w:val="Sinespaciado"/>
        <w:ind w:left="284"/>
        <w:rPr>
          <w:rFonts w:ascii="Arial" w:hAnsi="Arial" w:cs="Arial"/>
          <w:sz w:val="20"/>
          <w:szCs w:val="20"/>
        </w:rPr>
      </w:pPr>
      <w:r w:rsidRPr="00CB3214">
        <w:rPr>
          <w:rFonts w:ascii="Arial" w:hAnsi="Arial" w:cs="Arial"/>
          <w:sz w:val="20"/>
          <w:szCs w:val="20"/>
        </w:rPr>
        <w:t>Indicar con claridad el o los objetivos generales y el o los objetivos específicos de la contratación.  Si se tiene más de uno, mencionar cada uno de ellos en forma expresa.</w:t>
      </w:r>
      <w:r w:rsidR="00017B68" w:rsidRPr="00CB3214">
        <w:rPr>
          <w:rFonts w:ascii="Arial" w:hAnsi="Arial" w:cs="Arial"/>
          <w:sz w:val="20"/>
          <w:szCs w:val="20"/>
        </w:rPr>
        <w:t xml:space="preserve"> La descripción de los objetivos debe permitir al proveedor conocer claramente qué beneficios pretende obtener la Entidad mediante la adecuada ejecución de las prestaciones.</w:t>
      </w:r>
      <w:r w:rsidR="00017B68" w:rsidRPr="00CB3214">
        <w:rPr>
          <w:rFonts w:ascii="Arial" w:hAnsi="Arial" w:cs="Arial"/>
          <w:sz w:val="20"/>
          <w:szCs w:val="20"/>
        </w:rPr>
        <w:cr/>
      </w:r>
    </w:p>
    <w:p w:rsidR="003F19B7" w:rsidRPr="00CB3214" w:rsidRDefault="003F19B7" w:rsidP="00017B68">
      <w:pPr>
        <w:pStyle w:val="Sinespaciado"/>
        <w:numPr>
          <w:ilvl w:val="0"/>
          <w:numId w:val="12"/>
        </w:numPr>
        <w:ind w:left="567" w:hanging="283"/>
        <w:rPr>
          <w:rFonts w:ascii="Arial" w:hAnsi="Arial" w:cs="Arial"/>
          <w:sz w:val="20"/>
          <w:szCs w:val="20"/>
        </w:rPr>
      </w:pPr>
      <w:r w:rsidRPr="00CB3214">
        <w:rPr>
          <w:rFonts w:ascii="Arial" w:hAnsi="Arial" w:cs="Arial"/>
          <w:b/>
          <w:sz w:val="20"/>
          <w:szCs w:val="20"/>
        </w:rPr>
        <w:t>O</w:t>
      </w:r>
      <w:r w:rsidR="00625290" w:rsidRPr="00CB3214">
        <w:rPr>
          <w:rFonts w:ascii="Arial" w:hAnsi="Arial" w:cs="Arial"/>
          <w:b/>
          <w:sz w:val="20"/>
          <w:szCs w:val="20"/>
        </w:rPr>
        <w:t>bjetivo General</w:t>
      </w:r>
      <w:r w:rsidRPr="00CB3214">
        <w:rPr>
          <w:rFonts w:ascii="Arial" w:hAnsi="Arial" w:cs="Arial"/>
          <w:sz w:val="20"/>
          <w:szCs w:val="20"/>
        </w:rPr>
        <w:t>: I</w:t>
      </w:r>
      <w:r w:rsidR="00017B68" w:rsidRPr="00CB3214">
        <w:rPr>
          <w:rFonts w:ascii="Arial" w:hAnsi="Arial" w:cs="Arial"/>
          <w:sz w:val="20"/>
          <w:szCs w:val="20"/>
        </w:rPr>
        <w:t>dentificar</w:t>
      </w:r>
      <w:r w:rsidRPr="00CB3214">
        <w:rPr>
          <w:rFonts w:ascii="Arial" w:hAnsi="Arial" w:cs="Arial"/>
          <w:sz w:val="20"/>
          <w:szCs w:val="20"/>
        </w:rPr>
        <w:t xml:space="preserve"> la finalidad general hacia la cual se deben dirigir los recursos y esfuerzos relacionados a la necesidad de la contratación. El objetivo debe responder a la pregunta "que" y "para que".</w:t>
      </w:r>
    </w:p>
    <w:p w:rsidR="00017B68" w:rsidRPr="00CB3214" w:rsidRDefault="00017B68" w:rsidP="00017B68">
      <w:pPr>
        <w:pStyle w:val="Sinespaciado"/>
        <w:ind w:left="567" w:hanging="283"/>
        <w:rPr>
          <w:rFonts w:ascii="Arial" w:hAnsi="Arial" w:cs="Arial"/>
          <w:sz w:val="20"/>
          <w:szCs w:val="20"/>
        </w:rPr>
      </w:pPr>
    </w:p>
    <w:p w:rsidR="003F19B7" w:rsidRPr="00CB3214" w:rsidRDefault="003F19B7" w:rsidP="00017B68">
      <w:pPr>
        <w:pStyle w:val="Sinespaciado"/>
        <w:numPr>
          <w:ilvl w:val="0"/>
          <w:numId w:val="12"/>
        </w:numPr>
        <w:ind w:left="567" w:hanging="283"/>
        <w:rPr>
          <w:rFonts w:ascii="Arial" w:hAnsi="Arial" w:cs="Arial"/>
          <w:sz w:val="20"/>
          <w:szCs w:val="20"/>
        </w:rPr>
      </w:pPr>
      <w:r w:rsidRPr="00CB3214">
        <w:rPr>
          <w:rFonts w:ascii="Arial" w:hAnsi="Arial" w:cs="Arial"/>
          <w:b/>
          <w:sz w:val="20"/>
          <w:szCs w:val="20"/>
        </w:rPr>
        <w:t>O</w:t>
      </w:r>
      <w:r w:rsidR="00625290" w:rsidRPr="00CB3214">
        <w:rPr>
          <w:rFonts w:ascii="Arial" w:hAnsi="Arial" w:cs="Arial"/>
          <w:b/>
          <w:sz w:val="20"/>
          <w:szCs w:val="20"/>
        </w:rPr>
        <w:t>bjetivo Específico</w:t>
      </w:r>
      <w:r w:rsidRPr="00CB3214">
        <w:rPr>
          <w:rFonts w:ascii="Arial" w:hAnsi="Arial" w:cs="Arial"/>
          <w:sz w:val="20"/>
          <w:szCs w:val="20"/>
        </w:rPr>
        <w:t xml:space="preserve">: </w:t>
      </w:r>
      <w:r w:rsidR="00017B68" w:rsidRPr="00CB3214">
        <w:rPr>
          <w:rFonts w:ascii="Arial" w:hAnsi="Arial" w:cs="Arial"/>
          <w:sz w:val="20"/>
          <w:szCs w:val="20"/>
        </w:rPr>
        <w:t>deben señalar con mayor precisión y detalle los propósitos concretos que se deben alcanzar. Estos objetivos constituirán una guía para el contratista en la ejecución de las prestaciones y una pauta de supervisión para la Entidad.</w:t>
      </w:r>
    </w:p>
    <w:p w:rsidR="003F19B7" w:rsidRPr="00CB3214" w:rsidRDefault="003F19B7" w:rsidP="00BB6953">
      <w:pPr>
        <w:pStyle w:val="Sinespaciado"/>
        <w:rPr>
          <w:rFonts w:ascii="Arial" w:hAnsi="Arial" w:cs="Arial"/>
          <w:sz w:val="20"/>
          <w:szCs w:val="20"/>
        </w:rPr>
      </w:pPr>
    </w:p>
    <w:p w:rsidR="003F19B7" w:rsidRPr="00CB3214" w:rsidRDefault="003F19B7" w:rsidP="005A366C">
      <w:pPr>
        <w:pStyle w:val="Sinespaciado"/>
        <w:ind w:left="284" w:hanging="284"/>
        <w:rPr>
          <w:rFonts w:ascii="Arial" w:hAnsi="Arial" w:cs="Arial"/>
          <w:b/>
          <w:sz w:val="20"/>
          <w:szCs w:val="20"/>
        </w:rPr>
      </w:pPr>
      <w:r w:rsidRPr="00CB3214">
        <w:rPr>
          <w:rFonts w:ascii="Arial" w:hAnsi="Arial" w:cs="Arial"/>
          <w:b/>
          <w:sz w:val="20"/>
          <w:szCs w:val="20"/>
        </w:rPr>
        <w:t>5.   ALCANCES Y DESCRIPCION DE LOS BIENES A CONTRATAR</w:t>
      </w:r>
    </w:p>
    <w:p w:rsidR="003F19B7" w:rsidRPr="00CB3214" w:rsidRDefault="003F19B7" w:rsidP="002059AF">
      <w:pPr>
        <w:pStyle w:val="Sinespaciado"/>
        <w:numPr>
          <w:ilvl w:val="0"/>
          <w:numId w:val="15"/>
        </w:numPr>
        <w:ind w:left="567" w:hanging="283"/>
        <w:rPr>
          <w:rFonts w:ascii="Arial" w:hAnsi="Arial" w:cs="Arial"/>
          <w:sz w:val="20"/>
          <w:szCs w:val="20"/>
        </w:rPr>
      </w:pPr>
      <w:r w:rsidRPr="00CB3214">
        <w:rPr>
          <w:rFonts w:ascii="Arial" w:hAnsi="Arial" w:cs="Arial"/>
          <w:sz w:val="20"/>
          <w:szCs w:val="20"/>
        </w:rPr>
        <w:t>Debe especificarse detalladamente el alcance de la información relacionada con las EETT, de acuerdo a la naturaleza de los bienes a ser contratados, precisando la cantidad exacta o aproximada de bienes a requerirse. En caso se prevea el suministro de bienes, se debe indicar la cantidad de bienes por cada entrega.</w:t>
      </w:r>
    </w:p>
    <w:p w:rsidR="003F19B7" w:rsidRPr="00CB3214" w:rsidRDefault="003F19B7" w:rsidP="002059AF">
      <w:pPr>
        <w:pStyle w:val="Sinespaciado"/>
        <w:numPr>
          <w:ilvl w:val="0"/>
          <w:numId w:val="15"/>
        </w:numPr>
        <w:ind w:left="567" w:hanging="283"/>
        <w:rPr>
          <w:rFonts w:ascii="Arial" w:hAnsi="Arial" w:cs="Arial"/>
          <w:sz w:val="20"/>
          <w:szCs w:val="20"/>
        </w:rPr>
      </w:pPr>
      <w:r w:rsidRPr="00CB3214">
        <w:rPr>
          <w:rFonts w:ascii="Arial" w:hAnsi="Arial" w:cs="Arial"/>
          <w:sz w:val="20"/>
          <w:szCs w:val="20"/>
        </w:rPr>
        <w:t>Se debe indicar que todos los bienes sean nuevos, sin uso, a menos que la Entidad haya previsto aceptar bienes usados, en cuyo caso deberá verificarse que esta decisión no trasgreda los principios de Eficiencia, Vigencia Tecnológica o Razonabilidad, y que además, maximice el valor de los fondos a ser utilizados.</w:t>
      </w:r>
    </w:p>
    <w:p w:rsidR="003F19B7" w:rsidRPr="00CB3214" w:rsidRDefault="003F19B7" w:rsidP="002059AF">
      <w:pPr>
        <w:pStyle w:val="Sinespaciado"/>
        <w:numPr>
          <w:ilvl w:val="0"/>
          <w:numId w:val="15"/>
        </w:numPr>
        <w:ind w:left="567" w:hanging="283"/>
        <w:rPr>
          <w:rFonts w:ascii="Arial" w:hAnsi="Arial" w:cs="Arial"/>
          <w:sz w:val="20"/>
          <w:szCs w:val="20"/>
        </w:rPr>
      </w:pPr>
      <w:r w:rsidRPr="00CB3214">
        <w:rPr>
          <w:rFonts w:ascii="Arial" w:hAnsi="Arial" w:cs="Arial"/>
          <w:sz w:val="20"/>
          <w:szCs w:val="20"/>
        </w:rPr>
        <w:t>En caso el área usuaria establezca que la entrega de los bienes incluye su acondicionamiento, montaje, instalación y/o puesta en funcionamiento, todas estas prestaciones serán consideradas como integrantes de la prestación principal.</w:t>
      </w:r>
    </w:p>
    <w:p w:rsidR="003F19B7" w:rsidRPr="00CB3214" w:rsidRDefault="003F19B7" w:rsidP="002059AF">
      <w:pPr>
        <w:pStyle w:val="Sinespaciado"/>
        <w:numPr>
          <w:ilvl w:val="0"/>
          <w:numId w:val="15"/>
        </w:numPr>
        <w:ind w:left="567" w:hanging="283"/>
        <w:rPr>
          <w:rFonts w:ascii="Arial" w:hAnsi="Arial" w:cs="Arial"/>
          <w:sz w:val="20"/>
          <w:szCs w:val="20"/>
        </w:rPr>
      </w:pPr>
      <w:r w:rsidRPr="00CB3214">
        <w:rPr>
          <w:rFonts w:ascii="Arial" w:hAnsi="Arial" w:cs="Arial"/>
          <w:sz w:val="20"/>
          <w:szCs w:val="20"/>
        </w:rPr>
        <w:t>En los casos que corresponda, deberá indicarse expresamente si la prestación principal consistente en la entrega o suministro de bienes, conlleva la ejecución de prestaciones accesorias, tales como mantenimiento, reparación, soporte técnico, capacitación y/o entrenamiento, o actividades afines.</w:t>
      </w:r>
    </w:p>
    <w:p w:rsidR="003F19B7" w:rsidRPr="00CB3214" w:rsidRDefault="003F19B7" w:rsidP="00BB6953">
      <w:pPr>
        <w:pStyle w:val="Sinespaciado"/>
        <w:rPr>
          <w:rFonts w:ascii="Arial" w:hAnsi="Arial" w:cs="Arial"/>
          <w:sz w:val="20"/>
          <w:szCs w:val="20"/>
        </w:rPr>
      </w:pPr>
    </w:p>
    <w:p w:rsidR="003F19B7" w:rsidRPr="00CB3214" w:rsidRDefault="003F19B7" w:rsidP="00BF3C4B">
      <w:pPr>
        <w:pStyle w:val="Sinespaciado"/>
        <w:ind w:left="709" w:hanging="425"/>
        <w:rPr>
          <w:rFonts w:ascii="Arial" w:hAnsi="Arial" w:cs="Arial"/>
          <w:b/>
          <w:sz w:val="20"/>
          <w:szCs w:val="20"/>
        </w:rPr>
      </w:pPr>
      <w:r w:rsidRPr="00CB3214">
        <w:rPr>
          <w:rFonts w:ascii="Arial" w:hAnsi="Arial" w:cs="Arial"/>
          <w:b/>
          <w:sz w:val="20"/>
          <w:szCs w:val="20"/>
        </w:rPr>
        <w:t>5.1.</w:t>
      </w:r>
      <w:r w:rsidR="00BF3C4B" w:rsidRPr="00CB3214">
        <w:rPr>
          <w:rFonts w:ascii="Arial" w:hAnsi="Arial" w:cs="Arial"/>
          <w:b/>
          <w:sz w:val="20"/>
          <w:szCs w:val="20"/>
        </w:rPr>
        <w:tab/>
      </w:r>
      <w:r w:rsidRPr="00CB3214">
        <w:rPr>
          <w:rFonts w:ascii="Arial" w:hAnsi="Arial" w:cs="Arial"/>
          <w:b/>
          <w:sz w:val="20"/>
          <w:szCs w:val="20"/>
        </w:rPr>
        <w:t>C</w:t>
      </w:r>
      <w:r w:rsidR="00625290" w:rsidRPr="00CB3214">
        <w:rPr>
          <w:rFonts w:ascii="Arial" w:hAnsi="Arial" w:cs="Arial"/>
          <w:b/>
          <w:sz w:val="20"/>
          <w:szCs w:val="20"/>
        </w:rPr>
        <w:t>aracterísticas y Condiciones</w:t>
      </w:r>
      <w:r w:rsidRPr="00CB3214">
        <w:rPr>
          <w:rFonts w:ascii="Arial" w:hAnsi="Arial" w:cs="Arial"/>
          <w:b/>
          <w:sz w:val="20"/>
          <w:szCs w:val="20"/>
        </w:rPr>
        <w:t xml:space="preserve"> </w:t>
      </w:r>
    </w:p>
    <w:p w:rsidR="00BF3C4B" w:rsidRPr="00CB3214" w:rsidRDefault="00BF3C4B" w:rsidP="00BF3C4B">
      <w:pPr>
        <w:pStyle w:val="Sinespaciado"/>
        <w:ind w:left="709" w:hanging="425"/>
        <w:rPr>
          <w:rFonts w:ascii="Arial" w:hAnsi="Arial" w:cs="Arial"/>
          <w:b/>
          <w:sz w:val="20"/>
          <w:szCs w:val="20"/>
        </w:rPr>
      </w:pPr>
    </w:p>
    <w:p w:rsidR="003F19B7" w:rsidRPr="00CB3214" w:rsidRDefault="003F19B7" w:rsidP="00BF3C4B">
      <w:pPr>
        <w:pStyle w:val="Sinespaciado"/>
        <w:ind w:left="1418" w:hanging="709"/>
        <w:rPr>
          <w:rFonts w:ascii="Arial" w:hAnsi="Arial" w:cs="Arial"/>
          <w:b/>
          <w:sz w:val="20"/>
          <w:szCs w:val="20"/>
        </w:rPr>
      </w:pPr>
      <w:r w:rsidRPr="00CB3214">
        <w:rPr>
          <w:rFonts w:ascii="Arial" w:hAnsi="Arial" w:cs="Arial"/>
          <w:b/>
          <w:sz w:val="20"/>
          <w:szCs w:val="20"/>
        </w:rPr>
        <w:t>5.1.1</w:t>
      </w:r>
      <w:r w:rsidR="00BF3C4B" w:rsidRPr="00CB3214">
        <w:rPr>
          <w:rFonts w:ascii="Arial" w:hAnsi="Arial" w:cs="Arial"/>
          <w:b/>
          <w:sz w:val="20"/>
          <w:szCs w:val="20"/>
        </w:rPr>
        <w:t>.</w:t>
      </w:r>
      <w:r w:rsidR="00BF3C4B" w:rsidRPr="00CB3214">
        <w:rPr>
          <w:rFonts w:ascii="Arial" w:hAnsi="Arial" w:cs="Arial"/>
          <w:b/>
          <w:sz w:val="20"/>
          <w:szCs w:val="20"/>
        </w:rPr>
        <w:tab/>
      </w:r>
      <w:r w:rsidRPr="00CB3214">
        <w:rPr>
          <w:rFonts w:ascii="Arial" w:hAnsi="Arial" w:cs="Arial"/>
          <w:b/>
          <w:sz w:val="20"/>
          <w:szCs w:val="20"/>
        </w:rPr>
        <w:t>C</w:t>
      </w:r>
      <w:r w:rsidR="00625290" w:rsidRPr="00CB3214">
        <w:rPr>
          <w:rFonts w:ascii="Arial" w:hAnsi="Arial" w:cs="Arial"/>
          <w:b/>
          <w:sz w:val="20"/>
          <w:szCs w:val="20"/>
        </w:rPr>
        <w:t>aracterísticas Técnicas</w:t>
      </w:r>
      <w:r w:rsidRPr="00CB3214">
        <w:rPr>
          <w:rFonts w:ascii="Arial" w:hAnsi="Arial" w:cs="Arial"/>
          <w:b/>
          <w:sz w:val="20"/>
          <w:szCs w:val="20"/>
        </w:rPr>
        <w:t xml:space="preserve"> </w:t>
      </w:r>
    </w:p>
    <w:p w:rsidR="003F19B7" w:rsidRPr="00CB3214" w:rsidRDefault="003F19B7" w:rsidP="00BF3C4B">
      <w:pPr>
        <w:pStyle w:val="Sinespaciado"/>
        <w:ind w:left="1418"/>
        <w:rPr>
          <w:rFonts w:ascii="Arial" w:hAnsi="Arial" w:cs="Arial"/>
          <w:sz w:val="20"/>
          <w:szCs w:val="20"/>
        </w:rPr>
      </w:pPr>
      <w:r w:rsidRPr="00CB3214">
        <w:rPr>
          <w:rFonts w:ascii="Arial" w:hAnsi="Arial" w:cs="Arial"/>
          <w:sz w:val="20"/>
          <w:szCs w:val="20"/>
        </w:rPr>
        <w:t>Indicar las características o atributos técnicos que debe cumplir el bien para satisfacer la necesidad de la Entidad. Así tenemos entre las más usuales:</w:t>
      </w:r>
    </w:p>
    <w:p w:rsidR="003F19B7" w:rsidRPr="00CB3214" w:rsidRDefault="003F19B7" w:rsidP="00BB6953">
      <w:pPr>
        <w:pStyle w:val="Sinespaciado"/>
        <w:rPr>
          <w:rFonts w:ascii="Arial" w:hAnsi="Arial" w:cs="Arial"/>
          <w:sz w:val="20"/>
          <w:szCs w:val="20"/>
        </w:rPr>
      </w:pPr>
    </w:p>
    <w:p w:rsidR="003F19B7" w:rsidRPr="00CB3214" w:rsidRDefault="003F19B7" w:rsidP="00625290">
      <w:pPr>
        <w:pStyle w:val="Sinespaciado"/>
        <w:numPr>
          <w:ilvl w:val="0"/>
          <w:numId w:val="17"/>
        </w:numPr>
        <w:ind w:left="1701" w:hanging="283"/>
        <w:rPr>
          <w:rFonts w:ascii="Arial" w:hAnsi="Arial" w:cs="Arial"/>
          <w:sz w:val="20"/>
          <w:szCs w:val="20"/>
        </w:rPr>
      </w:pPr>
      <w:r w:rsidRPr="00CB3214">
        <w:rPr>
          <w:rFonts w:ascii="Arial" w:hAnsi="Arial" w:cs="Arial"/>
          <w:sz w:val="20"/>
          <w:szCs w:val="20"/>
        </w:rPr>
        <w:t>Dimensiones: Forma, Tamaño, Medida, Peso, Volumen, etc.</w:t>
      </w:r>
    </w:p>
    <w:p w:rsidR="003F19B7" w:rsidRPr="00CB3214" w:rsidRDefault="003F19B7" w:rsidP="00625290">
      <w:pPr>
        <w:pStyle w:val="Sinespaciado"/>
        <w:numPr>
          <w:ilvl w:val="0"/>
          <w:numId w:val="17"/>
        </w:numPr>
        <w:ind w:left="1701" w:hanging="283"/>
        <w:rPr>
          <w:rFonts w:ascii="Arial" w:hAnsi="Arial" w:cs="Arial"/>
          <w:sz w:val="20"/>
          <w:szCs w:val="20"/>
        </w:rPr>
      </w:pPr>
      <w:r w:rsidRPr="00CB3214">
        <w:rPr>
          <w:rFonts w:ascii="Arial" w:hAnsi="Arial" w:cs="Arial"/>
          <w:sz w:val="20"/>
          <w:szCs w:val="20"/>
        </w:rPr>
        <w:lastRenderedPageBreak/>
        <w:t>Color, textura, material (cuero, tela de algodón, madera, metal, fierro, melamina, etc.)</w:t>
      </w:r>
    </w:p>
    <w:p w:rsidR="003F19B7" w:rsidRPr="00CB3214" w:rsidRDefault="003F19B7" w:rsidP="00625290">
      <w:pPr>
        <w:pStyle w:val="Sinespaciado"/>
        <w:numPr>
          <w:ilvl w:val="0"/>
          <w:numId w:val="17"/>
        </w:numPr>
        <w:ind w:left="1701" w:hanging="283"/>
        <w:rPr>
          <w:rFonts w:ascii="Arial" w:hAnsi="Arial" w:cs="Arial"/>
          <w:sz w:val="20"/>
          <w:szCs w:val="20"/>
        </w:rPr>
      </w:pPr>
      <w:r w:rsidRPr="00CB3214">
        <w:rPr>
          <w:rFonts w:ascii="Arial" w:hAnsi="Arial" w:cs="Arial"/>
          <w:sz w:val="20"/>
          <w:szCs w:val="20"/>
        </w:rPr>
        <w:t>Composición (química nutricional entre otras).</w:t>
      </w:r>
    </w:p>
    <w:p w:rsidR="003F19B7" w:rsidRPr="00CB3214" w:rsidRDefault="003F19B7" w:rsidP="00625290">
      <w:pPr>
        <w:pStyle w:val="Sinespaciado"/>
        <w:numPr>
          <w:ilvl w:val="0"/>
          <w:numId w:val="17"/>
        </w:numPr>
        <w:ind w:left="1701" w:hanging="283"/>
        <w:rPr>
          <w:rFonts w:ascii="Arial" w:hAnsi="Arial" w:cs="Arial"/>
          <w:sz w:val="20"/>
          <w:szCs w:val="20"/>
        </w:rPr>
      </w:pPr>
      <w:r w:rsidRPr="00CB3214">
        <w:rPr>
          <w:rFonts w:ascii="Arial" w:hAnsi="Arial" w:cs="Arial"/>
          <w:sz w:val="20"/>
          <w:szCs w:val="20"/>
        </w:rPr>
        <w:t>Unidad de medida: Se debe utilizar las unidades de medida, de acuerdo al Catálogo Único de Bienes, Servicios y Obras que administra el OSCE, o en su defecto, las unidades básicas de medida, según el Sistema Internacional de Unidades (SI)</w:t>
      </w:r>
    </w:p>
    <w:p w:rsidR="003F19B7" w:rsidRPr="00CB3214" w:rsidRDefault="003F19B7" w:rsidP="000B1482">
      <w:pPr>
        <w:pStyle w:val="Sinespaciado"/>
        <w:numPr>
          <w:ilvl w:val="0"/>
          <w:numId w:val="17"/>
        </w:numPr>
        <w:ind w:left="1701" w:hanging="283"/>
        <w:rPr>
          <w:rFonts w:ascii="Arial" w:hAnsi="Arial" w:cs="Arial"/>
          <w:sz w:val="20"/>
          <w:szCs w:val="20"/>
        </w:rPr>
      </w:pPr>
      <w:r w:rsidRPr="00CB3214">
        <w:rPr>
          <w:rFonts w:ascii="Arial" w:hAnsi="Arial" w:cs="Arial"/>
          <w:sz w:val="20"/>
          <w:szCs w:val="20"/>
        </w:rPr>
        <w:t>Presentación del bien: Empaque (bolsa, caja, sixpack, etc</w:t>
      </w:r>
      <w:r w:rsidR="00395B9D">
        <w:rPr>
          <w:rFonts w:ascii="Arial" w:hAnsi="Arial" w:cs="Arial"/>
          <w:sz w:val="20"/>
          <w:szCs w:val="20"/>
        </w:rPr>
        <w:t>.</w:t>
      </w:r>
      <w:r w:rsidRPr="00CB3214">
        <w:rPr>
          <w:rFonts w:ascii="Arial" w:hAnsi="Arial" w:cs="Arial"/>
          <w:sz w:val="20"/>
          <w:szCs w:val="20"/>
        </w:rPr>
        <w:t>) y cantidad de bienes o productos por unidad de empaque.</w:t>
      </w:r>
    </w:p>
    <w:p w:rsidR="00625290" w:rsidRPr="00CB3214" w:rsidRDefault="00625290" w:rsidP="00625290">
      <w:pPr>
        <w:pStyle w:val="Sinespaciado"/>
        <w:ind w:left="1701"/>
        <w:rPr>
          <w:rFonts w:ascii="Arial" w:hAnsi="Arial" w:cs="Arial"/>
          <w:sz w:val="20"/>
          <w:szCs w:val="20"/>
        </w:rPr>
      </w:pPr>
    </w:p>
    <w:p w:rsidR="003F19B7" w:rsidRPr="00CB3214" w:rsidRDefault="003F19B7" w:rsidP="00625290">
      <w:pPr>
        <w:pStyle w:val="Sinespaciado"/>
        <w:ind w:left="1418"/>
        <w:rPr>
          <w:rFonts w:ascii="Arial" w:hAnsi="Arial" w:cs="Arial"/>
          <w:sz w:val="20"/>
          <w:szCs w:val="20"/>
        </w:rPr>
      </w:pPr>
      <w:r w:rsidRPr="00CB3214">
        <w:rPr>
          <w:rFonts w:ascii="Arial" w:hAnsi="Arial" w:cs="Arial"/>
          <w:sz w:val="20"/>
          <w:szCs w:val="20"/>
        </w:rPr>
        <w:t>Asimismo, en atención a la naturaleza o tipo de bien y las condiciones existentes en la Entidad, se podrá exigir, según corresponda, características referidas a los siguientes aspectos técnicos:</w:t>
      </w:r>
    </w:p>
    <w:p w:rsidR="003F19B7" w:rsidRPr="00CB3214" w:rsidRDefault="003F19B7" w:rsidP="00625290">
      <w:pPr>
        <w:pStyle w:val="Sinespaciado"/>
        <w:ind w:left="1701" w:hanging="283"/>
        <w:rPr>
          <w:rFonts w:ascii="Arial" w:hAnsi="Arial" w:cs="Arial"/>
          <w:sz w:val="20"/>
          <w:szCs w:val="20"/>
        </w:rPr>
      </w:pPr>
    </w:p>
    <w:p w:rsidR="003F19B7" w:rsidRPr="00CB3214" w:rsidRDefault="003F19B7" w:rsidP="00625290">
      <w:pPr>
        <w:pStyle w:val="Sinespaciado"/>
        <w:numPr>
          <w:ilvl w:val="0"/>
          <w:numId w:val="17"/>
        </w:numPr>
        <w:ind w:left="1701" w:hanging="283"/>
        <w:rPr>
          <w:rFonts w:ascii="Arial" w:hAnsi="Arial" w:cs="Arial"/>
          <w:sz w:val="20"/>
          <w:szCs w:val="20"/>
        </w:rPr>
      </w:pPr>
      <w:r w:rsidRPr="00CB3214">
        <w:rPr>
          <w:rFonts w:ascii="Arial" w:hAnsi="Arial" w:cs="Arial"/>
          <w:sz w:val="20"/>
          <w:szCs w:val="20"/>
        </w:rPr>
        <w:t>Año de fabricación</w:t>
      </w:r>
    </w:p>
    <w:p w:rsidR="003F19B7" w:rsidRPr="00CB3214" w:rsidRDefault="003F19B7" w:rsidP="00625290">
      <w:pPr>
        <w:pStyle w:val="Sinespaciado"/>
        <w:numPr>
          <w:ilvl w:val="0"/>
          <w:numId w:val="17"/>
        </w:numPr>
        <w:ind w:left="1701" w:hanging="283"/>
        <w:rPr>
          <w:rFonts w:ascii="Arial" w:hAnsi="Arial" w:cs="Arial"/>
          <w:sz w:val="20"/>
          <w:szCs w:val="20"/>
        </w:rPr>
      </w:pPr>
      <w:r w:rsidRPr="00CB3214">
        <w:rPr>
          <w:rFonts w:ascii="Arial" w:hAnsi="Arial" w:cs="Arial"/>
          <w:sz w:val="20"/>
          <w:szCs w:val="20"/>
        </w:rPr>
        <w:t>Fecha de expiración</w:t>
      </w:r>
    </w:p>
    <w:p w:rsidR="003F19B7" w:rsidRPr="00CB3214" w:rsidRDefault="003F19B7" w:rsidP="00625290">
      <w:pPr>
        <w:pStyle w:val="Sinespaciado"/>
        <w:numPr>
          <w:ilvl w:val="0"/>
          <w:numId w:val="17"/>
        </w:numPr>
        <w:ind w:left="1701" w:hanging="283"/>
        <w:rPr>
          <w:rFonts w:ascii="Arial" w:hAnsi="Arial" w:cs="Arial"/>
          <w:sz w:val="20"/>
          <w:szCs w:val="20"/>
        </w:rPr>
      </w:pPr>
      <w:r w:rsidRPr="00CB3214">
        <w:rPr>
          <w:rFonts w:ascii="Arial" w:hAnsi="Arial" w:cs="Arial"/>
          <w:sz w:val="20"/>
          <w:szCs w:val="20"/>
        </w:rPr>
        <w:t xml:space="preserve">Repuestos </w:t>
      </w:r>
    </w:p>
    <w:p w:rsidR="003F19B7" w:rsidRPr="00CB3214" w:rsidRDefault="003F19B7" w:rsidP="00625290">
      <w:pPr>
        <w:pStyle w:val="Sinespaciado"/>
        <w:numPr>
          <w:ilvl w:val="0"/>
          <w:numId w:val="17"/>
        </w:numPr>
        <w:ind w:left="1701" w:hanging="283"/>
        <w:rPr>
          <w:rFonts w:ascii="Arial" w:hAnsi="Arial" w:cs="Arial"/>
          <w:sz w:val="20"/>
          <w:szCs w:val="20"/>
        </w:rPr>
      </w:pPr>
      <w:r w:rsidRPr="00CB3214">
        <w:rPr>
          <w:rFonts w:ascii="Arial" w:hAnsi="Arial" w:cs="Arial"/>
          <w:sz w:val="20"/>
          <w:szCs w:val="20"/>
        </w:rPr>
        <w:t>Accesorios</w:t>
      </w:r>
    </w:p>
    <w:p w:rsidR="003F19B7" w:rsidRPr="00CB3214" w:rsidRDefault="003F19B7" w:rsidP="00625290">
      <w:pPr>
        <w:pStyle w:val="Sinespaciado"/>
        <w:numPr>
          <w:ilvl w:val="0"/>
          <w:numId w:val="17"/>
        </w:numPr>
        <w:ind w:left="1701" w:hanging="283"/>
        <w:rPr>
          <w:rFonts w:ascii="Arial" w:hAnsi="Arial" w:cs="Arial"/>
          <w:sz w:val="20"/>
          <w:szCs w:val="20"/>
        </w:rPr>
      </w:pPr>
      <w:r w:rsidRPr="00CB3214">
        <w:rPr>
          <w:rFonts w:ascii="Arial" w:hAnsi="Arial" w:cs="Arial"/>
          <w:sz w:val="20"/>
          <w:szCs w:val="20"/>
        </w:rPr>
        <w:t>Condiciones que debe reunir para su almacenamiento.</w:t>
      </w:r>
    </w:p>
    <w:p w:rsidR="003F19B7" w:rsidRPr="00CB3214" w:rsidRDefault="003F19B7" w:rsidP="00625290">
      <w:pPr>
        <w:pStyle w:val="Sinespaciado"/>
        <w:numPr>
          <w:ilvl w:val="0"/>
          <w:numId w:val="17"/>
        </w:numPr>
        <w:ind w:left="1701" w:hanging="283"/>
        <w:rPr>
          <w:rFonts w:ascii="Arial" w:hAnsi="Arial" w:cs="Arial"/>
          <w:sz w:val="20"/>
          <w:szCs w:val="20"/>
        </w:rPr>
      </w:pPr>
      <w:r w:rsidRPr="00CB3214">
        <w:rPr>
          <w:rFonts w:ascii="Arial" w:hAnsi="Arial" w:cs="Arial"/>
          <w:sz w:val="20"/>
          <w:szCs w:val="20"/>
        </w:rPr>
        <w:t>Compatibilidad con algún equipo o componente</w:t>
      </w:r>
    </w:p>
    <w:p w:rsidR="003F19B7" w:rsidRPr="00CB3214" w:rsidRDefault="003F19B7" w:rsidP="00625290">
      <w:pPr>
        <w:pStyle w:val="Sinespaciado"/>
        <w:numPr>
          <w:ilvl w:val="0"/>
          <w:numId w:val="17"/>
        </w:numPr>
        <w:ind w:left="1701" w:hanging="283"/>
        <w:rPr>
          <w:rFonts w:ascii="Arial" w:hAnsi="Arial" w:cs="Arial"/>
          <w:sz w:val="20"/>
          <w:szCs w:val="20"/>
        </w:rPr>
      </w:pPr>
      <w:r w:rsidRPr="00CB3214">
        <w:rPr>
          <w:rFonts w:ascii="Arial" w:hAnsi="Arial" w:cs="Arial"/>
          <w:sz w:val="20"/>
          <w:szCs w:val="20"/>
        </w:rPr>
        <w:t>Software que se requiere para su funcionamiento.</w:t>
      </w:r>
    </w:p>
    <w:p w:rsidR="003F19B7" w:rsidRPr="00CB3214" w:rsidRDefault="003F19B7" w:rsidP="00BB6953">
      <w:pPr>
        <w:pStyle w:val="Sinespaciado"/>
        <w:rPr>
          <w:rFonts w:ascii="Arial" w:hAnsi="Arial" w:cs="Arial"/>
          <w:sz w:val="20"/>
          <w:szCs w:val="20"/>
        </w:rPr>
      </w:pPr>
    </w:p>
    <w:p w:rsidR="003F19B7" w:rsidRPr="00CB3214" w:rsidRDefault="003F19B7" w:rsidP="00625290">
      <w:pPr>
        <w:pStyle w:val="Sinespaciado"/>
        <w:ind w:left="1418"/>
        <w:rPr>
          <w:rFonts w:ascii="Arial" w:hAnsi="Arial" w:cs="Arial"/>
          <w:sz w:val="20"/>
          <w:szCs w:val="20"/>
        </w:rPr>
      </w:pPr>
      <w:r w:rsidRPr="00CB3214">
        <w:rPr>
          <w:rFonts w:ascii="Arial" w:hAnsi="Arial" w:cs="Arial"/>
          <w:sz w:val="20"/>
          <w:szCs w:val="20"/>
        </w:rPr>
        <w:t>En caso que se haya aprobado el respectivo procedimiento de estandarización, indicar el documento a través del cual se dio la aprobación, así como la marca o tipo particular, el modelo, el número de parte, la procedencia, entre otros datos definidos en el proceso de estandarización aprobado.</w:t>
      </w:r>
    </w:p>
    <w:p w:rsidR="003F19B7" w:rsidRPr="00CB3214" w:rsidRDefault="003F19B7" w:rsidP="00BB6953">
      <w:pPr>
        <w:pStyle w:val="Sinespaciado"/>
        <w:rPr>
          <w:rFonts w:ascii="Arial" w:hAnsi="Arial" w:cs="Arial"/>
          <w:sz w:val="20"/>
          <w:szCs w:val="20"/>
        </w:rPr>
      </w:pPr>
      <w:r w:rsidRPr="00CB3214">
        <w:rPr>
          <w:rFonts w:ascii="Arial" w:hAnsi="Arial" w:cs="Arial"/>
          <w:sz w:val="20"/>
          <w:szCs w:val="20"/>
        </w:rPr>
        <w:tab/>
      </w:r>
      <w:r w:rsidRPr="00CB3214">
        <w:rPr>
          <w:rFonts w:ascii="Arial" w:hAnsi="Arial" w:cs="Arial"/>
          <w:sz w:val="20"/>
          <w:szCs w:val="20"/>
        </w:rPr>
        <w:tab/>
      </w:r>
      <w:r w:rsidRPr="00CB3214">
        <w:rPr>
          <w:rFonts w:ascii="Arial" w:hAnsi="Arial" w:cs="Arial"/>
          <w:sz w:val="20"/>
          <w:szCs w:val="20"/>
        </w:rPr>
        <w:tab/>
      </w:r>
    </w:p>
    <w:p w:rsidR="003F19B7" w:rsidRPr="00CB3214" w:rsidRDefault="003F19B7" w:rsidP="00C4421C">
      <w:pPr>
        <w:pStyle w:val="Sinespaciado"/>
        <w:ind w:left="1418" w:hanging="709"/>
        <w:rPr>
          <w:rFonts w:ascii="Arial" w:hAnsi="Arial" w:cs="Arial"/>
          <w:b/>
          <w:sz w:val="20"/>
          <w:szCs w:val="20"/>
        </w:rPr>
      </w:pPr>
      <w:r w:rsidRPr="00CB3214">
        <w:rPr>
          <w:rFonts w:ascii="Arial" w:hAnsi="Arial" w:cs="Arial"/>
          <w:b/>
          <w:sz w:val="20"/>
          <w:szCs w:val="20"/>
        </w:rPr>
        <w:t>5.1.2</w:t>
      </w:r>
      <w:r w:rsidR="00833E5D">
        <w:rPr>
          <w:rFonts w:ascii="Arial" w:hAnsi="Arial" w:cs="Arial"/>
          <w:b/>
          <w:sz w:val="20"/>
          <w:szCs w:val="20"/>
        </w:rPr>
        <w:t>.</w:t>
      </w:r>
      <w:r w:rsidRPr="00CB3214">
        <w:rPr>
          <w:rFonts w:ascii="Arial" w:hAnsi="Arial" w:cs="Arial"/>
          <w:b/>
          <w:sz w:val="20"/>
          <w:szCs w:val="20"/>
        </w:rPr>
        <w:t xml:space="preserve"> </w:t>
      </w:r>
      <w:r w:rsidR="00C4421C" w:rsidRPr="00CB3214">
        <w:rPr>
          <w:rFonts w:ascii="Arial" w:hAnsi="Arial" w:cs="Arial"/>
          <w:b/>
          <w:sz w:val="20"/>
          <w:szCs w:val="20"/>
        </w:rPr>
        <w:tab/>
      </w:r>
      <w:r w:rsidRPr="00CB3214">
        <w:rPr>
          <w:rFonts w:ascii="Arial" w:hAnsi="Arial" w:cs="Arial"/>
          <w:b/>
          <w:sz w:val="20"/>
          <w:szCs w:val="20"/>
        </w:rPr>
        <w:t>C</w:t>
      </w:r>
      <w:r w:rsidR="003C7515" w:rsidRPr="00CB3214">
        <w:rPr>
          <w:rFonts w:ascii="Arial" w:hAnsi="Arial" w:cs="Arial"/>
          <w:b/>
          <w:sz w:val="20"/>
          <w:szCs w:val="20"/>
        </w:rPr>
        <w:t>ondiciones de operación</w:t>
      </w:r>
      <w:r w:rsidRPr="00CB3214">
        <w:rPr>
          <w:rFonts w:ascii="Arial" w:hAnsi="Arial" w:cs="Arial"/>
          <w:b/>
          <w:sz w:val="20"/>
          <w:szCs w:val="20"/>
        </w:rPr>
        <w:t xml:space="preserve"> </w:t>
      </w:r>
    </w:p>
    <w:p w:rsidR="003F19B7" w:rsidRPr="00CB3214" w:rsidRDefault="003F19B7" w:rsidP="00C4421C">
      <w:pPr>
        <w:pStyle w:val="Sinespaciado"/>
        <w:ind w:left="1418"/>
        <w:rPr>
          <w:rFonts w:ascii="Arial" w:hAnsi="Arial" w:cs="Arial"/>
          <w:sz w:val="20"/>
          <w:szCs w:val="20"/>
        </w:rPr>
      </w:pPr>
      <w:r w:rsidRPr="00CB3214">
        <w:rPr>
          <w:rFonts w:ascii="Arial" w:hAnsi="Arial" w:cs="Arial"/>
          <w:sz w:val="20"/>
          <w:szCs w:val="20"/>
        </w:rPr>
        <w:t>Se debe señalar o precisar cuáles son las condiciones normales o estándar bajo las cuales tiene que operar o funcionar el bien. En tal sentido, deberá indicarse el rango o tolerancia de parámetros, tales como: temperatura, altitud, tiempo, humedad relativa, frecuencia, resistencia de materiales, electricidad, vibraciones, potencia, voltaje, presión, entre otros.</w:t>
      </w:r>
    </w:p>
    <w:p w:rsidR="003F19B7" w:rsidRPr="00CB3214" w:rsidRDefault="003F19B7" w:rsidP="00C4421C">
      <w:pPr>
        <w:pStyle w:val="Sinespaciado"/>
        <w:ind w:left="1418"/>
        <w:rPr>
          <w:rFonts w:ascii="Arial" w:hAnsi="Arial" w:cs="Arial"/>
          <w:sz w:val="20"/>
          <w:szCs w:val="20"/>
        </w:rPr>
      </w:pPr>
    </w:p>
    <w:p w:rsidR="003F19B7" w:rsidRPr="00CB3214" w:rsidRDefault="003F19B7" w:rsidP="00C4421C">
      <w:pPr>
        <w:pStyle w:val="Sinespaciado"/>
        <w:ind w:left="1418"/>
        <w:rPr>
          <w:rFonts w:ascii="Arial" w:hAnsi="Arial" w:cs="Arial"/>
          <w:sz w:val="20"/>
          <w:szCs w:val="20"/>
        </w:rPr>
      </w:pPr>
      <w:r w:rsidRPr="00CB3214">
        <w:rPr>
          <w:rFonts w:ascii="Arial" w:hAnsi="Arial" w:cs="Arial"/>
          <w:sz w:val="20"/>
          <w:szCs w:val="20"/>
        </w:rPr>
        <w:t>Las condiciones de operación se dan, entre otros, en los siguientes bienes:</w:t>
      </w:r>
    </w:p>
    <w:p w:rsidR="003F19B7" w:rsidRPr="00CB3214" w:rsidRDefault="003F19B7" w:rsidP="00BB6953">
      <w:pPr>
        <w:pStyle w:val="Sinespaciado"/>
        <w:rPr>
          <w:rFonts w:ascii="Arial" w:hAnsi="Arial" w:cs="Arial"/>
          <w:sz w:val="20"/>
          <w:szCs w:val="20"/>
        </w:rPr>
      </w:pPr>
    </w:p>
    <w:p w:rsidR="003F19B7" w:rsidRPr="00CB3214" w:rsidRDefault="003F19B7" w:rsidP="003C7515">
      <w:pPr>
        <w:pStyle w:val="Sinespaciado"/>
        <w:numPr>
          <w:ilvl w:val="0"/>
          <w:numId w:val="19"/>
        </w:numPr>
        <w:ind w:left="1701" w:hanging="283"/>
        <w:rPr>
          <w:rFonts w:ascii="Arial" w:hAnsi="Arial" w:cs="Arial"/>
          <w:sz w:val="20"/>
          <w:szCs w:val="20"/>
        </w:rPr>
      </w:pPr>
      <w:r w:rsidRPr="00CB3214">
        <w:rPr>
          <w:rFonts w:ascii="Arial" w:hAnsi="Arial" w:cs="Arial"/>
          <w:sz w:val="20"/>
          <w:szCs w:val="20"/>
        </w:rPr>
        <w:t>Equipos de medición, interruptores, transformadores, motores, etc.</w:t>
      </w:r>
    </w:p>
    <w:p w:rsidR="003F19B7" w:rsidRPr="00CB3214" w:rsidRDefault="003F19B7" w:rsidP="003C7515">
      <w:pPr>
        <w:pStyle w:val="Sinespaciado"/>
        <w:numPr>
          <w:ilvl w:val="0"/>
          <w:numId w:val="19"/>
        </w:numPr>
        <w:ind w:left="1701" w:hanging="283"/>
        <w:rPr>
          <w:rFonts w:ascii="Arial" w:hAnsi="Arial" w:cs="Arial"/>
          <w:sz w:val="20"/>
          <w:szCs w:val="20"/>
        </w:rPr>
      </w:pPr>
      <w:r w:rsidRPr="00CB3214">
        <w:rPr>
          <w:rFonts w:ascii="Arial" w:hAnsi="Arial" w:cs="Arial"/>
          <w:sz w:val="20"/>
          <w:szCs w:val="20"/>
        </w:rPr>
        <w:t>Equipos accionados por motores y estaciones o puntos de control, etc.</w:t>
      </w:r>
    </w:p>
    <w:p w:rsidR="003F19B7" w:rsidRPr="00CB3214" w:rsidRDefault="003F19B7" w:rsidP="003C7515">
      <w:pPr>
        <w:pStyle w:val="Sinespaciado"/>
        <w:numPr>
          <w:ilvl w:val="0"/>
          <w:numId w:val="19"/>
        </w:numPr>
        <w:ind w:left="1701" w:hanging="283"/>
        <w:rPr>
          <w:rFonts w:ascii="Arial" w:hAnsi="Arial" w:cs="Arial"/>
          <w:sz w:val="20"/>
          <w:szCs w:val="20"/>
        </w:rPr>
      </w:pPr>
      <w:r w:rsidRPr="00CB3214">
        <w:rPr>
          <w:rFonts w:ascii="Arial" w:hAnsi="Arial" w:cs="Arial"/>
          <w:sz w:val="20"/>
          <w:szCs w:val="20"/>
        </w:rPr>
        <w:t>Equipos para bombeo de agua y saneamiento, etc.</w:t>
      </w:r>
    </w:p>
    <w:p w:rsidR="003F19B7" w:rsidRPr="00CB3214" w:rsidRDefault="003F19B7" w:rsidP="003C7515">
      <w:pPr>
        <w:pStyle w:val="Sinespaciado"/>
        <w:numPr>
          <w:ilvl w:val="0"/>
          <w:numId w:val="19"/>
        </w:numPr>
        <w:ind w:left="1701" w:hanging="283"/>
        <w:rPr>
          <w:rFonts w:ascii="Arial" w:hAnsi="Arial" w:cs="Arial"/>
          <w:sz w:val="20"/>
          <w:szCs w:val="20"/>
        </w:rPr>
      </w:pPr>
      <w:r w:rsidRPr="00CB3214">
        <w:rPr>
          <w:rFonts w:ascii="Arial" w:hAnsi="Arial" w:cs="Arial"/>
          <w:sz w:val="20"/>
          <w:szCs w:val="20"/>
        </w:rPr>
        <w:t>Equipos de cómputo, servidores, sistemas de comunicación, etc.</w:t>
      </w:r>
    </w:p>
    <w:p w:rsidR="003F19B7" w:rsidRPr="00CB3214" w:rsidRDefault="003F19B7" w:rsidP="003C7515">
      <w:pPr>
        <w:pStyle w:val="Sinespaciado"/>
        <w:numPr>
          <w:ilvl w:val="0"/>
          <w:numId w:val="19"/>
        </w:numPr>
        <w:ind w:left="1701" w:hanging="283"/>
        <w:rPr>
          <w:rFonts w:ascii="Arial" w:hAnsi="Arial" w:cs="Arial"/>
          <w:sz w:val="20"/>
          <w:szCs w:val="20"/>
        </w:rPr>
      </w:pPr>
      <w:r w:rsidRPr="00CB3214">
        <w:rPr>
          <w:rFonts w:ascii="Arial" w:hAnsi="Arial" w:cs="Arial"/>
          <w:sz w:val="20"/>
          <w:szCs w:val="20"/>
        </w:rPr>
        <w:t>Equipos médicos.</w:t>
      </w:r>
    </w:p>
    <w:p w:rsidR="003F19B7" w:rsidRPr="00CB3214" w:rsidRDefault="003F19B7" w:rsidP="003C7515">
      <w:pPr>
        <w:pStyle w:val="Sinespaciado"/>
        <w:numPr>
          <w:ilvl w:val="0"/>
          <w:numId w:val="19"/>
        </w:numPr>
        <w:ind w:left="1701" w:hanging="283"/>
        <w:rPr>
          <w:rFonts w:ascii="Arial" w:hAnsi="Arial" w:cs="Arial"/>
          <w:sz w:val="20"/>
          <w:szCs w:val="20"/>
        </w:rPr>
      </w:pPr>
      <w:r w:rsidRPr="00CB3214">
        <w:rPr>
          <w:rFonts w:ascii="Arial" w:hAnsi="Arial" w:cs="Arial"/>
          <w:sz w:val="20"/>
          <w:szCs w:val="20"/>
        </w:rPr>
        <w:t>Equipos de diversos tipos (equipos hidráulicos, radares, equipos de extinción de incendios, dispositivos electrónicos, etc.)</w:t>
      </w:r>
    </w:p>
    <w:p w:rsidR="003F19B7" w:rsidRPr="00CB3214" w:rsidRDefault="003F19B7" w:rsidP="003C7515">
      <w:pPr>
        <w:pStyle w:val="Sinespaciado"/>
        <w:numPr>
          <w:ilvl w:val="0"/>
          <w:numId w:val="19"/>
        </w:numPr>
        <w:ind w:left="1701" w:hanging="283"/>
        <w:rPr>
          <w:rFonts w:ascii="Arial" w:hAnsi="Arial" w:cs="Arial"/>
          <w:sz w:val="20"/>
          <w:szCs w:val="20"/>
        </w:rPr>
      </w:pPr>
      <w:r w:rsidRPr="00CB3214">
        <w:rPr>
          <w:rFonts w:ascii="Arial" w:hAnsi="Arial" w:cs="Arial"/>
          <w:sz w:val="20"/>
          <w:szCs w:val="20"/>
        </w:rPr>
        <w:t>Máquinas de diversos tipos (grúas, vehículos de transporte de diversos tipos, tractores,</w:t>
      </w:r>
    </w:p>
    <w:p w:rsidR="003F19B7" w:rsidRPr="00CB3214" w:rsidRDefault="003F19B7" w:rsidP="003C7515">
      <w:pPr>
        <w:pStyle w:val="Sinespaciado"/>
        <w:numPr>
          <w:ilvl w:val="0"/>
          <w:numId w:val="19"/>
        </w:numPr>
        <w:ind w:left="1701" w:hanging="283"/>
        <w:rPr>
          <w:rFonts w:ascii="Arial" w:hAnsi="Arial" w:cs="Arial"/>
          <w:sz w:val="20"/>
          <w:szCs w:val="20"/>
        </w:rPr>
      </w:pPr>
      <w:r w:rsidRPr="00CB3214">
        <w:rPr>
          <w:rFonts w:ascii="Arial" w:hAnsi="Arial" w:cs="Arial"/>
          <w:sz w:val="20"/>
          <w:szCs w:val="20"/>
        </w:rPr>
        <w:t>montacargas, retrocargadora, excavadoras, compactadores, etc.)</w:t>
      </w:r>
    </w:p>
    <w:p w:rsidR="003F19B7" w:rsidRPr="00CB3214" w:rsidRDefault="003F19B7" w:rsidP="003C7515">
      <w:pPr>
        <w:pStyle w:val="Sinespaciado"/>
        <w:numPr>
          <w:ilvl w:val="0"/>
          <w:numId w:val="19"/>
        </w:numPr>
        <w:ind w:left="1701" w:hanging="283"/>
        <w:rPr>
          <w:rFonts w:ascii="Arial" w:hAnsi="Arial" w:cs="Arial"/>
          <w:sz w:val="20"/>
          <w:szCs w:val="20"/>
        </w:rPr>
      </w:pPr>
      <w:r w:rsidRPr="00CB3214">
        <w:rPr>
          <w:rFonts w:ascii="Arial" w:hAnsi="Arial" w:cs="Arial"/>
          <w:sz w:val="20"/>
          <w:szCs w:val="20"/>
        </w:rPr>
        <w:t>Un subsistema (por ejemplo, una fuente de alimentación, generadores de energía eléctrica, etc.)</w:t>
      </w:r>
    </w:p>
    <w:p w:rsidR="003F19B7" w:rsidRPr="00CB3214" w:rsidRDefault="003F19B7" w:rsidP="003C7515">
      <w:pPr>
        <w:pStyle w:val="Sinespaciado"/>
        <w:numPr>
          <w:ilvl w:val="0"/>
          <w:numId w:val="19"/>
        </w:numPr>
        <w:ind w:left="1701" w:hanging="283"/>
        <w:rPr>
          <w:rFonts w:ascii="Arial" w:hAnsi="Arial" w:cs="Arial"/>
          <w:sz w:val="20"/>
          <w:szCs w:val="20"/>
        </w:rPr>
      </w:pPr>
      <w:r w:rsidRPr="00CB3214">
        <w:rPr>
          <w:rFonts w:ascii="Arial" w:hAnsi="Arial" w:cs="Arial"/>
          <w:sz w:val="20"/>
          <w:szCs w:val="20"/>
        </w:rPr>
        <w:t>Cilindros de diversos tamaños.</w:t>
      </w:r>
    </w:p>
    <w:p w:rsidR="00344E7F" w:rsidRPr="00CB3214" w:rsidRDefault="00344E7F" w:rsidP="00E532C0">
      <w:pPr>
        <w:pStyle w:val="Sinespaciado"/>
        <w:ind w:left="1701"/>
        <w:rPr>
          <w:rFonts w:ascii="Arial" w:hAnsi="Arial" w:cs="Arial"/>
          <w:sz w:val="20"/>
          <w:szCs w:val="20"/>
        </w:rPr>
      </w:pPr>
    </w:p>
    <w:p w:rsidR="003F19B7" w:rsidRDefault="003F19B7" w:rsidP="001B5224">
      <w:pPr>
        <w:pStyle w:val="Sinespaciado"/>
        <w:ind w:left="1418" w:hanging="709"/>
        <w:rPr>
          <w:rFonts w:ascii="Arial" w:hAnsi="Arial" w:cs="Arial"/>
          <w:b/>
          <w:sz w:val="20"/>
          <w:szCs w:val="20"/>
        </w:rPr>
      </w:pPr>
      <w:r w:rsidRPr="001B5224">
        <w:rPr>
          <w:rFonts w:ascii="Arial" w:hAnsi="Arial" w:cs="Arial"/>
          <w:b/>
          <w:sz w:val="20"/>
          <w:szCs w:val="20"/>
        </w:rPr>
        <w:t>5.1.3</w:t>
      </w:r>
      <w:r w:rsidR="00833E5D">
        <w:rPr>
          <w:rFonts w:ascii="Arial" w:hAnsi="Arial" w:cs="Arial"/>
          <w:b/>
          <w:sz w:val="20"/>
          <w:szCs w:val="20"/>
        </w:rPr>
        <w:t>.</w:t>
      </w:r>
      <w:r w:rsidRPr="001B5224">
        <w:rPr>
          <w:rFonts w:ascii="Arial" w:hAnsi="Arial" w:cs="Arial"/>
          <w:b/>
          <w:sz w:val="20"/>
          <w:szCs w:val="20"/>
        </w:rPr>
        <w:t xml:space="preserve"> </w:t>
      </w:r>
      <w:r w:rsidR="001B5224" w:rsidRPr="001B5224">
        <w:rPr>
          <w:rFonts w:ascii="Arial" w:hAnsi="Arial" w:cs="Arial"/>
          <w:b/>
          <w:sz w:val="20"/>
          <w:szCs w:val="20"/>
        </w:rPr>
        <w:tab/>
      </w:r>
      <w:r w:rsidRPr="001B5224">
        <w:rPr>
          <w:rFonts w:ascii="Arial" w:hAnsi="Arial" w:cs="Arial"/>
          <w:b/>
          <w:sz w:val="20"/>
          <w:szCs w:val="20"/>
        </w:rPr>
        <w:t>E</w:t>
      </w:r>
      <w:r w:rsidR="001B5224">
        <w:rPr>
          <w:rFonts w:ascii="Arial" w:hAnsi="Arial" w:cs="Arial"/>
          <w:b/>
          <w:sz w:val="20"/>
          <w:szCs w:val="20"/>
        </w:rPr>
        <w:t>mbalaje y Rotulado</w:t>
      </w:r>
    </w:p>
    <w:p w:rsidR="001B5224" w:rsidRDefault="001B5224" w:rsidP="001B5224">
      <w:pPr>
        <w:pStyle w:val="Sinespaciado"/>
        <w:ind w:left="1418"/>
        <w:rPr>
          <w:rFonts w:ascii="Arial" w:hAnsi="Arial" w:cs="Arial"/>
          <w:sz w:val="20"/>
          <w:szCs w:val="20"/>
        </w:rPr>
      </w:pPr>
      <w:r w:rsidRPr="001B5224">
        <w:rPr>
          <w:rFonts w:ascii="Arial" w:hAnsi="Arial" w:cs="Arial"/>
          <w:sz w:val="20"/>
          <w:szCs w:val="20"/>
        </w:rPr>
        <w:t>De ser el caso, se debe precisar si la prestación comprende el embalaje y/o rotulado de los bienes</w:t>
      </w:r>
      <w:r>
        <w:rPr>
          <w:rFonts w:ascii="Arial" w:hAnsi="Arial" w:cs="Arial"/>
          <w:sz w:val="20"/>
          <w:szCs w:val="20"/>
        </w:rPr>
        <w:t xml:space="preserve"> </w:t>
      </w:r>
      <w:r w:rsidRPr="001B5224">
        <w:rPr>
          <w:rFonts w:ascii="Arial" w:hAnsi="Arial" w:cs="Arial"/>
          <w:sz w:val="20"/>
          <w:szCs w:val="20"/>
        </w:rPr>
        <w:t>solicitados.</w:t>
      </w:r>
    </w:p>
    <w:p w:rsidR="001B5224" w:rsidRDefault="001B5224" w:rsidP="001B5224">
      <w:pPr>
        <w:pStyle w:val="Sinespaciado"/>
        <w:ind w:left="1418"/>
        <w:rPr>
          <w:rFonts w:ascii="Arial" w:hAnsi="Arial" w:cs="Arial"/>
          <w:sz w:val="20"/>
          <w:szCs w:val="20"/>
        </w:rPr>
      </w:pPr>
    </w:p>
    <w:p w:rsidR="001B5224" w:rsidRPr="001B5224" w:rsidRDefault="001B5224" w:rsidP="001B5224">
      <w:pPr>
        <w:pStyle w:val="Sinespaciado"/>
        <w:ind w:left="1418"/>
        <w:rPr>
          <w:rFonts w:ascii="Arial" w:hAnsi="Arial" w:cs="Arial"/>
          <w:sz w:val="20"/>
          <w:szCs w:val="20"/>
        </w:rPr>
      </w:pPr>
    </w:p>
    <w:p w:rsidR="003F19B7" w:rsidRPr="001B5224" w:rsidRDefault="003F19B7" w:rsidP="001B5224">
      <w:pPr>
        <w:pStyle w:val="Sinespaciado"/>
        <w:ind w:left="1418"/>
        <w:rPr>
          <w:rFonts w:ascii="Arial" w:hAnsi="Arial" w:cs="Arial"/>
          <w:b/>
          <w:sz w:val="20"/>
          <w:szCs w:val="20"/>
        </w:rPr>
      </w:pPr>
      <w:r w:rsidRPr="001B5224">
        <w:rPr>
          <w:rFonts w:ascii="Arial" w:hAnsi="Arial" w:cs="Arial"/>
          <w:b/>
          <w:sz w:val="20"/>
          <w:szCs w:val="20"/>
        </w:rPr>
        <w:lastRenderedPageBreak/>
        <w:t xml:space="preserve">Embalaje </w:t>
      </w:r>
    </w:p>
    <w:p w:rsidR="003F19B7" w:rsidRDefault="003F19B7" w:rsidP="00DE4FD7">
      <w:pPr>
        <w:pStyle w:val="Sinespaciado"/>
        <w:ind w:left="1418"/>
        <w:rPr>
          <w:rFonts w:ascii="Arial" w:hAnsi="Arial" w:cs="Arial"/>
          <w:sz w:val="20"/>
          <w:szCs w:val="20"/>
        </w:rPr>
      </w:pPr>
      <w:r w:rsidRPr="00CB3214">
        <w:rPr>
          <w:rFonts w:ascii="Arial" w:hAnsi="Arial" w:cs="Arial"/>
          <w:sz w:val="20"/>
          <w:szCs w:val="20"/>
        </w:rPr>
        <w:t xml:space="preserve">La naturaleza de los bienes, el modo del envío y las condiciones climáticas durante el tránsito y en destino, determinan el embalaje requerido. De ser el caso, debe indicarse claramente el tipo de embalaje o detalle técnico del mismo, en los cuales será empaquetado o envuelto el bien de manera temporal, pensando en su manipulación, transporte y almacenaje. </w:t>
      </w:r>
    </w:p>
    <w:p w:rsidR="00DE4FD7" w:rsidRPr="00CB3214" w:rsidRDefault="00DE4FD7" w:rsidP="00DE4FD7">
      <w:pPr>
        <w:pStyle w:val="Sinespaciado"/>
        <w:ind w:left="1418"/>
        <w:rPr>
          <w:rFonts w:ascii="Arial" w:hAnsi="Arial" w:cs="Arial"/>
          <w:sz w:val="20"/>
          <w:szCs w:val="20"/>
        </w:rPr>
      </w:pPr>
    </w:p>
    <w:p w:rsidR="003F19B7" w:rsidRDefault="003F19B7" w:rsidP="00DE4FD7">
      <w:pPr>
        <w:pStyle w:val="Sinespaciado"/>
        <w:ind w:left="1418"/>
        <w:rPr>
          <w:rFonts w:ascii="Arial" w:hAnsi="Arial" w:cs="Arial"/>
          <w:sz w:val="20"/>
          <w:szCs w:val="20"/>
        </w:rPr>
      </w:pPr>
      <w:r w:rsidRPr="00CB3214">
        <w:rPr>
          <w:rFonts w:ascii="Arial" w:hAnsi="Arial" w:cs="Arial"/>
          <w:sz w:val="20"/>
          <w:szCs w:val="20"/>
        </w:rPr>
        <w:t xml:space="preserve">Al respecto, es necesario establecer la diferencia entre: </w:t>
      </w:r>
    </w:p>
    <w:p w:rsidR="00DE4FD7" w:rsidRPr="00CB3214" w:rsidRDefault="00DE4FD7" w:rsidP="00DE4FD7">
      <w:pPr>
        <w:pStyle w:val="Sinespaciado"/>
        <w:ind w:left="1418"/>
        <w:rPr>
          <w:rFonts w:ascii="Arial" w:hAnsi="Arial" w:cs="Arial"/>
          <w:sz w:val="20"/>
          <w:szCs w:val="20"/>
        </w:rPr>
      </w:pPr>
    </w:p>
    <w:p w:rsidR="003F19B7" w:rsidRPr="00CB3214" w:rsidRDefault="003F19B7" w:rsidP="00DE4FD7">
      <w:pPr>
        <w:pStyle w:val="Sinespaciado"/>
        <w:numPr>
          <w:ilvl w:val="0"/>
          <w:numId w:val="21"/>
        </w:numPr>
        <w:ind w:left="1701" w:hanging="283"/>
        <w:rPr>
          <w:rFonts w:ascii="Arial" w:hAnsi="Arial" w:cs="Arial"/>
          <w:sz w:val="20"/>
          <w:szCs w:val="20"/>
        </w:rPr>
      </w:pPr>
      <w:r w:rsidRPr="00CB3214">
        <w:rPr>
          <w:rFonts w:ascii="Arial" w:hAnsi="Arial" w:cs="Arial"/>
          <w:sz w:val="20"/>
          <w:szCs w:val="20"/>
        </w:rPr>
        <w:t xml:space="preserve">Embalaje primario o envase: Es el lugar donde se conserva la mercancía; está en contacto directo con el producto. </w:t>
      </w:r>
    </w:p>
    <w:p w:rsidR="003F19B7" w:rsidRPr="00CB3214" w:rsidRDefault="003F19B7" w:rsidP="00DE4FD7">
      <w:pPr>
        <w:pStyle w:val="Sinespaciado"/>
        <w:numPr>
          <w:ilvl w:val="0"/>
          <w:numId w:val="21"/>
        </w:numPr>
        <w:ind w:left="1701" w:hanging="283"/>
        <w:rPr>
          <w:rFonts w:ascii="Arial" w:hAnsi="Arial" w:cs="Arial"/>
          <w:sz w:val="20"/>
          <w:szCs w:val="20"/>
        </w:rPr>
      </w:pPr>
      <w:r w:rsidRPr="00CB3214">
        <w:rPr>
          <w:rFonts w:ascii="Arial" w:hAnsi="Arial" w:cs="Arial"/>
          <w:sz w:val="20"/>
          <w:szCs w:val="20"/>
        </w:rPr>
        <w:t xml:space="preserve">Embalaje secundario: Protege al embalaje primario y generalmente se descarta en el momento del uso (no cumple una función ligada directamente al uso). Los tipos de embalaje secundario más habituales son la caja de madera, caja de plástico, caja con tapa, cartón ondulado, cesta, estuche, saco de papel, entre otros. </w:t>
      </w:r>
    </w:p>
    <w:p w:rsidR="003F19B7" w:rsidRPr="00CB3214" w:rsidRDefault="003F19B7" w:rsidP="00DE4FD7">
      <w:pPr>
        <w:pStyle w:val="Sinespaciado"/>
        <w:numPr>
          <w:ilvl w:val="0"/>
          <w:numId w:val="21"/>
        </w:numPr>
        <w:ind w:left="1701" w:hanging="283"/>
        <w:rPr>
          <w:rFonts w:ascii="Arial" w:hAnsi="Arial" w:cs="Arial"/>
          <w:sz w:val="20"/>
          <w:szCs w:val="20"/>
        </w:rPr>
      </w:pPr>
      <w:r w:rsidRPr="00CB3214">
        <w:rPr>
          <w:rFonts w:ascii="Arial" w:hAnsi="Arial" w:cs="Arial"/>
          <w:sz w:val="20"/>
          <w:szCs w:val="20"/>
        </w:rPr>
        <w:t>Embalaje terciario: es el que está destinado a soportar grandes cantidades de embalajes secundarios, a fin de que estos no se dañen o deterioren en el proceso de transporte y almacenamiento entre la fábrica y el consumidor final.</w:t>
      </w:r>
    </w:p>
    <w:p w:rsidR="003F19B7" w:rsidRPr="00CB3214" w:rsidRDefault="003F19B7" w:rsidP="00DE4FD7">
      <w:pPr>
        <w:pStyle w:val="Sinespaciado"/>
        <w:ind w:left="1418"/>
        <w:rPr>
          <w:rFonts w:ascii="Arial" w:hAnsi="Arial" w:cs="Arial"/>
          <w:sz w:val="20"/>
          <w:szCs w:val="20"/>
        </w:rPr>
      </w:pPr>
    </w:p>
    <w:p w:rsidR="003F19B7" w:rsidRPr="00DE4FD7" w:rsidRDefault="003F19B7" w:rsidP="00DE4FD7">
      <w:pPr>
        <w:pStyle w:val="Sinespaciado"/>
        <w:ind w:left="1418"/>
        <w:rPr>
          <w:rFonts w:ascii="Arial" w:hAnsi="Arial" w:cs="Arial"/>
          <w:b/>
          <w:sz w:val="20"/>
          <w:szCs w:val="20"/>
        </w:rPr>
      </w:pPr>
      <w:r w:rsidRPr="00DE4FD7">
        <w:rPr>
          <w:rFonts w:ascii="Arial" w:hAnsi="Arial" w:cs="Arial"/>
          <w:b/>
          <w:sz w:val="20"/>
          <w:szCs w:val="20"/>
        </w:rPr>
        <w:t>Rotulado</w:t>
      </w:r>
    </w:p>
    <w:p w:rsidR="003F19B7" w:rsidRPr="00CB3214" w:rsidRDefault="003F19B7" w:rsidP="00DE4FD7">
      <w:pPr>
        <w:pStyle w:val="Sinespaciado"/>
        <w:ind w:left="1418"/>
        <w:rPr>
          <w:rFonts w:ascii="Arial" w:hAnsi="Arial" w:cs="Arial"/>
          <w:sz w:val="20"/>
          <w:szCs w:val="20"/>
        </w:rPr>
      </w:pPr>
      <w:r w:rsidRPr="00CB3214">
        <w:rPr>
          <w:rFonts w:ascii="Arial" w:hAnsi="Arial" w:cs="Arial"/>
          <w:sz w:val="20"/>
          <w:szCs w:val="20"/>
        </w:rPr>
        <w:t>El rotulado tiene por objeto suministrar información sobre las características particulares de los productos, su forma de elaboración, manipulación y/o conservación, sus propiedades, su contenido, su fecha de expiración, limitaciones a su comercialización, entre otros.</w:t>
      </w:r>
    </w:p>
    <w:p w:rsidR="003F19B7" w:rsidRPr="00CB3214" w:rsidRDefault="003F19B7" w:rsidP="00DE4FD7">
      <w:pPr>
        <w:pStyle w:val="Sinespaciado"/>
        <w:ind w:left="1418"/>
        <w:rPr>
          <w:rFonts w:ascii="Arial" w:hAnsi="Arial" w:cs="Arial"/>
          <w:sz w:val="20"/>
          <w:szCs w:val="20"/>
        </w:rPr>
      </w:pPr>
    </w:p>
    <w:p w:rsidR="003F19B7" w:rsidRDefault="003F19B7" w:rsidP="00DE4FD7">
      <w:pPr>
        <w:pStyle w:val="Sinespaciado"/>
        <w:ind w:left="1418"/>
        <w:rPr>
          <w:rFonts w:ascii="Arial" w:hAnsi="Arial" w:cs="Arial"/>
          <w:sz w:val="20"/>
          <w:szCs w:val="20"/>
        </w:rPr>
      </w:pPr>
      <w:r w:rsidRPr="00CB3214">
        <w:rPr>
          <w:rFonts w:ascii="Arial" w:hAnsi="Arial" w:cs="Arial"/>
          <w:sz w:val="20"/>
          <w:szCs w:val="20"/>
        </w:rPr>
        <w:t xml:space="preserve">En ese sentido, dependiendo de la naturaleza de los bienes y las condiciones climáticas, entre otros, corresponde señalar el tipo de rotulado, su detalle técnico y la información que debe contener. </w:t>
      </w:r>
    </w:p>
    <w:p w:rsidR="00173CCE" w:rsidRPr="00CB3214" w:rsidRDefault="00173CCE" w:rsidP="00DE4FD7">
      <w:pPr>
        <w:pStyle w:val="Sinespaciado"/>
        <w:ind w:left="1418"/>
        <w:rPr>
          <w:rFonts w:ascii="Arial" w:hAnsi="Arial" w:cs="Arial"/>
          <w:sz w:val="20"/>
          <w:szCs w:val="20"/>
        </w:rPr>
      </w:pPr>
    </w:p>
    <w:p w:rsidR="003F19B7" w:rsidRPr="00CB3214" w:rsidRDefault="003F19B7" w:rsidP="00833E5D">
      <w:pPr>
        <w:pStyle w:val="Sinespaciado"/>
        <w:ind w:left="1418" w:hanging="709"/>
        <w:rPr>
          <w:rFonts w:ascii="Arial" w:hAnsi="Arial" w:cs="Arial"/>
          <w:sz w:val="20"/>
          <w:szCs w:val="20"/>
        </w:rPr>
      </w:pPr>
      <w:r w:rsidRPr="00173CCE">
        <w:rPr>
          <w:rFonts w:ascii="Arial" w:hAnsi="Arial" w:cs="Arial"/>
          <w:b/>
          <w:sz w:val="20"/>
          <w:szCs w:val="20"/>
        </w:rPr>
        <w:t xml:space="preserve">5.1.4. </w:t>
      </w:r>
      <w:r w:rsidR="00173CCE" w:rsidRPr="00173CCE">
        <w:rPr>
          <w:rFonts w:ascii="Arial" w:hAnsi="Arial" w:cs="Arial"/>
          <w:b/>
          <w:sz w:val="20"/>
          <w:szCs w:val="20"/>
        </w:rPr>
        <w:tab/>
      </w:r>
      <w:r w:rsidRPr="00173CCE">
        <w:rPr>
          <w:rFonts w:ascii="Arial" w:hAnsi="Arial" w:cs="Arial"/>
          <w:b/>
          <w:sz w:val="20"/>
          <w:szCs w:val="20"/>
        </w:rPr>
        <w:t>R</w:t>
      </w:r>
      <w:r w:rsidR="00173CCE">
        <w:rPr>
          <w:rFonts w:ascii="Arial" w:hAnsi="Arial" w:cs="Arial"/>
          <w:b/>
          <w:sz w:val="20"/>
          <w:szCs w:val="20"/>
        </w:rPr>
        <w:t>eglamentos Técnicos</w:t>
      </w:r>
      <w:r w:rsidRPr="00173CCE">
        <w:rPr>
          <w:rFonts w:ascii="Arial" w:hAnsi="Arial" w:cs="Arial"/>
          <w:b/>
          <w:sz w:val="20"/>
          <w:szCs w:val="20"/>
        </w:rPr>
        <w:t>,</w:t>
      </w:r>
      <w:r w:rsidR="00173CCE">
        <w:rPr>
          <w:rFonts w:ascii="Arial" w:hAnsi="Arial" w:cs="Arial"/>
          <w:b/>
          <w:sz w:val="20"/>
          <w:szCs w:val="20"/>
        </w:rPr>
        <w:t xml:space="preserve"> Normas Metrológicas y/o Sanitarias Nacionales</w:t>
      </w:r>
      <w:r w:rsidRPr="00CB3214">
        <w:rPr>
          <w:rFonts w:ascii="Arial" w:hAnsi="Arial" w:cs="Arial"/>
          <w:sz w:val="20"/>
          <w:szCs w:val="20"/>
        </w:rPr>
        <w:t xml:space="preserve"> </w:t>
      </w:r>
    </w:p>
    <w:p w:rsidR="003F19B7" w:rsidRPr="00CB3214" w:rsidRDefault="003F19B7" w:rsidP="00833E5D">
      <w:pPr>
        <w:pStyle w:val="Sinespaciado"/>
        <w:ind w:left="1418"/>
        <w:rPr>
          <w:rFonts w:ascii="Arial" w:hAnsi="Arial" w:cs="Arial"/>
          <w:sz w:val="20"/>
          <w:szCs w:val="20"/>
        </w:rPr>
      </w:pPr>
      <w:r w:rsidRPr="00CB3214">
        <w:rPr>
          <w:rFonts w:ascii="Arial" w:hAnsi="Arial" w:cs="Arial"/>
          <w:sz w:val="20"/>
          <w:szCs w:val="20"/>
        </w:rPr>
        <w:t>El área usuaria deberá identificar si existen reglamentos técnicos, normas metrológicas y/o sanitarias nacionales que resulten aplicables de acuerdo al objeto y a las características de la contratación. De existir algunos de estos documentos, deberá incorporarse en las EETT aquellos requisitos técnicos que allí se señalan, indicándose expresamente de dónde provienen tales requisitos.</w:t>
      </w:r>
    </w:p>
    <w:p w:rsidR="003F19B7" w:rsidRPr="00CB3214" w:rsidRDefault="003F19B7" w:rsidP="00833E5D">
      <w:pPr>
        <w:pStyle w:val="Sinespaciado"/>
        <w:ind w:left="1418"/>
        <w:rPr>
          <w:rFonts w:ascii="Arial" w:hAnsi="Arial" w:cs="Arial"/>
          <w:sz w:val="20"/>
          <w:szCs w:val="20"/>
        </w:rPr>
      </w:pPr>
      <w:r w:rsidRPr="00CB3214">
        <w:rPr>
          <w:rFonts w:ascii="Arial" w:hAnsi="Arial" w:cs="Arial"/>
          <w:sz w:val="20"/>
          <w:szCs w:val="20"/>
        </w:rPr>
        <w:tab/>
      </w:r>
      <w:r w:rsidRPr="00CB3214">
        <w:rPr>
          <w:rFonts w:ascii="Arial" w:hAnsi="Arial" w:cs="Arial"/>
          <w:sz w:val="20"/>
          <w:szCs w:val="20"/>
        </w:rPr>
        <w:tab/>
      </w:r>
      <w:r w:rsidRPr="00CB3214">
        <w:rPr>
          <w:rFonts w:ascii="Arial" w:hAnsi="Arial" w:cs="Arial"/>
          <w:sz w:val="20"/>
          <w:szCs w:val="20"/>
        </w:rPr>
        <w:tab/>
      </w:r>
    </w:p>
    <w:p w:rsidR="003F19B7" w:rsidRPr="00CB3214" w:rsidRDefault="003F19B7" w:rsidP="00833E5D">
      <w:pPr>
        <w:pStyle w:val="Sinespaciado"/>
        <w:ind w:left="1418"/>
        <w:rPr>
          <w:rFonts w:ascii="Arial" w:hAnsi="Arial" w:cs="Arial"/>
          <w:sz w:val="20"/>
          <w:szCs w:val="20"/>
        </w:rPr>
      </w:pPr>
      <w:r w:rsidRPr="00CB3214">
        <w:rPr>
          <w:rFonts w:ascii="Arial" w:hAnsi="Arial" w:cs="Arial"/>
          <w:sz w:val="20"/>
          <w:szCs w:val="20"/>
        </w:rPr>
        <w:t>En caso que el Reglamento Técnico establezca en su contenido, el cumplimiento de normas técnicas nacionales e internacionales, el área usuaria deberá detallar cuáles de dichas normas técnicas resultan aplicables.</w:t>
      </w:r>
    </w:p>
    <w:p w:rsidR="003F19B7" w:rsidRPr="00CB3214" w:rsidRDefault="003F19B7" w:rsidP="00833E5D">
      <w:pPr>
        <w:pStyle w:val="Sinespaciado"/>
        <w:ind w:left="1418"/>
        <w:rPr>
          <w:rFonts w:ascii="Arial" w:hAnsi="Arial" w:cs="Arial"/>
          <w:sz w:val="20"/>
          <w:szCs w:val="20"/>
        </w:rPr>
      </w:pPr>
    </w:p>
    <w:p w:rsidR="003F19B7" w:rsidRPr="00CB3214" w:rsidRDefault="003F19B7" w:rsidP="00833E5D">
      <w:pPr>
        <w:pStyle w:val="Sinespaciado"/>
        <w:ind w:left="1418"/>
        <w:rPr>
          <w:rFonts w:ascii="Arial" w:hAnsi="Arial" w:cs="Arial"/>
          <w:sz w:val="20"/>
          <w:szCs w:val="20"/>
        </w:rPr>
      </w:pPr>
      <w:r w:rsidRPr="00CB3214">
        <w:rPr>
          <w:rFonts w:ascii="Arial" w:hAnsi="Arial" w:cs="Arial"/>
          <w:sz w:val="20"/>
          <w:szCs w:val="20"/>
        </w:rPr>
        <w:t>Asimismo, cuando el Reglamento Técnico establezca que debe seleccionarse alguna de las normas técnicas previstas en su contenido, el área usuaria deberá determinar en las EETT la norma técnica aplicable de acuerdo al objeto y a las características de la contratación.</w:t>
      </w:r>
    </w:p>
    <w:p w:rsidR="003F19B7" w:rsidRPr="00CB3214" w:rsidRDefault="003F19B7" w:rsidP="00BB6953">
      <w:pPr>
        <w:pStyle w:val="Sinespaciado"/>
        <w:rPr>
          <w:rFonts w:ascii="Arial" w:hAnsi="Arial" w:cs="Arial"/>
          <w:sz w:val="20"/>
          <w:szCs w:val="20"/>
        </w:rPr>
      </w:pPr>
    </w:p>
    <w:p w:rsidR="003F19B7" w:rsidRPr="00833E5D" w:rsidRDefault="003F19B7" w:rsidP="00833E5D">
      <w:pPr>
        <w:pStyle w:val="Sinespaciado"/>
        <w:ind w:left="1418" w:hanging="709"/>
        <w:rPr>
          <w:rFonts w:ascii="Arial" w:hAnsi="Arial" w:cs="Arial"/>
          <w:b/>
          <w:sz w:val="20"/>
          <w:szCs w:val="20"/>
        </w:rPr>
      </w:pPr>
      <w:r w:rsidRPr="00833E5D">
        <w:rPr>
          <w:rFonts w:ascii="Arial" w:hAnsi="Arial" w:cs="Arial"/>
          <w:b/>
          <w:sz w:val="20"/>
          <w:szCs w:val="20"/>
        </w:rPr>
        <w:t>5.1.5.    Normas técnicas</w:t>
      </w:r>
    </w:p>
    <w:p w:rsidR="003F19B7" w:rsidRPr="00CB3214" w:rsidRDefault="003F19B7" w:rsidP="009E63DA">
      <w:pPr>
        <w:pStyle w:val="Sinespaciado"/>
        <w:ind w:left="1418"/>
        <w:rPr>
          <w:rFonts w:ascii="Arial" w:hAnsi="Arial" w:cs="Arial"/>
          <w:sz w:val="20"/>
          <w:szCs w:val="20"/>
        </w:rPr>
      </w:pPr>
      <w:r w:rsidRPr="00CB3214">
        <w:rPr>
          <w:rFonts w:ascii="Arial" w:hAnsi="Arial" w:cs="Arial"/>
          <w:sz w:val="20"/>
          <w:szCs w:val="20"/>
        </w:rPr>
        <w:t>Dependiendo de la naturaleza y tipo de bien, podrá consignarse las normas técnicas que resulten aplicables. De optarse por considerar Normas Técnicas, corresponde indicar el código y versión, título o nombre y, de ser necesario, el campo de aplicación u objeto y la descripción de la norma técnica requerida.</w:t>
      </w:r>
    </w:p>
    <w:p w:rsidR="003F19B7" w:rsidRPr="00CB3214" w:rsidRDefault="003F19B7" w:rsidP="00BB6953">
      <w:pPr>
        <w:pStyle w:val="Sinespaciado"/>
        <w:rPr>
          <w:rFonts w:ascii="Arial" w:hAnsi="Arial" w:cs="Arial"/>
          <w:sz w:val="20"/>
          <w:szCs w:val="20"/>
        </w:rPr>
      </w:pPr>
    </w:p>
    <w:p w:rsidR="003F19B7" w:rsidRPr="009E63DA" w:rsidRDefault="003F19B7" w:rsidP="009E63DA">
      <w:pPr>
        <w:pStyle w:val="Sinespaciado"/>
        <w:ind w:left="1418" w:hanging="709"/>
        <w:rPr>
          <w:rFonts w:ascii="Arial" w:hAnsi="Arial" w:cs="Arial"/>
          <w:b/>
          <w:sz w:val="20"/>
          <w:szCs w:val="20"/>
        </w:rPr>
      </w:pPr>
      <w:r w:rsidRPr="009E63DA">
        <w:rPr>
          <w:rFonts w:ascii="Arial" w:hAnsi="Arial" w:cs="Arial"/>
          <w:b/>
          <w:sz w:val="20"/>
          <w:szCs w:val="20"/>
        </w:rPr>
        <w:t xml:space="preserve">5.1.6.    Impacto ambiental </w:t>
      </w:r>
    </w:p>
    <w:p w:rsidR="003F19B7" w:rsidRDefault="003F19B7" w:rsidP="009E63DA">
      <w:pPr>
        <w:pStyle w:val="Sinespaciado"/>
        <w:ind w:left="1418"/>
        <w:rPr>
          <w:rFonts w:ascii="Arial" w:hAnsi="Arial" w:cs="Arial"/>
          <w:sz w:val="20"/>
          <w:szCs w:val="20"/>
        </w:rPr>
      </w:pPr>
      <w:r w:rsidRPr="00CB3214">
        <w:rPr>
          <w:rFonts w:ascii="Arial" w:hAnsi="Arial" w:cs="Arial"/>
          <w:sz w:val="20"/>
          <w:szCs w:val="20"/>
        </w:rPr>
        <w:t xml:space="preserve">Para la contratación de bienes se tendrá en consideración criterios para garantizar la sostenibilidad ambiental, procurando evitar impactos ambientales negativos. </w:t>
      </w:r>
    </w:p>
    <w:p w:rsidR="009E63DA" w:rsidRDefault="009E63DA" w:rsidP="009E63DA">
      <w:pPr>
        <w:pStyle w:val="Sinespaciado"/>
        <w:ind w:left="1418"/>
        <w:rPr>
          <w:rFonts w:ascii="Arial" w:hAnsi="Arial" w:cs="Arial"/>
          <w:sz w:val="20"/>
          <w:szCs w:val="20"/>
        </w:rPr>
      </w:pPr>
    </w:p>
    <w:p w:rsidR="009E63DA" w:rsidRPr="00CB3214" w:rsidRDefault="009E63DA" w:rsidP="009E63DA">
      <w:pPr>
        <w:pStyle w:val="Sinespaciado"/>
        <w:ind w:left="1418"/>
        <w:rPr>
          <w:rFonts w:ascii="Arial" w:hAnsi="Arial" w:cs="Arial"/>
          <w:sz w:val="20"/>
          <w:szCs w:val="20"/>
        </w:rPr>
      </w:pPr>
      <w:r w:rsidRPr="009E63DA">
        <w:rPr>
          <w:rFonts w:ascii="Arial" w:hAnsi="Arial" w:cs="Arial"/>
          <w:sz w:val="20"/>
          <w:szCs w:val="20"/>
        </w:rPr>
        <w:lastRenderedPageBreak/>
        <w:t>En caso que a través de un Reglamento Técnico se establezca el cumplimiento de normas referidas a</w:t>
      </w:r>
      <w:r>
        <w:rPr>
          <w:rFonts w:ascii="Arial" w:hAnsi="Arial" w:cs="Arial"/>
          <w:sz w:val="20"/>
          <w:szCs w:val="20"/>
        </w:rPr>
        <w:t xml:space="preserve"> </w:t>
      </w:r>
      <w:r w:rsidRPr="009E63DA">
        <w:rPr>
          <w:rFonts w:ascii="Arial" w:hAnsi="Arial" w:cs="Arial"/>
          <w:sz w:val="20"/>
          <w:szCs w:val="20"/>
        </w:rPr>
        <w:t>la sostenibilidad ambiental, deberá incorporarse en las EETT los requisitos técnicos que este señale,</w:t>
      </w:r>
      <w:r>
        <w:rPr>
          <w:rFonts w:ascii="Arial" w:hAnsi="Arial" w:cs="Arial"/>
          <w:sz w:val="20"/>
          <w:szCs w:val="20"/>
        </w:rPr>
        <w:t xml:space="preserve"> </w:t>
      </w:r>
      <w:r w:rsidRPr="009E63DA">
        <w:rPr>
          <w:rFonts w:ascii="Arial" w:hAnsi="Arial" w:cs="Arial"/>
          <w:sz w:val="20"/>
          <w:szCs w:val="20"/>
        </w:rPr>
        <w:t>indicando expresamente de dónde provienen tales requisitos, de conformidad con lo establecido en el</w:t>
      </w:r>
      <w:r>
        <w:rPr>
          <w:rFonts w:ascii="Arial" w:hAnsi="Arial" w:cs="Arial"/>
          <w:sz w:val="20"/>
          <w:szCs w:val="20"/>
        </w:rPr>
        <w:t xml:space="preserve"> </w:t>
      </w:r>
      <w:r w:rsidRPr="009E63DA">
        <w:rPr>
          <w:rFonts w:ascii="Arial" w:hAnsi="Arial" w:cs="Arial"/>
          <w:sz w:val="20"/>
          <w:szCs w:val="20"/>
        </w:rPr>
        <w:t>numeral 5.1.4</w:t>
      </w:r>
    </w:p>
    <w:p w:rsidR="003F19B7" w:rsidRPr="00CB3214" w:rsidRDefault="003F19B7" w:rsidP="00BB6953">
      <w:pPr>
        <w:pStyle w:val="Sinespaciado"/>
        <w:rPr>
          <w:rFonts w:ascii="Arial" w:hAnsi="Arial" w:cs="Arial"/>
          <w:sz w:val="20"/>
          <w:szCs w:val="20"/>
        </w:rPr>
      </w:pPr>
    </w:p>
    <w:p w:rsidR="003F19B7" w:rsidRPr="009E63DA" w:rsidRDefault="003F19B7" w:rsidP="009E63DA">
      <w:pPr>
        <w:pStyle w:val="Sinespaciado"/>
        <w:ind w:left="1418" w:hanging="709"/>
        <w:rPr>
          <w:rFonts w:ascii="Arial" w:hAnsi="Arial" w:cs="Arial"/>
          <w:b/>
          <w:sz w:val="20"/>
          <w:szCs w:val="20"/>
        </w:rPr>
      </w:pPr>
      <w:r w:rsidRPr="009E63DA">
        <w:rPr>
          <w:rFonts w:ascii="Arial" w:hAnsi="Arial" w:cs="Arial"/>
          <w:b/>
          <w:sz w:val="20"/>
          <w:szCs w:val="20"/>
        </w:rPr>
        <w:t xml:space="preserve">5.1.7.  </w:t>
      </w:r>
      <w:r w:rsidR="009E63DA">
        <w:rPr>
          <w:rFonts w:ascii="Arial" w:hAnsi="Arial" w:cs="Arial"/>
          <w:b/>
          <w:sz w:val="20"/>
          <w:szCs w:val="20"/>
        </w:rPr>
        <w:tab/>
      </w:r>
      <w:r w:rsidRPr="009E63DA">
        <w:rPr>
          <w:rFonts w:ascii="Arial" w:hAnsi="Arial" w:cs="Arial"/>
          <w:b/>
          <w:sz w:val="20"/>
          <w:szCs w:val="20"/>
        </w:rPr>
        <w:t xml:space="preserve">Acondicionamiento, montaje o instalación </w:t>
      </w:r>
    </w:p>
    <w:p w:rsidR="003F19B7" w:rsidRPr="00CB3214" w:rsidRDefault="003F19B7" w:rsidP="009E63DA">
      <w:pPr>
        <w:pStyle w:val="Sinespaciado"/>
        <w:ind w:left="1418"/>
        <w:rPr>
          <w:rFonts w:ascii="Arial" w:hAnsi="Arial" w:cs="Arial"/>
          <w:sz w:val="20"/>
          <w:szCs w:val="20"/>
        </w:rPr>
      </w:pPr>
      <w:r w:rsidRPr="00CB3214">
        <w:rPr>
          <w:rFonts w:ascii="Arial" w:hAnsi="Arial" w:cs="Arial"/>
          <w:sz w:val="20"/>
          <w:szCs w:val="20"/>
        </w:rPr>
        <w:t xml:space="preserve">De acuerdo al alcance de la prestación, podrá requerirse el acondicionamiento, montaje y/o instalación de los bienes. </w:t>
      </w:r>
    </w:p>
    <w:p w:rsidR="003F19B7" w:rsidRPr="00CB3214" w:rsidRDefault="003F19B7" w:rsidP="009E63DA">
      <w:pPr>
        <w:pStyle w:val="Sinespaciado"/>
        <w:ind w:left="1418"/>
        <w:rPr>
          <w:rFonts w:ascii="Arial" w:hAnsi="Arial" w:cs="Arial"/>
          <w:sz w:val="20"/>
          <w:szCs w:val="20"/>
        </w:rPr>
      </w:pPr>
    </w:p>
    <w:p w:rsidR="003F19B7" w:rsidRPr="000B1482" w:rsidRDefault="003F19B7" w:rsidP="009E63DA">
      <w:pPr>
        <w:pStyle w:val="Sinespaciado"/>
        <w:ind w:left="1418"/>
        <w:rPr>
          <w:rFonts w:ascii="Arial" w:hAnsi="Arial" w:cs="Arial"/>
          <w:b/>
          <w:sz w:val="20"/>
          <w:szCs w:val="20"/>
        </w:rPr>
      </w:pPr>
      <w:r w:rsidRPr="000B1482">
        <w:rPr>
          <w:rFonts w:ascii="Arial" w:hAnsi="Arial" w:cs="Arial"/>
          <w:b/>
          <w:sz w:val="20"/>
          <w:szCs w:val="20"/>
        </w:rPr>
        <w:t xml:space="preserve">Acondicionamiento </w:t>
      </w:r>
    </w:p>
    <w:p w:rsidR="003F19B7" w:rsidRPr="00CB3214" w:rsidRDefault="003F19B7" w:rsidP="009E63DA">
      <w:pPr>
        <w:pStyle w:val="Sinespaciado"/>
        <w:ind w:left="1418"/>
        <w:rPr>
          <w:rFonts w:ascii="Arial" w:hAnsi="Arial" w:cs="Arial"/>
          <w:sz w:val="20"/>
          <w:szCs w:val="20"/>
        </w:rPr>
      </w:pPr>
      <w:r w:rsidRPr="00CB3214">
        <w:rPr>
          <w:rFonts w:ascii="Arial" w:hAnsi="Arial" w:cs="Arial"/>
          <w:sz w:val="20"/>
          <w:szCs w:val="20"/>
        </w:rPr>
        <w:t xml:space="preserve">De preverse el acondicionamiento, deberá indicarse el lugar, el detalle técnico de los trabajos que se van a realizar y las condiciones óptimas de estabilidad, seguridad y eficacia que se necesitan para la entrega y/o instalación y/o funcionamiento adecuado de los bienes. </w:t>
      </w:r>
    </w:p>
    <w:p w:rsidR="003F19B7" w:rsidRPr="00CB3214" w:rsidRDefault="003F19B7" w:rsidP="009E63DA">
      <w:pPr>
        <w:pStyle w:val="Sinespaciado"/>
        <w:ind w:left="1418"/>
        <w:rPr>
          <w:rFonts w:ascii="Arial" w:hAnsi="Arial" w:cs="Arial"/>
          <w:sz w:val="20"/>
          <w:szCs w:val="20"/>
        </w:rPr>
      </w:pPr>
    </w:p>
    <w:p w:rsidR="003F19B7" w:rsidRPr="000B1482" w:rsidRDefault="003F19B7" w:rsidP="009E63DA">
      <w:pPr>
        <w:pStyle w:val="Sinespaciado"/>
        <w:ind w:left="1418"/>
        <w:rPr>
          <w:rFonts w:ascii="Arial" w:hAnsi="Arial" w:cs="Arial"/>
          <w:b/>
          <w:sz w:val="20"/>
          <w:szCs w:val="20"/>
        </w:rPr>
      </w:pPr>
      <w:r w:rsidRPr="000B1482">
        <w:rPr>
          <w:rFonts w:ascii="Arial" w:hAnsi="Arial" w:cs="Arial"/>
          <w:b/>
          <w:sz w:val="20"/>
          <w:szCs w:val="20"/>
        </w:rPr>
        <w:t xml:space="preserve">Montaje </w:t>
      </w:r>
    </w:p>
    <w:p w:rsidR="003F19B7" w:rsidRPr="00CB3214" w:rsidRDefault="003F19B7" w:rsidP="009E63DA">
      <w:pPr>
        <w:pStyle w:val="Sinespaciado"/>
        <w:ind w:left="1418"/>
        <w:rPr>
          <w:rFonts w:ascii="Arial" w:hAnsi="Arial" w:cs="Arial"/>
          <w:sz w:val="20"/>
          <w:szCs w:val="20"/>
        </w:rPr>
      </w:pPr>
      <w:r w:rsidRPr="00CB3214">
        <w:rPr>
          <w:rFonts w:ascii="Arial" w:hAnsi="Arial" w:cs="Arial"/>
          <w:sz w:val="20"/>
          <w:szCs w:val="20"/>
        </w:rPr>
        <w:t>En caso de preverse, para el montaje deberá indicarse que se realizará según los planos e instrucciones del fabricante. Resulta aplicable en el caso de motores, válvulas, bombas, instrumentos de medición, etc.</w:t>
      </w:r>
    </w:p>
    <w:p w:rsidR="003F19B7" w:rsidRPr="00CB3214" w:rsidRDefault="003F19B7" w:rsidP="009E63DA">
      <w:pPr>
        <w:pStyle w:val="Sinespaciado"/>
        <w:ind w:left="1418"/>
        <w:rPr>
          <w:rFonts w:ascii="Arial" w:hAnsi="Arial" w:cs="Arial"/>
          <w:sz w:val="20"/>
          <w:szCs w:val="20"/>
        </w:rPr>
      </w:pPr>
    </w:p>
    <w:p w:rsidR="003F19B7" w:rsidRPr="000B1482" w:rsidRDefault="003F19B7" w:rsidP="009E63DA">
      <w:pPr>
        <w:pStyle w:val="Sinespaciado"/>
        <w:ind w:left="1418"/>
        <w:rPr>
          <w:rFonts w:ascii="Arial" w:hAnsi="Arial" w:cs="Arial"/>
          <w:b/>
          <w:sz w:val="20"/>
          <w:szCs w:val="20"/>
        </w:rPr>
      </w:pPr>
      <w:r w:rsidRPr="000B1482">
        <w:rPr>
          <w:rFonts w:ascii="Arial" w:hAnsi="Arial" w:cs="Arial"/>
          <w:b/>
          <w:sz w:val="20"/>
          <w:szCs w:val="20"/>
        </w:rPr>
        <w:t>Instalación</w:t>
      </w:r>
    </w:p>
    <w:p w:rsidR="003F19B7" w:rsidRPr="00CB3214" w:rsidRDefault="003F19B7" w:rsidP="009E63DA">
      <w:pPr>
        <w:pStyle w:val="Sinespaciado"/>
        <w:ind w:left="1418"/>
        <w:rPr>
          <w:rFonts w:ascii="Arial" w:hAnsi="Arial" w:cs="Arial"/>
          <w:sz w:val="20"/>
          <w:szCs w:val="20"/>
        </w:rPr>
      </w:pPr>
      <w:r w:rsidRPr="00CB3214">
        <w:rPr>
          <w:rFonts w:ascii="Arial" w:hAnsi="Arial" w:cs="Arial"/>
          <w:sz w:val="20"/>
          <w:szCs w:val="20"/>
        </w:rPr>
        <w:t>De preverse, para la instalación deberá indicarse el lugar, el procedimiento, los equipos y los operarios necesarios, así como el espacio requerido para la realización de los trabajos de instalación.</w:t>
      </w:r>
    </w:p>
    <w:p w:rsidR="003F19B7" w:rsidRPr="00CB3214" w:rsidRDefault="003F19B7" w:rsidP="009E63DA">
      <w:pPr>
        <w:pStyle w:val="Sinespaciado"/>
        <w:ind w:left="1418"/>
        <w:rPr>
          <w:rFonts w:ascii="Arial" w:hAnsi="Arial" w:cs="Arial"/>
          <w:sz w:val="20"/>
          <w:szCs w:val="20"/>
        </w:rPr>
      </w:pPr>
    </w:p>
    <w:p w:rsidR="003F19B7" w:rsidRPr="00CB3214" w:rsidRDefault="003F19B7" w:rsidP="009E63DA">
      <w:pPr>
        <w:pStyle w:val="Sinespaciado"/>
        <w:ind w:left="1418"/>
        <w:rPr>
          <w:rFonts w:ascii="Arial" w:hAnsi="Arial" w:cs="Arial"/>
          <w:sz w:val="20"/>
          <w:szCs w:val="20"/>
        </w:rPr>
      </w:pPr>
      <w:r w:rsidRPr="00CB3214">
        <w:rPr>
          <w:rFonts w:ascii="Arial" w:hAnsi="Arial" w:cs="Arial"/>
          <w:sz w:val="20"/>
          <w:szCs w:val="20"/>
        </w:rPr>
        <w:t>Resulta aplicable para el caso de bienes tecnológicos, maquinarias y equipos de diverso tipo, entre otros.</w:t>
      </w:r>
    </w:p>
    <w:p w:rsidR="003F19B7" w:rsidRPr="00CB3214" w:rsidRDefault="003F19B7" w:rsidP="009E63DA">
      <w:pPr>
        <w:pStyle w:val="Sinespaciado"/>
        <w:ind w:left="1418"/>
        <w:rPr>
          <w:rFonts w:ascii="Arial" w:hAnsi="Arial" w:cs="Arial"/>
          <w:sz w:val="20"/>
          <w:szCs w:val="20"/>
        </w:rPr>
      </w:pPr>
    </w:p>
    <w:p w:rsidR="003F19B7" w:rsidRPr="00CB3214" w:rsidRDefault="003F19B7" w:rsidP="009E63DA">
      <w:pPr>
        <w:pStyle w:val="Sinespaciado"/>
        <w:ind w:left="1418"/>
        <w:rPr>
          <w:rFonts w:ascii="Arial" w:hAnsi="Arial" w:cs="Arial"/>
          <w:sz w:val="20"/>
          <w:szCs w:val="20"/>
        </w:rPr>
      </w:pPr>
      <w:r w:rsidRPr="00CB3214">
        <w:rPr>
          <w:rFonts w:ascii="Arial" w:hAnsi="Arial" w:cs="Arial"/>
          <w:sz w:val="20"/>
          <w:szCs w:val="20"/>
        </w:rPr>
        <w:t>Para el acondicionamiento, montaje o instalación de los bienes, se debe tener en cuenta las recomendaciones del fabricante, así como las normas de seguridad aplicables al objeto de la contratación.</w:t>
      </w:r>
    </w:p>
    <w:p w:rsidR="003F19B7" w:rsidRPr="00CB3214" w:rsidRDefault="003F19B7" w:rsidP="00BB6953">
      <w:pPr>
        <w:pStyle w:val="Sinespaciado"/>
        <w:rPr>
          <w:rFonts w:ascii="Arial" w:hAnsi="Arial" w:cs="Arial"/>
          <w:sz w:val="20"/>
          <w:szCs w:val="20"/>
        </w:rPr>
      </w:pPr>
    </w:p>
    <w:p w:rsidR="003F19B7" w:rsidRPr="008246CB" w:rsidRDefault="003F19B7" w:rsidP="008246CB">
      <w:pPr>
        <w:pStyle w:val="Sinespaciado"/>
        <w:ind w:left="1418" w:hanging="709"/>
        <w:rPr>
          <w:rFonts w:ascii="Arial" w:hAnsi="Arial" w:cs="Arial"/>
          <w:b/>
          <w:sz w:val="20"/>
          <w:szCs w:val="20"/>
        </w:rPr>
      </w:pPr>
      <w:r w:rsidRPr="008246CB">
        <w:rPr>
          <w:rFonts w:ascii="Arial" w:hAnsi="Arial" w:cs="Arial"/>
          <w:b/>
          <w:sz w:val="20"/>
          <w:szCs w:val="20"/>
        </w:rPr>
        <w:t xml:space="preserve">5.1.8. </w:t>
      </w:r>
      <w:r w:rsidR="008246CB">
        <w:rPr>
          <w:rFonts w:ascii="Arial" w:hAnsi="Arial" w:cs="Arial"/>
          <w:b/>
          <w:sz w:val="20"/>
          <w:szCs w:val="20"/>
        </w:rPr>
        <w:tab/>
      </w:r>
      <w:r w:rsidRPr="008246CB">
        <w:rPr>
          <w:rFonts w:ascii="Arial" w:hAnsi="Arial" w:cs="Arial"/>
          <w:b/>
          <w:sz w:val="20"/>
          <w:szCs w:val="20"/>
        </w:rPr>
        <w:t xml:space="preserve">Modalidad de ejecución contractual </w:t>
      </w:r>
    </w:p>
    <w:p w:rsidR="003F19B7" w:rsidRPr="00CB3214" w:rsidRDefault="003F19B7" w:rsidP="008246CB">
      <w:pPr>
        <w:pStyle w:val="Sinespaciado"/>
        <w:ind w:left="1418"/>
        <w:rPr>
          <w:rFonts w:ascii="Arial" w:hAnsi="Arial" w:cs="Arial"/>
          <w:sz w:val="20"/>
          <w:szCs w:val="20"/>
        </w:rPr>
      </w:pPr>
      <w:r w:rsidRPr="00CB3214">
        <w:rPr>
          <w:rFonts w:ascii="Arial" w:hAnsi="Arial" w:cs="Arial"/>
          <w:sz w:val="20"/>
          <w:szCs w:val="20"/>
        </w:rPr>
        <w:t>De acuerdo al alcance de la prestación, se puede establecer como modalidad de ejecución contractual la de llave en mano, en virtud de la cual el proveedor ofrece los bienes, su instalación y puesta en funcionamiento.</w:t>
      </w:r>
    </w:p>
    <w:p w:rsidR="003F19B7" w:rsidRPr="00CB3214" w:rsidRDefault="003F19B7" w:rsidP="00BB6953">
      <w:pPr>
        <w:pStyle w:val="Sinespaciado"/>
        <w:rPr>
          <w:rFonts w:ascii="Arial" w:hAnsi="Arial" w:cs="Arial"/>
          <w:sz w:val="20"/>
          <w:szCs w:val="20"/>
        </w:rPr>
      </w:pPr>
    </w:p>
    <w:p w:rsidR="003F19B7" w:rsidRPr="0062081D" w:rsidRDefault="003F19B7" w:rsidP="0062081D">
      <w:pPr>
        <w:pStyle w:val="Sinespaciado"/>
        <w:ind w:left="1418" w:hanging="709"/>
        <w:rPr>
          <w:rFonts w:ascii="Arial" w:hAnsi="Arial" w:cs="Arial"/>
          <w:b/>
          <w:sz w:val="20"/>
          <w:szCs w:val="20"/>
        </w:rPr>
      </w:pPr>
      <w:r w:rsidRPr="0062081D">
        <w:rPr>
          <w:rFonts w:ascii="Arial" w:hAnsi="Arial" w:cs="Arial"/>
          <w:b/>
          <w:sz w:val="20"/>
          <w:szCs w:val="20"/>
        </w:rPr>
        <w:t xml:space="preserve">5.1.9.  </w:t>
      </w:r>
      <w:r w:rsidR="0062081D">
        <w:rPr>
          <w:rFonts w:ascii="Arial" w:hAnsi="Arial" w:cs="Arial"/>
          <w:b/>
          <w:sz w:val="20"/>
          <w:szCs w:val="20"/>
        </w:rPr>
        <w:tab/>
      </w:r>
      <w:r w:rsidRPr="0062081D">
        <w:rPr>
          <w:rFonts w:ascii="Arial" w:hAnsi="Arial" w:cs="Arial"/>
          <w:b/>
          <w:sz w:val="20"/>
          <w:szCs w:val="20"/>
        </w:rPr>
        <w:t>Transporte y Seguros</w:t>
      </w:r>
    </w:p>
    <w:p w:rsidR="0062081D" w:rsidRDefault="0062081D" w:rsidP="0062081D">
      <w:pPr>
        <w:pStyle w:val="Sinespaciado"/>
        <w:ind w:left="1418"/>
        <w:rPr>
          <w:rFonts w:ascii="Arial" w:hAnsi="Arial" w:cs="Arial"/>
          <w:b/>
          <w:sz w:val="20"/>
          <w:szCs w:val="20"/>
        </w:rPr>
      </w:pPr>
    </w:p>
    <w:p w:rsidR="003F19B7" w:rsidRDefault="003F19B7" w:rsidP="0062081D">
      <w:pPr>
        <w:pStyle w:val="Sinespaciado"/>
        <w:ind w:left="1418"/>
        <w:rPr>
          <w:rFonts w:ascii="Arial" w:hAnsi="Arial" w:cs="Arial"/>
          <w:b/>
          <w:sz w:val="20"/>
          <w:szCs w:val="20"/>
        </w:rPr>
      </w:pPr>
      <w:r w:rsidRPr="0062081D">
        <w:rPr>
          <w:rFonts w:ascii="Arial" w:hAnsi="Arial" w:cs="Arial"/>
          <w:b/>
          <w:sz w:val="20"/>
          <w:szCs w:val="20"/>
        </w:rPr>
        <w:t xml:space="preserve">Transporte </w:t>
      </w:r>
    </w:p>
    <w:p w:rsidR="003F19B7" w:rsidRDefault="003F19B7" w:rsidP="0062081D">
      <w:pPr>
        <w:pStyle w:val="Sinespaciado"/>
        <w:ind w:left="1418"/>
        <w:rPr>
          <w:rFonts w:ascii="Arial" w:hAnsi="Arial" w:cs="Arial"/>
          <w:sz w:val="20"/>
          <w:szCs w:val="20"/>
        </w:rPr>
      </w:pPr>
      <w:r w:rsidRPr="00CB3214">
        <w:rPr>
          <w:rFonts w:ascii="Arial" w:hAnsi="Arial" w:cs="Arial"/>
          <w:sz w:val="20"/>
          <w:szCs w:val="20"/>
        </w:rPr>
        <w:t xml:space="preserve">Cuando la prestación incluya el transporte, la Entidad podrá considerar lo siguiente: </w:t>
      </w:r>
    </w:p>
    <w:p w:rsidR="0062081D" w:rsidRPr="00CB3214" w:rsidRDefault="0062081D" w:rsidP="0062081D">
      <w:pPr>
        <w:pStyle w:val="Sinespaciado"/>
        <w:ind w:left="1418"/>
        <w:rPr>
          <w:rFonts w:ascii="Arial" w:hAnsi="Arial" w:cs="Arial"/>
          <w:sz w:val="20"/>
          <w:szCs w:val="20"/>
        </w:rPr>
      </w:pPr>
    </w:p>
    <w:p w:rsidR="003F19B7" w:rsidRPr="00CB3214" w:rsidRDefault="003F19B7" w:rsidP="0062081D">
      <w:pPr>
        <w:pStyle w:val="Sinespaciado"/>
        <w:numPr>
          <w:ilvl w:val="0"/>
          <w:numId w:val="22"/>
        </w:numPr>
        <w:ind w:left="1701" w:hanging="283"/>
        <w:rPr>
          <w:rFonts w:ascii="Arial" w:hAnsi="Arial" w:cs="Arial"/>
          <w:sz w:val="20"/>
          <w:szCs w:val="20"/>
        </w:rPr>
      </w:pPr>
      <w:r w:rsidRPr="00CB3214">
        <w:rPr>
          <w:rFonts w:ascii="Arial" w:hAnsi="Arial" w:cs="Arial"/>
          <w:sz w:val="20"/>
          <w:szCs w:val="20"/>
        </w:rPr>
        <w:t xml:space="preserve">Dependiendo de la naturaleza de los bienes, el modo del envío, distribución y las condiciones climáticas, podrá establecerse el tipo y condiciones de transporte requerido. En dicho caso debe señalarse el medio de transporte a ser utilizado, las características mínimas de los vehículos de transporte, el personal mínimo que será requerido para la carga y descarga de los bienes, entre otros aspectos. </w:t>
      </w:r>
    </w:p>
    <w:p w:rsidR="003F19B7" w:rsidRPr="00CB3214" w:rsidRDefault="003F19B7" w:rsidP="0062081D">
      <w:pPr>
        <w:pStyle w:val="Sinespaciado"/>
        <w:numPr>
          <w:ilvl w:val="0"/>
          <w:numId w:val="22"/>
        </w:numPr>
        <w:ind w:left="1701" w:hanging="283"/>
        <w:rPr>
          <w:rFonts w:ascii="Arial" w:hAnsi="Arial" w:cs="Arial"/>
          <w:sz w:val="20"/>
          <w:szCs w:val="20"/>
        </w:rPr>
      </w:pPr>
      <w:r w:rsidRPr="00CB3214">
        <w:rPr>
          <w:rFonts w:ascii="Arial" w:hAnsi="Arial" w:cs="Arial"/>
          <w:sz w:val="20"/>
          <w:szCs w:val="20"/>
        </w:rPr>
        <w:t>El medio de transporte debe contar con la documentación necesaria para su circulación y reunir las condiciones de seguridad, de acuerdo a la naturaleza de los bienes a ser transportados. Asimismo, puede exigirse la adopción de medidas necesarias, tales como contratar seguros, servicios de carga y descarga, entre otros, que aseguren la entrega de los bienes en las condiciones requeridas.</w:t>
      </w:r>
    </w:p>
    <w:p w:rsidR="003F19B7" w:rsidRPr="00CB3214" w:rsidRDefault="003F19B7" w:rsidP="0062081D">
      <w:pPr>
        <w:pStyle w:val="Sinespaciado"/>
        <w:ind w:left="1418"/>
        <w:rPr>
          <w:rFonts w:ascii="Arial" w:hAnsi="Arial" w:cs="Arial"/>
          <w:sz w:val="20"/>
          <w:szCs w:val="20"/>
        </w:rPr>
      </w:pPr>
    </w:p>
    <w:p w:rsidR="003F19B7" w:rsidRPr="0062081D" w:rsidRDefault="003F19B7" w:rsidP="0062081D">
      <w:pPr>
        <w:pStyle w:val="Sinespaciado"/>
        <w:ind w:left="1418"/>
        <w:rPr>
          <w:rFonts w:ascii="Arial" w:hAnsi="Arial" w:cs="Arial"/>
          <w:b/>
          <w:sz w:val="20"/>
          <w:szCs w:val="20"/>
        </w:rPr>
      </w:pPr>
      <w:r w:rsidRPr="0062081D">
        <w:rPr>
          <w:rFonts w:ascii="Arial" w:hAnsi="Arial" w:cs="Arial"/>
          <w:b/>
          <w:sz w:val="20"/>
          <w:szCs w:val="20"/>
        </w:rPr>
        <w:t>Seguros</w:t>
      </w:r>
    </w:p>
    <w:p w:rsidR="003F19B7" w:rsidRPr="00CB3214" w:rsidRDefault="003F19B7" w:rsidP="0062081D">
      <w:pPr>
        <w:pStyle w:val="Sinespaciado"/>
        <w:ind w:left="1418"/>
        <w:rPr>
          <w:rFonts w:ascii="Arial" w:hAnsi="Arial" w:cs="Arial"/>
          <w:sz w:val="20"/>
          <w:szCs w:val="20"/>
        </w:rPr>
      </w:pPr>
      <w:r w:rsidRPr="00CB3214">
        <w:rPr>
          <w:rFonts w:ascii="Arial" w:hAnsi="Arial" w:cs="Arial"/>
          <w:sz w:val="20"/>
          <w:szCs w:val="20"/>
        </w:rPr>
        <w:t xml:space="preserve">De ser el caso, se deberá precisar el tipo de seguro que se exigirá al proveedor, la cobertura, el plazo, el monto de la cobertura y la fecha de su presentación (a la </w:t>
      </w:r>
      <w:r w:rsidRPr="00CB3214">
        <w:rPr>
          <w:rFonts w:ascii="Arial" w:hAnsi="Arial" w:cs="Arial"/>
          <w:sz w:val="20"/>
          <w:szCs w:val="20"/>
        </w:rPr>
        <w:lastRenderedPageBreak/>
        <w:t>suscripción del contrato, al inicio de la prestación, entre otros), tales como: seguro de transporte, de accidentes personales, seguro de responsabilidad civil, seguro complementario de trabajo de riesgo, entre otros.</w:t>
      </w:r>
    </w:p>
    <w:p w:rsidR="003F19B7" w:rsidRPr="00CB3214" w:rsidRDefault="003F19B7" w:rsidP="00BB6953">
      <w:pPr>
        <w:pStyle w:val="Sinespaciado"/>
        <w:rPr>
          <w:rFonts w:ascii="Arial" w:hAnsi="Arial" w:cs="Arial"/>
          <w:sz w:val="20"/>
          <w:szCs w:val="20"/>
        </w:rPr>
      </w:pPr>
    </w:p>
    <w:p w:rsidR="003F19B7" w:rsidRPr="0062081D" w:rsidRDefault="003F19B7" w:rsidP="0062081D">
      <w:pPr>
        <w:pStyle w:val="Sinespaciado"/>
        <w:ind w:left="1418" w:hanging="709"/>
        <w:rPr>
          <w:rFonts w:ascii="Arial" w:hAnsi="Arial" w:cs="Arial"/>
          <w:b/>
          <w:sz w:val="20"/>
          <w:szCs w:val="20"/>
        </w:rPr>
      </w:pPr>
      <w:r w:rsidRPr="0062081D">
        <w:rPr>
          <w:rFonts w:ascii="Arial" w:hAnsi="Arial" w:cs="Arial"/>
          <w:b/>
          <w:sz w:val="20"/>
          <w:szCs w:val="20"/>
        </w:rPr>
        <w:t xml:space="preserve">5.1.10. </w:t>
      </w:r>
      <w:r w:rsidR="0062081D">
        <w:rPr>
          <w:rFonts w:ascii="Arial" w:hAnsi="Arial" w:cs="Arial"/>
          <w:b/>
          <w:sz w:val="20"/>
          <w:szCs w:val="20"/>
        </w:rPr>
        <w:tab/>
      </w:r>
      <w:r w:rsidRPr="0062081D">
        <w:rPr>
          <w:rFonts w:ascii="Arial" w:hAnsi="Arial" w:cs="Arial"/>
          <w:b/>
          <w:sz w:val="20"/>
          <w:szCs w:val="20"/>
        </w:rPr>
        <w:t xml:space="preserve">Garantía comercial </w:t>
      </w:r>
    </w:p>
    <w:p w:rsidR="003F19B7" w:rsidRPr="00CB3214" w:rsidRDefault="003F19B7" w:rsidP="0062081D">
      <w:pPr>
        <w:pStyle w:val="Sinespaciado"/>
        <w:ind w:left="1418"/>
        <w:rPr>
          <w:rFonts w:ascii="Arial" w:hAnsi="Arial" w:cs="Arial"/>
          <w:sz w:val="20"/>
          <w:szCs w:val="20"/>
        </w:rPr>
      </w:pPr>
      <w:r w:rsidRPr="00CB3214">
        <w:rPr>
          <w:rFonts w:ascii="Arial" w:hAnsi="Arial" w:cs="Arial"/>
          <w:sz w:val="20"/>
          <w:szCs w:val="20"/>
        </w:rPr>
        <w:t xml:space="preserve">De preverse la garantía comercial, deberá indicarse lo siguiente: </w:t>
      </w:r>
    </w:p>
    <w:p w:rsidR="003F19B7" w:rsidRPr="00CB3214" w:rsidRDefault="003F19B7" w:rsidP="0062081D">
      <w:pPr>
        <w:pStyle w:val="Sinespaciado"/>
        <w:ind w:left="1418"/>
        <w:rPr>
          <w:rFonts w:ascii="Arial" w:hAnsi="Arial" w:cs="Arial"/>
          <w:sz w:val="20"/>
          <w:szCs w:val="20"/>
        </w:rPr>
      </w:pPr>
    </w:p>
    <w:p w:rsidR="003F19B7" w:rsidRPr="00CB3214" w:rsidRDefault="003F19B7" w:rsidP="0062081D">
      <w:pPr>
        <w:pStyle w:val="Sinespaciado"/>
        <w:ind w:left="1418"/>
        <w:rPr>
          <w:rFonts w:ascii="Arial" w:hAnsi="Arial" w:cs="Arial"/>
          <w:sz w:val="20"/>
          <w:szCs w:val="20"/>
        </w:rPr>
      </w:pPr>
      <w:r w:rsidRPr="0062081D">
        <w:rPr>
          <w:rFonts w:ascii="Arial" w:hAnsi="Arial" w:cs="Arial"/>
          <w:sz w:val="20"/>
          <w:szCs w:val="20"/>
          <w:u w:val="single"/>
        </w:rPr>
        <w:t>Alcance de la garantía</w:t>
      </w:r>
      <w:r w:rsidRPr="00CB3214">
        <w:rPr>
          <w:rFonts w:ascii="Arial" w:hAnsi="Arial" w:cs="Arial"/>
          <w:sz w:val="20"/>
          <w:szCs w:val="20"/>
        </w:rPr>
        <w:t xml:space="preserve">: Contra defectos de diseño y/o fabricación, averías o fallas de funcionamiento, o pérdida total de los bienes contratados, entre otros supuestos que deben ser especificados, ajenos al uso normal o habitual de los bienes y no detectables al momento que se otorgó la conformidad. </w:t>
      </w:r>
    </w:p>
    <w:p w:rsidR="003F19B7" w:rsidRPr="00CB3214" w:rsidRDefault="003F19B7" w:rsidP="0062081D">
      <w:pPr>
        <w:pStyle w:val="Sinespaciado"/>
        <w:ind w:left="1418"/>
        <w:rPr>
          <w:rFonts w:ascii="Arial" w:hAnsi="Arial" w:cs="Arial"/>
          <w:sz w:val="20"/>
          <w:szCs w:val="20"/>
        </w:rPr>
      </w:pPr>
    </w:p>
    <w:p w:rsidR="003F19B7" w:rsidRPr="00CB3214" w:rsidRDefault="003F19B7" w:rsidP="0062081D">
      <w:pPr>
        <w:pStyle w:val="Sinespaciado"/>
        <w:ind w:left="1418"/>
        <w:rPr>
          <w:rFonts w:ascii="Arial" w:hAnsi="Arial" w:cs="Arial"/>
          <w:sz w:val="20"/>
          <w:szCs w:val="20"/>
        </w:rPr>
      </w:pPr>
      <w:r w:rsidRPr="0062081D">
        <w:rPr>
          <w:rFonts w:ascii="Arial" w:hAnsi="Arial" w:cs="Arial"/>
          <w:sz w:val="20"/>
          <w:szCs w:val="20"/>
          <w:u w:val="single"/>
        </w:rPr>
        <w:t>Condiciones de la garantía</w:t>
      </w:r>
      <w:r w:rsidRPr="00CB3214">
        <w:rPr>
          <w:rFonts w:ascii="Arial" w:hAnsi="Arial" w:cs="Arial"/>
          <w:sz w:val="20"/>
          <w:szCs w:val="20"/>
        </w:rPr>
        <w:t xml:space="preserve">: Indicar el procedimiento a utilizar para hacer efectiva la garantía y la prestación a la que se obliga el proveedor de hacerse esta efectiva. </w:t>
      </w:r>
    </w:p>
    <w:p w:rsidR="003F19B7" w:rsidRPr="00CB3214" w:rsidRDefault="003F19B7" w:rsidP="0062081D">
      <w:pPr>
        <w:pStyle w:val="Sinespaciado"/>
        <w:ind w:left="1418"/>
        <w:rPr>
          <w:rFonts w:ascii="Arial" w:hAnsi="Arial" w:cs="Arial"/>
          <w:sz w:val="20"/>
          <w:szCs w:val="20"/>
        </w:rPr>
      </w:pPr>
    </w:p>
    <w:p w:rsidR="003F19B7" w:rsidRDefault="003F19B7" w:rsidP="0062081D">
      <w:pPr>
        <w:pStyle w:val="Sinespaciado"/>
        <w:ind w:left="1418"/>
        <w:rPr>
          <w:rFonts w:ascii="Arial" w:hAnsi="Arial" w:cs="Arial"/>
          <w:sz w:val="20"/>
          <w:szCs w:val="20"/>
        </w:rPr>
      </w:pPr>
      <w:r w:rsidRPr="0062081D">
        <w:rPr>
          <w:rFonts w:ascii="Arial" w:hAnsi="Arial" w:cs="Arial"/>
          <w:sz w:val="20"/>
          <w:szCs w:val="20"/>
          <w:u w:val="single"/>
        </w:rPr>
        <w:t>Período de garantía</w:t>
      </w:r>
      <w:r w:rsidRPr="00CB3214">
        <w:rPr>
          <w:rFonts w:ascii="Arial" w:hAnsi="Arial" w:cs="Arial"/>
          <w:sz w:val="20"/>
          <w:szCs w:val="20"/>
        </w:rPr>
        <w:t>: Por tiempo (meses o años) o en virtud a una condición particular de uso del bien. Inicio del cómputo del período de garantía: A partir de la fecha en la que se otorgó la conformidad al bien u otra aplicable al objeto de la contratación.</w:t>
      </w:r>
    </w:p>
    <w:p w:rsidR="00831346" w:rsidRDefault="00831346" w:rsidP="0062081D">
      <w:pPr>
        <w:pStyle w:val="Sinespaciado"/>
        <w:ind w:left="1418"/>
        <w:rPr>
          <w:rFonts w:ascii="Arial" w:hAnsi="Arial" w:cs="Arial"/>
          <w:sz w:val="20"/>
          <w:szCs w:val="20"/>
        </w:rPr>
      </w:pPr>
    </w:p>
    <w:p w:rsidR="00831346" w:rsidRPr="00CB3214" w:rsidRDefault="00831346" w:rsidP="00831346">
      <w:pPr>
        <w:pStyle w:val="Sinespaciado"/>
        <w:ind w:left="1418"/>
        <w:rPr>
          <w:rFonts w:ascii="Arial" w:hAnsi="Arial" w:cs="Arial"/>
          <w:sz w:val="20"/>
          <w:szCs w:val="20"/>
        </w:rPr>
      </w:pPr>
      <w:r w:rsidRPr="00831346">
        <w:rPr>
          <w:rFonts w:ascii="Arial" w:hAnsi="Arial" w:cs="Arial"/>
          <w:sz w:val="20"/>
          <w:szCs w:val="20"/>
          <w:u w:val="single"/>
        </w:rPr>
        <w:t>Inicio del cómputo del período de garantía</w:t>
      </w:r>
      <w:r w:rsidRPr="00831346">
        <w:rPr>
          <w:rFonts w:ascii="Arial" w:hAnsi="Arial" w:cs="Arial"/>
          <w:sz w:val="20"/>
          <w:szCs w:val="20"/>
        </w:rPr>
        <w:t>: A partir de la fecha en la que se otorgó la conformidad</w:t>
      </w:r>
      <w:r>
        <w:rPr>
          <w:rFonts w:ascii="Arial" w:hAnsi="Arial" w:cs="Arial"/>
          <w:sz w:val="20"/>
          <w:szCs w:val="20"/>
        </w:rPr>
        <w:t xml:space="preserve"> </w:t>
      </w:r>
      <w:r w:rsidRPr="00831346">
        <w:rPr>
          <w:rFonts w:ascii="Arial" w:hAnsi="Arial" w:cs="Arial"/>
          <w:sz w:val="20"/>
          <w:szCs w:val="20"/>
        </w:rPr>
        <w:t>al bien u otra aplicable al objeto de la contratación.</w:t>
      </w:r>
    </w:p>
    <w:p w:rsidR="003F19B7" w:rsidRPr="00CB3214" w:rsidRDefault="003F19B7" w:rsidP="00BB6953">
      <w:pPr>
        <w:pStyle w:val="Sinespaciado"/>
        <w:rPr>
          <w:rFonts w:ascii="Arial" w:hAnsi="Arial" w:cs="Arial"/>
          <w:sz w:val="20"/>
          <w:szCs w:val="20"/>
        </w:rPr>
      </w:pPr>
      <w:r w:rsidRPr="00CB3214">
        <w:rPr>
          <w:rFonts w:ascii="Arial" w:hAnsi="Arial" w:cs="Arial"/>
          <w:sz w:val="20"/>
          <w:szCs w:val="20"/>
        </w:rPr>
        <w:tab/>
      </w:r>
      <w:r w:rsidRPr="00CB3214">
        <w:rPr>
          <w:rFonts w:ascii="Arial" w:hAnsi="Arial" w:cs="Arial"/>
          <w:sz w:val="20"/>
          <w:szCs w:val="20"/>
        </w:rPr>
        <w:tab/>
      </w:r>
    </w:p>
    <w:p w:rsidR="003F19B7" w:rsidRPr="0062081D" w:rsidRDefault="003F19B7" w:rsidP="0062081D">
      <w:pPr>
        <w:pStyle w:val="Sinespaciado"/>
        <w:ind w:left="1418" w:hanging="709"/>
        <w:rPr>
          <w:rFonts w:ascii="Arial" w:hAnsi="Arial" w:cs="Arial"/>
          <w:b/>
          <w:sz w:val="20"/>
          <w:szCs w:val="20"/>
        </w:rPr>
      </w:pPr>
      <w:r w:rsidRPr="0062081D">
        <w:rPr>
          <w:rFonts w:ascii="Arial" w:hAnsi="Arial" w:cs="Arial"/>
          <w:b/>
          <w:sz w:val="20"/>
          <w:szCs w:val="20"/>
        </w:rPr>
        <w:t xml:space="preserve">5.1.11. </w:t>
      </w:r>
      <w:r w:rsidR="0062081D">
        <w:rPr>
          <w:rFonts w:ascii="Arial" w:hAnsi="Arial" w:cs="Arial"/>
          <w:b/>
          <w:sz w:val="20"/>
          <w:szCs w:val="20"/>
        </w:rPr>
        <w:tab/>
      </w:r>
      <w:r w:rsidRPr="0062081D">
        <w:rPr>
          <w:rFonts w:ascii="Arial" w:hAnsi="Arial" w:cs="Arial"/>
          <w:b/>
          <w:sz w:val="20"/>
          <w:szCs w:val="20"/>
        </w:rPr>
        <w:t xml:space="preserve">Disponibilidad de servicios y repuestos </w:t>
      </w:r>
    </w:p>
    <w:p w:rsidR="003F19B7" w:rsidRPr="00CB3214" w:rsidRDefault="003F19B7" w:rsidP="00932E72">
      <w:pPr>
        <w:pStyle w:val="Sinespaciado"/>
        <w:ind w:left="1418"/>
        <w:rPr>
          <w:rFonts w:ascii="Arial" w:hAnsi="Arial" w:cs="Arial"/>
          <w:sz w:val="20"/>
          <w:szCs w:val="20"/>
        </w:rPr>
      </w:pPr>
      <w:r w:rsidRPr="00CB3214">
        <w:rPr>
          <w:rFonts w:ascii="Arial" w:hAnsi="Arial" w:cs="Arial"/>
          <w:sz w:val="20"/>
          <w:szCs w:val="20"/>
        </w:rPr>
        <w:t xml:space="preserve">En función a la naturaleza de los bienes a adquirirse, corresponde a la Entidad evaluar si requerirá la existencia de disponibilidad de servicios y repuestos en el mercado, teniendo en cuenta el avance tecnológico. </w:t>
      </w:r>
    </w:p>
    <w:p w:rsidR="003F19B7" w:rsidRPr="00CB3214" w:rsidRDefault="003F19B7" w:rsidP="00932E72">
      <w:pPr>
        <w:pStyle w:val="Sinespaciado"/>
        <w:ind w:left="1418"/>
        <w:rPr>
          <w:rFonts w:ascii="Arial" w:hAnsi="Arial" w:cs="Arial"/>
          <w:sz w:val="20"/>
          <w:szCs w:val="20"/>
        </w:rPr>
      </w:pPr>
    </w:p>
    <w:p w:rsidR="003F19B7" w:rsidRDefault="003F19B7" w:rsidP="00932E72">
      <w:pPr>
        <w:pStyle w:val="Sinespaciado"/>
        <w:ind w:left="1418"/>
        <w:rPr>
          <w:rFonts w:ascii="Arial" w:hAnsi="Arial" w:cs="Arial"/>
          <w:sz w:val="20"/>
          <w:szCs w:val="20"/>
        </w:rPr>
      </w:pPr>
      <w:r w:rsidRPr="00CB3214">
        <w:rPr>
          <w:rFonts w:ascii="Arial" w:hAnsi="Arial" w:cs="Arial"/>
          <w:sz w:val="20"/>
          <w:szCs w:val="20"/>
        </w:rPr>
        <w:t>De corresponder, indicar el período mínimo de disponibilidad de servicios y repuestos, el mismo que debe ser razonable con la vida útil de los bienes a ser contratados. Asimismo, indicar la cantidad mínima de concesionarios o talleres autorizados con capacidad de suministro de repuestos, teniendo en cuenta el lugar donde se usará el bien y su alcance local o nacional, entre otros.</w:t>
      </w:r>
    </w:p>
    <w:p w:rsidR="00DB1A96" w:rsidRDefault="00DB1A96" w:rsidP="00932E72">
      <w:pPr>
        <w:pStyle w:val="Sinespaciado"/>
        <w:ind w:left="1418"/>
        <w:rPr>
          <w:rFonts w:ascii="Arial" w:hAnsi="Arial" w:cs="Arial"/>
          <w:sz w:val="20"/>
          <w:szCs w:val="20"/>
        </w:rPr>
      </w:pPr>
    </w:p>
    <w:p w:rsidR="00DB1A96" w:rsidRPr="00DB1A96" w:rsidRDefault="00DB1A96" w:rsidP="00DB1A96">
      <w:pPr>
        <w:pStyle w:val="Sinespaciado"/>
        <w:ind w:left="1418" w:hanging="709"/>
        <w:rPr>
          <w:rFonts w:ascii="Arial" w:hAnsi="Arial" w:cs="Arial"/>
          <w:b/>
          <w:sz w:val="20"/>
          <w:szCs w:val="20"/>
        </w:rPr>
      </w:pPr>
      <w:r w:rsidRPr="00DB1A96">
        <w:rPr>
          <w:rFonts w:ascii="Arial" w:hAnsi="Arial" w:cs="Arial"/>
          <w:b/>
          <w:sz w:val="20"/>
          <w:szCs w:val="20"/>
        </w:rPr>
        <w:t>5.1.12.</w:t>
      </w:r>
      <w:r>
        <w:rPr>
          <w:rFonts w:ascii="Arial" w:hAnsi="Arial" w:cs="Arial"/>
          <w:b/>
          <w:sz w:val="20"/>
          <w:szCs w:val="20"/>
        </w:rPr>
        <w:tab/>
      </w:r>
      <w:r w:rsidRPr="00DB1A96">
        <w:rPr>
          <w:rFonts w:ascii="Arial" w:hAnsi="Arial" w:cs="Arial"/>
          <w:b/>
          <w:sz w:val="20"/>
          <w:szCs w:val="20"/>
        </w:rPr>
        <w:t>Visita y muestras</w:t>
      </w:r>
    </w:p>
    <w:p w:rsidR="00DB1A96" w:rsidRPr="00DB1A96" w:rsidRDefault="00DB1A96" w:rsidP="00DB1A96">
      <w:pPr>
        <w:pStyle w:val="Sinespaciado"/>
        <w:ind w:left="1418"/>
        <w:rPr>
          <w:rFonts w:ascii="Arial" w:hAnsi="Arial" w:cs="Arial"/>
          <w:b/>
          <w:sz w:val="20"/>
          <w:szCs w:val="20"/>
        </w:rPr>
      </w:pPr>
      <w:r w:rsidRPr="00DB1A96">
        <w:rPr>
          <w:rFonts w:ascii="Arial" w:hAnsi="Arial" w:cs="Arial"/>
          <w:b/>
          <w:sz w:val="20"/>
          <w:szCs w:val="20"/>
        </w:rPr>
        <w:t>Visita</w:t>
      </w:r>
    </w:p>
    <w:p w:rsidR="00DB1A96" w:rsidRDefault="00DB1A96" w:rsidP="00DB1A96">
      <w:pPr>
        <w:pStyle w:val="Sinespaciado"/>
        <w:ind w:left="1418"/>
        <w:rPr>
          <w:rFonts w:ascii="Arial" w:hAnsi="Arial" w:cs="Arial"/>
          <w:sz w:val="20"/>
          <w:szCs w:val="20"/>
        </w:rPr>
      </w:pPr>
      <w:r w:rsidRPr="00DB1A96">
        <w:rPr>
          <w:rFonts w:ascii="Arial" w:hAnsi="Arial" w:cs="Arial"/>
          <w:sz w:val="20"/>
          <w:szCs w:val="20"/>
        </w:rPr>
        <w:t>En caso la Entidad prevea la realización de una visita por parte del proveedor al lugar de entrega,</w:t>
      </w:r>
      <w:r>
        <w:rPr>
          <w:rFonts w:ascii="Arial" w:hAnsi="Arial" w:cs="Arial"/>
          <w:sz w:val="20"/>
          <w:szCs w:val="20"/>
        </w:rPr>
        <w:t xml:space="preserve"> </w:t>
      </w:r>
      <w:r w:rsidRPr="00DB1A96">
        <w:rPr>
          <w:rFonts w:ascii="Arial" w:hAnsi="Arial" w:cs="Arial"/>
          <w:sz w:val="20"/>
          <w:szCs w:val="20"/>
        </w:rPr>
        <w:t>de instalación o de puesta en funcionamiento de los bienes, se debe indicar el objeto de la visita, la</w:t>
      </w:r>
      <w:r>
        <w:rPr>
          <w:rFonts w:ascii="Arial" w:hAnsi="Arial" w:cs="Arial"/>
          <w:sz w:val="20"/>
          <w:szCs w:val="20"/>
        </w:rPr>
        <w:t xml:space="preserve"> </w:t>
      </w:r>
      <w:r w:rsidRPr="00DB1A96">
        <w:rPr>
          <w:rFonts w:ascii="Arial" w:hAnsi="Arial" w:cs="Arial"/>
          <w:sz w:val="20"/>
          <w:szCs w:val="20"/>
        </w:rPr>
        <w:t>oportunidad de su realización (durante el proceso de selección o antes del inicio del servicio), el</w:t>
      </w:r>
      <w:r>
        <w:rPr>
          <w:rFonts w:ascii="Arial" w:hAnsi="Arial" w:cs="Arial"/>
          <w:sz w:val="20"/>
          <w:szCs w:val="20"/>
        </w:rPr>
        <w:t xml:space="preserve"> </w:t>
      </w:r>
      <w:r w:rsidRPr="00DB1A96">
        <w:rPr>
          <w:rFonts w:ascii="Arial" w:hAnsi="Arial" w:cs="Arial"/>
          <w:sz w:val="20"/>
          <w:szCs w:val="20"/>
        </w:rPr>
        <w:t>período (expresado en días calendario) y el personal de la Entidad con el cual debe realizarse el</w:t>
      </w:r>
      <w:r>
        <w:rPr>
          <w:rFonts w:ascii="Arial" w:hAnsi="Arial" w:cs="Arial"/>
          <w:sz w:val="20"/>
          <w:szCs w:val="20"/>
        </w:rPr>
        <w:t xml:space="preserve"> </w:t>
      </w:r>
      <w:r w:rsidRPr="00DB1A96">
        <w:rPr>
          <w:rFonts w:ascii="Arial" w:hAnsi="Arial" w:cs="Arial"/>
          <w:sz w:val="20"/>
          <w:szCs w:val="20"/>
        </w:rPr>
        <w:t>contacto (nombre y apellidos, cargo, teléfono, correo electrónico, entre otros). En todos los casos, la</w:t>
      </w:r>
      <w:r>
        <w:rPr>
          <w:rFonts w:ascii="Arial" w:hAnsi="Arial" w:cs="Arial"/>
          <w:sz w:val="20"/>
          <w:szCs w:val="20"/>
        </w:rPr>
        <w:t xml:space="preserve"> </w:t>
      </w:r>
      <w:r w:rsidRPr="00DB1A96">
        <w:rPr>
          <w:rFonts w:ascii="Arial" w:hAnsi="Arial" w:cs="Arial"/>
          <w:sz w:val="20"/>
          <w:szCs w:val="20"/>
        </w:rPr>
        <w:t>realización de la visita será facultativa para el proveedor.</w:t>
      </w:r>
    </w:p>
    <w:p w:rsidR="00DB1A96" w:rsidRDefault="00DB1A96" w:rsidP="00DB1A96">
      <w:pPr>
        <w:pStyle w:val="Sinespaciado"/>
        <w:ind w:left="1418"/>
        <w:rPr>
          <w:rFonts w:ascii="Arial" w:hAnsi="Arial" w:cs="Arial"/>
          <w:sz w:val="20"/>
          <w:szCs w:val="20"/>
        </w:rPr>
      </w:pPr>
    </w:p>
    <w:p w:rsidR="00DB1A96" w:rsidRPr="00DB1A96" w:rsidRDefault="00DB1A96" w:rsidP="00DB1A96">
      <w:pPr>
        <w:pStyle w:val="Sinespaciado"/>
        <w:ind w:left="1418"/>
        <w:rPr>
          <w:rFonts w:ascii="Arial" w:hAnsi="Arial" w:cs="Arial"/>
          <w:b/>
          <w:sz w:val="20"/>
          <w:szCs w:val="20"/>
        </w:rPr>
      </w:pPr>
      <w:r w:rsidRPr="00DB1A96">
        <w:rPr>
          <w:rFonts w:ascii="Arial" w:hAnsi="Arial" w:cs="Arial"/>
          <w:b/>
          <w:sz w:val="20"/>
          <w:szCs w:val="20"/>
        </w:rPr>
        <w:t>Muestras</w:t>
      </w:r>
    </w:p>
    <w:p w:rsidR="00DB1A96" w:rsidRDefault="00DB1A96" w:rsidP="00DB1A96">
      <w:pPr>
        <w:pStyle w:val="Sinespaciado"/>
        <w:ind w:left="1418"/>
        <w:rPr>
          <w:rFonts w:ascii="Arial" w:hAnsi="Arial" w:cs="Arial"/>
          <w:sz w:val="20"/>
          <w:szCs w:val="20"/>
        </w:rPr>
      </w:pPr>
      <w:r w:rsidRPr="00DB1A96">
        <w:rPr>
          <w:rFonts w:ascii="Arial" w:hAnsi="Arial" w:cs="Arial"/>
          <w:sz w:val="20"/>
          <w:szCs w:val="20"/>
        </w:rPr>
        <w:t>De acuerdo a la naturaleza de los bienes, se podrá requerir la presentación de muestras para la</w:t>
      </w:r>
      <w:r>
        <w:rPr>
          <w:rFonts w:ascii="Arial" w:hAnsi="Arial" w:cs="Arial"/>
          <w:sz w:val="20"/>
          <w:szCs w:val="20"/>
        </w:rPr>
        <w:t xml:space="preserve"> </w:t>
      </w:r>
      <w:r w:rsidRPr="00DB1A96">
        <w:rPr>
          <w:rFonts w:ascii="Arial" w:hAnsi="Arial" w:cs="Arial"/>
          <w:sz w:val="20"/>
          <w:szCs w:val="20"/>
        </w:rPr>
        <w:t>evaluación de la propuesta técnica, con el fin de que se verifique el cumplimiento de las EETT y de las</w:t>
      </w:r>
      <w:r>
        <w:rPr>
          <w:rFonts w:ascii="Arial" w:hAnsi="Arial" w:cs="Arial"/>
          <w:sz w:val="20"/>
          <w:szCs w:val="20"/>
        </w:rPr>
        <w:t xml:space="preserve"> </w:t>
      </w:r>
      <w:r w:rsidRPr="00DB1A96">
        <w:rPr>
          <w:rFonts w:ascii="Arial" w:hAnsi="Arial" w:cs="Arial"/>
          <w:sz w:val="20"/>
          <w:szCs w:val="20"/>
        </w:rPr>
        <w:t>características físicas de los bienes.</w:t>
      </w:r>
    </w:p>
    <w:p w:rsidR="00DB1A96" w:rsidRPr="00DB1A96" w:rsidRDefault="00DB1A96" w:rsidP="00DB1A96">
      <w:pPr>
        <w:pStyle w:val="Sinespaciado"/>
        <w:ind w:left="1418"/>
        <w:rPr>
          <w:rFonts w:ascii="Arial" w:hAnsi="Arial" w:cs="Arial"/>
          <w:sz w:val="20"/>
          <w:szCs w:val="20"/>
        </w:rPr>
      </w:pPr>
    </w:p>
    <w:p w:rsidR="00DB1A96" w:rsidRDefault="00DB1A96" w:rsidP="00DB1A96">
      <w:pPr>
        <w:pStyle w:val="Sinespaciado"/>
        <w:ind w:left="1418"/>
        <w:rPr>
          <w:rFonts w:ascii="Arial" w:hAnsi="Arial" w:cs="Arial"/>
          <w:sz w:val="20"/>
          <w:szCs w:val="20"/>
        </w:rPr>
      </w:pPr>
      <w:r w:rsidRPr="00DB1A96">
        <w:rPr>
          <w:rFonts w:ascii="Arial" w:hAnsi="Arial" w:cs="Arial"/>
          <w:sz w:val="20"/>
          <w:szCs w:val="20"/>
        </w:rPr>
        <w:t>En tal caso, deberá precisarse el número de muestras, la oportunidad y forma de entrega de las</w:t>
      </w:r>
      <w:r>
        <w:rPr>
          <w:rFonts w:ascii="Arial" w:hAnsi="Arial" w:cs="Arial"/>
          <w:sz w:val="20"/>
          <w:szCs w:val="20"/>
        </w:rPr>
        <w:t xml:space="preserve"> </w:t>
      </w:r>
      <w:r w:rsidRPr="00DB1A96">
        <w:rPr>
          <w:rFonts w:ascii="Arial" w:hAnsi="Arial" w:cs="Arial"/>
          <w:sz w:val="20"/>
          <w:szCs w:val="20"/>
        </w:rPr>
        <w:t>mismas, el detalle de las pruebas o ensayos a los que serán sometidas, quien estará a cargo de dicha</w:t>
      </w:r>
      <w:r>
        <w:rPr>
          <w:rFonts w:ascii="Arial" w:hAnsi="Arial" w:cs="Arial"/>
          <w:sz w:val="20"/>
          <w:szCs w:val="20"/>
        </w:rPr>
        <w:t xml:space="preserve"> </w:t>
      </w:r>
      <w:r w:rsidRPr="00DB1A96">
        <w:rPr>
          <w:rFonts w:ascii="Arial" w:hAnsi="Arial" w:cs="Arial"/>
          <w:sz w:val="20"/>
          <w:szCs w:val="20"/>
        </w:rPr>
        <w:t>evaluación y, de ser el caso, la metodología que para tal efecto se utilizará, la cual deberá ser clara,</w:t>
      </w:r>
      <w:r>
        <w:rPr>
          <w:rFonts w:ascii="Arial" w:hAnsi="Arial" w:cs="Arial"/>
          <w:sz w:val="20"/>
          <w:szCs w:val="20"/>
        </w:rPr>
        <w:t xml:space="preserve"> </w:t>
      </w:r>
      <w:r w:rsidRPr="00DB1A96">
        <w:rPr>
          <w:rFonts w:ascii="Arial" w:hAnsi="Arial" w:cs="Arial"/>
          <w:sz w:val="20"/>
          <w:szCs w:val="20"/>
        </w:rPr>
        <w:t>precisa y objetiva.</w:t>
      </w:r>
    </w:p>
    <w:p w:rsidR="00DB1A96" w:rsidRPr="00DB1A96" w:rsidRDefault="00DB1A96" w:rsidP="00DB1A96">
      <w:pPr>
        <w:pStyle w:val="Sinespaciado"/>
        <w:ind w:left="1418"/>
        <w:rPr>
          <w:rFonts w:ascii="Arial" w:hAnsi="Arial" w:cs="Arial"/>
          <w:sz w:val="20"/>
          <w:szCs w:val="20"/>
        </w:rPr>
      </w:pPr>
    </w:p>
    <w:p w:rsidR="003F19B7" w:rsidRPr="00CB3214" w:rsidRDefault="00DB1A96" w:rsidP="00DB1A96">
      <w:pPr>
        <w:pStyle w:val="Sinespaciado"/>
        <w:ind w:left="1418"/>
        <w:rPr>
          <w:rFonts w:ascii="Arial" w:hAnsi="Arial" w:cs="Arial"/>
          <w:sz w:val="20"/>
          <w:szCs w:val="20"/>
        </w:rPr>
      </w:pPr>
      <w:r w:rsidRPr="00DB1A96">
        <w:rPr>
          <w:rFonts w:ascii="Arial" w:hAnsi="Arial" w:cs="Arial"/>
          <w:sz w:val="20"/>
          <w:szCs w:val="20"/>
        </w:rPr>
        <w:t>La Entidad podrá solicitar adicionalmente al proveedor la presentación de una muestra dirimente, a</w:t>
      </w:r>
      <w:r>
        <w:rPr>
          <w:rFonts w:ascii="Arial" w:hAnsi="Arial" w:cs="Arial"/>
          <w:sz w:val="20"/>
          <w:szCs w:val="20"/>
        </w:rPr>
        <w:t xml:space="preserve"> </w:t>
      </w:r>
      <w:r w:rsidRPr="00DB1A96">
        <w:rPr>
          <w:rFonts w:ascii="Arial" w:hAnsi="Arial" w:cs="Arial"/>
          <w:sz w:val="20"/>
          <w:szCs w:val="20"/>
        </w:rPr>
        <w:t xml:space="preserve">fin de que se pueda corroborar los resultados de la evaluación </w:t>
      </w:r>
      <w:r w:rsidRPr="00DB1A96">
        <w:rPr>
          <w:rFonts w:ascii="Arial" w:hAnsi="Arial" w:cs="Arial"/>
          <w:sz w:val="20"/>
          <w:szCs w:val="20"/>
        </w:rPr>
        <w:lastRenderedPageBreak/>
        <w:t>de la muestra original.</w:t>
      </w:r>
      <w:r w:rsidRPr="00DB1A96">
        <w:rPr>
          <w:rFonts w:ascii="Arial" w:hAnsi="Arial" w:cs="Arial"/>
          <w:sz w:val="20"/>
          <w:szCs w:val="20"/>
        </w:rPr>
        <w:cr/>
      </w:r>
    </w:p>
    <w:p w:rsidR="003F19B7" w:rsidRPr="00DB1A96" w:rsidRDefault="003F19B7" w:rsidP="00DB1A96">
      <w:pPr>
        <w:pStyle w:val="Sinespaciado"/>
        <w:ind w:left="709" w:hanging="425"/>
        <w:rPr>
          <w:rFonts w:ascii="Arial" w:hAnsi="Arial" w:cs="Arial"/>
          <w:b/>
          <w:sz w:val="20"/>
          <w:szCs w:val="20"/>
        </w:rPr>
      </w:pPr>
      <w:r w:rsidRPr="00DB1A96">
        <w:rPr>
          <w:rFonts w:ascii="Arial" w:hAnsi="Arial" w:cs="Arial"/>
          <w:b/>
          <w:sz w:val="20"/>
          <w:szCs w:val="20"/>
        </w:rPr>
        <w:t>5.2</w:t>
      </w:r>
      <w:r w:rsidR="00DB1A96">
        <w:rPr>
          <w:rFonts w:ascii="Arial" w:hAnsi="Arial" w:cs="Arial"/>
          <w:b/>
          <w:sz w:val="20"/>
          <w:szCs w:val="20"/>
        </w:rPr>
        <w:t>.</w:t>
      </w:r>
      <w:r w:rsidR="00DB1A96">
        <w:rPr>
          <w:rFonts w:ascii="Arial" w:hAnsi="Arial" w:cs="Arial"/>
          <w:b/>
          <w:sz w:val="20"/>
          <w:szCs w:val="20"/>
        </w:rPr>
        <w:tab/>
      </w:r>
      <w:r w:rsidRPr="00DB1A96">
        <w:rPr>
          <w:rFonts w:ascii="Arial" w:hAnsi="Arial" w:cs="Arial"/>
          <w:b/>
          <w:sz w:val="20"/>
          <w:szCs w:val="20"/>
        </w:rPr>
        <w:t>P</w:t>
      </w:r>
      <w:r w:rsidR="00DB1A96">
        <w:rPr>
          <w:rFonts w:ascii="Arial" w:hAnsi="Arial" w:cs="Arial"/>
          <w:b/>
          <w:sz w:val="20"/>
          <w:szCs w:val="20"/>
        </w:rPr>
        <w:t>restaciones accesorias a la prestación principal</w:t>
      </w:r>
    </w:p>
    <w:p w:rsidR="003F19B7" w:rsidRPr="00CB3214" w:rsidRDefault="003F19B7" w:rsidP="00DB1A96">
      <w:pPr>
        <w:pStyle w:val="Sinespaciado"/>
        <w:ind w:left="709"/>
        <w:rPr>
          <w:rFonts w:ascii="Arial" w:hAnsi="Arial" w:cs="Arial"/>
          <w:sz w:val="20"/>
          <w:szCs w:val="20"/>
        </w:rPr>
      </w:pPr>
      <w:r w:rsidRPr="00CB3214">
        <w:rPr>
          <w:rFonts w:ascii="Arial" w:hAnsi="Arial" w:cs="Arial"/>
          <w:sz w:val="20"/>
          <w:szCs w:val="20"/>
        </w:rPr>
        <w:t>Entre otras, se podrán considerar como prestaciones accesorias, las siguientes:</w:t>
      </w:r>
    </w:p>
    <w:p w:rsidR="003F19B7" w:rsidRPr="00CB3214" w:rsidRDefault="003F19B7" w:rsidP="00BB6953">
      <w:pPr>
        <w:pStyle w:val="Sinespaciado"/>
        <w:rPr>
          <w:rFonts w:ascii="Arial" w:hAnsi="Arial" w:cs="Arial"/>
          <w:sz w:val="20"/>
          <w:szCs w:val="20"/>
        </w:rPr>
      </w:pPr>
    </w:p>
    <w:p w:rsidR="003F19B7" w:rsidRPr="00B006CA" w:rsidRDefault="003F19B7" w:rsidP="00B006CA">
      <w:pPr>
        <w:pStyle w:val="Sinespaciado"/>
        <w:ind w:left="1418" w:hanging="709"/>
        <w:rPr>
          <w:rFonts w:ascii="Arial" w:hAnsi="Arial" w:cs="Arial"/>
          <w:b/>
          <w:sz w:val="20"/>
          <w:szCs w:val="20"/>
        </w:rPr>
      </w:pPr>
      <w:r w:rsidRPr="00B006CA">
        <w:rPr>
          <w:rFonts w:ascii="Arial" w:hAnsi="Arial" w:cs="Arial"/>
          <w:b/>
          <w:sz w:val="20"/>
          <w:szCs w:val="20"/>
        </w:rPr>
        <w:t>5.2.1.</w:t>
      </w:r>
      <w:r w:rsidR="00FB7B1E">
        <w:rPr>
          <w:rFonts w:ascii="Arial" w:hAnsi="Arial" w:cs="Arial"/>
          <w:b/>
          <w:sz w:val="20"/>
          <w:szCs w:val="20"/>
        </w:rPr>
        <w:tab/>
      </w:r>
      <w:r w:rsidRPr="00B006CA">
        <w:rPr>
          <w:rFonts w:ascii="Arial" w:hAnsi="Arial" w:cs="Arial"/>
          <w:b/>
          <w:sz w:val="20"/>
          <w:szCs w:val="20"/>
        </w:rPr>
        <w:t>Mantenimiento preventivo</w:t>
      </w:r>
    </w:p>
    <w:p w:rsidR="003F19B7" w:rsidRPr="00CB3214" w:rsidRDefault="003F19B7" w:rsidP="00FB7B1E">
      <w:pPr>
        <w:pStyle w:val="Sinespaciado"/>
        <w:ind w:left="1418"/>
        <w:rPr>
          <w:rFonts w:ascii="Arial" w:hAnsi="Arial" w:cs="Arial"/>
          <w:sz w:val="20"/>
          <w:szCs w:val="20"/>
        </w:rPr>
      </w:pPr>
      <w:r w:rsidRPr="00CB3214">
        <w:rPr>
          <w:rFonts w:ascii="Arial" w:hAnsi="Arial" w:cs="Arial"/>
          <w:sz w:val="20"/>
          <w:szCs w:val="20"/>
        </w:rPr>
        <w:t>De preverse, la Entidad debe indicar las características del mantenimiento preventivo, la programación, el procedimiento, los materiales a emplear, el lugar en donde se brindará el mantenimiento, entre otros.</w:t>
      </w:r>
    </w:p>
    <w:p w:rsidR="003F19B7" w:rsidRPr="00CB3214" w:rsidRDefault="003F19B7" w:rsidP="00BB6953">
      <w:pPr>
        <w:pStyle w:val="Sinespaciado"/>
        <w:rPr>
          <w:rFonts w:ascii="Arial" w:hAnsi="Arial" w:cs="Arial"/>
          <w:sz w:val="20"/>
          <w:szCs w:val="20"/>
        </w:rPr>
      </w:pPr>
    </w:p>
    <w:p w:rsidR="003F19B7" w:rsidRPr="001C2D38" w:rsidRDefault="003F19B7" w:rsidP="001C2D38">
      <w:pPr>
        <w:pStyle w:val="Sinespaciado"/>
        <w:ind w:left="1418" w:hanging="709"/>
        <w:rPr>
          <w:rFonts w:ascii="Arial" w:hAnsi="Arial" w:cs="Arial"/>
          <w:b/>
          <w:sz w:val="20"/>
          <w:szCs w:val="20"/>
        </w:rPr>
      </w:pPr>
      <w:r w:rsidRPr="001C2D38">
        <w:rPr>
          <w:rFonts w:ascii="Arial" w:hAnsi="Arial" w:cs="Arial"/>
          <w:b/>
          <w:sz w:val="20"/>
          <w:szCs w:val="20"/>
        </w:rPr>
        <w:t xml:space="preserve">5.2.2. </w:t>
      </w:r>
      <w:r w:rsidR="001C2D38" w:rsidRPr="001C2D38">
        <w:rPr>
          <w:rFonts w:ascii="Arial" w:hAnsi="Arial" w:cs="Arial"/>
          <w:b/>
          <w:sz w:val="20"/>
          <w:szCs w:val="20"/>
        </w:rPr>
        <w:tab/>
      </w:r>
      <w:r w:rsidRPr="001C2D38">
        <w:rPr>
          <w:rFonts w:ascii="Arial" w:hAnsi="Arial" w:cs="Arial"/>
          <w:b/>
          <w:sz w:val="20"/>
          <w:szCs w:val="20"/>
        </w:rPr>
        <w:t>Soporte técnico</w:t>
      </w:r>
    </w:p>
    <w:p w:rsidR="003F19B7" w:rsidRPr="00CB3214" w:rsidRDefault="003F19B7" w:rsidP="001C2D38">
      <w:pPr>
        <w:pStyle w:val="Sinespaciado"/>
        <w:ind w:left="1418"/>
        <w:rPr>
          <w:rFonts w:ascii="Arial" w:hAnsi="Arial" w:cs="Arial"/>
          <w:sz w:val="20"/>
          <w:szCs w:val="20"/>
        </w:rPr>
      </w:pPr>
      <w:r w:rsidRPr="00CB3214">
        <w:rPr>
          <w:rFonts w:ascii="Arial" w:hAnsi="Arial" w:cs="Arial"/>
          <w:sz w:val="20"/>
          <w:szCs w:val="20"/>
        </w:rPr>
        <w:t>De preverse, la Entidad debe precisar el tipo de soporte técnico requerido, el procedimiento, el lugar donde se brindará el soporte, el plazo en que se prestará el soporte, el tiempo máximo de respuesta, el perfil mínimo del personal que brindará dicho soporte, entre otros.</w:t>
      </w:r>
    </w:p>
    <w:p w:rsidR="003F19B7" w:rsidRPr="00CB3214" w:rsidRDefault="003F19B7" w:rsidP="00BB6953">
      <w:pPr>
        <w:pStyle w:val="Sinespaciado"/>
        <w:rPr>
          <w:rFonts w:ascii="Arial" w:hAnsi="Arial" w:cs="Arial"/>
          <w:sz w:val="20"/>
          <w:szCs w:val="20"/>
        </w:rPr>
      </w:pPr>
    </w:p>
    <w:p w:rsidR="003F19B7" w:rsidRPr="00325062" w:rsidRDefault="003F19B7" w:rsidP="00325062">
      <w:pPr>
        <w:pStyle w:val="Sinespaciado"/>
        <w:ind w:left="1418" w:hanging="709"/>
        <w:rPr>
          <w:rFonts w:ascii="Arial" w:hAnsi="Arial" w:cs="Arial"/>
          <w:b/>
          <w:sz w:val="20"/>
          <w:szCs w:val="20"/>
        </w:rPr>
      </w:pPr>
      <w:r w:rsidRPr="00325062">
        <w:rPr>
          <w:rFonts w:ascii="Arial" w:hAnsi="Arial" w:cs="Arial"/>
          <w:b/>
          <w:sz w:val="20"/>
          <w:szCs w:val="20"/>
        </w:rPr>
        <w:t xml:space="preserve">5.2.3. </w:t>
      </w:r>
      <w:r w:rsidR="00325062" w:rsidRPr="00325062">
        <w:rPr>
          <w:rFonts w:ascii="Arial" w:hAnsi="Arial" w:cs="Arial"/>
          <w:b/>
          <w:sz w:val="20"/>
          <w:szCs w:val="20"/>
        </w:rPr>
        <w:tab/>
      </w:r>
      <w:r w:rsidRPr="00325062">
        <w:rPr>
          <w:rFonts w:ascii="Arial" w:hAnsi="Arial" w:cs="Arial"/>
          <w:b/>
          <w:sz w:val="20"/>
          <w:szCs w:val="20"/>
        </w:rPr>
        <w:t>Capacitación y/o entrenamiento</w:t>
      </w:r>
    </w:p>
    <w:p w:rsidR="003F19B7" w:rsidRPr="00CB3214" w:rsidRDefault="003F19B7" w:rsidP="00325062">
      <w:pPr>
        <w:pStyle w:val="Sinespaciado"/>
        <w:ind w:left="1418"/>
        <w:rPr>
          <w:rFonts w:ascii="Arial" w:hAnsi="Arial" w:cs="Arial"/>
          <w:sz w:val="20"/>
          <w:szCs w:val="20"/>
        </w:rPr>
      </w:pPr>
      <w:r w:rsidRPr="00CB3214">
        <w:rPr>
          <w:rFonts w:ascii="Arial" w:hAnsi="Arial" w:cs="Arial"/>
          <w:sz w:val="20"/>
          <w:szCs w:val="20"/>
        </w:rPr>
        <w:t>Se considerará prestación accesoria a la capacitación y/o entrenamiento al personal de la Entidad a realizarse en un periodo posterior a la entrega del bien.</w:t>
      </w:r>
    </w:p>
    <w:p w:rsidR="003F19B7" w:rsidRPr="00CB3214" w:rsidRDefault="003F19B7" w:rsidP="00325062">
      <w:pPr>
        <w:pStyle w:val="Sinespaciado"/>
        <w:ind w:left="1418"/>
        <w:rPr>
          <w:rFonts w:ascii="Arial" w:hAnsi="Arial" w:cs="Arial"/>
          <w:sz w:val="20"/>
          <w:szCs w:val="20"/>
        </w:rPr>
      </w:pPr>
    </w:p>
    <w:p w:rsidR="003F19B7" w:rsidRPr="00CB3214" w:rsidRDefault="003F19B7" w:rsidP="00325062">
      <w:pPr>
        <w:pStyle w:val="Sinespaciado"/>
        <w:ind w:left="1418"/>
        <w:rPr>
          <w:rFonts w:ascii="Arial" w:hAnsi="Arial" w:cs="Arial"/>
          <w:sz w:val="20"/>
          <w:szCs w:val="20"/>
        </w:rPr>
      </w:pPr>
      <w:r w:rsidRPr="00CB3214">
        <w:rPr>
          <w:rFonts w:ascii="Arial" w:hAnsi="Arial" w:cs="Arial"/>
          <w:sz w:val="20"/>
          <w:szCs w:val="20"/>
        </w:rPr>
        <w:t>De preverse como prestación accesoria la capacitación y/o entrenamiento, deberá indicarse el tema específico, el número de personas a quienes estará dirigido, el momento y/o plazo en que se realizará, la duración mínima (horas), el lugar de realización, el perfil del expositor, el tipo de certificación que otorgará el proveedor, entre otros.</w:t>
      </w:r>
    </w:p>
    <w:p w:rsidR="003F19B7" w:rsidRPr="00CB3214" w:rsidRDefault="003F19B7" w:rsidP="00BB6953">
      <w:pPr>
        <w:pStyle w:val="Sinespaciado"/>
        <w:rPr>
          <w:rFonts w:ascii="Arial" w:hAnsi="Arial" w:cs="Arial"/>
          <w:sz w:val="20"/>
          <w:szCs w:val="20"/>
        </w:rPr>
      </w:pPr>
    </w:p>
    <w:p w:rsidR="003F19B7" w:rsidRDefault="003F19B7" w:rsidP="0081346D">
      <w:pPr>
        <w:pStyle w:val="Sinespaciado"/>
        <w:ind w:left="709" w:hanging="425"/>
        <w:rPr>
          <w:rFonts w:ascii="Arial" w:hAnsi="Arial" w:cs="Arial"/>
          <w:b/>
          <w:sz w:val="20"/>
          <w:szCs w:val="20"/>
        </w:rPr>
      </w:pPr>
      <w:r w:rsidRPr="0081346D">
        <w:rPr>
          <w:rFonts w:ascii="Arial" w:hAnsi="Arial" w:cs="Arial"/>
          <w:b/>
          <w:sz w:val="20"/>
          <w:szCs w:val="20"/>
        </w:rPr>
        <w:t>5.3. R</w:t>
      </w:r>
      <w:r w:rsidR="0081346D">
        <w:rPr>
          <w:rFonts w:ascii="Arial" w:hAnsi="Arial" w:cs="Arial"/>
          <w:b/>
          <w:sz w:val="20"/>
          <w:szCs w:val="20"/>
        </w:rPr>
        <w:t>equisitos del proveedor y/o personal</w:t>
      </w:r>
      <w:r w:rsidRPr="0081346D">
        <w:rPr>
          <w:rFonts w:ascii="Arial" w:hAnsi="Arial" w:cs="Arial"/>
          <w:b/>
          <w:sz w:val="20"/>
          <w:szCs w:val="20"/>
        </w:rPr>
        <w:t xml:space="preserve"> </w:t>
      </w:r>
    </w:p>
    <w:p w:rsidR="00484794" w:rsidRPr="0081346D" w:rsidRDefault="00484794" w:rsidP="0081346D">
      <w:pPr>
        <w:pStyle w:val="Sinespaciado"/>
        <w:ind w:left="709" w:hanging="425"/>
        <w:rPr>
          <w:rFonts w:ascii="Arial" w:hAnsi="Arial" w:cs="Arial"/>
          <w:b/>
          <w:sz w:val="20"/>
          <w:szCs w:val="20"/>
        </w:rPr>
      </w:pPr>
    </w:p>
    <w:p w:rsidR="003F19B7" w:rsidRPr="00484794" w:rsidRDefault="003F19B7" w:rsidP="00484794">
      <w:pPr>
        <w:pStyle w:val="Sinespaciado"/>
        <w:ind w:left="709"/>
        <w:rPr>
          <w:rFonts w:ascii="Arial" w:hAnsi="Arial" w:cs="Arial"/>
          <w:b/>
          <w:sz w:val="20"/>
          <w:szCs w:val="20"/>
        </w:rPr>
      </w:pPr>
      <w:r w:rsidRPr="00484794">
        <w:rPr>
          <w:rFonts w:ascii="Arial" w:hAnsi="Arial" w:cs="Arial"/>
          <w:b/>
          <w:sz w:val="20"/>
          <w:szCs w:val="20"/>
        </w:rPr>
        <w:t>Del proveedor</w:t>
      </w:r>
    </w:p>
    <w:p w:rsidR="003F19B7" w:rsidRPr="00CB3214" w:rsidRDefault="003F19B7" w:rsidP="00484794">
      <w:pPr>
        <w:pStyle w:val="Sinespaciado"/>
        <w:ind w:left="709"/>
        <w:rPr>
          <w:rFonts w:ascii="Arial" w:hAnsi="Arial" w:cs="Arial"/>
          <w:sz w:val="20"/>
          <w:szCs w:val="20"/>
        </w:rPr>
      </w:pPr>
      <w:r w:rsidRPr="00CB3214">
        <w:rPr>
          <w:rFonts w:ascii="Arial" w:hAnsi="Arial" w:cs="Arial"/>
          <w:sz w:val="20"/>
          <w:szCs w:val="20"/>
        </w:rPr>
        <w:t>De ser el caso, deberá precisarse si el proveedor requiere contar con una autorización, registro u otros documentos similares, emitidos por el organismo competente, para ejecutar la prestación.</w:t>
      </w:r>
    </w:p>
    <w:p w:rsidR="003F19B7" w:rsidRPr="00CB3214" w:rsidRDefault="003F19B7" w:rsidP="00484794">
      <w:pPr>
        <w:pStyle w:val="Sinespaciado"/>
        <w:ind w:left="709"/>
        <w:rPr>
          <w:rFonts w:ascii="Arial" w:hAnsi="Arial" w:cs="Arial"/>
          <w:sz w:val="20"/>
          <w:szCs w:val="20"/>
        </w:rPr>
      </w:pPr>
    </w:p>
    <w:p w:rsidR="003F19B7" w:rsidRPr="00484794" w:rsidRDefault="003F19B7" w:rsidP="00484794">
      <w:pPr>
        <w:pStyle w:val="Sinespaciado"/>
        <w:ind w:left="709"/>
        <w:rPr>
          <w:rFonts w:ascii="Arial" w:hAnsi="Arial" w:cs="Arial"/>
          <w:b/>
          <w:sz w:val="20"/>
          <w:szCs w:val="20"/>
        </w:rPr>
      </w:pPr>
      <w:r w:rsidRPr="00484794">
        <w:rPr>
          <w:rFonts w:ascii="Arial" w:hAnsi="Arial" w:cs="Arial"/>
          <w:b/>
          <w:sz w:val="20"/>
          <w:szCs w:val="20"/>
        </w:rPr>
        <w:t>Del personal</w:t>
      </w:r>
    </w:p>
    <w:p w:rsidR="003F19B7" w:rsidRDefault="003F19B7" w:rsidP="00484794">
      <w:pPr>
        <w:pStyle w:val="Sinespaciado"/>
        <w:ind w:left="709"/>
        <w:rPr>
          <w:rFonts w:ascii="Arial" w:hAnsi="Arial" w:cs="Arial"/>
          <w:sz w:val="20"/>
          <w:szCs w:val="20"/>
        </w:rPr>
      </w:pPr>
      <w:r w:rsidRPr="00CB3214">
        <w:rPr>
          <w:rFonts w:ascii="Arial" w:hAnsi="Arial" w:cs="Arial"/>
          <w:sz w:val="20"/>
          <w:szCs w:val="20"/>
        </w:rPr>
        <w:t>En el supuesto que la contratación de bienes incluya otras prestaciones, tales como adecuación, montaje, instalación, capacitación y/o entrenamiento, soporte técnico, mantenimiento preventivo, entre otros, se podrá establecer lo siguiente:</w:t>
      </w:r>
    </w:p>
    <w:p w:rsidR="00484794" w:rsidRPr="00CB3214" w:rsidRDefault="00484794" w:rsidP="00484794">
      <w:pPr>
        <w:pStyle w:val="Sinespaciado"/>
        <w:ind w:left="993" w:hanging="284"/>
        <w:rPr>
          <w:rFonts w:ascii="Arial" w:hAnsi="Arial" w:cs="Arial"/>
          <w:sz w:val="20"/>
          <w:szCs w:val="20"/>
        </w:rPr>
      </w:pPr>
    </w:p>
    <w:p w:rsidR="003F19B7" w:rsidRPr="00CB3214" w:rsidRDefault="003F19B7" w:rsidP="00484794">
      <w:pPr>
        <w:pStyle w:val="Sinespaciado"/>
        <w:numPr>
          <w:ilvl w:val="0"/>
          <w:numId w:val="24"/>
        </w:numPr>
        <w:ind w:left="993" w:hanging="284"/>
        <w:rPr>
          <w:rFonts w:ascii="Arial" w:hAnsi="Arial" w:cs="Arial"/>
          <w:sz w:val="20"/>
          <w:szCs w:val="20"/>
        </w:rPr>
      </w:pPr>
      <w:r w:rsidRPr="00CB3214">
        <w:rPr>
          <w:rFonts w:ascii="Arial" w:hAnsi="Arial" w:cs="Arial"/>
          <w:sz w:val="20"/>
          <w:szCs w:val="20"/>
        </w:rPr>
        <w:t>La cantidad mínima de personal que necesitará el proveedor para ejecutar dichas prestaciones, el perfil detallado que corresponde a cada integrante del personal solicitado, así como el cargo, puesto o rol y responsabilidad que asumirá cada integrante.</w:t>
      </w:r>
    </w:p>
    <w:p w:rsidR="003F19B7" w:rsidRDefault="003F19B7" w:rsidP="00484794">
      <w:pPr>
        <w:pStyle w:val="Sinespaciado"/>
        <w:numPr>
          <w:ilvl w:val="0"/>
          <w:numId w:val="24"/>
        </w:numPr>
        <w:ind w:left="993" w:hanging="284"/>
        <w:rPr>
          <w:rFonts w:ascii="Arial" w:hAnsi="Arial" w:cs="Arial"/>
          <w:sz w:val="20"/>
          <w:szCs w:val="20"/>
        </w:rPr>
      </w:pPr>
      <w:r w:rsidRPr="00CB3214">
        <w:rPr>
          <w:rFonts w:ascii="Arial" w:hAnsi="Arial" w:cs="Arial"/>
          <w:sz w:val="20"/>
          <w:szCs w:val="20"/>
        </w:rPr>
        <w:t>Para establecer el perfil de cada integrante del personal, se tendrá en cuenta:</w:t>
      </w:r>
    </w:p>
    <w:p w:rsidR="00484794" w:rsidRPr="00CB3214" w:rsidRDefault="00484794" w:rsidP="00484794">
      <w:pPr>
        <w:pStyle w:val="Sinespaciado"/>
        <w:ind w:left="993"/>
        <w:rPr>
          <w:rFonts w:ascii="Arial" w:hAnsi="Arial" w:cs="Arial"/>
          <w:sz w:val="20"/>
          <w:szCs w:val="20"/>
        </w:rPr>
      </w:pPr>
    </w:p>
    <w:p w:rsidR="003F19B7" w:rsidRPr="00CB3214" w:rsidRDefault="003F19B7" w:rsidP="00484794">
      <w:pPr>
        <w:pStyle w:val="Sinespaciado"/>
        <w:ind w:left="993"/>
        <w:rPr>
          <w:rFonts w:ascii="Arial" w:hAnsi="Arial" w:cs="Arial"/>
          <w:sz w:val="20"/>
          <w:szCs w:val="20"/>
        </w:rPr>
      </w:pPr>
      <w:r w:rsidRPr="00484794">
        <w:rPr>
          <w:rFonts w:ascii="Arial" w:hAnsi="Arial" w:cs="Arial"/>
          <w:sz w:val="20"/>
          <w:szCs w:val="20"/>
          <w:u w:val="single"/>
        </w:rPr>
        <w:t>Formación académica</w:t>
      </w:r>
      <w:r w:rsidRPr="00CB3214">
        <w:rPr>
          <w:rFonts w:ascii="Arial" w:hAnsi="Arial" w:cs="Arial"/>
          <w:sz w:val="20"/>
          <w:szCs w:val="20"/>
        </w:rPr>
        <w:t>: Se refiere al conjunto de capacidades y competencias que identifican la formación de una persona para asumir en condiciones óptimas las responsabilidades propias del desarrollo de funciones y tareas de un determinado encargo. La formación académica debe estar directamente relacionada con el objeto de la contratación y obedecer a criterios objetivos y razonables en función a la prestaciones que se van a ejecutar.</w:t>
      </w:r>
    </w:p>
    <w:p w:rsidR="003F19B7" w:rsidRPr="00CB3214" w:rsidRDefault="003F19B7" w:rsidP="00484794">
      <w:pPr>
        <w:pStyle w:val="Sinespaciado"/>
        <w:ind w:left="993" w:hanging="284"/>
        <w:rPr>
          <w:rFonts w:ascii="Arial" w:hAnsi="Arial" w:cs="Arial"/>
          <w:sz w:val="20"/>
          <w:szCs w:val="20"/>
        </w:rPr>
      </w:pPr>
    </w:p>
    <w:p w:rsidR="003F19B7" w:rsidRPr="00CB3214" w:rsidRDefault="003F19B7" w:rsidP="00484794">
      <w:pPr>
        <w:pStyle w:val="Sinespaciado"/>
        <w:ind w:left="993"/>
        <w:rPr>
          <w:rFonts w:ascii="Arial" w:hAnsi="Arial" w:cs="Arial"/>
          <w:sz w:val="20"/>
          <w:szCs w:val="20"/>
        </w:rPr>
      </w:pPr>
      <w:r w:rsidRPr="00CB3214">
        <w:rPr>
          <w:rFonts w:ascii="Arial" w:hAnsi="Arial" w:cs="Arial"/>
          <w:sz w:val="20"/>
          <w:szCs w:val="20"/>
        </w:rPr>
        <w:t xml:space="preserve">De preverse, se debe precisar el título de Técnico, Profesional Técnico o Profesional     universitario o no universitario) o el grado académico requerido. </w:t>
      </w:r>
    </w:p>
    <w:p w:rsidR="003F19B7" w:rsidRPr="00CB3214" w:rsidRDefault="003F19B7" w:rsidP="00484794">
      <w:pPr>
        <w:pStyle w:val="Sinespaciado"/>
        <w:ind w:left="709"/>
        <w:rPr>
          <w:rFonts w:ascii="Arial" w:hAnsi="Arial" w:cs="Arial"/>
          <w:sz w:val="20"/>
          <w:szCs w:val="20"/>
        </w:rPr>
      </w:pPr>
    </w:p>
    <w:p w:rsidR="003F19B7" w:rsidRPr="00CB3214" w:rsidRDefault="003F19B7" w:rsidP="00484794">
      <w:pPr>
        <w:pStyle w:val="Sinespaciado"/>
        <w:ind w:left="993"/>
        <w:rPr>
          <w:rFonts w:ascii="Arial" w:hAnsi="Arial" w:cs="Arial"/>
          <w:sz w:val="20"/>
          <w:szCs w:val="20"/>
        </w:rPr>
      </w:pPr>
      <w:r w:rsidRPr="00484794">
        <w:rPr>
          <w:rFonts w:ascii="Arial" w:hAnsi="Arial" w:cs="Arial"/>
          <w:sz w:val="20"/>
          <w:szCs w:val="20"/>
          <w:u w:val="single"/>
        </w:rPr>
        <w:t>Experiencia</w:t>
      </w:r>
      <w:r w:rsidRPr="00CB3214">
        <w:rPr>
          <w:rFonts w:ascii="Arial" w:hAnsi="Arial" w:cs="Arial"/>
          <w:sz w:val="20"/>
          <w:szCs w:val="20"/>
        </w:rPr>
        <w:t>: Es el conocimiento o destreza alcanzada por la reiteración de una conducta en el tiempo. De preverse experiencia mínima del personal, debe indicarse la especialidad y el tiempo mínimo de dicha experiencia, expresado en meses o años.</w:t>
      </w:r>
    </w:p>
    <w:p w:rsidR="003F19B7" w:rsidRPr="00CB3214" w:rsidRDefault="003F19B7" w:rsidP="00484794">
      <w:pPr>
        <w:pStyle w:val="Sinespaciado"/>
        <w:ind w:left="709"/>
        <w:rPr>
          <w:rFonts w:ascii="Arial" w:hAnsi="Arial" w:cs="Arial"/>
          <w:sz w:val="20"/>
          <w:szCs w:val="20"/>
        </w:rPr>
      </w:pPr>
    </w:p>
    <w:p w:rsidR="00DF626D" w:rsidRDefault="003F19B7" w:rsidP="00775F22">
      <w:pPr>
        <w:pStyle w:val="Sinespaciado"/>
        <w:ind w:left="993"/>
        <w:rPr>
          <w:rFonts w:ascii="Arial" w:hAnsi="Arial" w:cs="Arial"/>
          <w:sz w:val="20"/>
          <w:szCs w:val="20"/>
        </w:rPr>
      </w:pPr>
      <w:r w:rsidRPr="00775F22">
        <w:rPr>
          <w:rFonts w:ascii="Arial" w:hAnsi="Arial" w:cs="Arial"/>
          <w:sz w:val="20"/>
          <w:szCs w:val="20"/>
          <w:u w:val="single"/>
        </w:rPr>
        <w:t>Capacitación y/o entrenamiento</w:t>
      </w:r>
      <w:r w:rsidRPr="00CB3214">
        <w:rPr>
          <w:rFonts w:ascii="Arial" w:hAnsi="Arial" w:cs="Arial"/>
          <w:sz w:val="20"/>
          <w:szCs w:val="20"/>
        </w:rPr>
        <w:t>: De acuerdo a la naturaleza de las prestaciones a ejecutarse, se podrá exigir que el personal cuente con capacitación y/o entrenamiento relacionado a dicha prestación. Al respecto, deberá precisarse los temas materia de capacitación y/o entrenamiento, el tiempo mínimo de duración, entre otros.</w:t>
      </w:r>
    </w:p>
    <w:p w:rsidR="003F19B7" w:rsidRPr="00CB3214" w:rsidRDefault="003F19B7" w:rsidP="00775F22">
      <w:pPr>
        <w:pStyle w:val="Sinespaciado"/>
        <w:ind w:left="993"/>
        <w:rPr>
          <w:rFonts w:ascii="Arial" w:hAnsi="Arial" w:cs="Arial"/>
          <w:sz w:val="20"/>
          <w:szCs w:val="20"/>
        </w:rPr>
      </w:pPr>
      <w:r w:rsidRPr="00CB3214">
        <w:rPr>
          <w:rFonts w:ascii="Arial" w:hAnsi="Arial" w:cs="Arial"/>
          <w:sz w:val="20"/>
          <w:szCs w:val="20"/>
        </w:rPr>
        <w:t xml:space="preserve"> </w:t>
      </w:r>
    </w:p>
    <w:p w:rsidR="003F19B7" w:rsidRDefault="003F19B7" w:rsidP="00DF626D">
      <w:pPr>
        <w:pStyle w:val="Sinespaciado"/>
        <w:ind w:left="709" w:hanging="425"/>
        <w:rPr>
          <w:rFonts w:ascii="Arial" w:hAnsi="Arial" w:cs="Arial"/>
          <w:b/>
          <w:sz w:val="20"/>
          <w:szCs w:val="20"/>
        </w:rPr>
      </w:pPr>
      <w:r w:rsidRPr="00DF626D">
        <w:rPr>
          <w:rFonts w:ascii="Arial" w:hAnsi="Arial" w:cs="Arial"/>
          <w:b/>
          <w:sz w:val="20"/>
          <w:szCs w:val="20"/>
        </w:rPr>
        <w:t>5.4.</w:t>
      </w:r>
      <w:r w:rsidR="00DF626D">
        <w:rPr>
          <w:rFonts w:ascii="Arial" w:hAnsi="Arial" w:cs="Arial"/>
          <w:b/>
          <w:sz w:val="20"/>
          <w:szCs w:val="20"/>
        </w:rPr>
        <w:tab/>
      </w:r>
      <w:r w:rsidRPr="00DF626D">
        <w:rPr>
          <w:rFonts w:ascii="Arial" w:hAnsi="Arial" w:cs="Arial"/>
          <w:b/>
          <w:sz w:val="20"/>
          <w:szCs w:val="20"/>
        </w:rPr>
        <w:t>Lugar y plazo de ejecución de la prestación</w:t>
      </w:r>
    </w:p>
    <w:p w:rsidR="00DF626D" w:rsidRPr="00DF626D" w:rsidRDefault="00DF626D" w:rsidP="00DF626D">
      <w:pPr>
        <w:pStyle w:val="Sinespaciado"/>
        <w:ind w:left="709" w:hanging="425"/>
        <w:rPr>
          <w:rFonts w:ascii="Arial" w:hAnsi="Arial" w:cs="Arial"/>
          <w:b/>
          <w:sz w:val="20"/>
          <w:szCs w:val="20"/>
        </w:rPr>
      </w:pPr>
    </w:p>
    <w:p w:rsidR="003F19B7" w:rsidRPr="00DF626D" w:rsidRDefault="003F19B7" w:rsidP="00DF626D">
      <w:pPr>
        <w:pStyle w:val="Sinespaciado"/>
        <w:ind w:left="709"/>
        <w:rPr>
          <w:rFonts w:ascii="Arial" w:hAnsi="Arial" w:cs="Arial"/>
          <w:b/>
          <w:sz w:val="20"/>
          <w:szCs w:val="20"/>
        </w:rPr>
      </w:pPr>
      <w:r w:rsidRPr="00DF626D">
        <w:rPr>
          <w:rFonts w:ascii="Arial" w:hAnsi="Arial" w:cs="Arial"/>
          <w:b/>
          <w:sz w:val="20"/>
          <w:szCs w:val="20"/>
        </w:rPr>
        <w:t>Lugar</w:t>
      </w:r>
    </w:p>
    <w:p w:rsidR="003F19B7" w:rsidRPr="00CB3214" w:rsidRDefault="003F19B7" w:rsidP="00DF626D">
      <w:pPr>
        <w:pStyle w:val="Sinespaciado"/>
        <w:ind w:left="709"/>
        <w:rPr>
          <w:rFonts w:ascii="Arial" w:hAnsi="Arial" w:cs="Arial"/>
          <w:sz w:val="20"/>
          <w:szCs w:val="20"/>
        </w:rPr>
      </w:pPr>
      <w:r w:rsidRPr="00CB3214">
        <w:rPr>
          <w:rFonts w:ascii="Arial" w:hAnsi="Arial" w:cs="Arial"/>
          <w:sz w:val="20"/>
          <w:szCs w:val="20"/>
        </w:rPr>
        <w:t>Señalar la dirección exacta donde se efectuará la entrega de los bienes, debiendo precisar el distrito, provincia y departamento, así como alguna referencia adicional que permita su ubicación geográfica.</w:t>
      </w:r>
    </w:p>
    <w:p w:rsidR="003F19B7" w:rsidRPr="00CB3214" w:rsidRDefault="003F19B7" w:rsidP="00DF626D">
      <w:pPr>
        <w:pStyle w:val="Sinespaciado"/>
        <w:ind w:left="709"/>
        <w:rPr>
          <w:rFonts w:ascii="Arial" w:hAnsi="Arial" w:cs="Arial"/>
          <w:sz w:val="20"/>
          <w:szCs w:val="20"/>
        </w:rPr>
      </w:pPr>
    </w:p>
    <w:p w:rsidR="003F19B7" w:rsidRPr="00CB3214" w:rsidRDefault="003F19B7" w:rsidP="00DF626D">
      <w:pPr>
        <w:pStyle w:val="Sinespaciado"/>
        <w:ind w:left="709"/>
        <w:rPr>
          <w:rFonts w:ascii="Arial" w:hAnsi="Arial" w:cs="Arial"/>
          <w:sz w:val="20"/>
          <w:szCs w:val="20"/>
        </w:rPr>
      </w:pPr>
      <w:r w:rsidRPr="00CB3214">
        <w:rPr>
          <w:rFonts w:ascii="Arial" w:hAnsi="Arial" w:cs="Arial"/>
          <w:sz w:val="20"/>
          <w:szCs w:val="20"/>
        </w:rPr>
        <w:t>En caso se establezca más de un lugar de entrega, se recomienda incorporar un cuadro de distribución de lugares de entrega. De preverse la entrega fuera de las instalaciones de la Entidad, como es el caso de una agencia de transporte, instalaciones o almacén de terceros u otros, se deberá precisar si el proveedor asumirá el flete, gastos de almacenaje, gastos de aduana, entre otros.</w:t>
      </w:r>
    </w:p>
    <w:p w:rsidR="003F19B7" w:rsidRPr="00CB3214" w:rsidRDefault="003F19B7" w:rsidP="00DF626D">
      <w:pPr>
        <w:pStyle w:val="Sinespaciado"/>
        <w:ind w:left="709"/>
        <w:rPr>
          <w:rFonts w:ascii="Arial" w:hAnsi="Arial" w:cs="Arial"/>
          <w:sz w:val="20"/>
          <w:szCs w:val="20"/>
        </w:rPr>
      </w:pPr>
    </w:p>
    <w:p w:rsidR="003F19B7" w:rsidRPr="00CB3214" w:rsidRDefault="003F19B7" w:rsidP="00DF626D">
      <w:pPr>
        <w:pStyle w:val="Sinespaciado"/>
        <w:ind w:left="709"/>
        <w:rPr>
          <w:rFonts w:ascii="Arial" w:hAnsi="Arial" w:cs="Arial"/>
          <w:sz w:val="20"/>
          <w:szCs w:val="20"/>
        </w:rPr>
      </w:pPr>
      <w:r w:rsidRPr="00CB3214">
        <w:rPr>
          <w:rFonts w:ascii="Arial" w:hAnsi="Arial" w:cs="Arial"/>
          <w:sz w:val="20"/>
          <w:szCs w:val="20"/>
        </w:rPr>
        <w:t>En el caso de contratar bienes de procedencia extranjera, de acuerdo al alcance de la prestación, se podrá consignar la aplicación de valores EXW, FOB, CIF, DDP u otro Incoterm.</w:t>
      </w:r>
    </w:p>
    <w:p w:rsidR="003F19B7" w:rsidRPr="00CB3214" w:rsidRDefault="003F19B7" w:rsidP="00DF626D">
      <w:pPr>
        <w:pStyle w:val="Sinespaciado"/>
        <w:ind w:left="709"/>
        <w:rPr>
          <w:rFonts w:ascii="Arial" w:hAnsi="Arial" w:cs="Arial"/>
          <w:sz w:val="20"/>
          <w:szCs w:val="20"/>
        </w:rPr>
      </w:pPr>
    </w:p>
    <w:p w:rsidR="003F19B7" w:rsidRPr="00DF626D" w:rsidRDefault="003F19B7" w:rsidP="00DF626D">
      <w:pPr>
        <w:pStyle w:val="Sinespaciado"/>
        <w:ind w:left="709"/>
        <w:rPr>
          <w:rFonts w:ascii="Arial" w:hAnsi="Arial" w:cs="Arial"/>
          <w:b/>
          <w:sz w:val="20"/>
          <w:szCs w:val="20"/>
        </w:rPr>
      </w:pPr>
      <w:r w:rsidRPr="00DF626D">
        <w:rPr>
          <w:rFonts w:ascii="Arial" w:hAnsi="Arial" w:cs="Arial"/>
          <w:b/>
          <w:sz w:val="20"/>
          <w:szCs w:val="20"/>
        </w:rPr>
        <w:t>Plazo</w:t>
      </w:r>
    </w:p>
    <w:p w:rsidR="003F19B7" w:rsidRPr="00CB3214" w:rsidRDefault="003F19B7" w:rsidP="00DF626D">
      <w:pPr>
        <w:pStyle w:val="Sinespaciado"/>
        <w:ind w:left="709"/>
        <w:rPr>
          <w:rFonts w:ascii="Arial" w:hAnsi="Arial" w:cs="Arial"/>
          <w:sz w:val="20"/>
          <w:szCs w:val="20"/>
        </w:rPr>
      </w:pPr>
      <w:r w:rsidRPr="00CB3214">
        <w:rPr>
          <w:rFonts w:ascii="Arial" w:hAnsi="Arial" w:cs="Arial"/>
          <w:sz w:val="20"/>
          <w:szCs w:val="20"/>
        </w:rPr>
        <w:t>Señalar el plazo máximo de la prestación expresado en días calendario, pudiendo indicar además, el plazo mínimo para realizar la prestación. Para establecer el plazo mínimo y máximo de ejecución de las prestaciones, se debe tener en cuenta la información de mercado, tales como el plazo de importación de productos, desaduanaje y preparación para su entrega, etc.</w:t>
      </w:r>
    </w:p>
    <w:p w:rsidR="003F19B7" w:rsidRPr="00CB3214" w:rsidRDefault="003F19B7" w:rsidP="00DF626D">
      <w:pPr>
        <w:pStyle w:val="Sinespaciado"/>
        <w:ind w:left="709"/>
        <w:rPr>
          <w:rFonts w:ascii="Arial" w:hAnsi="Arial" w:cs="Arial"/>
          <w:sz w:val="20"/>
          <w:szCs w:val="20"/>
        </w:rPr>
      </w:pPr>
    </w:p>
    <w:p w:rsidR="003F19B7" w:rsidRPr="00CB3214" w:rsidRDefault="003F19B7" w:rsidP="00DF626D">
      <w:pPr>
        <w:pStyle w:val="Sinespaciado"/>
        <w:ind w:left="709"/>
        <w:rPr>
          <w:rFonts w:ascii="Arial" w:hAnsi="Arial" w:cs="Arial"/>
          <w:sz w:val="20"/>
          <w:szCs w:val="20"/>
        </w:rPr>
      </w:pPr>
      <w:r w:rsidRPr="00CB3214">
        <w:rPr>
          <w:rFonts w:ascii="Arial" w:hAnsi="Arial" w:cs="Arial"/>
          <w:sz w:val="20"/>
          <w:szCs w:val="20"/>
        </w:rPr>
        <w:t>Asimismo, indicar el inicio del plazo de ejecución de las prestaciones, pudiendo ser a partir del día siguiente de la formalización del contrato (sea por suscripción del documento contractual o recepción de la orden de compra, según corresponda) o del cumplimiento de un hecho o condición determinados.</w:t>
      </w:r>
    </w:p>
    <w:p w:rsidR="003F19B7" w:rsidRPr="00CB3214" w:rsidRDefault="003F19B7" w:rsidP="00DF626D">
      <w:pPr>
        <w:pStyle w:val="Sinespaciado"/>
        <w:ind w:left="709"/>
        <w:rPr>
          <w:rFonts w:ascii="Arial" w:hAnsi="Arial" w:cs="Arial"/>
          <w:sz w:val="20"/>
          <w:szCs w:val="20"/>
        </w:rPr>
      </w:pPr>
    </w:p>
    <w:p w:rsidR="003F19B7" w:rsidRPr="00CB3214" w:rsidRDefault="003F19B7" w:rsidP="00DF626D">
      <w:pPr>
        <w:pStyle w:val="Sinespaciado"/>
        <w:ind w:left="709"/>
        <w:rPr>
          <w:rFonts w:ascii="Arial" w:hAnsi="Arial" w:cs="Arial"/>
          <w:sz w:val="20"/>
          <w:szCs w:val="20"/>
        </w:rPr>
      </w:pPr>
      <w:r w:rsidRPr="00CB3214">
        <w:rPr>
          <w:rFonts w:ascii="Arial" w:hAnsi="Arial" w:cs="Arial"/>
          <w:sz w:val="20"/>
          <w:szCs w:val="20"/>
        </w:rPr>
        <w:t>En caso se establezca que la entrega de los bienes incluye su acondicionamiento, montaje, instalación y/o puesta en funcionamiento, se entenderá que estas prestaciones formarán parte del plazo de la prestación principal, pudiendo establecerse al interior del mismo los plazos para cada una de estas actividades.</w:t>
      </w:r>
    </w:p>
    <w:p w:rsidR="003F19B7" w:rsidRPr="00CB3214" w:rsidRDefault="003F19B7" w:rsidP="00DF626D">
      <w:pPr>
        <w:pStyle w:val="Sinespaciado"/>
        <w:ind w:left="709"/>
        <w:rPr>
          <w:rFonts w:ascii="Arial" w:hAnsi="Arial" w:cs="Arial"/>
          <w:sz w:val="20"/>
          <w:szCs w:val="20"/>
        </w:rPr>
      </w:pPr>
    </w:p>
    <w:p w:rsidR="003F19B7" w:rsidRPr="00CB3214" w:rsidRDefault="003F19B7" w:rsidP="00DF626D">
      <w:pPr>
        <w:pStyle w:val="Sinespaciado"/>
        <w:ind w:left="709"/>
        <w:rPr>
          <w:rFonts w:ascii="Arial" w:hAnsi="Arial" w:cs="Arial"/>
          <w:sz w:val="20"/>
          <w:szCs w:val="20"/>
        </w:rPr>
      </w:pPr>
      <w:r w:rsidRPr="00CB3214">
        <w:rPr>
          <w:rFonts w:ascii="Arial" w:hAnsi="Arial" w:cs="Arial"/>
          <w:sz w:val="20"/>
          <w:szCs w:val="20"/>
        </w:rPr>
        <w:t>En el caso de suministro de bienes, además deberá precisarse el número de entregas y su periodicidad en el correspondiente cronograma de entrega.</w:t>
      </w:r>
    </w:p>
    <w:p w:rsidR="003F19B7" w:rsidRPr="00CB3214" w:rsidRDefault="003F19B7" w:rsidP="00DF626D">
      <w:pPr>
        <w:pStyle w:val="Sinespaciado"/>
        <w:ind w:left="709"/>
        <w:rPr>
          <w:rFonts w:ascii="Arial" w:hAnsi="Arial" w:cs="Arial"/>
          <w:sz w:val="20"/>
          <w:szCs w:val="20"/>
        </w:rPr>
      </w:pPr>
    </w:p>
    <w:p w:rsidR="003F19B7" w:rsidRPr="00CB3214" w:rsidRDefault="003F19B7" w:rsidP="00DF626D">
      <w:pPr>
        <w:pStyle w:val="Sinespaciado"/>
        <w:ind w:left="709"/>
        <w:rPr>
          <w:rFonts w:ascii="Arial" w:hAnsi="Arial" w:cs="Arial"/>
          <w:sz w:val="20"/>
          <w:szCs w:val="20"/>
        </w:rPr>
      </w:pPr>
      <w:r w:rsidRPr="00CB3214">
        <w:rPr>
          <w:rFonts w:ascii="Arial" w:hAnsi="Arial" w:cs="Arial"/>
          <w:sz w:val="20"/>
          <w:szCs w:val="20"/>
        </w:rPr>
        <w:t>En caso se establezcan prestaciones accesorias, se deberá precisar por separado el plazo de la prestación principal y el de las prestaciones accesorias.</w:t>
      </w:r>
    </w:p>
    <w:p w:rsidR="003F19B7" w:rsidRPr="00CB3214" w:rsidRDefault="003F19B7" w:rsidP="00BB6953">
      <w:pPr>
        <w:pStyle w:val="Sinespaciado"/>
        <w:rPr>
          <w:rFonts w:ascii="Arial" w:hAnsi="Arial" w:cs="Arial"/>
          <w:sz w:val="20"/>
          <w:szCs w:val="20"/>
        </w:rPr>
      </w:pPr>
    </w:p>
    <w:p w:rsidR="003F19B7" w:rsidRPr="00DF626D" w:rsidRDefault="003F19B7" w:rsidP="00DF626D">
      <w:pPr>
        <w:pStyle w:val="Sinespaciado"/>
        <w:ind w:left="709" w:hanging="425"/>
        <w:rPr>
          <w:rFonts w:ascii="Arial" w:hAnsi="Arial" w:cs="Arial"/>
          <w:b/>
          <w:sz w:val="20"/>
          <w:szCs w:val="20"/>
        </w:rPr>
      </w:pPr>
      <w:r w:rsidRPr="00DF626D">
        <w:rPr>
          <w:rFonts w:ascii="Arial" w:hAnsi="Arial" w:cs="Arial"/>
          <w:b/>
          <w:sz w:val="20"/>
          <w:szCs w:val="20"/>
        </w:rPr>
        <w:t>5.5.</w:t>
      </w:r>
      <w:r w:rsidR="00DF626D">
        <w:rPr>
          <w:rFonts w:ascii="Arial" w:hAnsi="Arial" w:cs="Arial"/>
          <w:b/>
          <w:sz w:val="20"/>
          <w:szCs w:val="20"/>
        </w:rPr>
        <w:tab/>
      </w:r>
      <w:r w:rsidRPr="00DF626D">
        <w:rPr>
          <w:rFonts w:ascii="Arial" w:hAnsi="Arial" w:cs="Arial"/>
          <w:b/>
          <w:sz w:val="20"/>
          <w:szCs w:val="20"/>
        </w:rPr>
        <w:t>Entregables</w:t>
      </w:r>
    </w:p>
    <w:p w:rsidR="003F19B7" w:rsidRPr="00CB3214" w:rsidRDefault="003F19B7" w:rsidP="000B562A">
      <w:pPr>
        <w:pStyle w:val="Sinespaciado"/>
        <w:ind w:left="709"/>
        <w:rPr>
          <w:rFonts w:ascii="Arial" w:hAnsi="Arial" w:cs="Arial"/>
          <w:sz w:val="20"/>
          <w:szCs w:val="20"/>
        </w:rPr>
      </w:pPr>
      <w:r w:rsidRPr="00CB3214">
        <w:rPr>
          <w:rFonts w:ascii="Arial" w:hAnsi="Arial" w:cs="Arial"/>
          <w:sz w:val="20"/>
          <w:szCs w:val="20"/>
        </w:rPr>
        <w:t>Según se trate del tipo de bien, se podrá requerir, en forma complementaria a la entrega de los bienes objeto de la contratación, la presentación de entregables. En dichos casos, se recomienda incluir una sección que contenga el entregable o entregables que debe presentar el proveedor, así como el plazo de presentación por entregable.</w:t>
      </w:r>
    </w:p>
    <w:p w:rsidR="003F19B7" w:rsidRPr="00CB3214" w:rsidRDefault="003F19B7" w:rsidP="000B562A">
      <w:pPr>
        <w:pStyle w:val="Sinespaciado"/>
        <w:ind w:left="709"/>
        <w:rPr>
          <w:rFonts w:ascii="Arial" w:hAnsi="Arial" w:cs="Arial"/>
          <w:sz w:val="20"/>
          <w:szCs w:val="20"/>
        </w:rPr>
      </w:pPr>
    </w:p>
    <w:p w:rsidR="003F19B7" w:rsidRPr="00CB3214" w:rsidRDefault="003F19B7" w:rsidP="000B562A">
      <w:pPr>
        <w:pStyle w:val="Sinespaciado"/>
        <w:ind w:left="709"/>
        <w:rPr>
          <w:rFonts w:ascii="Arial" w:hAnsi="Arial" w:cs="Arial"/>
          <w:sz w:val="20"/>
          <w:szCs w:val="20"/>
        </w:rPr>
      </w:pPr>
      <w:r w:rsidRPr="00CB3214">
        <w:rPr>
          <w:rFonts w:ascii="Arial" w:hAnsi="Arial" w:cs="Arial"/>
          <w:sz w:val="20"/>
          <w:szCs w:val="20"/>
        </w:rPr>
        <w:t>En esa medida, se podrán exigir manuales o documentos técnicos del bien, certificados de garantía, documentos que acrediten el resultado de las pruebas o ensayos realizados, informes, entre otros.</w:t>
      </w:r>
    </w:p>
    <w:p w:rsidR="003F19B7" w:rsidRPr="00CB3214" w:rsidRDefault="003F19B7" w:rsidP="000B562A">
      <w:pPr>
        <w:pStyle w:val="Sinespaciado"/>
        <w:ind w:left="709"/>
        <w:rPr>
          <w:rFonts w:ascii="Arial" w:hAnsi="Arial" w:cs="Arial"/>
          <w:sz w:val="20"/>
          <w:szCs w:val="20"/>
        </w:rPr>
      </w:pPr>
    </w:p>
    <w:p w:rsidR="003F19B7" w:rsidRPr="00CB3214" w:rsidRDefault="003F19B7" w:rsidP="000B562A">
      <w:pPr>
        <w:pStyle w:val="Sinespaciado"/>
        <w:ind w:left="709"/>
        <w:rPr>
          <w:rFonts w:ascii="Arial" w:hAnsi="Arial" w:cs="Arial"/>
          <w:sz w:val="20"/>
          <w:szCs w:val="20"/>
        </w:rPr>
      </w:pPr>
      <w:r w:rsidRPr="00CB3214">
        <w:rPr>
          <w:rFonts w:ascii="Arial" w:hAnsi="Arial" w:cs="Arial"/>
          <w:sz w:val="20"/>
          <w:szCs w:val="20"/>
        </w:rPr>
        <w:lastRenderedPageBreak/>
        <w:t>De preverse la realización de pruebas o ensayos para la conformidad de los bienes, se deben precisar los documentos que acrediten los resultados de dichas pruebas o ensayos.</w:t>
      </w:r>
    </w:p>
    <w:p w:rsidR="003F19B7" w:rsidRPr="00CB3214" w:rsidRDefault="003F19B7" w:rsidP="000B562A">
      <w:pPr>
        <w:pStyle w:val="Sinespaciado"/>
        <w:ind w:left="709"/>
        <w:rPr>
          <w:rFonts w:ascii="Arial" w:hAnsi="Arial" w:cs="Arial"/>
          <w:sz w:val="20"/>
          <w:szCs w:val="20"/>
        </w:rPr>
      </w:pPr>
    </w:p>
    <w:p w:rsidR="003F19B7" w:rsidRPr="00CB3214" w:rsidRDefault="003F19B7" w:rsidP="000B562A">
      <w:pPr>
        <w:pStyle w:val="Sinespaciado"/>
        <w:ind w:left="709"/>
        <w:rPr>
          <w:rFonts w:ascii="Arial" w:hAnsi="Arial" w:cs="Arial"/>
          <w:sz w:val="20"/>
          <w:szCs w:val="20"/>
        </w:rPr>
      </w:pPr>
      <w:r w:rsidRPr="00CB3214">
        <w:rPr>
          <w:rFonts w:ascii="Arial" w:hAnsi="Arial" w:cs="Arial"/>
          <w:sz w:val="20"/>
          <w:szCs w:val="20"/>
        </w:rPr>
        <w:t xml:space="preserve">De requerirse informes, se deberá señalar el tipo de informe y el alcance de su contenido. </w:t>
      </w:r>
    </w:p>
    <w:p w:rsidR="003F19B7" w:rsidRPr="00CB3214" w:rsidRDefault="003F19B7" w:rsidP="000B562A">
      <w:pPr>
        <w:pStyle w:val="Sinespaciado"/>
        <w:ind w:left="709"/>
        <w:rPr>
          <w:rFonts w:ascii="Arial" w:hAnsi="Arial" w:cs="Arial"/>
          <w:sz w:val="20"/>
          <w:szCs w:val="20"/>
        </w:rPr>
      </w:pPr>
      <w:r w:rsidRPr="00CB3214">
        <w:rPr>
          <w:rFonts w:ascii="Arial" w:hAnsi="Arial" w:cs="Arial"/>
          <w:sz w:val="20"/>
          <w:szCs w:val="20"/>
        </w:rPr>
        <w:t>En el caso de suministro de bienes, se deberá detallar los entregables que correspondan a cada entrega.</w:t>
      </w:r>
    </w:p>
    <w:p w:rsidR="003F19B7" w:rsidRPr="00CB3214" w:rsidRDefault="003F19B7" w:rsidP="000B562A">
      <w:pPr>
        <w:pStyle w:val="Sinespaciado"/>
        <w:ind w:left="709"/>
        <w:rPr>
          <w:rFonts w:ascii="Arial" w:hAnsi="Arial" w:cs="Arial"/>
          <w:sz w:val="20"/>
          <w:szCs w:val="20"/>
        </w:rPr>
      </w:pPr>
    </w:p>
    <w:p w:rsidR="000B562A" w:rsidRDefault="003F19B7" w:rsidP="000B562A">
      <w:pPr>
        <w:pStyle w:val="Sinespaciado"/>
        <w:ind w:left="709"/>
        <w:rPr>
          <w:rFonts w:ascii="Arial" w:hAnsi="Arial" w:cs="Arial"/>
          <w:sz w:val="20"/>
          <w:szCs w:val="20"/>
        </w:rPr>
      </w:pPr>
      <w:r w:rsidRPr="00CB3214">
        <w:rPr>
          <w:rFonts w:ascii="Arial" w:hAnsi="Arial" w:cs="Arial"/>
          <w:sz w:val="20"/>
          <w:szCs w:val="20"/>
        </w:rPr>
        <w:t>En caso se establezcan prestaciones accesorias, se deberá precisar por separado los entregables que correspondan a la prestación principal y a la prestación accesoria.</w:t>
      </w:r>
    </w:p>
    <w:p w:rsidR="003F19B7" w:rsidRPr="00CB3214" w:rsidRDefault="003F19B7" w:rsidP="000B562A">
      <w:pPr>
        <w:pStyle w:val="Sinespaciado"/>
        <w:ind w:left="709"/>
        <w:rPr>
          <w:rFonts w:ascii="Arial" w:hAnsi="Arial" w:cs="Arial"/>
          <w:sz w:val="20"/>
          <w:szCs w:val="20"/>
        </w:rPr>
      </w:pPr>
      <w:r w:rsidRPr="00CB3214">
        <w:rPr>
          <w:rFonts w:ascii="Arial" w:hAnsi="Arial" w:cs="Arial"/>
          <w:sz w:val="20"/>
          <w:szCs w:val="20"/>
        </w:rPr>
        <w:t xml:space="preserve"> </w:t>
      </w:r>
    </w:p>
    <w:p w:rsidR="003F19B7" w:rsidRPr="000B562A" w:rsidRDefault="003F19B7" w:rsidP="000B562A">
      <w:pPr>
        <w:pStyle w:val="Sinespaciado"/>
        <w:ind w:left="709" w:hanging="425"/>
        <w:rPr>
          <w:rFonts w:ascii="Arial" w:hAnsi="Arial" w:cs="Arial"/>
          <w:b/>
          <w:sz w:val="20"/>
          <w:szCs w:val="20"/>
        </w:rPr>
      </w:pPr>
      <w:r w:rsidRPr="000B562A">
        <w:rPr>
          <w:rFonts w:ascii="Arial" w:hAnsi="Arial" w:cs="Arial"/>
          <w:b/>
          <w:sz w:val="20"/>
          <w:szCs w:val="20"/>
        </w:rPr>
        <w:t>5.6.</w:t>
      </w:r>
      <w:r w:rsidR="000B562A">
        <w:rPr>
          <w:rFonts w:ascii="Arial" w:hAnsi="Arial" w:cs="Arial"/>
          <w:b/>
          <w:sz w:val="20"/>
          <w:szCs w:val="20"/>
        </w:rPr>
        <w:tab/>
      </w:r>
      <w:r w:rsidRPr="000B562A">
        <w:rPr>
          <w:rFonts w:ascii="Arial" w:hAnsi="Arial" w:cs="Arial"/>
          <w:b/>
          <w:sz w:val="20"/>
          <w:szCs w:val="20"/>
        </w:rPr>
        <w:t>Otras obligaciones</w:t>
      </w:r>
    </w:p>
    <w:p w:rsidR="003F19B7" w:rsidRPr="000B562A" w:rsidRDefault="003F19B7" w:rsidP="000B562A">
      <w:pPr>
        <w:pStyle w:val="Sinespaciado"/>
        <w:ind w:left="709"/>
        <w:rPr>
          <w:rFonts w:ascii="Arial" w:hAnsi="Arial" w:cs="Arial"/>
          <w:sz w:val="20"/>
          <w:szCs w:val="20"/>
          <w:u w:val="single"/>
        </w:rPr>
      </w:pPr>
      <w:r w:rsidRPr="000B562A">
        <w:rPr>
          <w:rFonts w:ascii="Arial" w:hAnsi="Arial" w:cs="Arial"/>
          <w:sz w:val="20"/>
          <w:szCs w:val="20"/>
          <w:u w:val="single"/>
        </w:rPr>
        <w:t>Otras obligaciones del contratista</w:t>
      </w:r>
    </w:p>
    <w:p w:rsidR="003F19B7" w:rsidRPr="00CB3214" w:rsidRDefault="003F19B7" w:rsidP="000B562A">
      <w:pPr>
        <w:pStyle w:val="Sinespaciado"/>
        <w:ind w:left="709"/>
        <w:rPr>
          <w:rFonts w:ascii="Arial" w:hAnsi="Arial" w:cs="Arial"/>
          <w:sz w:val="20"/>
          <w:szCs w:val="20"/>
        </w:rPr>
      </w:pPr>
      <w:r w:rsidRPr="00CB3214">
        <w:rPr>
          <w:rFonts w:ascii="Arial" w:hAnsi="Arial" w:cs="Arial"/>
          <w:sz w:val="20"/>
          <w:szCs w:val="20"/>
        </w:rPr>
        <w:t>Se deberá precisar que el contratista es el responsable directo y absoluto de las actividades que realizará, sea directamente o a través de su personal, debiendo responder por la ejecución de la prestación.</w:t>
      </w:r>
    </w:p>
    <w:p w:rsidR="003F19B7" w:rsidRPr="00CB3214" w:rsidRDefault="003F19B7" w:rsidP="000B562A">
      <w:pPr>
        <w:pStyle w:val="Sinespaciado"/>
        <w:ind w:left="709"/>
        <w:rPr>
          <w:rFonts w:ascii="Arial" w:hAnsi="Arial" w:cs="Arial"/>
          <w:sz w:val="20"/>
          <w:szCs w:val="20"/>
        </w:rPr>
      </w:pPr>
    </w:p>
    <w:p w:rsidR="003F19B7" w:rsidRPr="00CB3214" w:rsidRDefault="003F19B7" w:rsidP="000B562A">
      <w:pPr>
        <w:pStyle w:val="Sinespaciado"/>
        <w:ind w:left="709"/>
        <w:rPr>
          <w:rFonts w:ascii="Arial" w:hAnsi="Arial" w:cs="Arial"/>
          <w:sz w:val="20"/>
          <w:szCs w:val="20"/>
        </w:rPr>
      </w:pPr>
      <w:r w:rsidRPr="00CB3214">
        <w:rPr>
          <w:rFonts w:ascii="Arial" w:hAnsi="Arial" w:cs="Arial"/>
          <w:sz w:val="20"/>
          <w:szCs w:val="20"/>
        </w:rPr>
        <w:t>Indicar, de ser necesario, otras obligaciones que serán asumidas por el contratista, que tengan incidencia directa en la ejecución de las prestaciones</w:t>
      </w:r>
    </w:p>
    <w:p w:rsidR="003F19B7" w:rsidRPr="00CB3214" w:rsidRDefault="003F19B7" w:rsidP="000B562A">
      <w:pPr>
        <w:pStyle w:val="Sinespaciado"/>
        <w:ind w:left="709"/>
        <w:rPr>
          <w:rFonts w:ascii="Arial" w:hAnsi="Arial" w:cs="Arial"/>
          <w:sz w:val="20"/>
          <w:szCs w:val="20"/>
        </w:rPr>
      </w:pPr>
    </w:p>
    <w:p w:rsidR="003F19B7" w:rsidRPr="000B562A" w:rsidRDefault="003F19B7" w:rsidP="000B562A">
      <w:pPr>
        <w:pStyle w:val="Sinespaciado"/>
        <w:ind w:left="709"/>
        <w:rPr>
          <w:rFonts w:ascii="Arial" w:hAnsi="Arial" w:cs="Arial"/>
          <w:sz w:val="20"/>
          <w:szCs w:val="20"/>
          <w:u w:val="single"/>
        </w:rPr>
      </w:pPr>
      <w:r w:rsidRPr="000B562A">
        <w:rPr>
          <w:rFonts w:ascii="Arial" w:hAnsi="Arial" w:cs="Arial"/>
          <w:sz w:val="20"/>
          <w:szCs w:val="20"/>
          <w:u w:val="single"/>
        </w:rPr>
        <w:t>Otras obligaciones de la Entidad</w:t>
      </w:r>
    </w:p>
    <w:p w:rsidR="003F19B7" w:rsidRPr="00CB3214" w:rsidRDefault="003F19B7" w:rsidP="000B562A">
      <w:pPr>
        <w:pStyle w:val="Sinespaciado"/>
        <w:ind w:left="709"/>
        <w:rPr>
          <w:rFonts w:ascii="Arial" w:hAnsi="Arial" w:cs="Arial"/>
          <w:sz w:val="20"/>
          <w:szCs w:val="20"/>
        </w:rPr>
      </w:pPr>
      <w:r w:rsidRPr="00CB3214">
        <w:rPr>
          <w:rFonts w:ascii="Arial" w:hAnsi="Arial" w:cs="Arial"/>
          <w:sz w:val="20"/>
          <w:szCs w:val="20"/>
        </w:rPr>
        <w:t>Indicar, de ser necesario, las obligaciones que asumirá la Entidad durante la ejecución de la prestación. En esta sección se podrá listar los recursos y facilidades que la Entidad brindará al contratista para la ejecución de las prestaciones por parte del contratista.</w:t>
      </w:r>
    </w:p>
    <w:p w:rsidR="003F19B7" w:rsidRPr="00CB3214" w:rsidRDefault="003F19B7" w:rsidP="00BB6953">
      <w:pPr>
        <w:pStyle w:val="Sinespaciado"/>
        <w:rPr>
          <w:rFonts w:ascii="Arial" w:hAnsi="Arial" w:cs="Arial"/>
          <w:sz w:val="20"/>
          <w:szCs w:val="20"/>
        </w:rPr>
      </w:pPr>
    </w:p>
    <w:p w:rsidR="003F19B7" w:rsidRPr="000B562A" w:rsidRDefault="003F19B7" w:rsidP="000B562A">
      <w:pPr>
        <w:pStyle w:val="Sinespaciado"/>
        <w:ind w:left="709" w:hanging="425"/>
        <w:rPr>
          <w:rFonts w:ascii="Arial" w:hAnsi="Arial" w:cs="Arial"/>
          <w:b/>
          <w:sz w:val="20"/>
          <w:szCs w:val="20"/>
        </w:rPr>
      </w:pPr>
      <w:r w:rsidRPr="000B562A">
        <w:rPr>
          <w:rFonts w:ascii="Arial" w:hAnsi="Arial" w:cs="Arial"/>
          <w:b/>
          <w:sz w:val="20"/>
          <w:szCs w:val="20"/>
        </w:rPr>
        <w:t>5.7.</w:t>
      </w:r>
      <w:r w:rsidR="000B562A">
        <w:rPr>
          <w:rFonts w:ascii="Arial" w:hAnsi="Arial" w:cs="Arial"/>
          <w:b/>
          <w:sz w:val="20"/>
          <w:szCs w:val="20"/>
        </w:rPr>
        <w:tab/>
      </w:r>
      <w:r w:rsidRPr="000B562A">
        <w:rPr>
          <w:rFonts w:ascii="Arial" w:hAnsi="Arial" w:cs="Arial"/>
          <w:b/>
          <w:sz w:val="20"/>
          <w:szCs w:val="20"/>
        </w:rPr>
        <w:t>Adelantos</w:t>
      </w:r>
    </w:p>
    <w:p w:rsidR="003F19B7" w:rsidRPr="00CB3214" w:rsidRDefault="003F19B7" w:rsidP="000B562A">
      <w:pPr>
        <w:pStyle w:val="Sinespaciado"/>
        <w:ind w:left="709"/>
        <w:rPr>
          <w:rFonts w:ascii="Arial" w:hAnsi="Arial" w:cs="Arial"/>
          <w:sz w:val="20"/>
          <w:szCs w:val="20"/>
        </w:rPr>
      </w:pPr>
      <w:r w:rsidRPr="00CB3214">
        <w:rPr>
          <w:rFonts w:ascii="Arial" w:hAnsi="Arial" w:cs="Arial"/>
          <w:sz w:val="20"/>
          <w:szCs w:val="20"/>
        </w:rPr>
        <w:t>De ser necesario, se podrá indicar si la Entidad otorgará adelantos y el porcentaje del mismo, el cual no deberá exceder del treinta por ciento (30%) del monto del contrato original.</w:t>
      </w:r>
    </w:p>
    <w:p w:rsidR="003F19B7" w:rsidRPr="00CB3214" w:rsidRDefault="003F19B7" w:rsidP="00BB6953">
      <w:pPr>
        <w:pStyle w:val="Sinespaciado"/>
        <w:rPr>
          <w:rFonts w:ascii="Arial" w:hAnsi="Arial" w:cs="Arial"/>
          <w:sz w:val="20"/>
          <w:szCs w:val="20"/>
        </w:rPr>
      </w:pPr>
    </w:p>
    <w:p w:rsidR="003F19B7" w:rsidRPr="005370DE" w:rsidRDefault="003F19B7" w:rsidP="005370DE">
      <w:pPr>
        <w:pStyle w:val="Sinespaciado"/>
        <w:ind w:left="709" w:hanging="425"/>
        <w:rPr>
          <w:rFonts w:ascii="Arial" w:hAnsi="Arial" w:cs="Arial"/>
          <w:b/>
          <w:sz w:val="20"/>
          <w:szCs w:val="20"/>
        </w:rPr>
      </w:pPr>
      <w:r w:rsidRPr="005370DE">
        <w:rPr>
          <w:rFonts w:ascii="Arial" w:hAnsi="Arial" w:cs="Arial"/>
          <w:b/>
          <w:sz w:val="20"/>
          <w:szCs w:val="20"/>
        </w:rPr>
        <w:t xml:space="preserve">5.8. </w:t>
      </w:r>
      <w:r w:rsidR="005370DE">
        <w:rPr>
          <w:rFonts w:ascii="Arial" w:hAnsi="Arial" w:cs="Arial"/>
          <w:b/>
          <w:sz w:val="20"/>
          <w:szCs w:val="20"/>
        </w:rPr>
        <w:tab/>
      </w:r>
      <w:r w:rsidRPr="005370DE">
        <w:rPr>
          <w:rFonts w:ascii="Arial" w:hAnsi="Arial" w:cs="Arial"/>
          <w:b/>
          <w:sz w:val="20"/>
          <w:szCs w:val="20"/>
        </w:rPr>
        <w:t>Subcontratación</w:t>
      </w:r>
    </w:p>
    <w:p w:rsidR="003F19B7" w:rsidRPr="00CB3214" w:rsidRDefault="003F19B7" w:rsidP="005370DE">
      <w:pPr>
        <w:pStyle w:val="Sinespaciado"/>
        <w:ind w:left="709"/>
        <w:rPr>
          <w:rFonts w:ascii="Arial" w:hAnsi="Arial" w:cs="Arial"/>
          <w:sz w:val="20"/>
          <w:szCs w:val="20"/>
        </w:rPr>
      </w:pPr>
      <w:r w:rsidRPr="00CB3214">
        <w:rPr>
          <w:rFonts w:ascii="Arial" w:hAnsi="Arial" w:cs="Arial"/>
          <w:sz w:val="20"/>
          <w:szCs w:val="20"/>
        </w:rPr>
        <w:t>De ser el caso, se deberá indicar si resulta procedente que el proveedor subcontrate parte de las prestaciones a su cargo, de ser así, deberá señalar el respectivo porcentaje, el cual no podrá exceder del 40% del monto total del contrato original.</w:t>
      </w:r>
    </w:p>
    <w:p w:rsidR="003F19B7" w:rsidRPr="00CB3214" w:rsidRDefault="003F19B7" w:rsidP="005370DE">
      <w:pPr>
        <w:pStyle w:val="Sinespaciado"/>
        <w:ind w:left="709"/>
        <w:rPr>
          <w:rFonts w:ascii="Arial" w:hAnsi="Arial" w:cs="Arial"/>
          <w:sz w:val="20"/>
          <w:szCs w:val="20"/>
        </w:rPr>
      </w:pPr>
    </w:p>
    <w:p w:rsidR="003F19B7" w:rsidRPr="00CB3214" w:rsidRDefault="003F19B7" w:rsidP="005370DE">
      <w:pPr>
        <w:pStyle w:val="Sinespaciado"/>
        <w:ind w:left="709"/>
        <w:rPr>
          <w:rFonts w:ascii="Arial" w:hAnsi="Arial" w:cs="Arial"/>
          <w:sz w:val="20"/>
          <w:szCs w:val="20"/>
        </w:rPr>
      </w:pPr>
      <w:r w:rsidRPr="00CB3214">
        <w:rPr>
          <w:rFonts w:ascii="Arial" w:hAnsi="Arial" w:cs="Arial"/>
          <w:sz w:val="20"/>
          <w:szCs w:val="20"/>
        </w:rPr>
        <w:t>De resultar procedente la subcontratación, se deberá señalar que el contratista es el único responsable de la ejecución total de las prestaciones frente a la Entidad, y que las obligaciones y responsabilidades derivadas de la subcontratación son ajenas a la Entidad. Asimismo, se deberá precisar que el subcontratista debe estar inscrito en el Registro Nacional de Proveedores y no debe estar suspendido o inhabilitado para contratar con el Estado.</w:t>
      </w:r>
    </w:p>
    <w:p w:rsidR="003F19B7" w:rsidRPr="00CB3214" w:rsidRDefault="003F19B7" w:rsidP="00BB6953">
      <w:pPr>
        <w:pStyle w:val="Sinespaciado"/>
        <w:rPr>
          <w:rFonts w:ascii="Arial" w:hAnsi="Arial" w:cs="Arial"/>
          <w:sz w:val="20"/>
          <w:szCs w:val="20"/>
        </w:rPr>
      </w:pPr>
    </w:p>
    <w:p w:rsidR="003F19B7" w:rsidRPr="005370DE" w:rsidRDefault="003F19B7" w:rsidP="005370DE">
      <w:pPr>
        <w:pStyle w:val="Sinespaciado"/>
        <w:ind w:left="709" w:hanging="425"/>
        <w:rPr>
          <w:rFonts w:ascii="Arial" w:hAnsi="Arial" w:cs="Arial"/>
          <w:b/>
          <w:sz w:val="20"/>
          <w:szCs w:val="20"/>
        </w:rPr>
      </w:pPr>
      <w:r w:rsidRPr="005370DE">
        <w:rPr>
          <w:rFonts w:ascii="Arial" w:hAnsi="Arial" w:cs="Arial"/>
          <w:b/>
          <w:sz w:val="20"/>
          <w:szCs w:val="20"/>
        </w:rPr>
        <w:t xml:space="preserve">5.9. </w:t>
      </w:r>
      <w:r w:rsidR="005370DE">
        <w:rPr>
          <w:rFonts w:ascii="Arial" w:hAnsi="Arial" w:cs="Arial"/>
          <w:b/>
          <w:sz w:val="20"/>
          <w:szCs w:val="20"/>
        </w:rPr>
        <w:tab/>
      </w:r>
      <w:r w:rsidRPr="005370DE">
        <w:rPr>
          <w:rFonts w:ascii="Arial" w:hAnsi="Arial" w:cs="Arial"/>
          <w:b/>
          <w:sz w:val="20"/>
          <w:szCs w:val="20"/>
        </w:rPr>
        <w:t>Confidencialidad</w:t>
      </w:r>
    </w:p>
    <w:p w:rsidR="003F19B7" w:rsidRPr="00CB3214" w:rsidRDefault="003F19B7" w:rsidP="005370DE">
      <w:pPr>
        <w:pStyle w:val="Sinespaciado"/>
        <w:ind w:left="709"/>
        <w:rPr>
          <w:rFonts w:ascii="Arial" w:hAnsi="Arial" w:cs="Arial"/>
          <w:sz w:val="20"/>
          <w:szCs w:val="20"/>
        </w:rPr>
      </w:pPr>
      <w:r w:rsidRPr="00CB3214">
        <w:rPr>
          <w:rFonts w:ascii="Arial" w:hAnsi="Arial" w:cs="Arial"/>
          <w:sz w:val="20"/>
          <w:szCs w:val="20"/>
        </w:rPr>
        <w:t>De ser procedente, indicar la confidencialidad y reserva absoluta en el manejo de información a la que se tenga acceso y que se encuentre relacionada con la prestación, quedando prohibido revelar dicha información a terceros.</w:t>
      </w:r>
    </w:p>
    <w:p w:rsidR="003F19B7" w:rsidRPr="00CB3214" w:rsidRDefault="003F19B7" w:rsidP="005370DE">
      <w:pPr>
        <w:pStyle w:val="Sinespaciado"/>
        <w:ind w:left="709"/>
        <w:rPr>
          <w:rFonts w:ascii="Arial" w:hAnsi="Arial" w:cs="Arial"/>
          <w:sz w:val="20"/>
          <w:szCs w:val="20"/>
        </w:rPr>
      </w:pPr>
    </w:p>
    <w:p w:rsidR="003F19B7" w:rsidRPr="00CB3214" w:rsidRDefault="003F19B7" w:rsidP="005370DE">
      <w:pPr>
        <w:pStyle w:val="Sinespaciado"/>
        <w:ind w:left="709"/>
        <w:rPr>
          <w:rFonts w:ascii="Arial" w:hAnsi="Arial" w:cs="Arial"/>
          <w:sz w:val="20"/>
          <w:szCs w:val="20"/>
        </w:rPr>
      </w:pPr>
      <w:r w:rsidRPr="00CB3214">
        <w:rPr>
          <w:rFonts w:ascii="Arial" w:hAnsi="Arial" w:cs="Arial"/>
          <w:sz w:val="20"/>
          <w:szCs w:val="20"/>
        </w:rPr>
        <w:t>En tal sentido, el contratista deberá dar cumplimiento a todas las políticas y estándares definidos por la Entidad en materia de seguridad de la información. Dicha obligación comprende la información que se entrega, así como la que se genera durante la ejecución de las prestaciones y la información producida una vez que se haya concluido las prestaciones. Dicha información puede consistir en mapas, dibujos, fotografías, mosaicos, planos, informes, recomendaciones, cálculos, documentos y demás documentos e información compilados o recibidos por el contratista.</w:t>
      </w:r>
    </w:p>
    <w:p w:rsidR="003F19B7" w:rsidRPr="00CB3214" w:rsidRDefault="003F19B7" w:rsidP="005370DE">
      <w:pPr>
        <w:pStyle w:val="Sinespaciado"/>
        <w:ind w:left="709"/>
        <w:rPr>
          <w:rFonts w:ascii="Arial" w:hAnsi="Arial" w:cs="Arial"/>
          <w:sz w:val="20"/>
          <w:szCs w:val="20"/>
        </w:rPr>
      </w:pPr>
    </w:p>
    <w:p w:rsidR="003F19B7" w:rsidRPr="002D391A" w:rsidRDefault="003F19B7" w:rsidP="005711A1">
      <w:pPr>
        <w:pStyle w:val="Sinespaciado"/>
        <w:ind w:left="709" w:hanging="425"/>
        <w:rPr>
          <w:rFonts w:ascii="Arial" w:hAnsi="Arial" w:cs="Arial"/>
          <w:b/>
          <w:sz w:val="20"/>
          <w:szCs w:val="20"/>
        </w:rPr>
      </w:pPr>
      <w:r w:rsidRPr="002D391A">
        <w:rPr>
          <w:rFonts w:ascii="Arial" w:hAnsi="Arial" w:cs="Arial"/>
          <w:b/>
          <w:sz w:val="20"/>
          <w:szCs w:val="20"/>
        </w:rPr>
        <w:t>5.10</w:t>
      </w:r>
      <w:r w:rsidR="002D391A" w:rsidRPr="002D391A">
        <w:rPr>
          <w:rFonts w:ascii="Arial" w:hAnsi="Arial" w:cs="Arial"/>
          <w:b/>
          <w:sz w:val="20"/>
          <w:szCs w:val="20"/>
        </w:rPr>
        <w:tab/>
      </w:r>
      <w:r w:rsidRPr="002D391A">
        <w:rPr>
          <w:rFonts w:ascii="Arial" w:hAnsi="Arial" w:cs="Arial"/>
          <w:b/>
          <w:sz w:val="20"/>
          <w:szCs w:val="20"/>
        </w:rPr>
        <w:t>Medidas de control durante la ejecución contractual</w:t>
      </w:r>
    </w:p>
    <w:p w:rsidR="003F19B7" w:rsidRPr="00CB3214" w:rsidRDefault="003F19B7" w:rsidP="002D391A">
      <w:pPr>
        <w:pStyle w:val="Sinespaciado"/>
        <w:ind w:left="709"/>
        <w:rPr>
          <w:rFonts w:ascii="Arial" w:hAnsi="Arial" w:cs="Arial"/>
          <w:sz w:val="20"/>
          <w:szCs w:val="20"/>
        </w:rPr>
      </w:pPr>
      <w:r w:rsidRPr="00CB3214">
        <w:rPr>
          <w:rFonts w:ascii="Arial" w:hAnsi="Arial" w:cs="Arial"/>
          <w:sz w:val="20"/>
          <w:szCs w:val="20"/>
        </w:rPr>
        <w:t xml:space="preserve">En función a la naturaleza de los bienes y la necesidad, la Entidad podrá determinar medidas de control (visitas de supervisión, inspección, entre otros), a ser realizadas durante la </w:t>
      </w:r>
      <w:r w:rsidRPr="00CB3214">
        <w:rPr>
          <w:rFonts w:ascii="Arial" w:hAnsi="Arial" w:cs="Arial"/>
          <w:sz w:val="20"/>
          <w:szCs w:val="20"/>
        </w:rPr>
        <w:lastRenderedPageBreak/>
        <w:t>ejecución del contrato, es decir, en la entrega de los bienes y/o en otro momento previsto durante la ejecución contractual. Las medidas de control tienen por finalidad verificar el cumplimiento de las condiciones establecidas en el contrato.</w:t>
      </w:r>
    </w:p>
    <w:p w:rsidR="003F19B7" w:rsidRPr="00CB3214" w:rsidRDefault="003F19B7" w:rsidP="00BB6953">
      <w:pPr>
        <w:pStyle w:val="Sinespaciado"/>
        <w:rPr>
          <w:rFonts w:ascii="Arial" w:hAnsi="Arial" w:cs="Arial"/>
          <w:sz w:val="20"/>
          <w:szCs w:val="20"/>
        </w:rPr>
      </w:pPr>
    </w:p>
    <w:p w:rsidR="003F19B7" w:rsidRPr="00CB3214" w:rsidRDefault="003F19B7" w:rsidP="002D391A">
      <w:pPr>
        <w:pStyle w:val="Sinespaciado"/>
        <w:ind w:left="709"/>
        <w:rPr>
          <w:rFonts w:ascii="Arial" w:hAnsi="Arial" w:cs="Arial"/>
          <w:sz w:val="20"/>
          <w:szCs w:val="20"/>
        </w:rPr>
      </w:pPr>
      <w:r w:rsidRPr="00CB3214">
        <w:rPr>
          <w:rFonts w:ascii="Arial" w:hAnsi="Arial" w:cs="Arial"/>
          <w:sz w:val="20"/>
          <w:szCs w:val="20"/>
        </w:rPr>
        <w:t>De preverse, se deberá indicar en las EETT si estas serán programadas o inopinadas, cuántas serán como mínimo, quién las realizará (personal de la Entidad y/o a través de terceros), dónde se realizará, cuándo se realizará (en caso de ser programadas), cuál será el alcance de las mismas (si se utilizará alguna normativa para su realización), si incluirá la toma de muestras y la realización de pruebas o ensayos, entre otros. En el caso que las medidas de control previstas incluyan la realización de pruebas o ensayos, se debe precisar la información necesaria para su realización, conforme a lo señalado en el numeral 5.11.1.</w:t>
      </w:r>
    </w:p>
    <w:p w:rsidR="003F19B7" w:rsidRPr="00CB3214" w:rsidRDefault="003F19B7" w:rsidP="002D391A">
      <w:pPr>
        <w:pStyle w:val="Sinespaciado"/>
        <w:ind w:left="709"/>
        <w:rPr>
          <w:rFonts w:ascii="Arial" w:hAnsi="Arial" w:cs="Arial"/>
          <w:sz w:val="20"/>
          <w:szCs w:val="20"/>
        </w:rPr>
      </w:pPr>
      <w:r w:rsidRPr="00CB3214">
        <w:rPr>
          <w:rFonts w:ascii="Arial" w:hAnsi="Arial" w:cs="Arial"/>
          <w:sz w:val="20"/>
          <w:szCs w:val="20"/>
        </w:rPr>
        <w:t>Asimismo, debe considerarse aspectos relativos al desarrollo de las medidas de control, para lo cual se indicará con claridad:</w:t>
      </w:r>
    </w:p>
    <w:p w:rsidR="003F19B7" w:rsidRPr="00CB3214" w:rsidRDefault="003F19B7" w:rsidP="002D391A">
      <w:pPr>
        <w:pStyle w:val="Sinespaciado"/>
        <w:ind w:left="709"/>
        <w:rPr>
          <w:rFonts w:ascii="Arial" w:hAnsi="Arial" w:cs="Arial"/>
          <w:sz w:val="20"/>
          <w:szCs w:val="20"/>
        </w:rPr>
      </w:pPr>
    </w:p>
    <w:p w:rsidR="003F19B7" w:rsidRPr="00CB3214" w:rsidRDefault="003F19B7" w:rsidP="002D391A">
      <w:pPr>
        <w:pStyle w:val="Sinespaciado"/>
        <w:numPr>
          <w:ilvl w:val="0"/>
          <w:numId w:val="26"/>
        </w:numPr>
        <w:ind w:left="993" w:hanging="284"/>
        <w:rPr>
          <w:rFonts w:ascii="Arial" w:hAnsi="Arial" w:cs="Arial"/>
          <w:sz w:val="20"/>
          <w:szCs w:val="20"/>
        </w:rPr>
      </w:pPr>
      <w:r w:rsidRPr="002D391A">
        <w:rPr>
          <w:rFonts w:ascii="Arial" w:hAnsi="Arial" w:cs="Arial"/>
          <w:sz w:val="20"/>
          <w:szCs w:val="20"/>
          <w:u w:val="single"/>
        </w:rPr>
        <w:t>Áreas que coordinarán con el proveedor:</w:t>
      </w:r>
      <w:r w:rsidRPr="00CB3214">
        <w:rPr>
          <w:rFonts w:ascii="Arial" w:hAnsi="Arial" w:cs="Arial"/>
          <w:sz w:val="20"/>
          <w:szCs w:val="20"/>
        </w:rPr>
        <w:t xml:space="preserve"> Señalar las áreas o unidades orgánicas con las que el proveedor coordinará sus actividades.</w:t>
      </w:r>
    </w:p>
    <w:p w:rsidR="003F19B7" w:rsidRPr="00CB3214" w:rsidRDefault="003F19B7" w:rsidP="002D391A">
      <w:pPr>
        <w:pStyle w:val="Sinespaciado"/>
        <w:ind w:left="993" w:hanging="284"/>
        <w:rPr>
          <w:rFonts w:ascii="Arial" w:hAnsi="Arial" w:cs="Arial"/>
          <w:sz w:val="20"/>
          <w:szCs w:val="20"/>
        </w:rPr>
      </w:pPr>
    </w:p>
    <w:p w:rsidR="003F19B7" w:rsidRPr="00CB3214" w:rsidRDefault="003F19B7" w:rsidP="002D391A">
      <w:pPr>
        <w:pStyle w:val="Sinespaciado"/>
        <w:numPr>
          <w:ilvl w:val="0"/>
          <w:numId w:val="26"/>
        </w:numPr>
        <w:ind w:left="993" w:hanging="284"/>
        <w:rPr>
          <w:rFonts w:ascii="Arial" w:hAnsi="Arial" w:cs="Arial"/>
          <w:sz w:val="20"/>
          <w:szCs w:val="20"/>
        </w:rPr>
      </w:pPr>
      <w:r w:rsidRPr="002D391A">
        <w:rPr>
          <w:rFonts w:ascii="Arial" w:hAnsi="Arial" w:cs="Arial"/>
          <w:sz w:val="20"/>
          <w:szCs w:val="20"/>
          <w:u w:val="single"/>
        </w:rPr>
        <w:t>Áreas responsables de las medidas de control</w:t>
      </w:r>
      <w:r w:rsidRPr="00CB3214">
        <w:rPr>
          <w:rFonts w:ascii="Arial" w:hAnsi="Arial" w:cs="Arial"/>
          <w:sz w:val="20"/>
          <w:szCs w:val="20"/>
        </w:rPr>
        <w:t>: Señalar el área o unidad orgánica responsable de las medidas de control previstas en la entrega de los bienes y/o en otro momento durante la ejecución contractual.</w:t>
      </w:r>
    </w:p>
    <w:p w:rsidR="003F19B7" w:rsidRPr="00CB3214" w:rsidRDefault="003F19B7" w:rsidP="002D391A">
      <w:pPr>
        <w:pStyle w:val="Sinespaciado"/>
        <w:ind w:left="993" w:hanging="284"/>
        <w:rPr>
          <w:rFonts w:ascii="Arial" w:hAnsi="Arial" w:cs="Arial"/>
          <w:sz w:val="20"/>
          <w:szCs w:val="20"/>
        </w:rPr>
      </w:pPr>
    </w:p>
    <w:p w:rsidR="003F19B7" w:rsidRPr="00CB3214" w:rsidRDefault="003F19B7" w:rsidP="002D391A">
      <w:pPr>
        <w:pStyle w:val="Sinespaciado"/>
        <w:numPr>
          <w:ilvl w:val="0"/>
          <w:numId w:val="26"/>
        </w:numPr>
        <w:ind w:left="993" w:hanging="284"/>
        <w:rPr>
          <w:rFonts w:ascii="Arial" w:hAnsi="Arial" w:cs="Arial"/>
          <w:sz w:val="20"/>
          <w:szCs w:val="20"/>
        </w:rPr>
      </w:pPr>
      <w:r w:rsidRPr="002D391A">
        <w:rPr>
          <w:rFonts w:ascii="Arial" w:hAnsi="Arial" w:cs="Arial"/>
          <w:sz w:val="20"/>
          <w:szCs w:val="20"/>
          <w:u w:val="single"/>
        </w:rPr>
        <w:t>Área que brindará la conformidad</w:t>
      </w:r>
      <w:r w:rsidRPr="00CB3214">
        <w:rPr>
          <w:rFonts w:ascii="Arial" w:hAnsi="Arial" w:cs="Arial"/>
          <w:sz w:val="20"/>
          <w:szCs w:val="20"/>
        </w:rPr>
        <w:t>: Señalar al área o unidad orgánica responsable de emitir la conformidad: el Almacén y/u otra de la Entidad.</w:t>
      </w:r>
    </w:p>
    <w:p w:rsidR="003F19B7" w:rsidRPr="00CB3214" w:rsidRDefault="003F19B7" w:rsidP="002D391A">
      <w:pPr>
        <w:pStyle w:val="Sinespaciado"/>
        <w:ind w:left="993" w:hanging="284"/>
        <w:rPr>
          <w:rFonts w:ascii="Arial" w:hAnsi="Arial" w:cs="Arial"/>
          <w:sz w:val="20"/>
          <w:szCs w:val="20"/>
        </w:rPr>
      </w:pPr>
    </w:p>
    <w:p w:rsidR="003F19B7" w:rsidRPr="00CB3214" w:rsidRDefault="003F19B7" w:rsidP="00DF2AF8">
      <w:pPr>
        <w:pStyle w:val="Sinespaciado"/>
        <w:ind w:left="709"/>
        <w:rPr>
          <w:rFonts w:ascii="Arial" w:hAnsi="Arial" w:cs="Arial"/>
          <w:sz w:val="20"/>
          <w:szCs w:val="20"/>
        </w:rPr>
      </w:pPr>
      <w:r w:rsidRPr="00CB3214">
        <w:rPr>
          <w:rFonts w:ascii="Arial" w:hAnsi="Arial" w:cs="Arial"/>
          <w:sz w:val="20"/>
          <w:szCs w:val="20"/>
        </w:rPr>
        <w:t>El área usuaria es responsable de la existencia, estado y condiciones de utilización de los bienes.</w:t>
      </w:r>
      <w:r w:rsidR="00DF2AF8" w:rsidRPr="00DF2AF8">
        <w:t xml:space="preserve"> </w:t>
      </w:r>
      <w:r w:rsidR="00DF2AF8" w:rsidRPr="00DF2AF8">
        <w:rPr>
          <w:rFonts w:ascii="Arial" w:hAnsi="Arial" w:cs="Arial"/>
          <w:sz w:val="20"/>
          <w:szCs w:val="20"/>
        </w:rPr>
        <w:t>de acuerdo con la Norma General del Sistema Nacional de Abastecimiento</w:t>
      </w:r>
      <w:r w:rsidR="00DF2AF8">
        <w:rPr>
          <w:rFonts w:ascii="Arial" w:hAnsi="Arial" w:cs="Arial"/>
          <w:sz w:val="20"/>
          <w:szCs w:val="20"/>
        </w:rPr>
        <w:t xml:space="preserve"> </w:t>
      </w:r>
      <w:r w:rsidR="00DF2AF8" w:rsidRPr="00DF2AF8">
        <w:rPr>
          <w:rFonts w:ascii="Arial" w:hAnsi="Arial" w:cs="Arial"/>
          <w:sz w:val="20"/>
          <w:szCs w:val="20"/>
        </w:rPr>
        <w:t>(SA.07).</w:t>
      </w:r>
      <w:r w:rsidR="00DF2AF8" w:rsidRPr="00DF2AF8">
        <w:rPr>
          <w:rFonts w:ascii="Arial" w:hAnsi="Arial" w:cs="Arial"/>
          <w:sz w:val="20"/>
          <w:szCs w:val="20"/>
        </w:rPr>
        <w:cr/>
      </w:r>
    </w:p>
    <w:p w:rsidR="003F19B7" w:rsidRPr="00DF2AF8" w:rsidRDefault="003F19B7" w:rsidP="00DF2AF8">
      <w:pPr>
        <w:pStyle w:val="Sinespaciado"/>
        <w:ind w:left="709" w:hanging="425"/>
        <w:rPr>
          <w:rFonts w:ascii="Arial" w:hAnsi="Arial" w:cs="Arial"/>
          <w:b/>
          <w:sz w:val="20"/>
          <w:szCs w:val="20"/>
        </w:rPr>
      </w:pPr>
      <w:r w:rsidRPr="00DF2AF8">
        <w:rPr>
          <w:rFonts w:ascii="Arial" w:hAnsi="Arial" w:cs="Arial"/>
          <w:b/>
          <w:sz w:val="20"/>
          <w:szCs w:val="20"/>
        </w:rPr>
        <w:t>5.11</w:t>
      </w:r>
      <w:r w:rsidR="00DF2AF8" w:rsidRPr="00DF2AF8">
        <w:rPr>
          <w:rFonts w:ascii="Arial" w:hAnsi="Arial" w:cs="Arial"/>
          <w:b/>
          <w:sz w:val="20"/>
          <w:szCs w:val="20"/>
        </w:rPr>
        <w:tab/>
      </w:r>
      <w:r w:rsidRPr="00DF2AF8">
        <w:rPr>
          <w:rFonts w:ascii="Arial" w:hAnsi="Arial" w:cs="Arial"/>
          <w:b/>
          <w:sz w:val="20"/>
          <w:szCs w:val="20"/>
        </w:rPr>
        <w:t>Pruebas para la conformidad de los bienes</w:t>
      </w:r>
    </w:p>
    <w:p w:rsidR="003F19B7" w:rsidRPr="00CB3214" w:rsidRDefault="003F19B7" w:rsidP="00BB6953">
      <w:pPr>
        <w:pStyle w:val="Sinespaciado"/>
        <w:rPr>
          <w:rFonts w:ascii="Arial" w:hAnsi="Arial" w:cs="Arial"/>
          <w:sz w:val="20"/>
          <w:szCs w:val="20"/>
        </w:rPr>
      </w:pPr>
    </w:p>
    <w:p w:rsidR="003F19B7" w:rsidRPr="009D0AF1" w:rsidRDefault="003F19B7" w:rsidP="009D0AF1">
      <w:pPr>
        <w:pStyle w:val="Sinespaciado"/>
        <w:ind w:left="1560" w:hanging="851"/>
        <w:rPr>
          <w:rFonts w:ascii="Arial" w:hAnsi="Arial" w:cs="Arial"/>
          <w:b/>
          <w:sz w:val="20"/>
          <w:szCs w:val="20"/>
        </w:rPr>
      </w:pPr>
      <w:r w:rsidRPr="009D0AF1">
        <w:rPr>
          <w:rFonts w:ascii="Arial" w:hAnsi="Arial" w:cs="Arial"/>
          <w:b/>
          <w:sz w:val="20"/>
          <w:szCs w:val="20"/>
        </w:rPr>
        <w:t xml:space="preserve">5.11.1. </w:t>
      </w:r>
      <w:r w:rsidR="009D0AF1">
        <w:rPr>
          <w:rFonts w:ascii="Arial" w:hAnsi="Arial" w:cs="Arial"/>
          <w:b/>
          <w:sz w:val="20"/>
          <w:szCs w:val="20"/>
        </w:rPr>
        <w:tab/>
      </w:r>
      <w:r w:rsidRPr="009D0AF1">
        <w:rPr>
          <w:rFonts w:ascii="Arial" w:hAnsi="Arial" w:cs="Arial"/>
          <w:b/>
          <w:sz w:val="20"/>
          <w:szCs w:val="20"/>
        </w:rPr>
        <w:t>Pruebas o ensayos para la conformidad de los bienes</w:t>
      </w:r>
    </w:p>
    <w:p w:rsidR="003F19B7" w:rsidRPr="00CB3214" w:rsidRDefault="003F19B7" w:rsidP="009D0AF1">
      <w:pPr>
        <w:pStyle w:val="Sinespaciado"/>
        <w:ind w:left="1560"/>
        <w:rPr>
          <w:rFonts w:ascii="Arial" w:hAnsi="Arial" w:cs="Arial"/>
          <w:sz w:val="20"/>
          <w:szCs w:val="20"/>
        </w:rPr>
      </w:pPr>
      <w:r w:rsidRPr="00CB3214">
        <w:rPr>
          <w:rFonts w:ascii="Arial" w:hAnsi="Arial" w:cs="Arial"/>
          <w:sz w:val="20"/>
          <w:szCs w:val="20"/>
        </w:rPr>
        <w:t>En función a la naturaleza de los bienes, se podrá requerir la realización de pruebas o ensayos para la conformidad de los bienes entregados, con el fin de que se verifique el cumplimiento de las EETT.</w:t>
      </w:r>
    </w:p>
    <w:p w:rsidR="003F19B7" w:rsidRPr="00CB3214" w:rsidRDefault="003F19B7" w:rsidP="009D0AF1">
      <w:pPr>
        <w:pStyle w:val="Sinespaciado"/>
        <w:ind w:left="1560"/>
        <w:rPr>
          <w:rFonts w:ascii="Arial" w:hAnsi="Arial" w:cs="Arial"/>
          <w:sz w:val="20"/>
          <w:szCs w:val="20"/>
        </w:rPr>
      </w:pPr>
    </w:p>
    <w:p w:rsidR="003F19B7" w:rsidRPr="00CB3214" w:rsidRDefault="003F19B7" w:rsidP="009D0AF1">
      <w:pPr>
        <w:pStyle w:val="Sinespaciado"/>
        <w:ind w:left="1560"/>
        <w:rPr>
          <w:rFonts w:ascii="Arial" w:hAnsi="Arial" w:cs="Arial"/>
          <w:sz w:val="20"/>
          <w:szCs w:val="20"/>
        </w:rPr>
      </w:pPr>
      <w:r w:rsidRPr="00CB3214">
        <w:rPr>
          <w:rFonts w:ascii="Arial" w:hAnsi="Arial" w:cs="Arial"/>
          <w:sz w:val="20"/>
          <w:szCs w:val="20"/>
        </w:rPr>
        <w:t>En dicho caso, se deberá indicar la relación de pruebas o ensayos requeridos para la conformidad del bien, la cantidad de muestras a ser ensayadas que deberán ser entregadas por el contratista, los parámetros de aceptación, quién realizará las pruebas o ensayos, quién asumirá el gasto de las pruebas o ensayos y la periodicidad con que estas se realizarán (en el caso de suministro).</w:t>
      </w:r>
    </w:p>
    <w:p w:rsidR="003F19B7" w:rsidRPr="00CB3214" w:rsidRDefault="003F19B7" w:rsidP="009D0AF1">
      <w:pPr>
        <w:pStyle w:val="Sinespaciado"/>
        <w:ind w:left="1560"/>
        <w:rPr>
          <w:rFonts w:ascii="Arial" w:hAnsi="Arial" w:cs="Arial"/>
          <w:sz w:val="20"/>
          <w:szCs w:val="20"/>
        </w:rPr>
      </w:pPr>
    </w:p>
    <w:p w:rsidR="003F19B7" w:rsidRPr="00CB3214" w:rsidRDefault="003F19B7" w:rsidP="009D0AF1">
      <w:pPr>
        <w:pStyle w:val="Sinespaciado"/>
        <w:ind w:left="1560"/>
        <w:rPr>
          <w:rFonts w:ascii="Arial" w:hAnsi="Arial" w:cs="Arial"/>
          <w:sz w:val="20"/>
          <w:szCs w:val="20"/>
        </w:rPr>
      </w:pPr>
      <w:r w:rsidRPr="00CB3214">
        <w:rPr>
          <w:rFonts w:ascii="Arial" w:hAnsi="Arial" w:cs="Arial"/>
          <w:sz w:val="20"/>
          <w:szCs w:val="20"/>
        </w:rPr>
        <w:t>Adicionalmente, en caso corresponda, precisar el personal de la Entidad que participará en dichas pruebas, así como quién asumirá el gasto por el traslado del personal.</w:t>
      </w:r>
    </w:p>
    <w:p w:rsidR="003F19B7" w:rsidRPr="00CB3214" w:rsidRDefault="003F19B7" w:rsidP="009D0AF1">
      <w:pPr>
        <w:pStyle w:val="Sinespaciado"/>
        <w:ind w:left="1560"/>
        <w:rPr>
          <w:rFonts w:ascii="Arial" w:hAnsi="Arial" w:cs="Arial"/>
          <w:sz w:val="20"/>
          <w:szCs w:val="20"/>
        </w:rPr>
      </w:pPr>
    </w:p>
    <w:p w:rsidR="003F19B7" w:rsidRPr="00CB3214" w:rsidRDefault="003F19B7" w:rsidP="009D0AF1">
      <w:pPr>
        <w:pStyle w:val="Sinespaciado"/>
        <w:ind w:left="1560"/>
        <w:rPr>
          <w:rFonts w:ascii="Arial" w:hAnsi="Arial" w:cs="Arial"/>
          <w:sz w:val="20"/>
          <w:szCs w:val="20"/>
        </w:rPr>
      </w:pPr>
      <w:r w:rsidRPr="00CB3214">
        <w:rPr>
          <w:rFonts w:ascii="Arial" w:hAnsi="Arial" w:cs="Arial"/>
          <w:sz w:val="20"/>
          <w:szCs w:val="20"/>
        </w:rPr>
        <w:t xml:space="preserve">La Entidad podrá solicitar adicionalmente al contratista la presentación de una muestra dirimente, a fin de que se pueda corroborar los resultados de las pruebas o ensayos de la muestra original. </w:t>
      </w:r>
    </w:p>
    <w:p w:rsidR="003F19B7" w:rsidRPr="00CB3214" w:rsidRDefault="003F19B7" w:rsidP="00BB6953">
      <w:pPr>
        <w:pStyle w:val="Sinespaciado"/>
        <w:rPr>
          <w:rFonts w:ascii="Arial" w:hAnsi="Arial" w:cs="Arial"/>
          <w:sz w:val="20"/>
          <w:szCs w:val="20"/>
        </w:rPr>
      </w:pPr>
    </w:p>
    <w:p w:rsidR="003F19B7" w:rsidRPr="009D0AF1" w:rsidRDefault="003F19B7" w:rsidP="009D0AF1">
      <w:pPr>
        <w:pStyle w:val="Sinespaciado"/>
        <w:ind w:left="1560" w:hanging="851"/>
        <w:rPr>
          <w:rFonts w:ascii="Arial" w:hAnsi="Arial" w:cs="Arial"/>
          <w:b/>
          <w:sz w:val="20"/>
          <w:szCs w:val="20"/>
        </w:rPr>
      </w:pPr>
      <w:r w:rsidRPr="009D0AF1">
        <w:rPr>
          <w:rFonts w:ascii="Arial" w:hAnsi="Arial" w:cs="Arial"/>
          <w:b/>
          <w:sz w:val="20"/>
          <w:szCs w:val="20"/>
        </w:rPr>
        <w:t>5.11.2.   Pruebas de puesta en funcionamiento para la conformidad de los bienes</w:t>
      </w:r>
    </w:p>
    <w:p w:rsidR="003F19B7" w:rsidRPr="00CB3214" w:rsidRDefault="003F19B7" w:rsidP="009D0AF1">
      <w:pPr>
        <w:pStyle w:val="Sinespaciado"/>
        <w:ind w:left="1418"/>
        <w:rPr>
          <w:rFonts w:ascii="Arial" w:hAnsi="Arial" w:cs="Arial"/>
          <w:sz w:val="20"/>
          <w:szCs w:val="20"/>
        </w:rPr>
      </w:pPr>
      <w:r w:rsidRPr="00CB3214">
        <w:rPr>
          <w:rFonts w:ascii="Arial" w:hAnsi="Arial" w:cs="Arial"/>
          <w:sz w:val="20"/>
          <w:szCs w:val="20"/>
        </w:rPr>
        <w:t>En caso la prestación conlleve la puesta en funcionamiento del bien, indicar la relación de pruebas de puesta en funcionamiento que deben realizarse sobre el bien, precisándose quién realizará las pruebas y los parámetros de aceptación.</w:t>
      </w:r>
    </w:p>
    <w:p w:rsidR="003F19B7" w:rsidRPr="00CB3214" w:rsidRDefault="003F19B7" w:rsidP="009D0AF1">
      <w:pPr>
        <w:pStyle w:val="Sinespaciado"/>
        <w:ind w:left="1418"/>
        <w:rPr>
          <w:rFonts w:ascii="Arial" w:hAnsi="Arial" w:cs="Arial"/>
          <w:sz w:val="20"/>
          <w:szCs w:val="20"/>
        </w:rPr>
      </w:pPr>
    </w:p>
    <w:p w:rsidR="009D0AF1" w:rsidRDefault="003F19B7" w:rsidP="009D0AF1">
      <w:pPr>
        <w:pStyle w:val="Sinespaciado"/>
        <w:ind w:left="1418"/>
        <w:rPr>
          <w:rFonts w:ascii="Arial" w:hAnsi="Arial" w:cs="Arial"/>
          <w:sz w:val="20"/>
          <w:szCs w:val="20"/>
        </w:rPr>
      </w:pPr>
      <w:r w:rsidRPr="00CB3214">
        <w:rPr>
          <w:rFonts w:ascii="Arial" w:hAnsi="Arial" w:cs="Arial"/>
          <w:sz w:val="20"/>
          <w:szCs w:val="20"/>
        </w:rPr>
        <w:t>Las pruebas de puesta en funcionamiento deberán realizarse de acuerdo a las recomendaciones del fabricante, según sea el caso.</w:t>
      </w:r>
    </w:p>
    <w:p w:rsidR="003F19B7" w:rsidRPr="00CB3214" w:rsidRDefault="003F19B7" w:rsidP="009D0AF1">
      <w:pPr>
        <w:pStyle w:val="Sinespaciado"/>
        <w:ind w:left="1418"/>
        <w:rPr>
          <w:rFonts w:ascii="Arial" w:hAnsi="Arial" w:cs="Arial"/>
          <w:sz w:val="20"/>
          <w:szCs w:val="20"/>
        </w:rPr>
      </w:pPr>
      <w:r w:rsidRPr="00CB3214">
        <w:rPr>
          <w:rFonts w:ascii="Arial" w:hAnsi="Arial" w:cs="Arial"/>
          <w:sz w:val="20"/>
          <w:szCs w:val="20"/>
        </w:rPr>
        <w:t xml:space="preserve"> </w:t>
      </w:r>
    </w:p>
    <w:p w:rsidR="003F19B7" w:rsidRPr="009D0AF1" w:rsidRDefault="003F19B7" w:rsidP="009D0AF1">
      <w:pPr>
        <w:pStyle w:val="Sinespaciado"/>
        <w:ind w:left="709" w:hanging="567"/>
        <w:rPr>
          <w:rFonts w:ascii="Arial" w:hAnsi="Arial" w:cs="Arial"/>
          <w:b/>
          <w:sz w:val="20"/>
          <w:szCs w:val="20"/>
        </w:rPr>
      </w:pPr>
      <w:r w:rsidRPr="009D0AF1">
        <w:rPr>
          <w:rFonts w:ascii="Arial" w:hAnsi="Arial" w:cs="Arial"/>
          <w:b/>
          <w:sz w:val="20"/>
          <w:szCs w:val="20"/>
        </w:rPr>
        <w:lastRenderedPageBreak/>
        <w:t xml:space="preserve">5.12. </w:t>
      </w:r>
      <w:r w:rsidR="009D0AF1">
        <w:rPr>
          <w:rFonts w:ascii="Arial" w:hAnsi="Arial" w:cs="Arial"/>
          <w:b/>
          <w:sz w:val="20"/>
          <w:szCs w:val="20"/>
        </w:rPr>
        <w:tab/>
      </w:r>
      <w:r w:rsidRPr="009D0AF1">
        <w:rPr>
          <w:rFonts w:ascii="Arial" w:hAnsi="Arial" w:cs="Arial"/>
          <w:b/>
          <w:sz w:val="20"/>
          <w:szCs w:val="20"/>
        </w:rPr>
        <w:t>Forma de pago</w:t>
      </w:r>
    </w:p>
    <w:p w:rsidR="003F19B7" w:rsidRPr="00CB3214" w:rsidRDefault="003F19B7" w:rsidP="009D0AF1">
      <w:pPr>
        <w:pStyle w:val="Sinespaciado"/>
        <w:ind w:left="709"/>
        <w:rPr>
          <w:rFonts w:ascii="Arial" w:hAnsi="Arial" w:cs="Arial"/>
          <w:sz w:val="20"/>
          <w:szCs w:val="20"/>
        </w:rPr>
      </w:pPr>
      <w:r w:rsidRPr="00CB3214">
        <w:rPr>
          <w:rFonts w:ascii="Arial" w:hAnsi="Arial" w:cs="Arial"/>
          <w:sz w:val="20"/>
          <w:szCs w:val="20"/>
        </w:rPr>
        <w:t>Deberá precisarse que el pago se realizará después de ejecutada la prestación y otorgada la conformidad, salvo que por razones de mercado, el pago sea condición para la entrega de los bienes. Este último supuesto debe ser sustentado por la Entidad.</w:t>
      </w:r>
    </w:p>
    <w:p w:rsidR="003F19B7" w:rsidRPr="00CB3214" w:rsidRDefault="003F19B7" w:rsidP="009D0AF1">
      <w:pPr>
        <w:pStyle w:val="Sinespaciado"/>
        <w:ind w:left="709"/>
        <w:rPr>
          <w:rFonts w:ascii="Arial" w:hAnsi="Arial" w:cs="Arial"/>
          <w:sz w:val="20"/>
          <w:szCs w:val="20"/>
        </w:rPr>
      </w:pPr>
    </w:p>
    <w:p w:rsidR="009D0AF1" w:rsidRDefault="003F19B7" w:rsidP="009D0AF1">
      <w:pPr>
        <w:pStyle w:val="Sinespaciado"/>
        <w:ind w:left="709"/>
        <w:rPr>
          <w:rFonts w:ascii="Arial" w:hAnsi="Arial" w:cs="Arial"/>
          <w:sz w:val="20"/>
          <w:szCs w:val="20"/>
        </w:rPr>
      </w:pPr>
      <w:r w:rsidRPr="00CB3214">
        <w:rPr>
          <w:rFonts w:ascii="Arial" w:hAnsi="Arial" w:cs="Arial"/>
          <w:sz w:val="20"/>
          <w:szCs w:val="20"/>
        </w:rPr>
        <w:t>Tratándose de suministros, deberá señalarse que el pago se realizará por cada prestación parcial (entrega), luego de otorgada la conformidad correspondiente a cada entrega.</w:t>
      </w:r>
    </w:p>
    <w:p w:rsidR="003F19B7" w:rsidRPr="00CB3214" w:rsidRDefault="003F19B7" w:rsidP="009D0AF1">
      <w:pPr>
        <w:pStyle w:val="Sinespaciado"/>
        <w:ind w:left="709"/>
        <w:rPr>
          <w:rFonts w:ascii="Arial" w:hAnsi="Arial" w:cs="Arial"/>
          <w:sz w:val="20"/>
          <w:szCs w:val="20"/>
        </w:rPr>
      </w:pPr>
      <w:r w:rsidRPr="00CB3214">
        <w:rPr>
          <w:rFonts w:ascii="Arial" w:hAnsi="Arial" w:cs="Arial"/>
          <w:sz w:val="20"/>
          <w:szCs w:val="20"/>
        </w:rPr>
        <w:t xml:space="preserve"> </w:t>
      </w:r>
    </w:p>
    <w:p w:rsidR="003F19B7" w:rsidRPr="009D0AF1" w:rsidRDefault="003F19B7" w:rsidP="009D0AF1">
      <w:pPr>
        <w:pStyle w:val="Sinespaciado"/>
        <w:ind w:left="709" w:hanging="567"/>
        <w:rPr>
          <w:rFonts w:ascii="Arial" w:hAnsi="Arial" w:cs="Arial"/>
          <w:b/>
          <w:sz w:val="20"/>
          <w:szCs w:val="20"/>
        </w:rPr>
      </w:pPr>
      <w:r w:rsidRPr="009D0AF1">
        <w:rPr>
          <w:rFonts w:ascii="Arial" w:hAnsi="Arial" w:cs="Arial"/>
          <w:b/>
          <w:sz w:val="20"/>
          <w:szCs w:val="20"/>
        </w:rPr>
        <w:t xml:space="preserve">5.13. </w:t>
      </w:r>
      <w:r w:rsidR="009D0AF1">
        <w:rPr>
          <w:rFonts w:ascii="Arial" w:hAnsi="Arial" w:cs="Arial"/>
          <w:b/>
          <w:sz w:val="20"/>
          <w:szCs w:val="20"/>
        </w:rPr>
        <w:tab/>
      </w:r>
      <w:r w:rsidRPr="009D0AF1">
        <w:rPr>
          <w:rFonts w:ascii="Arial" w:hAnsi="Arial" w:cs="Arial"/>
          <w:b/>
          <w:sz w:val="20"/>
          <w:szCs w:val="20"/>
        </w:rPr>
        <w:t>Fórmula de reajuste</w:t>
      </w:r>
    </w:p>
    <w:p w:rsidR="003F19B7" w:rsidRDefault="003F19B7" w:rsidP="009D0AF1">
      <w:pPr>
        <w:pStyle w:val="Sinespaciado"/>
        <w:ind w:left="709"/>
        <w:rPr>
          <w:rFonts w:ascii="Arial" w:hAnsi="Arial" w:cs="Arial"/>
          <w:sz w:val="20"/>
          <w:szCs w:val="20"/>
        </w:rPr>
      </w:pPr>
      <w:r w:rsidRPr="00CB3214">
        <w:rPr>
          <w:rFonts w:ascii="Arial" w:hAnsi="Arial" w:cs="Arial"/>
          <w:sz w:val="20"/>
          <w:szCs w:val="20"/>
        </w:rPr>
        <w:t>Indicar, de ser necesario, la fórmula de reajuste, para lo cual se deberá tener en consideración lo siguiente:</w:t>
      </w:r>
    </w:p>
    <w:p w:rsidR="009D0AF1" w:rsidRPr="00CB3214" w:rsidRDefault="009D0AF1" w:rsidP="009D0AF1">
      <w:pPr>
        <w:pStyle w:val="Sinespaciado"/>
        <w:ind w:left="709"/>
        <w:rPr>
          <w:rFonts w:ascii="Arial" w:hAnsi="Arial" w:cs="Arial"/>
          <w:sz w:val="20"/>
          <w:szCs w:val="20"/>
        </w:rPr>
      </w:pPr>
    </w:p>
    <w:p w:rsidR="003F19B7" w:rsidRPr="00CB3214" w:rsidRDefault="003F19B7" w:rsidP="009D0AF1">
      <w:pPr>
        <w:pStyle w:val="Sinespaciado"/>
        <w:numPr>
          <w:ilvl w:val="0"/>
          <w:numId w:val="28"/>
        </w:numPr>
        <w:ind w:left="851" w:hanging="284"/>
        <w:rPr>
          <w:rFonts w:ascii="Arial" w:hAnsi="Arial" w:cs="Arial"/>
          <w:sz w:val="20"/>
          <w:szCs w:val="20"/>
        </w:rPr>
      </w:pPr>
      <w:r w:rsidRPr="00CB3214">
        <w:rPr>
          <w:rFonts w:ascii="Arial" w:hAnsi="Arial" w:cs="Arial"/>
          <w:sz w:val="20"/>
          <w:szCs w:val="20"/>
        </w:rPr>
        <w:t>En los casos de contratos de ejecución periódica o continuada, pactados en moneda nacional, se podrán considerar fórmulas de reajuste de los pagos que corresponden al contratista, conforme a la variación del Índice de Precios al Consumidor que establece el Instituto Nacional de Estadística e Informática - INEI, correspondiente al mes en que debe efectuarse el pago.</w:t>
      </w:r>
    </w:p>
    <w:p w:rsidR="003F19B7" w:rsidRPr="00CB3214" w:rsidRDefault="003F19B7" w:rsidP="009D0AF1">
      <w:pPr>
        <w:pStyle w:val="Sinespaciado"/>
        <w:ind w:left="851" w:hanging="284"/>
        <w:rPr>
          <w:rFonts w:ascii="Arial" w:hAnsi="Arial" w:cs="Arial"/>
          <w:sz w:val="20"/>
          <w:szCs w:val="20"/>
        </w:rPr>
      </w:pPr>
    </w:p>
    <w:p w:rsidR="003F19B7" w:rsidRPr="00CB3214" w:rsidRDefault="003F19B7" w:rsidP="009D0AF1">
      <w:pPr>
        <w:pStyle w:val="Sinespaciado"/>
        <w:ind w:left="851"/>
        <w:rPr>
          <w:rFonts w:ascii="Arial" w:hAnsi="Arial" w:cs="Arial"/>
          <w:sz w:val="20"/>
          <w:szCs w:val="20"/>
        </w:rPr>
      </w:pPr>
      <w:r w:rsidRPr="00CB3214">
        <w:rPr>
          <w:rFonts w:ascii="Arial" w:hAnsi="Arial" w:cs="Arial"/>
          <w:sz w:val="20"/>
          <w:szCs w:val="20"/>
        </w:rPr>
        <w:t>Cuando se trate de bienes sujetos a cotización internacional o cuyo precio esté influido por esta, no se aplicará la limitación del Índice de Precios al Consumidor a que se refiere el párrafo precedente. En dicho caso, no corresponde establecer una fórmula de reajuste, pues el reajuste estará dado por la variación del precio al que se cotiza el bien en el mes en que se efectuará el pago, para lo cual es necesario se prevea la forma en que se comprobará la variación del precio.</w:t>
      </w:r>
    </w:p>
    <w:p w:rsidR="003F19B7" w:rsidRPr="00CB3214" w:rsidRDefault="003F19B7" w:rsidP="009D0AF1">
      <w:pPr>
        <w:pStyle w:val="Sinespaciado"/>
        <w:ind w:left="851" w:hanging="284"/>
        <w:rPr>
          <w:rFonts w:ascii="Arial" w:hAnsi="Arial" w:cs="Arial"/>
          <w:sz w:val="20"/>
          <w:szCs w:val="20"/>
        </w:rPr>
      </w:pPr>
    </w:p>
    <w:p w:rsidR="003F19B7" w:rsidRPr="00CB3214" w:rsidRDefault="003F19B7" w:rsidP="009D0AF1">
      <w:pPr>
        <w:pStyle w:val="Sinespaciado"/>
        <w:numPr>
          <w:ilvl w:val="0"/>
          <w:numId w:val="28"/>
        </w:numPr>
        <w:ind w:left="851" w:hanging="284"/>
        <w:rPr>
          <w:rFonts w:ascii="Arial" w:hAnsi="Arial" w:cs="Arial"/>
          <w:sz w:val="20"/>
          <w:szCs w:val="20"/>
        </w:rPr>
      </w:pPr>
      <w:r w:rsidRPr="00CB3214">
        <w:rPr>
          <w:rFonts w:ascii="Arial" w:hAnsi="Arial" w:cs="Arial"/>
          <w:sz w:val="20"/>
          <w:szCs w:val="20"/>
        </w:rPr>
        <w:t xml:space="preserve">No se podrán establecer fórmulas de reajuste cuando las propuestas deban ser expresadas en moneda extranjera, a menos que se trate de bienes sujetos a cotización internacional o cuyo precio esté influido por esta. En dicho caso, el reajuste estará dado por la variación del precio al que se cotiza el bien en el mes en que se efectuará el pago, para lo cual es necesario se prevea la forma en que se comprobará la variación del precio. </w:t>
      </w:r>
    </w:p>
    <w:p w:rsidR="003F19B7" w:rsidRPr="00CB3214" w:rsidRDefault="003F19B7" w:rsidP="00BB6953">
      <w:pPr>
        <w:pStyle w:val="Sinespaciado"/>
        <w:rPr>
          <w:rFonts w:ascii="Arial" w:hAnsi="Arial" w:cs="Arial"/>
          <w:sz w:val="20"/>
          <w:szCs w:val="20"/>
        </w:rPr>
      </w:pPr>
    </w:p>
    <w:p w:rsidR="003F19B7" w:rsidRPr="009D0AF1" w:rsidRDefault="003F19B7" w:rsidP="009D0AF1">
      <w:pPr>
        <w:pStyle w:val="Sinespaciado"/>
        <w:ind w:left="709" w:hanging="567"/>
        <w:rPr>
          <w:rFonts w:ascii="Arial" w:hAnsi="Arial" w:cs="Arial"/>
          <w:b/>
          <w:sz w:val="20"/>
          <w:szCs w:val="20"/>
        </w:rPr>
      </w:pPr>
      <w:r w:rsidRPr="009D0AF1">
        <w:rPr>
          <w:rFonts w:ascii="Arial" w:hAnsi="Arial" w:cs="Arial"/>
          <w:b/>
          <w:sz w:val="20"/>
          <w:szCs w:val="20"/>
        </w:rPr>
        <w:t xml:space="preserve">5.14. </w:t>
      </w:r>
      <w:r w:rsidR="009D0AF1">
        <w:rPr>
          <w:rFonts w:ascii="Arial" w:hAnsi="Arial" w:cs="Arial"/>
          <w:b/>
          <w:sz w:val="20"/>
          <w:szCs w:val="20"/>
        </w:rPr>
        <w:tab/>
      </w:r>
      <w:r w:rsidRPr="009D0AF1">
        <w:rPr>
          <w:rFonts w:ascii="Arial" w:hAnsi="Arial" w:cs="Arial"/>
          <w:b/>
          <w:sz w:val="20"/>
          <w:szCs w:val="20"/>
        </w:rPr>
        <w:t>Otras penalidades aplicables</w:t>
      </w:r>
    </w:p>
    <w:p w:rsidR="003F19B7" w:rsidRPr="00CB3214" w:rsidRDefault="003F19B7" w:rsidP="009D0AF1">
      <w:pPr>
        <w:pStyle w:val="Sinespaciado"/>
        <w:ind w:left="709"/>
        <w:rPr>
          <w:rFonts w:ascii="Arial" w:hAnsi="Arial" w:cs="Arial"/>
          <w:sz w:val="20"/>
          <w:szCs w:val="20"/>
        </w:rPr>
      </w:pPr>
      <w:r w:rsidRPr="00CB3214">
        <w:rPr>
          <w:rFonts w:ascii="Arial" w:hAnsi="Arial" w:cs="Arial"/>
          <w:sz w:val="20"/>
          <w:szCs w:val="20"/>
        </w:rPr>
        <w:t>Indicar, de ser necesario, penalidades distintas a la mora, las cuales deberán ser objetivas, razonables y congruentes con el objeto de la contratación, hasta por un monto máximo equivalente al diez por ciento (10%) del monto del contrato vigente o, de ser el caso, del ítem que debió ejecutarse, conforme a lo establecido en el artículo 1</w:t>
      </w:r>
      <w:r w:rsidR="00EE03C0">
        <w:rPr>
          <w:rFonts w:ascii="Arial" w:hAnsi="Arial" w:cs="Arial"/>
          <w:sz w:val="20"/>
          <w:szCs w:val="20"/>
        </w:rPr>
        <w:t>34</w:t>
      </w:r>
      <w:r w:rsidRPr="00CB3214">
        <w:rPr>
          <w:rFonts w:ascii="Arial" w:hAnsi="Arial" w:cs="Arial"/>
          <w:sz w:val="20"/>
          <w:szCs w:val="20"/>
        </w:rPr>
        <w:t xml:space="preserve"> del Reglamento.</w:t>
      </w:r>
    </w:p>
    <w:p w:rsidR="003F19B7" w:rsidRPr="00CB3214" w:rsidRDefault="003F19B7" w:rsidP="009D0AF1">
      <w:pPr>
        <w:pStyle w:val="Sinespaciado"/>
        <w:ind w:left="709"/>
        <w:rPr>
          <w:rFonts w:ascii="Arial" w:hAnsi="Arial" w:cs="Arial"/>
          <w:sz w:val="20"/>
          <w:szCs w:val="20"/>
        </w:rPr>
      </w:pPr>
    </w:p>
    <w:p w:rsidR="003F19B7" w:rsidRPr="00CB3214" w:rsidRDefault="003F19B7" w:rsidP="009D0AF1">
      <w:pPr>
        <w:pStyle w:val="Sinespaciado"/>
        <w:ind w:left="709"/>
        <w:rPr>
          <w:rFonts w:ascii="Arial" w:hAnsi="Arial" w:cs="Arial"/>
          <w:sz w:val="20"/>
          <w:szCs w:val="20"/>
        </w:rPr>
      </w:pPr>
      <w:r w:rsidRPr="00CB3214">
        <w:rPr>
          <w:rFonts w:ascii="Arial" w:hAnsi="Arial" w:cs="Arial"/>
          <w:sz w:val="20"/>
          <w:szCs w:val="20"/>
        </w:rPr>
        <w:t>Para establecer estas penalidades, se recomienda elaborar un listado detallado de las situaciones, condiciones, etc., que serán objeto de penalidad, los porcentajes o montos que le corresponden aplicar en cada caso, así como también, la forma o procedimiento mediante el que se verificará la ocurrencia de los incumplimientos.</w:t>
      </w:r>
    </w:p>
    <w:p w:rsidR="003F19B7" w:rsidRPr="00CB3214" w:rsidRDefault="003F19B7" w:rsidP="00BB6953">
      <w:pPr>
        <w:pStyle w:val="Sinespaciado"/>
        <w:rPr>
          <w:rFonts w:ascii="Arial" w:hAnsi="Arial" w:cs="Arial"/>
          <w:sz w:val="20"/>
          <w:szCs w:val="20"/>
        </w:rPr>
      </w:pPr>
    </w:p>
    <w:p w:rsidR="003F19B7" w:rsidRPr="00890073" w:rsidRDefault="003F19B7" w:rsidP="00890073">
      <w:pPr>
        <w:pStyle w:val="Sinespaciado"/>
        <w:ind w:left="709" w:hanging="567"/>
        <w:rPr>
          <w:rFonts w:ascii="Arial" w:hAnsi="Arial" w:cs="Arial"/>
          <w:b/>
          <w:sz w:val="20"/>
          <w:szCs w:val="20"/>
        </w:rPr>
      </w:pPr>
      <w:r w:rsidRPr="00890073">
        <w:rPr>
          <w:rFonts w:ascii="Arial" w:hAnsi="Arial" w:cs="Arial"/>
          <w:b/>
          <w:sz w:val="20"/>
          <w:szCs w:val="20"/>
        </w:rPr>
        <w:t>5.15.</w:t>
      </w:r>
      <w:r w:rsidR="00890073">
        <w:rPr>
          <w:rFonts w:ascii="Arial" w:hAnsi="Arial" w:cs="Arial"/>
          <w:b/>
          <w:sz w:val="20"/>
          <w:szCs w:val="20"/>
        </w:rPr>
        <w:tab/>
        <w:t>R</w:t>
      </w:r>
      <w:r w:rsidRPr="00890073">
        <w:rPr>
          <w:rFonts w:ascii="Arial" w:hAnsi="Arial" w:cs="Arial"/>
          <w:b/>
          <w:sz w:val="20"/>
          <w:szCs w:val="20"/>
        </w:rPr>
        <w:t>esponsabilidad por vicios ocultos</w:t>
      </w:r>
    </w:p>
    <w:p w:rsidR="00890073" w:rsidRDefault="003F19B7" w:rsidP="00890073">
      <w:pPr>
        <w:pStyle w:val="Sinespaciado"/>
        <w:ind w:left="709"/>
        <w:rPr>
          <w:rFonts w:ascii="Arial" w:hAnsi="Arial" w:cs="Arial"/>
          <w:sz w:val="20"/>
          <w:szCs w:val="20"/>
        </w:rPr>
      </w:pPr>
      <w:r w:rsidRPr="00CB3214">
        <w:rPr>
          <w:rFonts w:ascii="Arial" w:hAnsi="Arial" w:cs="Arial"/>
          <w:sz w:val="20"/>
          <w:szCs w:val="20"/>
        </w:rPr>
        <w:t>Indicar el plazo máximo de responsabilidad del contratista por la calidad ofrecida y por los vicios ocultos de los bienes ofertados (expresado en años), el cual no deberá ser menor de un (1) año contado a partir de la conformidad otorgada. Se podrá establecer un plazo menor para bienes fungibles y/o perecibles, siempre que su naturaleza no se adecúe a este plazo.</w:t>
      </w:r>
    </w:p>
    <w:p w:rsidR="003F19B7" w:rsidRPr="00CB3214" w:rsidRDefault="003F19B7" w:rsidP="00890073">
      <w:pPr>
        <w:pStyle w:val="Sinespaciado"/>
        <w:ind w:left="709"/>
        <w:rPr>
          <w:rFonts w:ascii="Arial" w:hAnsi="Arial" w:cs="Arial"/>
          <w:sz w:val="20"/>
          <w:szCs w:val="20"/>
        </w:rPr>
      </w:pPr>
      <w:r w:rsidRPr="00CB3214">
        <w:rPr>
          <w:rFonts w:ascii="Arial" w:hAnsi="Arial" w:cs="Arial"/>
          <w:sz w:val="20"/>
          <w:szCs w:val="20"/>
        </w:rPr>
        <w:t xml:space="preserve"> </w:t>
      </w:r>
    </w:p>
    <w:p w:rsidR="003F19B7" w:rsidRPr="00890073" w:rsidRDefault="003F19B7" w:rsidP="00890073">
      <w:pPr>
        <w:pStyle w:val="Sinespaciado"/>
        <w:ind w:left="709" w:hanging="567"/>
        <w:rPr>
          <w:rFonts w:ascii="Arial" w:hAnsi="Arial" w:cs="Arial"/>
          <w:b/>
          <w:sz w:val="20"/>
          <w:szCs w:val="20"/>
        </w:rPr>
      </w:pPr>
      <w:r w:rsidRPr="00890073">
        <w:rPr>
          <w:rFonts w:ascii="Arial" w:hAnsi="Arial" w:cs="Arial"/>
          <w:b/>
          <w:sz w:val="20"/>
          <w:szCs w:val="20"/>
        </w:rPr>
        <w:t xml:space="preserve">5.16. </w:t>
      </w:r>
      <w:r w:rsidR="00890073">
        <w:rPr>
          <w:rFonts w:ascii="Arial" w:hAnsi="Arial" w:cs="Arial"/>
          <w:b/>
          <w:sz w:val="20"/>
          <w:szCs w:val="20"/>
        </w:rPr>
        <w:tab/>
      </w:r>
      <w:r w:rsidR="00FA7D0D">
        <w:rPr>
          <w:rFonts w:ascii="Arial" w:hAnsi="Arial" w:cs="Arial"/>
          <w:b/>
          <w:sz w:val="20"/>
          <w:szCs w:val="20"/>
        </w:rPr>
        <w:t>Declaratoria de Viabilidad</w:t>
      </w:r>
    </w:p>
    <w:p w:rsidR="003F19B7" w:rsidRDefault="003F19B7" w:rsidP="00890073">
      <w:pPr>
        <w:pStyle w:val="Sinespaciado"/>
        <w:ind w:left="709"/>
        <w:rPr>
          <w:rFonts w:ascii="Arial" w:hAnsi="Arial" w:cs="Arial"/>
          <w:sz w:val="20"/>
          <w:szCs w:val="20"/>
        </w:rPr>
      </w:pPr>
      <w:r w:rsidRPr="00CB3214">
        <w:rPr>
          <w:rFonts w:ascii="Arial" w:hAnsi="Arial" w:cs="Arial"/>
          <w:sz w:val="20"/>
          <w:szCs w:val="20"/>
        </w:rPr>
        <w:t>Si los bienes requeridos provienen de un Proyecto de Inversión Pública, el área usuaria deberá tener en consideración que la declaratoria de viabilidad se otorga a aquellos proyectos que se encuentran enmarcados en el I</w:t>
      </w:r>
      <w:r w:rsidR="00890073">
        <w:rPr>
          <w:rFonts w:ascii="Arial" w:hAnsi="Arial" w:cs="Arial"/>
          <w:sz w:val="20"/>
          <w:szCs w:val="20"/>
        </w:rPr>
        <w:t>NVIERTE.PE</w:t>
      </w:r>
      <w:r w:rsidRPr="00CB3214">
        <w:rPr>
          <w:rFonts w:ascii="Arial" w:hAnsi="Arial" w:cs="Arial"/>
          <w:sz w:val="20"/>
          <w:szCs w:val="20"/>
        </w:rPr>
        <w:t>.</w:t>
      </w:r>
    </w:p>
    <w:p w:rsidR="00FA7D0D" w:rsidRDefault="00FA7D0D" w:rsidP="00890073">
      <w:pPr>
        <w:pStyle w:val="Sinespaciado"/>
        <w:ind w:left="709"/>
        <w:rPr>
          <w:rFonts w:ascii="Arial" w:hAnsi="Arial" w:cs="Arial"/>
          <w:sz w:val="20"/>
          <w:szCs w:val="20"/>
        </w:rPr>
      </w:pPr>
    </w:p>
    <w:p w:rsidR="003F19B7" w:rsidRPr="00CB3214" w:rsidRDefault="00FA7D0D" w:rsidP="00890073">
      <w:pPr>
        <w:pStyle w:val="Sinespaciado"/>
        <w:ind w:left="709"/>
        <w:rPr>
          <w:rFonts w:ascii="Arial" w:hAnsi="Arial" w:cs="Arial"/>
          <w:sz w:val="20"/>
          <w:szCs w:val="20"/>
        </w:rPr>
      </w:pPr>
      <w:r>
        <w:rPr>
          <w:rFonts w:ascii="Arial" w:hAnsi="Arial" w:cs="Arial"/>
          <w:sz w:val="20"/>
          <w:szCs w:val="20"/>
        </w:rPr>
        <w:t>L</w:t>
      </w:r>
      <w:r w:rsidRPr="00FA7D0D">
        <w:rPr>
          <w:rFonts w:ascii="Arial" w:hAnsi="Arial" w:cs="Arial"/>
          <w:sz w:val="20"/>
          <w:szCs w:val="20"/>
        </w:rPr>
        <w:t xml:space="preserve">a declaración de viabilidad </w:t>
      </w:r>
      <w:r>
        <w:rPr>
          <w:rFonts w:ascii="Arial" w:hAnsi="Arial" w:cs="Arial"/>
          <w:sz w:val="20"/>
          <w:szCs w:val="20"/>
        </w:rPr>
        <w:t xml:space="preserve">de un proyecto </w:t>
      </w:r>
      <w:r w:rsidR="003F19B7" w:rsidRPr="00CB3214">
        <w:rPr>
          <w:rFonts w:ascii="Arial" w:hAnsi="Arial" w:cs="Arial"/>
          <w:sz w:val="20"/>
          <w:szCs w:val="20"/>
        </w:rPr>
        <w:t>es requisito previo a la fase de inversión. Se aplica a un proyecto de inversión pública que a través de sus estudios de pre</w:t>
      </w:r>
      <w:r>
        <w:rPr>
          <w:rFonts w:ascii="Arial" w:hAnsi="Arial" w:cs="Arial"/>
          <w:sz w:val="20"/>
          <w:szCs w:val="20"/>
        </w:rPr>
        <w:t xml:space="preserve"> </w:t>
      </w:r>
      <w:r w:rsidR="003F19B7" w:rsidRPr="00CB3214">
        <w:rPr>
          <w:rFonts w:ascii="Arial" w:hAnsi="Arial" w:cs="Arial"/>
          <w:sz w:val="20"/>
          <w:szCs w:val="20"/>
        </w:rPr>
        <w:t xml:space="preserve">inversión ha </w:t>
      </w:r>
      <w:r w:rsidR="003F19B7" w:rsidRPr="00CB3214">
        <w:rPr>
          <w:rFonts w:ascii="Arial" w:hAnsi="Arial" w:cs="Arial"/>
          <w:sz w:val="20"/>
          <w:szCs w:val="20"/>
        </w:rPr>
        <w:lastRenderedPageBreak/>
        <w:t>evidenciado ser socialmente rentable, sostenible y compatible con los Lineamientos de Política y con los Planes de Desarrollo respectivos.</w:t>
      </w:r>
    </w:p>
    <w:p w:rsidR="003F19B7" w:rsidRPr="00CB3214" w:rsidRDefault="003F19B7" w:rsidP="00890073">
      <w:pPr>
        <w:pStyle w:val="Sinespaciado"/>
        <w:ind w:left="709"/>
        <w:rPr>
          <w:rFonts w:ascii="Arial" w:hAnsi="Arial" w:cs="Arial"/>
          <w:sz w:val="20"/>
          <w:szCs w:val="20"/>
        </w:rPr>
      </w:pPr>
    </w:p>
    <w:p w:rsidR="003F19B7" w:rsidRDefault="003F19B7" w:rsidP="00890073">
      <w:pPr>
        <w:pStyle w:val="Sinespaciado"/>
        <w:ind w:left="709"/>
        <w:rPr>
          <w:rFonts w:ascii="Arial" w:hAnsi="Arial" w:cs="Arial"/>
          <w:sz w:val="20"/>
          <w:szCs w:val="20"/>
        </w:rPr>
      </w:pPr>
      <w:r w:rsidRPr="00CB3214">
        <w:rPr>
          <w:rFonts w:ascii="Arial" w:hAnsi="Arial" w:cs="Arial"/>
          <w:sz w:val="20"/>
          <w:szCs w:val="20"/>
        </w:rPr>
        <w:t xml:space="preserve">Asimismo, debe tomarse las previsiones necesarias para que los bienes a ser contratados respeten los parámetros, bajo los cuales fue declarado viable el proyecto, incluyendo los costos, cronograma, diseño u otros factores que pudieran afectar la viabilidad del mismo. </w:t>
      </w:r>
    </w:p>
    <w:p w:rsidR="00FA7D0D" w:rsidRDefault="00FA7D0D" w:rsidP="00890073">
      <w:pPr>
        <w:pStyle w:val="Sinespaciado"/>
        <w:ind w:left="709"/>
        <w:rPr>
          <w:rFonts w:ascii="Arial" w:hAnsi="Arial" w:cs="Arial"/>
          <w:sz w:val="20"/>
          <w:szCs w:val="20"/>
        </w:rPr>
      </w:pPr>
    </w:p>
    <w:p w:rsidR="00890073" w:rsidRDefault="007444B2" w:rsidP="00890073">
      <w:pPr>
        <w:pStyle w:val="Sinespaciado"/>
        <w:ind w:left="709"/>
        <w:rPr>
          <w:rFonts w:ascii="Arial" w:hAnsi="Arial" w:cs="Arial"/>
          <w:sz w:val="20"/>
          <w:szCs w:val="20"/>
        </w:rPr>
      </w:pPr>
      <w:r w:rsidRPr="007444B2">
        <w:rPr>
          <w:rFonts w:ascii="Arial" w:hAnsi="Arial" w:cs="Arial"/>
          <w:sz w:val="20"/>
          <w:szCs w:val="20"/>
        </w:rPr>
        <w:t xml:space="preserve">Los documentos que sustenten la declaración de viabilidad y/o que permitan verificar que se respeten los parámetros bajo los cuales fue declarado viable el proyecto, serán los indicados en la Directiva del INVIERTE.PE.  </w:t>
      </w:r>
    </w:p>
    <w:p w:rsidR="007444B2" w:rsidRPr="00CB3214" w:rsidRDefault="007444B2" w:rsidP="00890073">
      <w:pPr>
        <w:pStyle w:val="Sinespaciado"/>
        <w:ind w:left="709"/>
        <w:rPr>
          <w:rFonts w:ascii="Arial" w:hAnsi="Arial" w:cs="Arial"/>
          <w:sz w:val="20"/>
          <w:szCs w:val="20"/>
        </w:rPr>
      </w:pPr>
    </w:p>
    <w:p w:rsidR="003F19B7" w:rsidRPr="00890073" w:rsidRDefault="003F19B7" w:rsidP="00890073">
      <w:pPr>
        <w:pStyle w:val="Sinespaciado"/>
        <w:ind w:left="709" w:hanging="567"/>
        <w:rPr>
          <w:rFonts w:ascii="Arial" w:hAnsi="Arial" w:cs="Arial"/>
          <w:b/>
          <w:sz w:val="20"/>
          <w:szCs w:val="20"/>
        </w:rPr>
      </w:pPr>
      <w:r w:rsidRPr="00890073">
        <w:rPr>
          <w:rFonts w:ascii="Arial" w:hAnsi="Arial" w:cs="Arial"/>
          <w:b/>
          <w:sz w:val="20"/>
          <w:szCs w:val="20"/>
        </w:rPr>
        <w:t xml:space="preserve">5.17. </w:t>
      </w:r>
      <w:r w:rsidR="00890073">
        <w:rPr>
          <w:rFonts w:ascii="Arial" w:hAnsi="Arial" w:cs="Arial"/>
          <w:b/>
          <w:sz w:val="20"/>
          <w:szCs w:val="20"/>
        </w:rPr>
        <w:tab/>
      </w:r>
      <w:r w:rsidRPr="00890073">
        <w:rPr>
          <w:rFonts w:ascii="Arial" w:hAnsi="Arial" w:cs="Arial"/>
          <w:b/>
          <w:sz w:val="20"/>
          <w:szCs w:val="20"/>
        </w:rPr>
        <w:t>Normativa específica</w:t>
      </w:r>
    </w:p>
    <w:p w:rsidR="003F19B7" w:rsidRPr="00CB3214" w:rsidRDefault="003F19B7" w:rsidP="00890073">
      <w:pPr>
        <w:pStyle w:val="Sinespaciado"/>
        <w:ind w:left="709"/>
        <w:rPr>
          <w:rFonts w:ascii="Arial" w:hAnsi="Arial" w:cs="Arial"/>
          <w:sz w:val="20"/>
          <w:szCs w:val="20"/>
        </w:rPr>
      </w:pPr>
      <w:r w:rsidRPr="00CB3214">
        <w:rPr>
          <w:rFonts w:ascii="Arial" w:hAnsi="Arial" w:cs="Arial"/>
          <w:sz w:val="20"/>
          <w:szCs w:val="20"/>
        </w:rPr>
        <w:t>De ser el caso, indicar las normas legales que regulan o están vinculadas al objeto de la contratación.</w:t>
      </w:r>
    </w:p>
    <w:p w:rsidR="003F19B7" w:rsidRPr="00CB3214" w:rsidRDefault="003F19B7" w:rsidP="00BB6953">
      <w:pPr>
        <w:pStyle w:val="Sinespaciado"/>
        <w:rPr>
          <w:rFonts w:ascii="Arial" w:hAnsi="Arial" w:cs="Arial"/>
          <w:sz w:val="20"/>
          <w:szCs w:val="20"/>
        </w:rPr>
      </w:pPr>
    </w:p>
    <w:p w:rsidR="003F19B7" w:rsidRPr="00621E90" w:rsidRDefault="003F19B7" w:rsidP="00621E90">
      <w:pPr>
        <w:pStyle w:val="Sinespaciado"/>
        <w:ind w:left="284" w:hanging="284"/>
        <w:rPr>
          <w:rFonts w:ascii="Arial" w:hAnsi="Arial" w:cs="Arial"/>
          <w:b/>
          <w:sz w:val="20"/>
          <w:szCs w:val="20"/>
        </w:rPr>
      </w:pPr>
      <w:r w:rsidRPr="00621E90">
        <w:rPr>
          <w:rFonts w:ascii="Arial" w:hAnsi="Arial" w:cs="Arial"/>
          <w:b/>
          <w:sz w:val="20"/>
          <w:szCs w:val="20"/>
        </w:rPr>
        <w:t>6.</w:t>
      </w:r>
      <w:r w:rsidR="00621E90">
        <w:rPr>
          <w:rFonts w:ascii="Arial" w:hAnsi="Arial" w:cs="Arial"/>
          <w:b/>
          <w:sz w:val="20"/>
          <w:szCs w:val="20"/>
        </w:rPr>
        <w:tab/>
      </w:r>
      <w:r w:rsidRPr="00621E90">
        <w:rPr>
          <w:rFonts w:ascii="Arial" w:hAnsi="Arial" w:cs="Arial"/>
          <w:b/>
          <w:sz w:val="20"/>
          <w:szCs w:val="20"/>
        </w:rPr>
        <w:t>ANEXOS</w:t>
      </w:r>
    </w:p>
    <w:p w:rsidR="00C61554" w:rsidRPr="00621E90" w:rsidRDefault="00621E90" w:rsidP="00621E90">
      <w:pPr>
        <w:ind w:left="284"/>
        <w:rPr>
          <w:rFonts w:ascii="Arial" w:hAnsi="Arial" w:cs="Arial"/>
          <w:sz w:val="20"/>
          <w:szCs w:val="20"/>
        </w:rPr>
      </w:pPr>
      <w:r w:rsidRPr="00621E90">
        <w:rPr>
          <w:rFonts w:ascii="Arial" w:hAnsi="Arial" w:cs="Arial"/>
          <w:sz w:val="20"/>
          <w:szCs w:val="20"/>
        </w:rPr>
        <w:t>En esta sección se deberá adjuntar la información adicional que se considere relevante para la elaboración de las</w:t>
      </w:r>
      <w:r>
        <w:rPr>
          <w:rFonts w:ascii="Arial" w:hAnsi="Arial" w:cs="Arial"/>
          <w:sz w:val="20"/>
          <w:szCs w:val="20"/>
        </w:rPr>
        <w:t xml:space="preserve"> </w:t>
      </w:r>
      <w:r w:rsidRPr="00621E90">
        <w:rPr>
          <w:rFonts w:ascii="Arial" w:hAnsi="Arial" w:cs="Arial"/>
          <w:sz w:val="20"/>
          <w:szCs w:val="20"/>
        </w:rPr>
        <w:t>EETT. Por ejemplo, de ser el caso, deberá adjuntarse el Informe Técnico de Estandarización y su respectiva Resolución</w:t>
      </w:r>
      <w:r>
        <w:rPr>
          <w:rFonts w:ascii="Arial" w:hAnsi="Arial" w:cs="Arial"/>
          <w:sz w:val="20"/>
          <w:szCs w:val="20"/>
        </w:rPr>
        <w:t xml:space="preserve"> </w:t>
      </w:r>
      <w:r w:rsidRPr="00621E90">
        <w:rPr>
          <w:rFonts w:ascii="Arial" w:hAnsi="Arial" w:cs="Arial"/>
          <w:sz w:val="20"/>
          <w:szCs w:val="20"/>
        </w:rPr>
        <w:t>de aprobación, el Informe Técnico Previo de</w:t>
      </w:r>
      <w:r>
        <w:rPr>
          <w:rFonts w:ascii="Arial" w:hAnsi="Arial" w:cs="Arial"/>
          <w:sz w:val="20"/>
          <w:szCs w:val="20"/>
        </w:rPr>
        <w:t xml:space="preserve"> e</w:t>
      </w:r>
      <w:r w:rsidRPr="00621E90">
        <w:rPr>
          <w:rFonts w:ascii="Arial" w:hAnsi="Arial" w:cs="Arial"/>
          <w:sz w:val="20"/>
          <w:szCs w:val="20"/>
        </w:rPr>
        <w:t>valuación de Software, los documentos que acrediten la declaración de</w:t>
      </w:r>
      <w:r>
        <w:rPr>
          <w:rFonts w:ascii="Arial" w:hAnsi="Arial" w:cs="Arial"/>
          <w:sz w:val="20"/>
          <w:szCs w:val="20"/>
        </w:rPr>
        <w:t xml:space="preserve"> </w:t>
      </w:r>
      <w:r w:rsidRPr="00621E90">
        <w:rPr>
          <w:rFonts w:ascii="Arial" w:hAnsi="Arial" w:cs="Arial"/>
          <w:sz w:val="20"/>
          <w:szCs w:val="20"/>
        </w:rPr>
        <w:t>viabilidad, entre otros.</w:t>
      </w:r>
      <w:r w:rsidRPr="00621E90">
        <w:rPr>
          <w:rFonts w:ascii="Arial" w:hAnsi="Arial" w:cs="Arial"/>
          <w:sz w:val="20"/>
          <w:szCs w:val="20"/>
        </w:rPr>
        <w:cr/>
      </w:r>
    </w:p>
    <w:p w:rsidR="00244BAB" w:rsidRDefault="00244BAB" w:rsidP="002D1545">
      <w:pPr>
        <w:rPr>
          <w:rFonts w:ascii="Arial" w:hAnsi="Arial" w:cs="Arial"/>
          <w:sz w:val="20"/>
          <w:szCs w:val="20"/>
        </w:rPr>
      </w:pPr>
    </w:p>
    <w:p w:rsidR="00621E90" w:rsidRPr="00CB3214" w:rsidRDefault="00621E90" w:rsidP="002D1545">
      <w:pPr>
        <w:rPr>
          <w:rFonts w:ascii="Arial" w:hAnsi="Arial" w:cs="Arial"/>
          <w:sz w:val="20"/>
          <w:szCs w:val="20"/>
        </w:rPr>
      </w:pPr>
    </w:p>
    <w:p w:rsidR="006F40F2" w:rsidRPr="00CB3214" w:rsidRDefault="006F40F2" w:rsidP="002D1545">
      <w:pPr>
        <w:rPr>
          <w:rFonts w:ascii="Arial" w:hAnsi="Arial" w:cs="Arial"/>
          <w:sz w:val="20"/>
          <w:szCs w:val="20"/>
        </w:rPr>
      </w:pPr>
    </w:p>
    <w:p w:rsidR="006F40F2" w:rsidRPr="00CB3214" w:rsidRDefault="006F40F2" w:rsidP="002D1545">
      <w:pPr>
        <w:rPr>
          <w:rFonts w:ascii="Arial" w:hAnsi="Arial" w:cs="Arial"/>
          <w:sz w:val="20"/>
          <w:szCs w:val="20"/>
        </w:rPr>
      </w:pPr>
    </w:p>
    <w:p w:rsidR="006F40F2" w:rsidRDefault="006F40F2" w:rsidP="002D1545">
      <w:pPr>
        <w:rPr>
          <w:rFonts w:ascii="Arial" w:hAnsi="Arial" w:cs="Arial"/>
          <w:sz w:val="20"/>
          <w:szCs w:val="20"/>
        </w:rPr>
      </w:pPr>
    </w:p>
    <w:p w:rsidR="00621E90" w:rsidRDefault="00621E90" w:rsidP="002D1545">
      <w:pPr>
        <w:rPr>
          <w:rFonts w:ascii="Arial" w:hAnsi="Arial" w:cs="Arial"/>
          <w:sz w:val="20"/>
          <w:szCs w:val="20"/>
        </w:rPr>
      </w:pPr>
    </w:p>
    <w:p w:rsidR="00621E90" w:rsidRDefault="00621E90" w:rsidP="002D1545">
      <w:pPr>
        <w:rPr>
          <w:rFonts w:ascii="Arial" w:hAnsi="Arial" w:cs="Arial"/>
          <w:sz w:val="20"/>
          <w:szCs w:val="20"/>
        </w:rPr>
      </w:pPr>
    </w:p>
    <w:p w:rsidR="00621E90" w:rsidRDefault="00621E90" w:rsidP="002D1545">
      <w:pPr>
        <w:rPr>
          <w:rFonts w:ascii="Arial" w:hAnsi="Arial" w:cs="Arial"/>
          <w:sz w:val="20"/>
          <w:szCs w:val="20"/>
        </w:rPr>
      </w:pPr>
    </w:p>
    <w:p w:rsidR="00621E90" w:rsidRDefault="00621E90" w:rsidP="002D1545">
      <w:pPr>
        <w:rPr>
          <w:rFonts w:ascii="Arial" w:hAnsi="Arial" w:cs="Arial"/>
          <w:sz w:val="20"/>
          <w:szCs w:val="20"/>
        </w:rPr>
      </w:pPr>
    </w:p>
    <w:p w:rsidR="00621E90" w:rsidRDefault="00621E90" w:rsidP="002D1545">
      <w:pPr>
        <w:rPr>
          <w:rFonts w:ascii="Arial" w:hAnsi="Arial" w:cs="Arial"/>
          <w:sz w:val="20"/>
          <w:szCs w:val="20"/>
        </w:rPr>
      </w:pPr>
    </w:p>
    <w:p w:rsidR="00621E90" w:rsidRDefault="00621E90" w:rsidP="002D1545">
      <w:pPr>
        <w:rPr>
          <w:rFonts w:ascii="Arial" w:hAnsi="Arial" w:cs="Arial"/>
          <w:sz w:val="20"/>
          <w:szCs w:val="20"/>
        </w:rPr>
      </w:pPr>
    </w:p>
    <w:p w:rsidR="00621E90" w:rsidRDefault="00621E90" w:rsidP="002D1545">
      <w:pPr>
        <w:rPr>
          <w:rFonts w:ascii="Arial" w:hAnsi="Arial" w:cs="Arial"/>
          <w:sz w:val="20"/>
          <w:szCs w:val="20"/>
        </w:rPr>
      </w:pPr>
    </w:p>
    <w:p w:rsidR="00621E90" w:rsidRDefault="00621E90" w:rsidP="002D1545">
      <w:pPr>
        <w:rPr>
          <w:rFonts w:ascii="Arial" w:hAnsi="Arial" w:cs="Arial"/>
          <w:sz w:val="20"/>
          <w:szCs w:val="20"/>
        </w:rPr>
      </w:pPr>
    </w:p>
    <w:p w:rsidR="00621E90" w:rsidRDefault="00621E90" w:rsidP="002D1545">
      <w:pPr>
        <w:rPr>
          <w:rFonts w:ascii="Arial" w:hAnsi="Arial" w:cs="Arial"/>
          <w:sz w:val="20"/>
          <w:szCs w:val="20"/>
        </w:rPr>
      </w:pPr>
    </w:p>
    <w:p w:rsidR="00621E90" w:rsidRDefault="00621E90" w:rsidP="002D1545">
      <w:pPr>
        <w:rPr>
          <w:rFonts w:ascii="Arial" w:hAnsi="Arial" w:cs="Arial"/>
          <w:sz w:val="20"/>
          <w:szCs w:val="20"/>
        </w:rPr>
      </w:pPr>
    </w:p>
    <w:p w:rsidR="00621E90" w:rsidRDefault="00621E90" w:rsidP="002D1545">
      <w:pPr>
        <w:rPr>
          <w:rFonts w:ascii="Arial" w:hAnsi="Arial" w:cs="Arial"/>
          <w:sz w:val="20"/>
          <w:szCs w:val="20"/>
        </w:rPr>
      </w:pPr>
    </w:p>
    <w:p w:rsidR="00621E90" w:rsidRPr="00CB3214" w:rsidRDefault="00621E90" w:rsidP="002D1545">
      <w:pPr>
        <w:rPr>
          <w:rFonts w:ascii="Arial" w:hAnsi="Arial" w:cs="Arial"/>
          <w:sz w:val="20"/>
          <w:szCs w:val="20"/>
        </w:rPr>
      </w:pPr>
    </w:p>
    <w:p w:rsidR="006F40F2" w:rsidRPr="00CB3214" w:rsidRDefault="006F40F2" w:rsidP="002D1545">
      <w:pPr>
        <w:rPr>
          <w:rFonts w:ascii="Arial" w:hAnsi="Arial" w:cs="Arial"/>
          <w:sz w:val="20"/>
          <w:szCs w:val="20"/>
        </w:rPr>
      </w:pPr>
    </w:p>
    <w:p w:rsidR="006F40F2" w:rsidRPr="00CB3214" w:rsidRDefault="006F40F2" w:rsidP="002D1545">
      <w:pPr>
        <w:rPr>
          <w:rFonts w:ascii="Arial" w:hAnsi="Arial" w:cs="Arial"/>
          <w:sz w:val="20"/>
          <w:szCs w:val="20"/>
        </w:rPr>
      </w:pPr>
    </w:p>
    <w:p w:rsidR="006F40F2" w:rsidRDefault="0045062C" w:rsidP="0045062C">
      <w:pPr>
        <w:jc w:val="center"/>
        <w:rPr>
          <w:rFonts w:ascii="Arial" w:hAnsi="Arial" w:cs="Arial"/>
          <w:b/>
          <w:sz w:val="20"/>
          <w:szCs w:val="20"/>
        </w:rPr>
      </w:pPr>
      <w:r>
        <w:rPr>
          <w:rFonts w:ascii="Arial" w:hAnsi="Arial" w:cs="Arial"/>
          <w:b/>
          <w:sz w:val="20"/>
          <w:szCs w:val="20"/>
        </w:rPr>
        <w:lastRenderedPageBreak/>
        <w:t>ESTRUCTURA BASICA DE LOS TERMINOS DE REFERENCIA PARA LA CONTRATACION DE SERVICIOS EN GENERAL</w:t>
      </w:r>
    </w:p>
    <w:p w:rsidR="007D389A" w:rsidRDefault="007D389A" w:rsidP="0045062C">
      <w:pPr>
        <w:jc w:val="center"/>
        <w:rPr>
          <w:rFonts w:ascii="Arial" w:hAnsi="Arial" w:cs="Arial"/>
          <w:b/>
          <w:sz w:val="20"/>
          <w:szCs w:val="20"/>
        </w:rPr>
      </w:pPr>
    </w:p>
    <w:p w:rsidR="007D389A" w:rsidRPr="007D389A" w:rsidRDefault="007D389A" w:rsidP="007D389A">
      <w:pPr>
        <w:pStyle w:val="Sinespaciado"/>
        <w:ind w:left="284" w:hanging="284"/>
        <w:rPr>
          <w:b/>
        </w:rPr>
      </w:pPr>
      <w:r w:rsidRPr="007D389A">
        <w:rPr>
          <w:b/>
        </w:rPr>
        <w:t>1.  DENOMINACIÓN DE LA CONTRATACIÓN</w:t>
      </w:r>
    </w:p>
    <w:p w:rsidR="007D389A" w:rsidRDefault="007D389A" w:rsidP="007D389A">
      <w:pPr>
        <w:pStyle w:val="Sinespaciado"/>
        <w:ind w:left="284"/>
      </w:pPr>
      <w:r w:rsidRPr="007D389A">
        <w:t>Indicar una breve descripción del requerimiento, mediante la denominación del servicio a ser contratado</w:t>
      </w:r>
      <w:r>
        <w:t>.</w:t>
      </w:r>
    </w:p>
    <w:p w:rsidR="007D389A" w:rsidRDefault="007D389A" w:rsidP="007D389A">
      <w:pPr>
        <w:pStyle w:val="Sinespaciado"/>
        <w:ind w:left="284"/>
      </w:pPr>
    </w:p>
    <w:p w:rsidR="007D389A" w:rsidRPr="007D389A" w:rsidRDefault="007D389A" w:rsidP="007D389A">
      <w:pPr>
        <w:pStyle w:val="Sinespaciado"/>
        <w:ind w:left="284" w:hanging="284"/>
        <w:rPr>
          <w:b/>
        </w:rPr>
      </w:pPr>
      <w:r w:rsidRPr="007D389A">
        <w:rPr>
          <w:b/>
        </w:rPr>
        <w:t xml:space="preserve">2. </w:t>
      </w:r>
      <w:r>
        <w:rPr>
          <w:b/>
        </w:rPr>
        <w:t xml:space="preserve"> </w:t>
      </w:r>
      <w:r w:rsidRPr="007D389A">
        <w:rPr>
          <w:b/>
        </w:rPr>
        <w:t>FINALIDAD PÚBLICA</w:t>
      </w:r>
    </w:p>
    <w:p w:rsidR="007D389A" w:rsidRDefault="007D389A" w:rsidP="007D389A">
      <w:pPr>
        <w:pStyle w:val="Sinespaciado"/>
        <w:ind w:left="284"/>
      </w:pPr>
      <w:r>
        <w:t>Describir el interés público que se persigue satisfacer con la contratación.</w:t>
      </w:r>
    </w:p>
    <w:p w:rsidR="007D389A" w:rsidRDefault="007D389A" w:rsidP="007D389A">
      <w:pPr>
        <w:pStyle w:val="Sinespaciado"/>
        <w:ind w:left="284"/>
      </w:pPr>
    </w:p>
    <w:p w:rsidR="007D389A" w:rsidRPr="007D389A" w:rsidRDefault="007D389A" w:rsidP="007D389A">
      <w:pPr>
        <w:pStyle w:val="Sinespaciado"/>
        <w:ind w:left="284" w:hanging="284"/>
        <w:rPr>
          <w:b/>
        </w:rPr>
      </w:pPr>
      <w:r w:rsidRPr="007D389A">
        <w:rPr>
          <w:b/>
        </w:rPr>
        <w:t>3.  ANTECEDENTES</w:t>
      </w:r>
    </w:p>
    <w:p w:rsidR="007D389A" w:rsidRDefault="007D389A" w:rsidP="007D389A">
      <w:pPr>
        <w:pStyle w:val="Sinespaciado"/>
        <w:ind w:left="284"/>
      </w:pPr>
      <w:r>
        <w:t>Puede consignarse una breve descripción de los antecedentes considerados por el usuario para la determinación de la necesidad. Se trata de una explicación general respecto del motivo por el cual se efectúa el requerimiento de contratación del servicio.</w:t>
      </w:r>
    </w:p>
    <w:p w:rsidR="00383BA7" w:rsidRDefault="00383BA7" w:rsidP="007D389A">
      <w:pPr>
        <w:pStyle w:val="Sinespaciado"/>
        <w:ind w:left="284"/>
      </w:pPr>
    </w:p>
    <w:p w:rsidR="00383BA7" w:rsidRPr="00A97467" w:rsidRDefault="00383BA7" w:rsidP="00A97467">
      <w:pPr>
        <w:pStyle w:val="Sinespaciado"/>
        <w:ind w:left="284" w:hanging="284"/>
        <w:jc w:val="left"/>
        <w:rPr>
          <w:b/>
        </w:rPr>
      </w:pPr>
      <w:r w:rsidRPr="00A97467">
        <w:rPr>
          <w:b/>
        </w:rPr>
        <w:t xml:space="preserve">4. </w:t>
      </w:r>
      <w:r w:rsidR="00A97467" w:rsidRPr="00A97467">
        <w:rPr>
          <w:b/>
        </w:rPr>
        <w:t xml:space="preserve"> </w:t>
      </w:r>
      <w:r w:rsidRPr="00A97467">
        <w:rPr>
          <w:b/>
        </w:rPr>
        <w:t>OBJETIVOS DE LA CONTRATACIÓN</w:t>
      </w:r>
    </w:p>
    <w:p w:rsidR="00383BA7" w:rsidRDefault="00383BA7" w:rsidP="00A97467">
      <w:pPr>
        <w:pStyle w:val="Sinespaciado"/>
        <w:ind w:left="284"/>
      </w:pPr>
      <w:r>
        <w:t>Indicar con claridad el(los) objetivo(s) general(es) y el(los) objetivo(s) específico(s) de la contratación. Si tiene más</w:t>
      </w:r>
      <w:r w:rsidR="00A97467">
        <w:t xml:space="preserve"> </w:t>
      </w:r>
      <w:r>
        <w:t xml:space="preserve">de uno, mencionar cada uno de ellos en forma expresa. La </w:t>
      </w:r>
      <w:r w:rsidR="00A97467">
        <w:t>d</w:t>
      </w:r>
      <w:r>
        <w:t>escripción de los objetivos debe permitir al proveedor</w:t>
      </w:r>
      <w:r w:rsidR="00A97467">
        <w:t xml:space="preserve"> </w:t>
      </w:r>
      <w:r>
        <w:t>interesado conocer claramente qué beneficios pretende obtener la Entidad mediante la adecuada ejecución de las</w:t>
      </w:r>
      <w:r w:rsidR="00A97467">
        <w:t xml:space="preserve"> </w:t>
      </w:r>
      <w:r>
        <w:t>prestaciones.</w:t>
      </w:r>
    </w:p>
    <w:p w:rsidR="00A97467" w:rsidRDefault="00A97467" w:rsidP="00A97467">
      <w:pPr>
        <w:pStyle w:val="Sinespaciado"/>
        <w:ind w:left="284"/>
        <w:jc w:val="left"/>
      </w:pPr>
    </w:p>
    <w:p w:rsidR="00383BA7" w:rsidRDefault="00383BA7" w:rsidP="00A811A5">
      <w:pPr>
        <w:pStyle w:val="Sinespaciado"/>
        <w:numPr>
          <w:ilvl w:val="0"/>
          <w:numId w:val="5"/>
        </w:numPr>
        <w:ind w:left="567" w:hanging="283"/>
      </w:pPr>
      <w:r w:rsidRPr="00A811A5">
        <w:rPr>
          <w:b/>
        </w:rPr>
        <w:t>Objetivo General:</w:t>
      </w:r>
      <w:r>
        <w:t xml:space="preserve"> Identificar la finalidad general hacia la cual se deben dirigir los recursos y esfuerzos</w:t>
      </w:r>
      <w:r w:rsidR="00A811A5">
        <w:t xml:space="preserve"> </w:t>
      </w:r>
      <w:r>
        <w:t xml:space="preserve">relacionados a la necesidad de la contratación. El objetivo debe responder a la </w:t>
      </w:r>
      <w:r w:rsidR="00A811A5">
        <w:t>p</w:t>
      </w:r>
      <w:r>
        <w:t>regunta "qué" y "para qué".</w:t>
      </w:r>
    </w:p>
    <w:p w:rsidR="00A811A5" w:rsidRDefault="00A811A5" w:rsidP="00A811A5">
      <w:pPr>
        <w:pStyle w:val="Sinespaciado"/>
        <w:ind w:left="567"/>
        <w:jc w:val="left"/>
      </w:pPr>
    </w:p>
    <w:p w:rsidR="00F971B2" w:rsidRDefault="00383BA7" w:rsidP="00F971B2">
      <w:pPr>
        <w:pStyle w:val="Sinespaciado"/>
        <w:numPr>
          <w:ilvl w:val="0"/>
          <w:numId w:val="5"/>
        </w:numPr>
        <w:ind w:left="567" w:hanging="283"/>
      </w:pPr>
      <w:r w:rsidRPr="00F971B2">
        <w:rPr>
          <w:b/>
        </w:rPr>
        <w:t>Objetivo Específico:</w:t>
      </w:r>
      <w:r>
        <w:t xml:space="preserve"> Los objetivos específicos deben señalar con mayor precisión y detalle los propósitos</w:t>
      </w:r>
      <w:r w:rsidR="00A811A5">
        <w:t xml:space="preserve"> </w:t>
      </w:r>
      <w:r>
        <w:t>concretos que se deben alcanzar. Estos objetivos constituirán una guía para el contratista en la ejecución de las</w:t>
      </w:r>
      <w:r w:rsidR="00A811A5">
        <w:t xml:space="preserve"> </w:t>
      </w:r>
      <w:r>
        <w:t>prestaciones y una pauta de supervisión para la Entidad.</w:t>
      </w:r>
    </w:p>
    <w:p w:rsidR="00F971B2" w:rsidRDefault="00F971B2" w:rsidP="00F971B2">
      <w:pPr>
        <w:pStyle w:val="Sinespaciado"/>
        <w:ind w:left="567"/>
      </w:pPr>
    </w:p>
    <w:p w:rsidR="00F971B2" w:rsidRPr="00F971B2" w:rsidRDefault="00F971B2" w:rsidP="00F971B2">
      <w:pPr>
        <w:pStyle w:val="Sinespaciado"/>
        <w:ind w:left="284" w:hanging="284"/>
        <w:rPr>
          <w:b/>
        </w:rPr>
      </w:pPr>
      <w:r w:rsidRPr="00F971B2">
        <w:rPr>
          <w:b/>
        </w:rPr>
        <w:t xml:space="preserve">5. </w:t>
      </w:r>
      <w:r>
        <w:rPr>
          <w:b/>
        </w:rPr>
        <w:t xml:space="preserve"> </w:t>
      </w:r>
      <w:r w:rsidRPr="00F971B2">
        <w:rPr>
          <w:b/>
        </w:rPr>
        <w:t>ALCANCES Y DESCRIPCIÓN DEL SERVICIO</w:t>
      </w:r>
    </w:p>
    <w:p w:rsidR="00F971B2" w:rsidRDefault="00F971B2" w:rsidP="008A2E2E">
      <w:pPr>
        <w:pStyle w:val="Sinespaciado"/>
        <w:numPr>
          <w:ilvl w:val="0"/>
          <w:numId w:val="6"/>
        </w:numPr>
        <w:ind w:left="567" w:hanging="283"/>
      </w:pPr>
      <w:r>
        <w:t>Deberá especificarse el alcance del servicio a realizar, así como el detalle de las actividades a desarrollar para tal efecto.</w:t>
      </w:r>
    </w:p>
    <w:p w:rsidR="00F971B2" w:rsidRDefault="00F971B2" w:rsidP="008A2E2E">
      <w:pPr>
        <w:pStyle w:val="Sinespaciado"/>
        <w:numPr>
          <w:ilvl w:val="0"/>
          <w:numId w:val="6"/>
        </w:numPr>
        <w:ind w:left="567" w:hanging="283"/>
      </w:pPr>
      <w:r>
        <w:t>En los casos que corresponda, deberá indicarse expresamente si la prestación principal conlleva la ejecución de prestaciones accesorias, tales como mantenimiento, soporte técnico, capacitación o actividades afines.</w:t>
      </w:r>
    </w:p>
    <w:p w:rsidR="00F971B2" w:rsidRDefault="00F971B2" w:rsidP="008A2E2E">
      <w:pPr>
        <w:pStyle w:val="Sinespaciado"/>
        <w:numPr>
          <w:ilvl w:val="0"/>
          <w:numId w:val="6"/>
        </w:numPr>
        <w:ind w:left="567" w:hanging="283"/>
      </w:pPr>
      <w:r>
        <w:t>En caso que se haya aprobado el respectivo procedimiento de estandarización, indicar el documento a través del cual se dio la aprobación, así como la marca o tipo particular u otros datos definidos en el proceso de estandarización aprobado.</w:t>
      </w:r>
    </w:p>
    <w:p w:rsidR="00F971B2" w:rsidRDefault="00F971B2" w:rsidP="00F971B2">
      <w:pPr>
        <w:pStyle w:val="Sinespaciado"/>
        <w:ind w:left="567"/>
      </w:pPr>
    </w:p>
    <w:p w:rsidR="00F971B2" w:rsidRPr="00F971B2" w:rsidRDefault="00F971B2" w:rsidP="00F971B2">
      <w:pPr>
        <w:pStyle w:val="Sinespaciado"/>
        <w:ind w:left="1134" w:hanging="567"/>
        <w:rPr>
          <w:b/>
        </w:rPr>
      </w:pPr>
      <w:r w:rsidRPr="00F971B2">
        <w:rPr>
          <w:b/>
        </w:rPr>
        <w:t>5.1</w:t>
      </w:r>
      <w:r>
        <w:rPr>
          <w:b/>
        </w:rPr>
        <w:t xml:space="preserve">   </w:t>
      </w:r>
      <w:r w:rsidRPr="00F971B2">
        <w:rPr>
          <w:b/>
        </w:rPr>
        <w:t>Actividades</w:t>
      </w:r>
    </w:p>
    <w:p w:rsidR="00F971B2" w:rsidRDefault="00F971B2" w:rsidP="008A2E2E">
      <w:pPr>
        <w:pStyle w:val="Sinespaciado"/>
        <w:numPr>
          <w:ilvl w:val="0"/>
          <w:numId w:val="6"/>
        </w:numPr>
        <w:ind w:left="1276" w:hanging="283"/>
      </w:pPr>
      <w:r>
        <w:t>Indicar el conjunto de actividades, acciones o tareas que llevará a cabo el proveedor mediante la utilización de recursos humanos (personas que intervienen en la prestación del servicio).</w:t>
      </w:r>
    </w:p>
    <w:p w:rsidR="00F971B2" w:rsidRDefault="00F971B2" w:rsidP="00F971B2">
      <w:pPr>
        <w:pStyle w:val="Sinespaciado"/>
        <w:ind w:left="1276"/>
      </w:pPr>
    </w:p>
    <w:p w:rsidR="00F971B2" w:rsidRDefault="00F971B2" w:rsidP="00F971B2">
      <w:pPr>
        <w:pStyle w:val="Sinespaciado"/>
        <w:ind w:left="1276"/>
      </w:pPr>
      <w:r>
        <w:t>En tal sentido, corresponde describir con precisión las actividades, acciones o tareas, definiendo su secuencia y articulación, a fin de que se pueda identificar su contribución en el logro de los objetivos de la contratación.</w:t>
      </w:r>
    </w:p>
    <w:p w:rsidR="00F971B2" w:rsidRDefault="00F971B2" w:rsidP="008A2E2E">
      <w:pPr>
        <w:pStyle w:val="Sinespaciado"/>
        <w:numPr>
          <w:ilvl w:val="0"/>
          <w:numId w:val="6"/>
        </w:numPr>
        <w:ind w:left="1276" w:hanging="283"/>
      </w:pPr>
      <w:r>
        <w:lastRenderedPageBreak/>
        <w:t>Es conveniente utilizar un lenguaje preciso con verbos tales como: Elaborar, describir, definir, analizar, redactar, presentar, supervisar, etc.</w:t>
      </w:r>
    </w:p>
    <w:p w:rsidR="00052984" w:rsidRDefault="00052984" w:rsidP="00052984">
      <w:pPr>
        <w:pStyle w:val="Sinespaciado"/>
        <w:ind w:left="1276"/>
      </w:pPr>
    </w:p>
    <w:p w:rsidR="00052984" w:rsidRPr="00052984" w:rsidRDefault="00052984" w:rsidP="00052984">
      <w:pPr>
        <w:pStyle w:val="Sinespaciado"/>
        <w:ind w:left="567"/>
        <w:rPr>
          <w:b/>
        </w:rPr>
      </w:pPr>
      <w:r w:rsidRPr="00052984">
        <w:rPr>
          <w:b/>
        </w:rPr>
        <w:t>5.2</w:t>
      </w:r>
      <w:r>
        <w:rPr>
          <w:b/>
        </w:rPr>
        <w:t xml:space="preserve">   </w:t>
      </w:r>
      <w:r w:rsidRPr="00052984">
        <w:rPr>
          <w:b/>
        </w:rPr>
        <w:t>Procedimiento</w:t>
      </w:r>
    </w:p>
    <w:p w:rsidR="007D389A" w:rsidRDefault="00052984" w:rsidP="00052984">
      <w:pPr>
        <w:pStyle w:val="Sinespaciado"/>
        <w:ind w:left="993"/>
      </w:pPr>
      <w:r>
        <w:t>De acuerdo a la naturaleza del servicio, la Entidad podrá señalar el procedimiento que debe emplear el proveedor en alguna o algunas de las actividades previstas para la realización del servicio.</w:t>
      </w:r>
    </w:p>
    <w:p w:rsidR="00052984" w:rsidRDefault="00052984" w:rsidP="00052984">
      <w:pPr>
        <w:pStyle w:val="Sinespaciado"/>
        <w:ind w:left="993"/>
      </w:pPr>
    </w:p>
    <w:p w:rsidR="00047A9F" w:rsidRPr="00047A9F" w:rsidRDefault="00047A9F" w:rsidP="00047A9F">
      <w:pPr>
        <w:pStyle w:val="Sinespaciado"/>
        <w:ind w:left="567"/>
        <w:rPr>
          <w:rFonts w:ascii="Arial" w:hAnsi="Arial" w:cs="Arial"/>
          <w:b/>
          <w:sz w:val="20"/>
          <w:szCs w:val="20"/>
        </w:rPr>
      </w:pPr>
      <w:r w:rsidRPr="00047A9F">
        <w:rPr>
          <w:rFonts w:ascii="Arial" w:hAnsi="Arial" w:cs="Arial"/>
          <w:b/>
          <w:sz w:val="20"/>
          <w:szCs w:val="20"/>
        </w:rPr>
        <w:t>5.3</w:t>
      </w:r>
      <w:r>
        <w:rPr>
          <w:rFonts w:ascii="Arial" w:hAnsi="Arial" w:cs="Arial"/>
          <w:b/>
          <w:sz w:val="20"/>
          <w:szCs w:val="20"/>
        </w:rPr>
        <w:t xml:space="preserve">   </w:t>
      </w:r>
      <w:r w:rsidRPr="00047A9F">
        <w:rPr>
          <w:rFonts w:ascii="Arial" w:hAnsi="Arial" w:cs="Arial"/>
          <w:b/>
          <w:sz w:val="20"/>
          <w:szCs w:val="20"/>
        </w:rPr>
        <w:t>Plan de trabajo</w:t>
      </w:r>
    </w:p>
    <w:p w:rsidR="00047A9F" w:rsidRDefault="00047A9F" w:rsidP="00047A9F">
      <w:pPr>
        <w:pStyle w:val="Sinespaciado"/>
        <w:ind w:left="993"/>
        <w:rPr>
          <w:rFonts w:ascii="Arial" w:hAnsi="Arial" w:cs="Arial"/>
          <w:sz w:val="20"/>
          <w:szCs w:val="20"/>
        </w:rPr>
      </w:pPr>
      <w:r w:rsidRPr="00047A9F">
        <w:rPr>
          <w:rFonts w:ascii="Arial" w:hAnsi="Arial" w:cs="Arial"/>
          <w:sz w:val="20"/>
          <w:szCs w:val="20"/>
        </w:rPr>
        <w:t>Es una herramienta de planificación y gestión que permite programar el trabajo durante el tiempo de</w:t>
      </w:r>
      <w:r>
        <w:rPr>
          <w:rFonts w:ascii="Arial" w:hAnsi="Arial" w:cs="Arial"/>
          <w:sz w:val="20"/>
          <w:szCs w:val="20"/>
        </w:rPr>
        <w:t xml:space="preserve"> </w:t>
      </w:r>
      <w:r w:rsidRPr="00047A9F">
        <w:rPr>
          <w:rFonts w:ascii="Arial" w:hAnsi="Arial" w:cs="Arial"/>
          <w:sz w:val="20"/>
          <w:szCs w:val="20"/>
        </w:rPr>
        <w:t>ejecución del servicio. El plan de trabajo debe contener la relación secuencial de actividades que permitan</w:t>
      </w:r>
      <w:r>
        <w:rPr>
          <w:rFonts w:ascii="Arial" w:hAnsi="Arial" w:cs="Arial"/>
          <w:sz w:val="20"/>
          <w:szCs w:val="20"/>
        </w:rPr>
        <w:t xml:space="preserve"> </w:t>
      </w:r>
      <w:r w:rsidRPr="00047A9F">
        <w:rPr>
          <w:rFonts w:ascii="Arial" w:hAnsi="Arial" w:cs="Arial"/>
          <w:sz w:val="20"/>
          <w:szCs w:val="20"/>
        </w:rPr>
        <w:t>alcanzar las metas y objetivos trazados, indicando los recursos que serán necesarios, las dificultades que</w:t>
      </w:r>
      <w:r>
        <w:rPr>
          <w:rFonts w:ascii="Arial" w:hAnsi="Arial" w:cs="Arial"/>
          <w:sz w:val="20"/>
          <w:szCs w:val="20"/>
        </w:rPr>
        <w:t xml:space="preserve"> </w:t>
      </w:r>
      <w:r w:rsidRPr="00047A9F">
        <w:rPr>
          <w:rFonts w:ascii="Arial" w:hAnsi="Arial" w:cs="Arial"/>
          <w:sz w:val="20"/>
          <w:szCs w:val="20"/>
        </w:rPr>
        <w:t>pueden encontrarse, los sistemas de control, así como el cronograma y la designación de responsables.</w:t>
      </w:r>
    </w:p>
    <w:p w:rsidR="00047A9F" w:rsidRPr="00047A9F" w:rsidRDefault="00047A9F" w:rsidP="00047A9F">
      <w:pPr>
        <w:pStyle w:val="Sinespaciado"/>
        <w:ind w:left="993"/>
        <w:rPr>
          <w:rFonts w:ascii="Arial" w:hAnsi="Arial" w:cs="Arial"/>
          <w:sz w:val="20"/>
          <w:szCs w:val="20"/>
        </w:rPr>
      </w:pPr>
    </w:p>
    <w:p w:rsidR="00052984" w:rsidRDefault="00047A9F" w:rsidP="00047A9F">
      <w:pPr>
        <w:pStyle w:val="Sinespaciado"/>
        <w:ind w:left="993"/>
        <w:rPr>
          <w:rFonts w:ascii="Arial" w:hAnsi="Arial" w:cs="Arial"/>
          <w:sz w:val="20"/>
          <w:szCs w:val="20"/>
        </w:rPr>
      </w:pPr>
      <w:r w:rsidRPr="00047A9F">
        <w:rPr>
          <w:rFonts w:ascii="Arial" w:hAnsi="Arial" w:cs="Arial"/>
          <w:sz w:val="20"/>
          <w:szCs w:val="20"/>
        </w:rPr>
        <w:t>Al respecto, de acuerdo a la naturaleza del servicio, se podrá requerir la presentación de un plan de</w:t>
      </w:r>
      <w:r>
        <w:rPr>
          <w:rFonts w:ascii="Arial" w:hAnsi="Arial" w:cs="Arial"/>
          <w:sz w:val="20"/>
          <w:szCs w:val="20"/>
        </w:rPr>
        <w:t xml:space="preserve"> </w:t>
      </w:r>
      <w:r w:rsidRPr="00047A9F">
        <w:rPr>
          <w:rFonts w:ascii="Arial" w:hAnsi="Arial" w:cs="Arial"/>
          <w:sz w:val="20"/>
          <w:szCs w:val="20"/>
        </w:rPr>
        <w:t>trabajo, para lo cual deberá delimitarse el contenido, condiciones y la oportunidad de su entrega.</w:t>
      </w:r>
    </w:p>
    <w:p w:rsidR="00047A9F" w:rsidRDefault="00047A9F" w:rsidP="00047A9F">
      <w:pPr>
        <w:pStyle w:val="Sinespaciado"/>
        <w:ind w:left="993"/>
        <w:rPr>
          <w:rFonts w:ascii="Arial" w:hAnsi="Arial" w:cs="Arial"/>
          <w:sz w:val="20"/>
          <w:szCs w:val="20"/>
        </w:rPr>
      </w:pPr>
    </w:p>
    <w:p w:rsidR="00047A9F" w:rsidRPr="00047A9F" w:rsidRDefault="00047A9F" w:rsidP="00047A9F">
      <w:pPr>
        <w:pStyle w:val="Sinespaciado"/>
        <w:ind w:left="567"/>
        <w:rPr>
          <w:rFonts w:ascii="Arial" w:hAnsi="Arial" w:cs="Arial"/>
          <w:b/>
          <w:sz w:val="20"/>
          <w:szCs w:val="20"/>
        </w:rPr>
      </w:pPr>
      <w:r w:rsidRPr="00047A9F">
        <w:rPr>
          <w:rFonts w:ascii="Arial" w:hAnsi="Arial" w:cs="Arial"/>
          <w:b/>
          <w:sz w:val="20"/>
          <w:szCs w:val="20"/>
        </w:rPr>
        <w:t>5.4</w:t>
      </w:r>
      <w:r>
        <w:rPr>
          <w:rFonts w:ascii="Arial" w:hAnsi="Arial" w:cs="Arial"/>
          <w:b/>
          <w:sz w:val="20"/>
          <w:szCs w:val="20"/>
        </w:rPr>
        <w:t xml:space="preserve">   </w:t>
      </w:r>
      <w:r w:rsidRPr="00047A9F">
        <w:rPr>
          <w:rFonts w:ascii="Arial" w:hAnsi="Arial" w:cs="Arial"/>
          <w:b/>
          <w:sz w:val="20"/>
          <w:szCs w:val="20"/>
        </w:rPr>
        <w:t>Recursos a ser provistos por el proveedor</w:t>
      </w:r>
    </w:p>
    <w:p w:rsidR="00047A9F" w:rsidRDefault="00047A9F" w:rsidP="00047A9F">
      <w:pPr>
        <w:pStyle w:val="Sinespaciado"/>
        <w:ind w:left="993"/>
        <w:rPr>
          <w:rFonts w:ascii="Arial" w:hAnsi="Arial" w:cs="Arial"/>
          <w:sz w:val="20"/>
          <w:szCs w:val="20"/>
        </w:rPr>
      </w:pPr>
      <w:r w:rsidRPr="00047A9F">
        <w:rPr>
          <w:rFonts w:ascii="Arial" w:hAnsi="Arial" w:cs="Arial"/>
          <w:sz w:val="20"/>
          <w:szCs w:val="20"/>
        </w:rPr>
        <w:t>De ser el caso, señalar el listado de bienes y servicios que el proveedor deberá brindar para llevar a cabo</w:t>
      </w:r>
      <w:r>
        <w:rPr>
          <w:rFonts w:ascii="Arial" w:hAnsi="Arial" w:cs="Arial"/>
          <w:sz w:val="20"/>
          <w:szCs w:val="20"/>
        </w:rPr>
        <w:t xml:space="preserve"> </w:t>
      </w:r>
      <w:r w:rsidRPr="00047A9F">
        <w:rPr>
          <w:rFonts w:ascii="Arial" w:hAnsi="Arial" w:cs="Arial"/>
          <w:sz w:val="20"/>
          <w:szCs w:val="20"/>
        </w:rPr>
        <w:t>el servicio. Por ejemplo, equipos, instalaciones, infraestructura física, suministro de mobiliario, hardware,</w:t>
      </w:r>
      <w:r>
        <w:rPr>
          <w:rFonts w:ascii="Arial" w:hAnsi="Arial" w:cs="Arial"/>
          <w:sz w:val="20"/>
          <w:szCs w:val="20"/>
        </w:rPr>
        <w:t xml:space="preserve"> </w:t>
      </w:r>
      <w:r w:rsidRPr="00047A9F">
        <w:rPr>
          <w:rFonts w:ascii="Arial" w:hAnsi="Arial" w:cs="Arial"/>
          <w:sz w:val="20"/>
          <w:szCs w:val="20"/>
        </w:rPr>
        <w:t>sistemas informáticos, sistemas de telecomunicación, software e instalación de red, materiales e insumos,</w:t>
      </w:r>
      <w:r>
        <w:rPr>
          <w:rFonts w:ascii="Arial" w:hAnsi="Arial" w:cs="Arial"/>
          <w:sz w:val="20"/>
          <w:szCs w:val="20"/>
        </w:rPr>
        <w:t xml:space="preserve"> </w:t>
      </w:r>
      <w:r w:rsidRPr="00047A9F">
        <w:rPr>
          <w:rFonts w:ascii="Arial" w:hAnsi="Arial" w:cs="Arial"/>
          <w:sz w:val="20"/>
          <w:szCs w:val="20"/>
        </w:rPr>
        <w:t>etc., señalando en qué cantidad, así como sus características técnicas y condiciones.</w:t>
      </w:r>
      <w:r w:rsidRPr="00047A9F">
        <w:rPr>
          <w:rFonts w:ascii="Arial" w:hAnsi="Arial" w:cs="Arial"/>
          <w:sz w:val="20"/>
          <w:szCs w:val="20"/>
        </w:rPr>
        <w:cr/>
      </w:r>
    </w:p>
    <w:p w:rsidR="00047A9F" w:rsidRPr="00047A9F" w:rsidRDefault="00047A9F" w:rsidP="00047A9F">
      <w:pPr>
        <w:pStyle w:val="Sinespaciado"/>
        <w:ind w:left="567"/>
        <w:rPr>
          <w:rFonts w:ascii="Arial" w:hAnsi="Arial" w:cs="Arial"/>
          <w:b/>
          <w:sz w:val="20"/>
          <w:szCs w:val="20"/>
        </w:rPr>
      </w:pPr>
      <w:r w:rsidRPr="00047A9F">
        <w:rPr>
          <w:rFonts w:ascii="Arial" w:hAnsi="Arial" w:cs="Arial"/>
          <w:b/>
          <w:sz w:val="20"/>
          <w:szCs w:val="20"/>
        </w:rPr>
        <w:t>5.5</w:t>
      </w:r>
      <w:r w:rsidR="00DB3893">
        <w:rPr>
          <w:rFonts w:ascii="Arial" w:hAnsi="Arial" w:cs="Arial"/>
          <w:b/>
          <w:sz w:val="20"/>
          <w:szCs w:val="20"/>
        </w:rPr>
        <w:t xml:space="preserve">   </w:t>
      </w:r>
      <w:r w:rsidRPr="00047A9F">
        <w:rPr>
          <w:rFonts w:ascii="Arial" w:hAnsi="Arial" w:cs="Arial"/>
          <w:b/>
          <w:sz w:val="20"/>
          <w:szCs w:val="20"/>
        </w:rPr>
        <w:t>Recursos y facilidades a ser provistos por la Entidad</w:t>
      </w:r>
    </w:p>
    <w:p w:rsidR="00047A9F" w:rsidRDefault="00047A9F" w:rsidP="00047A9F">
      <w:pPr>
        <w:pStyle w:val="Sinespaciado"/>
        <w:ind w:left="993"/>
        <w:rPr>
          <w:rFonts w:ascii="Arial" w:hAnsi="Arial" w:cs="Arial"/>
          <w:sz w:val="20"/>
          <w:szCs w:val="20"/>
        </w:rPr>
      </w:pPr>
      <w:r w:rsidRPr="00047A9F">
        <w:rPr>
          <w:rFonts w:ascii="Arial" w:hAnsi="Arial" w:cs="Arial"/>
          <w:sz w:val="20"/>
          <w:szCs w:val="20"/>
        </w:rPr>
        <w:t>De ser el caso, listar los recursos y facilidades que la Entidad debe brindar al proveedor. El listado incluirá</w:t>
      </w:r>
      <w:r w:rsidR="00DB3893">
        <w:rPr>
          <w:rFonts w:ascii="Arial" w:hAnsi="Arial" w:cs="Arial"/>
          <w:sz w:val="20"/>
          <w:szCs w:val="20"/>
        </w:rPr>
        <w:t xml:space="preserve"> </w:t>
      </w:r>
      <w:r w:rsidRPr="00047A9F">
        <w:rPr>
          <w:rFonts w:ascii="Arial" w:hAnsi="Arial" w:cs="Arial"/>
          <w:sz w:val="20"/>
          <w:szCs w:val="20"/>
        </w:rPr>
        <w:t>la información, bienes o servicios necesarios para llevar a cabo el servicio. Por ejemplo, instalaciones u</w:t>
      </w:r>
      <w:r w:rsidR="00DB3893">
        <w:rPr>
          <w:rFonts w:ascii="Arial" w:hAnsi="Arial" w:cs="Arial"/>
          <w:sz w:val="20"/>
          <w:szCs w:val="20"/>
        </w:rPr>
        <w:t xml:space="preserve"> </w:t>
      </w:r>
      <w:r w:rsidRPr="00047A9F">
        <w:rPr>
          <w:rFonts w:ascii="Arial" w:hAnsi="Arial" w:cs="Arial"/>
          <w:sz w:val="20"/>
          <w:szCs w:val="20"/>
        </w:rPr>
        <w:t>oficinas, vehículos, equipos de comunicación, equipos de impresión, sistema de telecomunicaciones, etc.</w:t>
      </w:r>
    </w:p>
    <w:p w:rsidR="00DB3893" w:rsidRDefault="00DB3893" w:rsidP="00047A9F">
      <w:pPr>
        <w:pStyle w:val="Sinespaciado"/>
        <w:ind w:left="993"/>
        <w:rPr>
          <w:rFonts w:ascii="Arial" w:hAnsi="Arial" w:cs="Arial"/>
          <w:sz w:val="20"/>
          <w:szCs w:val="20"/>
        </w:rPr>
      </w:pPr>
    </w:p>
    <w:p w:rsidR="008A2E2E" w:rsidRPr="008A2E2E" w:rsidRDefault="008A2E2E" w:rsidP="008A2E2E">
      <w:pPr>
        <w:pStyle w:val="Sinespaciado"/>
        <w:ind w:left="567"/>
        <w:rPr>
          <w:rFonts w:ascii="Arial" w:hAnsi="Arial" w:cs="Arial"/>
          <w:b/>
          <w:sz w:val="20"/>
          <w:szCs w:val="20"/>
        </w:rPr>
      </w:pPr>
      <w:r w:rsidRPr="008A2E2E">
        <w:rPr>
          <w:rFonts w:ascii="Arial" w:hAnsi="Arial" w:cs="Arial"/>
          <w:b/>
          <w:sz w:val="20"/>
          <w:szCs w:val="20"/>
        </w:rPr>
        <w:t>5.6</w:t>
      </w:r>
      <w:r>
        <w:rPr>
          <w:rFonts w:ascii="Arial" w:hAnsi="Arial" w:cs="Arial"/>
          <w:b/>
          <w:sz w:val="20"/>
          <w:szCs w:val="20"/>
        </w:rPr>
        <w:t xml:space="preserve">   </w:t>
      </w:r>
      <w:r w:rsidRPr="008A2E2E">
        <w:rPr>
          <w:rFonts w:ascii="Arial" w:hAnsi="Arial" w:cs="Arial"/>
          <w:b/>
          <w:sz w:val="20"/>
          <w:szCs w:val="20"/>
        </w:rPr>
        <w:t>Reglamentos Técnicos, Normas Metrológicas y/o Sanitarias nacionales</w:t>
      </w:r>
    </w:p>
    <w:p w:rsidR="008A2E2E" w:rsidRDefault="008A2E2E" w:rsidP="008A2E2E">
      <w:pPr>
        <w:pStyle w:val="Sinespaciado"/>
        <w:ind w:left="993"/>
        <w:rPr>
          <w:rFonts w:ascii="Arial" w:hAnsi="Arial" w:cs="Arial"/>
          <w:sz w:val="20"/>
          <w:szCs w:val="20"/>
        </w:rPr>
      </w:pPr>
      <w:r w:rsidRPr="008A2E2E">
        <w:rPr>
          <w:rFonts w:ascii="Arial" w:hAnsi="Arial" w:cs="Arial"/>
          <w:sz w:val="20"/>
          <w:szCs w:val="20"/>
        </w:rPr>
        <w:t>El área usuaria deberá identificar si existen reglamentos técnicos, normas metrológicas y/o sanitarias</w:t>
      </w:r>
      <w:r>
        <w:rPr>
          <w:rFonts w:ascii="Arial" w:hAnsi="Arial" w:cs="Arial"/>
          <w:sz w:val="20"/>
          <w:szCs w:val="20"/>
        </w:rPr>
        <w:t xml:space="preserve"> </w:t>
      </w:r>
      <w:r w:rsidRPr="008A2E2E">
        <w:rPr>
          <w:rFonts w:ascii="Arial" w:hAnsi="Arial" w:cs="Arial"/>
          <w:sz w:val="20"/>
          <w:szCs w:val="20"/>
        </w:rPr>
        <w:t>nacionales que resulten aplicables de acuerdo al objeto y a las características de la contratación.</w:t>
      </w:r>
    </w:p>
    <w:p w:rsidR="008A2E2E" w:rsidRPr="008A2E2E" w:rsidRDefault="008A2E2E" w:rsidP="008A2E2E">
      <w:pPr>
        <w:pStyle w:val="Sinespaciado"/>
        <w:ind w:left="993"/>
        <w:rPr>
          <w:rFonts w:ascii="Arial" w:hAnsi="Arial" w:cs="Arial"/>
          <w:sz w:val="20"/>
          <w:szCs w:val="20"/>
        </w:rPr>
      </w:pPr>
    </w:p>
    <w:p w:rsidR="00DB3893" w:rsidRDefault="008A2E2E" w:rsidP="008A2E2E">
      <w:pPr>
        <w:pStyle w:val="Sinespaciado"/>
        <w:ind w:left="993"/>
        <w:rPr>
          <w:rFonts w:ascii="Arial" w:hAnsi="Arial" w:cs="Arial"/>
          <w:sz w:val="20"/>
          <w:szCs w:val="20"/>
        </w:rPr>
      </w:pPr>
      <w:r w:rsidRPr="008A2E2E">
        <w:rPr>
          <w:rFonts w:ascii="Arial" w:hAnsi="Arial" w:cs="Arial"/>
          <w:sz w:val="20"/>
          <w:szCs w:val="20"/>
        </w:rPr>
        <w:t>De existir algunos de estos documentos, deberá incorporarse en los TDR aquellos requisitos técnicos que allí</w:t>
      </w:r>
      <w:r>
        <w:rPr>
          <w:rFonts w:ascii="Arial" w:hAnsi="Arial" w:cs="Arial"/>
          <w:sz w:val="20"/>
          <w:szCs w:val="20"/>
        </w:rPr>
        <w:t xml:space="preserve"> </w:t>
      </w:r>
      <w:r w:rsidRPr="008A2E2E">
        <w:rPr>
          <w:rFonts w:ascii="Arial" w:hAnsi="Arial" w:cs="Arial"/>
          <w:sz w:val="20"/>
          <w:szCs w:val="20"/>
        </w:rPr>
        <w:t>se señalan, indicándose expresamente de dónde provienen tales requisitos.</w:t>
      </w:r>
    </w:p>
    <w:p w:rsidR="008A2E2E" w:rsidRDefault="008A2E2E" w:rsidP="008A2E2E">
      <w:pPr>
        <w:pStyle w:val="Sinespaciado"/>
        <w:ind w:left="993"/>
        <w:rPr>
          <w:rFonts w:ascii="Arial" w:hAnsi="Arial" w:cs="Arial"/>
          <w:sz w:val="20"/>
          <w:szCs w:val="20"/>
        </w:rPr>
      </w:pPr>
    </w:p>
    <w:p w:rsidR="008A2E2E" w:rsidRDefault="008A2E2E" w:rsidP="008A2E2E">
      <w:pPr>
        <w:pStyle w:val="Sinespaciado"/>
        <w:ind w:left="993"/>
        <w:rPr>
          <w:rFonts w:ascii="Arial" w:hAnsi="Arial" w:cs="Arial"/>
          <w:sz w:val="20"/>
          <w:szCs w:val="20"/>
        </w:rPr>
      </w:pPr>
      <w:r w:rsidRPr="008A2E2E">
        <w:rPr>
          <w:rFonts w:ascii="Arial" w:hAnsi="Arial" w:cs="Arial"/>
          <w:sz w:val="20"/>
          <w:szCs w:val="20"/>
        </w:rPr>
        <w:t>En caso que el Reglamento Técnico establezca en su contenido, el cumplimiento de normas técnicas</w:t>
      </w:r>
      <w:r>
        <w:rPr>
          <w:rFonts w:ascii="Arial" w:hAnsi="Arial" w:cs="Arial"/>
          <w:sz w:val="20"/>
          <w:szCs w:val="20"/>
        </w:rPr>
        <w:t xml:space="preserve"> </w:t>
      </w:r>
      <w:r w:rsidRPr="008A2E2E">
        <w:rPr>
          <w:rFonts w:ascii="Arial" w:hAnsi="Arial" w:cs="Arial"/>
          <w:sz w:val="20"/>
          <w:szCs w:val="20"/>
        </w:rPr>
        <w:t>nacionales e internacionales, la Entidad deberá detallar cuáles de dichas normas técnicas resultan aplicables.</w:t>
      </w:r>
      <w:r w:rsidRPr="008A2E2E">
        <w:rPr>
          <w:rFonts w:ascii="Arial" w:hAnsi="Arial" w:cs="Arial"/>
          <w:sz w:val="20"/>
          <w:szCs w:val="20"/>
        </w:rPr>
        <w:cr/>
      </w:r>
    </w:p>
    <w:p w:rsidR="008A2E2E" w:rsidRDefault="008A2E2E" w:rsidP="008A2E2E">
      <w:pPr>
        <w:pStyle w:val="Sinespaciado"/>
        <w:ind w:left="993"/>
        <w:rPr>
          <w:rFonts w:ascii="Arial" w:hAnsi="Arial" w:cs="Arial"/>
          <w:sz w:val="20"/>
          <w:szCs w:val="20"/>
        </w:rPr>
      </w:pPr>
      <w:r w:rsidRPr="008A2E2E">
        <w:rPr>
          <w:rFonts w:ascii="Arial" w:hAnsi="Arial" w:cs="Arial"/>
          <w:sz w:val="20"/>
          <w:szCs w:val="20"/>
        </w:rPr>
        <w:t>Asimismo, cuando el Reglamento Técnico establezca que debe seleccionarse alguna de las normas técnicas</w:t>
      </w:r>
      <w:r>
        <w:rPr>
          <w:rFonts w:ascii="Arial" w:hAnsi="Arial" w:cs="Arial"/>
          <w:sz w:val="20"/>
          <w:szCs w:val="20"/>
        </w:rPr>
        <w:t xml:space="preserve"> </w:t>
      </w:r>
      <w:r w:rsidRPr="008A2E2E">
        <w:rPr>
          <w:rFonts w:ascii="Arial" w:hAnsi="Arial" w:cs="Arial"/>
          <w:sz w:val="20"/>
          <w:szCs w:val="20"/>
        </w:rPr>
        <w:t>previstas en su contenido, la Entidad deberá determinar en los TDR la norma técnica aplicable de acuerdo al</w:t>
      </w:r>
      <w:r>
        <w:rPr>
          <w:rFonts w:ascii="Arial" w:hAnsi="Arial" w:cs="Arial"/>
          <w:sz w:val="20"/>
          <w:szCs w:val="20"/>
        </w:rPr>
        <w:t xml:space="preserve"> </w:t>
      </w:r>
      <w:r w:rsidRPr="008A2E2E">
        <w:rPr>
          <w:rFonts w:ascii="Arial" w:hAnsi="Arial" w:cs="Arial"/>
          <w:sz w:val="20"/>
          <w:szCs w:val="20"/>
        </w:rPr>
        <w:t>objeto y a las características de la contratación.</w:t>
      </w:r>
    </w:p>
    <w:p w:rsidR="008A2E2E" w:rsidRPr="008A2E2E" w:rsidRDefault="008A2E2E" w:rsidP="008A2E2E">
      <w:pPr>
        <w:pStyle w:val="Sinespaciado"/>
        <w:ind w:left="993"/>
        <w:rPr>
          <w:rFonts w:ascii="Arial" w:hAnsi="Arial" w:cs="Arial"/>
          <w:sz w:val="20"/>
          <w:szCs w:val="20"/>
        </w:rPr>
      </w:pPr>
    </w:p>
    <w:p w:rsidR="008A2E2E" w:rsidRPr="008A2E2E" w:rsidRDefault="008A2E2E" w:rsidP="008A2E2E">
      <w:pPr>
        <w:pStyle w:val="Sinespaciado"/>
        <w:ind w:left="993" w:hanging="426"/>
        <w:rPr>
          <w:rFonts w:ascii="Arial" w:hAnsi="Arial" w:cs="Arial"/>
          <w:b/>
          <w:sz w:val="20"/>
          <w:szCs w:val="20"/>
        </w:rPr>
      </w:pPr>
      <w:r w:rsidRPr="008A2E2E">
        <w:rPr>
          <w:rFonts w:ascii="Arial" w:hAnsi="Arial" w:cs="Arial"/>
          <w:b/>
          <w:sz w:val="20"/>
          <w:szCs w:val="20"/>
        </w:rPr>
        <w:t>5.7</w:t>
      </w:r>
      <w:r>
        <w:rPr>
          <w:rFonts w:ascii="Arial" w:hAnsi="Arial" w:cs="Arial"/>
          <w:b/>
          <w:sz w:val="20"/>
          <w:szCs w:val="20"/>
        </w:rPr>
        <w:t xml:space="preserve"> </w:t>
      </w:r>
      <w:r w:rsidRPr="008A2E2E">
        <w:rPr>
          <w:rFonts w:ascii="Arial" w:hAnsi="Arial" w:cs="Arial"/>
          <w:b/>
          <w:sz w:val="20"/>
          <w:szCs w:val="20"/>
        </w:rPr>
        <w:t>Normas técnicas</w:t>
      </w:r>
    </w:p>
    <w:p w:rsidR="008A2E2E" w:rsidRDefault="008A2E2E" w:rsidP="008A2E2E">
      <w:pPr>
        <w:pStyle w:val="Sinespaciado"/>
        <w:ind w:left="993"/>
        <w:rPr>
          <w:rFonts w:ascii="Arial" w:hAnsi="Arial" w:cs="Arial"/>
          <w:sz w:val="20"/>
          <w:szCs w:val="20"/>
        </w:rPr>
      </w:pPr>
      <w:r w:rsidRPr="008A2E2E">
        <w:rPr>
          <w:rFonts w:ascii="Arial" w:hAnsi="Arial" w:cs="Arial"/>
          <w:sz w:val="20"/>
          <w:szCs w:val="20"/>
        </w:rPr>
        <w:t>Dependiendo de la naturaleza del servicio, podrá consignarse las normas técnicas que resulten aplicables.</w:t>
      </w:r>
    </w:p>
    <w:p w:rsidR="008A2E2E" w:rsidRPr="008A2E2E" w:rsidRDefault="008A2E2E" w:rsidP="008A2E2E">
      <w:pPr>
        <w:pStyle w:val="Sinespaciado"/>
        <w:ind w:left="993"/>
        <w:rPr>
          <w:rFonts w:ascii="Arial" w:hAnsi="Arial" w:cs="Arial"/>
          <w:sz w:val="20"/>
          <w:szCs w:val="20"/>
        </w:rPr>
      </w:pPr>
    </w:p>
    <w:p w:rsidR="008A2E2E" w:rsidRDefault="008A2E2E" w:rsidP="008A2E2E">
      <w:pPr>
        <w:pStyle w:val="Sinespaciado"/>
        <w:ind w:left="993"/>
        <w:rPr>
          <w:rFonts w:ascii="Arial" w:hAnsi="Arial" w:cs="Arial"/>
          <w:sz w:val="20"/>
          <w:szCs w:val="20"/>
        </w:rPr>
      </w:pPr>
      <w:r w:rsidRPr="008A2E2E">
        <w:rPr>
          <w:rFonts w:ascii="Arial" w:hAnsi="Arial" w:cs="Arial"/>
          <w:sz w:val="20"/>
          <w:szCs w:val="20"/>
        </w:rPr>
        <w:lastRenderedPageBreak/>
        <w:t>De optarse por considerar Normas Técnicas, corresponde indicar el código y versión, título o nombre y, de</w:t>
      </w:r>
      <w:r>
        <w:rPr>
          <w:rFonts w:ascii="Arial" w:hAnsi="Arial" w:cs="Arial"/>
          <w:sz w:val="20"/>
          <w:szCs w:val="20"/>
        </w:rPr>
        <w:t xml:space="preserve"> </w:t>
      </w:r>
      <w:r w:rsidRPr="008A2E2E">
        <w:rPr>
          <w:rFonts w:ascii="Arial" w:hAnsi="Arial" w:cs="Arial"/>
          <w:sz w:val="20"/>
          <w:szCs w:val="20"/>
        </w:rPr>
        <w:t>ser necesario, el campo de aplicación u objeto y la descripción de la norma técnica requerida.</w:t>
      </w:r>
    </w:p>
    <w:p w:rsidR="008A2E2E" w:rsidRDefault="008A2E2E" w:rsidP="008A2E2E">
      <w:pPr>
        <w:pStyle w:val="Sinespaciado"/>
        <w:ind w:left="993"/>
        <w:rPr>
          <w:rFonts w:ascii="Arial" w:hAnsi="Arial" w:cs="Arial"/>
          <w:sz w:val="20"/>
          <w:szCs w:val="20"/>
        </w:rPr>
      </w:pPr>
    </w:p>
    <w:p w:rsidR="008A2E2E" w:rsidRPr="008A2E2E" w:rsidRDefault="008A2E2E" w:rsidP="008A2E2E">
      <w:pPr>
        <w:pStyle w:val="Sinespaciado"/>
        <w:ind w:left="567"/>
        <w:rPr>
          <w:rFonts w:ascii="Arial" w:hAnsi="Arial" w:cs="Arial"/>
          <w:b/>
          <w:sz w:val="20"/>
          <w:szCs w:val="20"/>
        </w:rPr>
      </w:pPr>
      <w:r w:rsidRPr="008A2E2E">
        <w:rPr>
          <w:rFonts w:ascii="Arial" w:hAnsi="Arial" w:cs="Arial"/>
          <w:b/>
          <w:sz w:val="20"/>
          <w:szCs w:val="20"/>
        </w:rPr>
        <w:t>5.8. Impacto ambiental</w:t>
      </w:r>
    </w:p>
    <w:p w:rsidR="008A2E2E" w:rsidRDefault="008A2E2E" w:rsidP="008A2E2E">
      <w:pPr>
        <w:pStyle w:val="Sinespaciado"/>
        <w:ind w:left="993"/>
        <w:rPr>
          <w:rFonts w:ascii="Arial" w:hAnsi="Arial" w:cs="Arial"/>
          <w:sz w:val="20"/>
          <w:szCs w:val="20"/>
        </w:rPr>
      </w:pPr>
      <w:r w:rsidRPr="008A2E2E">
        <w:rPr>
          <w:rFonts w:ascii="Arial" w:hAnsi="Arial" w:cs="Arial"/>
          <w:sz w:val="20"/>
          <w:szCs w:val="20"/>
        </w:rPr>
        <w:t>Para la contratación de servicios se tendrá en consideración criterios para garantizar la sostenibilidad</w:t>
      </w:r>
      <w:r>
        <w:rPr>
          <w:rFonts w:ascii="Arial" w:hAnsi="Arial" w:cs="Arial"/>
          <w:sz w:val="20"/>
          <w:szCs w:val="20"/>
        </w:rPr>
        <w:t xml:space="preserve"> </w:t>
      </w:r>
      <w:r w:rsidRPr="008A2E2E">
        <w:rPr>
          <w:rFonts w:ascii="Arial" w:hAnsi="Arial" w:cs="Arial"/>
          <w:sz w:val="20"/>
          <w:szCs w:val="20"/>
        </w:rPr>
        <w:t>ambiental, procurando evitar impactos ambientales negativos. Así por ejemplo, las Entidades podrán exigir</w:t>
      </w:r>
      <w:r>
        <w:rPr>
          <w:rFonts w:ascii="Arial" w:hAnsi="Arial" w:cs="Arial"/>
          <w:sz w:val="20"/>
          <w:szCs w:val="20"/>
        </w:rPr>
        <w:t xml:space="preserve"> </w:t>
      </w:r>
      <w:r w:rsidRPr="008A2E2E">
        <w:rPr>
          <w:rFonts w:ascii="Arial" w:hAnsi="Arial" w:cs="Arial"/>
          <w:sz w:val="20"/>
          <w:szCs w:val="20"/>
        </w:rPr>
        <w:t>el cumplimiento de los Límites Máximos Permisibles (LMP).</w:t>
      </w:r>
    </w:p>
    <w:p w:rsidR="008A2E2E" w:rsidRPr="008A2E2E" w:rsidRDefault="008A2E2E" w:rsidP="008A2E2E">
      <w:pPr>
        <w:pStyle w:val="Sinespaciado"/>
        <w:ind w:left="993"/>
        <w:rPr>
          <w:rFonts w:ascii="Arial" w:hAnsi="Arial" w:cs="Arial"/>
          <w:sz w:val="20"/>
          <w:szCs w:val="20"/>
        </w:rPr>
      </w:pPr>
    </w:p>
    <w:p w:rsidR="008A2E2E" w:rsidRDefault="008A2E2E" w:rsidP="008A2E2E">
      <w:pPr>
        <w:pStyle w:val="Sinespaciado"/>
        <w:ind w:left="993"/>
        <w:rPr>
          <w:rFonts w:ascii="Arial" w:hAnsi="Arial" w:cs="Arial"/>
          <w:sz w:val="20"/>
          <w:szCs w:val="20"/>
        </w:rPr>
      </w:pPr>
      <w:r w:rsidRPr="008A2E2E">
        <w:rPr>
          <w:rFonts w:ascii="Arial" w:hAnsi="Arial" w:cs="Arial"/>
          <w:sz w:val="20"/>
          <w:szCs w:val="20"/>
        </w:rPr>
        <w:t>En caso que el Reglamento Técnico establezca en su contenido, el cumplimiento de normas técnicas</w:t>
      </w:r>
      <w:r>
        <w:rPr>
          <w:rFonts w:ascii="Arial" w:hAnsi="Arial" w:cs="Arial"/>
          <w:sz w:val="20"/>
          <w:szCs w:val="20"/>
        </w:rPr>
        <w:t xml:space="preserve"> </w:t>
      </w:r>
      <w:r w:rsidRPr="008A2E2E">
        <w:rPr>
          <w:rFonts w:ascii="Arial" w:hAnsi="Arial" w:cs="Arial"/>
          <w:sz w:val="20"/>
          <w:szCs w:val="20"/>
        </w:rPr>
        <w:t>nacionales e internacionales referidas a la sostenibilidad ambiental, la Entidad deberá detallar cuáles de</w:t>
      </w:r>
      <w:r>
        <w:rPr>
          <w:rFonts w:ascii="Arial" w:hAnsi="Arial" w:cs="Arial"/>
          <w:sz w:val="20"/>
          <w:szCs w:val="20"/>
        </w:rPr>
        <w:t xml:space="preserve"> </w:t>
      </w:r>
      <w:r w:rsidRPr="008A2E2E">
        <w:rPr>
          <w:rFonts w:ascii="Arial" w:hAnsi="Arial" w:cs="Arial"/>
          <w:sz w:val="20"/>
          <w:szCs w:val="20"/>
        </w:rPr>
        <w:t>dichas normas técnicas resultan aplicables.</w:t>
      </w:r>
    </w:p>
    <w:p w:rsidR="008A2E2E" w:rsidRPr="008A2E2E" w:rsidRDefault="008A2E2E" w:rsidP="008A2E2E">
      <w:pPr>
        <w:pStyle w:val="Sinespaciado"/>
        <w:ind w:left="993"/>
        <w:rPr>
          <w:rFonts w:ascii="Arial" w:hAnsi="Arial" w:cs="Arial"/>
          <w:sz w:val="20"/>
          <w:szCs w:val="20"/>
        </w:rPr>
      </w:pPr>
    </w:p>
    <w:p w:rsidR="008A2E2E" w:rsidRDefault="008A2E2E" w:rsidP="008A2E2E">
      <w:pPr>
        <w:pStyle w:val="Sinespaciado"/>
        <w:ind w:left="993"/>
        <w:rPr>
          <w:rFonts w:ascii="Arial" w:hAnsi="Arial" w:cs="Arial"/>
          <w:sz w:val="20"/>
          <w:szCs w:val="20"/>
        </w:rPr>
      </w:pPr>
      <w:r w:rsidRPr="008A2E2E">
        <w:rPr>
          <w:rFonts w:ascii="Arial" w:hAnsi="Arial" w:cs="Arial"/>
          <w:sz w:val="20"/>
          <w:szCs w:val="20"/>
        </w:rPr>
        <w:t>Asimismo, cuando el Reglamento Técnico establezca que debe seleccionarse alguna de las normas técnicas</w:t>
      </w:r>
      <w:r w:rsidR="00672BF0">
        <w:rPr>
          <w:rFonts w:ascii="Arial" w:hAnsi="Arial" w:cs="Arial"/>
          <w:sz w:val="20"/>
          <w:szCs w:val="20"/>
        </w:rPr>
        <w:t xml:space="preserve"> </w:t>
      </w:r>
      <w:r w:rsidRPr="008A2E2E">
        <w:rPr>
          <w:rFonts w:ascii="Arial" w:hAnsi="Arial" w:cs="Arial"/>
          <w:sz w:val="20"/>
          <w:szCs w:val="20"/>
        </w:rPr>
        <w:t>referidas a la sostenibilidad ambiental, previstas en su contenido, la Entidad deberá determinar en los TDR</w:t>
      </w:r>
      <w:r w:rsidR="00672BF0">
        <w:rPr>
          <w:rFonts w:ascii="Arial" w:hAnsi="Arial" w:cs="Arial"/>
          <w:sz w:val="20"/>
          <w:szCs w:val="20"/>
        </w:rPr>
        <w:t xml:space="preserve"> </w:t>
      </w:r>
      <w:r w:rsidRPr="008A2E2E">
        <w:rPr>
          <w:rFonts w:ascii="Arial" w:hAnsi="Arial" w:cs="Arial"/>
          <w:sz w:val="20"/>
          <w:szCs w:val="20"/>
        </w:rPr>
        <w:t>la norma técnica aplicable de acuerdo al objeto y a las características de la contratación.</w:t>
      </w:r>
    </w:p>
    <w:p w:rsidR="00672BF0" w:rsidRPr="00672BF0" w:rsidRDefault="00672BF0" w:rsidP="008A2E2E">
      <w:pPr>
        <w:pStyle w:val="Sinespaciado"/>
        <w:ind w:left="993"/>
        <w:rPr>
          <w:rFonts w:ascii="Arial" w:hAnsi="Arial" w:cs="Arial"/>
          <w:b/>
          <w:sz w:val="20"/>
          <w:szCs w:val="20"/>
        </w:rPr>
      </w:pPr>
    </w:p>
    <w:p w:rsidR="008A2E2E" w:rsidRPr="00672BF0" w:rsidRDefault="008A2E2E" w:rsidP="008A2E2E">
      <w:pPr>
        <w:pStyle w:val="Sinespaciado"/>
        <w:ind w:left="567"/>
        <w:rPr>
          <w:rFonts w:ascii="Arial" w:hAnsi="Arial" w:cs="Arial"/>
          <w:b/>
          <w:sz w:val="20"/>
          <w:szCs w:val="20"/>
        </w:rPr>
      </w:pPr>
      <w:r w:rsidRPr="00672BF0">
        <w:rPr>
          <w:rFonts w:ascii="Arial" w:hAnsi="Arial" w:cs="Arial"/>
          <w:b/>
          <w:sz w:val="20"/>
          <w:szCs w:val="20"/>
        </w:rPr>
        <w:t>5.9. Seguros</w:t>
      </w:r>
    </w:p>
    <w:p w:rsidR="008A2E2E" w:rsidRDefault="008A2E2E" w:rsidP="00672BF0">
      <w:pPr>
        <w:pStyle w:val="Sinespaciado"/>
        <w:ind w:left="993"/>
        <w:rPr>
          <w:rFonts w:ascii="Arial" w:hAnsi="Arial" w:cs="Arial"/>
          <w:sz w:val="20"/>
          <w:szCs w:val="20"/>
        </w:rPr>
      </w:pPr>
      <w:r w:rsidRPr="008A2E2E">
        <w:rPr>
          <w:rFonts w:ascii="Arial" w:hAnsi="Arial" w:cs="Arial"/>
          <w:sz w:val="20"/>
          <w:szCs w:val="20"/>
        </w:rPr>
        <w:t>Indicar de ser procedente, el tipo de seguro que se exigirá al proveedor, la cobertura, el plazo, el monto</w:t>
      </w:r>
      <w:r w:rsidR="00672BF0">
        <w:rPr>
          <w:rFonts w:ascii="Arial" w:hAnsi="Arial" w:cs="Arial"/>
          <w:sz w:val="20"/>
          <w:szCs w:val="20"/>
        </w:rPr>
        <w:t xml:space="preserve"> </w:t>
      </w:r>
      <w:r w:rsidRPr="008A2E2E">
        <w:rPr>
          <w:rFonts w:ascii="Arial" w:hAnsi="Arial" w:cs="Arial"/>
          <w:sz w:val="20"/>
          <w:szCs w:val="20"/>
        </w:rPr>
        <w:t>de la cobertura y la fecha de su presentación (a la suscripción del contrato, al inicio de la prestación, entre</w:t>
      </w:r>
      <w:r w:rsidR="00672BF0">
        <w:rPr>
          <w:rFonts w:ascii="Arial" w:hAnsi="Arial" w:cs="Arial"/>
          <w:sz w:val="20"/>
          <w:szCs w:val="20"/>
        </w:rPr>
        <w:t xml:space="preserve"> </w:t>
      </w:r>
      <w:r w:rsidRPr="008A2E2E">
        <w:rPr>
          <w:rFonts w:ascii="Arial" w:hAnsi="Arial" w:cs="Arial"/>
          <w:sz w:val="20"/>
          <w:szCs w:val="20"/>
        </w:rPr>
        <w:t>otros), tales como el seguro de accidentes personales, seguro de deshonestidad, seguro de responsabilidad</w:t>
      </w:r>
      <w:r w:rsidR="00672BF0">
        <w:rPr>
          <w:rFonts w:ascii="Arial" w:hAnsi="Arial" w:cs="Arial"/>
          <w:sz w:val="20"/>
          <w:szCs w:val="20"/>
        </w:rPr>
        <w:t xml:space="preserve"> </w:t>
      </w:r>
      <w:r w:rsidRPr="008A2E2E">
        <w:rPr>
          <w:rFonts w:ascii="Arial" w:hAnsi="Arial" w:cs="Arial"/>
          <w:sz w:val="20"/>
          <w:szCs w:val="20"/>
        </w:rPr>
        <w:t>civil, seguro complementario de trabajo de riesgo, entre otros.</w:t>
      </w:r>
      <w:r w:rsidRPr="008A2E2E">
        <w:rPr>
          <w:rFonts w:ascii="Arial" w:hAnsi="Arial" w:cs="Arial"/>
          <w:sz w:val="20"/>
          <w:szCs w:val="20"/>
        </w:rPr>
        <w:cr/>
      </w:r>
    </w:p>
    <w:p w:rsidR="005D0CBA" w:rsidRPr="005D0CBA" w:rsidRDefault="005D0CBA" w:rsidP="005D0CBA">
      <w:pPr>
        <w:pStyle w:val="Sinespaciado"/>
        <w:ind w:left="567"/>
        <w:rPr>
          <w:rFonts w:ascii="Arial" w:hAnsi="Arial" w:cs="Arial"/>
          <w:b/>
          <w:sz w:val="20"/>
          <w:szCs w:val="20"/>
        </w:rPr>
      </w:pPr>
      <w:r w:rsidRPr="005D0CBA">
        <w:rPr>
          <w:rFonts w:ascii="Arial" w:hAnsi="Arial" w:cs="Arial"/>
          <w:b/>
          <w:sz w:val="20"/>
          <w:szCs w:val="20"/>
        </w:rPr>
        <w:t>5.10. Prestaciones accesorias a la prestación principal</w:t>
      </w:r>
    </w:p>
    <w:p w:rsidR="005D0CBA" w:rsidRPr="005D0CBA" w:rsidRDefault="005D0CBA" w:rsidP="005D0CBA">
      <w:pPr>
        <w:pStyle w:val="Sinespaciado"/>
        <w:ind w:left="993"/>
        <w:rPr>
          <w:rFonts w:ascii="Arial" w:hAnsi="Arial" w:cs="Arial"/>
          <w:sz w:val="20"/>
          <w:szCs w:val="20"/>
        </w:rPr>
      </w:pPr>
      <w:r w:rsidRPr="005D0CBA">
        <w:rPr>
          <w:rFonts w:ascii="Arial" w:hAnsi="Arial" w:cs="Arial"/>
          <w:sz w:val="20"/>
          <w:szCs w:val="20"/>
        </w:rPr>
        <w:t>Entre otras, se podrán considerar como prestaciones accesorias, las siguientes:</w:t>
      </w:r>
    </w:p>
    <w:p w:rsidR="005D0CBA" w:rsidRDefault="005D0CBA" w:rsidP="005D0CBA">
      <w:pPr>
        <w:pStyle w:val="Sinespaciado"/>
        <w:tabs>
          <w:tab w:val="left" w:pos="1701"/>
        </w:tabs>
        <w:ind w:left="993"/>
        <w:rPr>
          <w:rFonts w:ascii="Arial" w:hAnsi="Arial" w:cs="Arial"/>
          <w:sz w:val="20"/>
          <w:szCs w:val="20"/>
        </w:rPr>
      </w:pPr>
    </w:p>
    <w:p w:rsidR="005D0CBA" w:rsidRPr="005D0CBA" w:rsidRDefault="005D0CBA" w:rsidP="005D0CBA">
      <w:pPr>
        <w:pStyle w:val="Sinespaciado"/>
        <w:tabs>
          <w:tab w:val="left" w:pos="1701"/>
        </w:tabs>
        <w:ind w:left="993"/>
        <w:rPr>
          <w:rFonts w:ascii="Arial" w:hAnsi="Arial" w:cs="Arial"/>
          <w:b/>
          <w:sz w:val="20"/>
          <w:szCs w:val="20"/>
        </w:rPr>
      </w:pPr>
      <w:r w:rsidRPr="005D0CBA">
        <w:rPr>
          <w:rFonts w:ascii="Arial" w:hAnsi="Arial" w:cs="Arial"/>
          <w:b/>
          <w:sz w:val="20"/>
          <w:szCs w:val="20"/>
        </w:rPr>
        <w:t>5.10.1. Mantenimiento preventivo</w:t>
      </w:r>
    </w:p>
    <w:p w:rsidR="008A2E2E" w:rsidRDefault="005D0CBA" w:rsidP="005D0CBA">
      <w:pPr>
        <w:pStyle w:val="Sinespaciado"/>
        <w:ind w:left="1701"/>
        <w:rPr>
          <w:rFonts w:ascii="Arial" w:hAnsi="Arial" w:cs="Arial"/>
          <w:sz w:val="20"/>
          <w:szCs w:val="20"/>
        </w:rPr>
      </w:pPr>
      <w:r w:rsidRPr="005D0CBA">
        <w:rPr>
          <w:rFonts w:ascii="Arial" w:hAnsi="Arial" w:cs="Arial"/>
          <w:sz w:val="20"/>
          <w:szCs w:val="20"/>
        </w:rPr>
        <w:t>De preverse, la Entidad deberá indicar las características del mantenimiento preventivo, la</w:t>
      </w:r>
      <w:r>
        <w:rPr>
          <w:rFonts w:ascii="Arial" w:hAnsi="Arial" w:cs="Arial"/>
          <w:sz w:val="20"/>
          <w:szCs w:val="20"/>
        </w:rPr>
        <w:t xml:space="preserve"> </w:t>
      </w:r>
      <w:r w:rsidRPr="005D0CBA">
        <w:rPr>
          <w:rFonts w:ascii="Arial" w:hAnsi="Arial" w:cs="Arial"/>
          <w:sz w:val="20"/>
          <w:szCs w:val="20"/>
        </w:rPr>
        <w:t>programación, el procedimiento, los materiales a emplear, el lugar en dónde se brindará el</w:t>
      </w:r>
      <w:r>
        <w:rPr>
          <w:rFonts w:ascii="Arial" w:hAnsi="Arial" w:cs="Arial"/>
          <w:sz w:val="20"/>
          <w:szCs w:val="20"/>
        </w:rPr>
        <w:t xml:space="preserve"> </w:t>
      </w:r>
      <w:r w:rsidRPr="005D0CBA">
        <w:rPr>
          <w:rFonts w:ascii="Arial" w:hAnsi="Arial" w:cs="Arial"/>
          <w:sz w:val="20"/>
          <w:szCs w:val="20"/>
        </w:rPr>
        <w:t>mantenimiento, entre otros.</w:t>
      </w:r>
    </w:p>
    <w:p w:rsidR="005D0CBA" w:rsidRDefault="005D0CBA" w:rsidP="005D0CBA">
      <w:pPr>
        <w:pStyle w:val="Sinespaciado"/>
        <w:ind w:left="1701"/>
        <w:rPr>
          <w:rFonts w:ascii="Arial" w:hAnsi="Arial" w:cs="Arial"/>
          <w:sz w:val="20"/>
          <w:szCs w:val="20"/>
        </w:rPr>
      </w:pPr>
    </w:p>
    <w:p w:rsidR="00F31EB5" w:rsidRPr="00F31EB5" w:rsidRDefault="00F31EB5" w:rsidP="00F31EB5">
      <w:pPr>
        <w:pStyle w:val="Sinespaciado"/>
        <w:ind w:left="993"/>
        <w:rPr>
          <w:rFonts w:ascii="Arial" w:hAnsi="Arial" w:cs="Arial"/>
          <w:b/>
          <w:sz w:val="20"/>
          <w:szCs w:val="20"/>
        </w:rPr>
      </w:pPr>
      <w:r w:rsidRPr="00F31EB5">
        <w:rPr>
          <w:rFonts w:ascii="Arial" w:hAnsi="Arial" w:cs="Arial"/>
          <w:b/>
          <w:sz w:val="20"/>
          <w:szCs w:val="20"/>
        </w:rPr>
        <w:t>5.10.2. Soporte técnico</w:t>
      </w:r>
    </w:p>
    <w:p w:rsidR="005D0CBA" w:rsidRDefault="00F31EB5" w:rsidP="00F31EB5">
      <w:pPr>
        <w:pStyle w:val="Sinespaciado"/>
        <w:ind w:left="1701"/>
        <w:rPr>
          <w:rFonts w:ascii="Arial" w:hAnsi="Arial" w:cs="Arial"/>
          <w:sz w:val="20"/>
          <w:szCs w:val="20"/>
        </w:rPr>
      </w:pPr>
      <w:r w:rsidRPr="00F31EB5">
        <w:rPr>
          <w:rFonts w:ascii="Arial" w:hAnsi="Arial" w:cs="Arial"/>
          <w:sz w:val="20"/>
          <w:szCs w:val="20"/>
        </w:rPr>
        <w:t>De preverse, la Entidad debe precisar el tipo de soporte técnico requerido, el procedimiento, el lugar</w:t>
      </w:r>
      <w:r>
        <w:rPr>
          <w:rFonts w:ascii="Arial" w:hAnsi="Arial" w:cs="Arial"/>
          <w:sz w:val="20"/>
          <w:szCs w:val="20"/>
        </w:rPr>
        <w:t xml:space="preserve"> </w:t>
      </w:r>
      <w:r w:rsidRPr="00F31EB5">
        <w:rPr>
          <w:rFonts w:ascii="Arial" w:hAnsi="Arial" w:cs="Arial"/>
          <w:sz w:val="20"/>
          <w:szCs w:val="20"/>
        </w:rPr>
        <w:t>donde se brindará el soporte, el plazo en que se prestará el soporte, el tiempo máximo de respuesta,</w:t>
      </w:r>
      <w:r>
        <w:rPr>
          <w:rFonts w:ascii="Arial" w:hAnsi="Arial" w:cs="Arial"/>
          <w:sz w:val="20"/>
          <w:szCs w:val="20"/>
        </w:rPr>
        <w:t xml:space="preserve"> </w:t>
      </w:r>
      <w:r w:rsidRPr="00F31EB5">
        <w:rPr>
          <w:rFonts w:ascii="Arial" w:hAnsi="Arial" w:cs="Arial"/>
          <w:sz w:val="20"/>
          <w:szCs w:val="20"/>
        </w:rPr>
        <w:t>el perfil mínimo del personal que brindará dicho soporte, entre otros.</w:t>
      </w:r>
    </w:p>
    <w:p w:rsidR="00F31EB5" w:rsidRDefault="00F31EB5" w:rsidP="00F31EB5">
      <w:pPr>
        <w:pStyle w:val="Sinespaciado"/>
        <w:ind w:left="1701"/>
        <w:rPr>
          <w:rFonts w:ascii="Arial" w:hAnsi="Arial" w:cs="Arial"/>
          <w:sz w:val="20"/>
          <w:szCs w:val="20"/>
        </w:rPr>
      </w:pPr>
    </w:p>
    <w:p w:rsidR="00746ABC" w:rsidRPr="00746ABC" w:rsidRDefault="00746ABC" w:rsidP="00746ABC">
      <w:pPr>
        <w:pStyle w:val="Sinespaciado"/>
        <w:ind w:left="993"/>
        <w:rPr>
          <w:rFonts w:ascii="Arial" w:hAnsi="Arial" w:cs="Arial"/>
          <w:b/>
          <w:sz w:val="20"/>
          <w:szCs w:val="20"/>
        </w:rPr>
      </w:pPr>
      <w:r w:rsidRPr="00746ABC">
        <w:rPr>
          <w:rFonts w:ascii="Arial" w:hAnsi="Arial" w:cs="Arial"/>
          <w:b/>
          <w:sz w:val="20"/>
          <w:szCs w:val="20"/>
        </w:rPr>
        <w:t>5.10.3. Capacitación y/o entrenamiento</w:t>
      </w:r>
    </w:p>
    <w:p w:rsidR="00746ABC" w:rsidRDefault="00746ABC" w:rsidP="00746ABC">
      <w:pPr>
        <w:pStyle w:val="Sinespaciado"/>
        <w:ind w:left="1701"/>
        <w:rPr>
          <w:rFonts w:ascii="Arial" w:hAnsi="Arial" w:cs="Arial"/>
          <w:sz w:val="20"/>
          <w:szCs w:val="20"/>
        </w:rPr>
      </w:pPr>
      <w:r w:rsidRPr="00746ABC">
        <w:rPr>
          <w:rFonts w:ascii="Arial" w:hAnsi="Arial" w:cs="Arial"/>
          <w:sz w:val="20"/>
          <w:szCs w:val="20"/>
        </w:rPr>
        <w:t>Se considerará prestación accesoria a la capacitación y/o entrenamiento al personal de la Entidad</w:t>
      </w:r>
      <w:r>
        <w:rPr>
          <w:rFonts w:ascii="Arial" w:hAnsi="Arial" w:cs="Arial"/>
          <w:sz w:val="20"/>
          <w:szCs w:val="20"/>
        </w:rPr>
        <w:t xml:space="preserve"> </w:t>
      </w:r>
      <w:r w:rsidRPr="00746ABC">
        <w:rPr>
          <w:rFonts w:ascii="Arial" w:hAnsi="Arial" w:cs="Arial"/>
          <w:sz w:val="20"/>
          <w:szCs w:val="20"/>
        </w:rPr>
        <w:t>que deba realizarse en un periodo posterior al término de la ejecución del servicio.</w:t>
      </w:r>
    </w:p>
    <w:p w:rsidR="00746ABC" w:rsidRPr="00746ABC" w:rsidRDefault="00746ABC" w:rsidP="00746ABC">
      <w:pPr>
        <w:pStyle w:val="Sinespaciado"/>
        <w:ind w:left="1701"/>
        <w:rPr>
          <w:rFonts w:ascii="Arial" w:hAnsi="Arial" w:cs="Arial"/>
          <w:sz w:val="20"/>
          <w:szCs w:val="20"/>
        </w:rPr>
      </w:pPr>
    </w:p>
    <w:p w:rsidR="00F31EB5" w:rsidRDefault="00746ABC" w:rsidP="00746ABC">
      <w:pPr>
        <w:pStyle w:val="Sinespaciado"/>
        <w:ind w:left="1701"/>
        <w:rPr>
          <w:rFonts w:ascii="Arial" w:hAnsi="Arial" w:cs="Arial"/>
          <w:sz w:val="20"/>
          <w:szCs w:val="20"/>
        </w:rPr>
      </w:pPr>
      <w:r w:rsidRPr="00746ABC">
        <w:rPr>
          <w:rFonts w:ascii="Arial" w:hAnsi="Arial" w:cs="Arial"/>
          <w:sz w:val="20"/>
          <w:szCs w:val="20"/>
        </w:rPr>
        <w:t>De preverse como prestación accesoria la capacitación y/o entrenamiento, deberá indicarse el tema</w:t>
      </w:r>
      <w:r>
        <w:rPr>
          <w:rFonts w:ascii="Arial" w:hAnsi="Arial" w:cs="Arial"/>
          <w:sz w:val="20"/>
          <w:szCs w:val="20"/>
        </w:rPr>
        <w:t xml:space="preserve"> </w:t>
      </w:r>
      <w:r w:rsidRPr="00746ABC">
        <w:rPr>
          <w:rFonts w:ascii="Arial" w:hAnsi="Arial" w:cs="Arial"/>
          <w:sz w:val="20"/>
          <w:szCs w:val="20"/>
        </w:rPr>
        <w:t>específico, el número de personas a quienes estará dirigido, el momento y/o plazo en que se</w:t>
      </w:r>
      <w:r>
        <w:rPr>
          <w:rFonts w:ascii="Arial" w:hAnsi="Arial" w:cs="Arial"/>
          <w:sz w:val="20"/>
          <w:szCs w:val="20"/>
        </w:rPr>
        <w:t xml:space="preserve"> </w:t>
      </w:r>
      <w:r w:rsidRPr="00746ABC">
        <w:rPr>
          <w:rFonts w:ascii="Arial" w:hAnsi="Arial" w:cs="Arial"/>
          <w:sz w:val="20"/>
          <w:szCs w:val="20"/>
        </w:rPr>
        <w:t>realizará, la duración mínima (horas), el lugar de realización, el perfil del expositor, el tipo de</w:t>
      </w:r>
      <w:r>
        <w:rPr>
          <w:rFonts w:ascii="Arial" w:hAnsi="Arial" w:cs="Arial"/>
          <w:sz w:val="20"/>
          <w:szCs w:val="20"/>
        </w:rPr>
        <w:t xml:space="preserve"> </w:t>
      </w:r>
      <w:r w:rsidRPr="00746ABC">
        <w:rPr>
          <w:rFonts w:ascii="Arial" w:hAnsi="Arial" w:cs="Arial"/>
          <w:sz w:val="20"/>
          <w:szCs w:val="20"/>
        </w:rPr>
        <w:t>certificación que otorgará el proveedor, entre otros.</w:t>
      </w:r>
    </w:p>
    <w:p w:rsidR="00746ABC" w:rsidRDefault="00746ABC" w:rsidP="00746ABC">
      <w:pPr>
        <w:pStyle w:val="Sinespaciado"/>
        <w:ind w:left="1701"/>
        <w:rPr>
          <w:rFonts w:ascii="Arial" w:hAnsi="Arial" w:cs="Arial"/>
          <w:sz w:val="20"/>
          <w:szCs w:val="20"/>
        </w:rPr>
      </w:pPr>
    </w:p>
    <w:p w:rsidR="00746ABC" w:rsidRDefault="00746ABC" w:rsidP="00746ABC">
      <w:pPr>
        <w:pStyle w:val="Sinespaciado"/>
        <w:ind w:left="567"/>
        <w:rPr>
          <w:rFonts w:ascii="Arial" w:hAnsi="Arial" w:cs="Arial"/>
          <w:b/>
          <w:sz w:val="20"/>
          <w:szCs w:val="20"/>
        </w:rPr>
      </w:pPr>
      <w:r w:rsidRPr="00746ABC">
        <w:rPr>
          <w:rFonts w:ascii="Arial" w:hAnsi="Arial" w:cs="Arial"/>
          <w:b/>
          <w:sz w:val="20"/>
          <w:szCs w:val="20"/>
        </w:rPr>
        <w:t>5.11. Requerimientos del proveedor y de su personal</w:t>
      </w:r>
    </w:p>
    <w:p w:rsidR="00945082" w:rsidRPr="00746ABC" w:rsidRDefault="00945082" w:rsidP="00746ABC">
      <w:pPr>
        <w:pStyle w:val="Sinespaciado"/>
        <w:ind w:left="567"/>
        <w:rPr>
          <w:rFonts w:ascii="Arial" w:hAnsi="Arial" w:cs="Arial"/>
          <w:b/>
          <w:sz w:val="20"/>
          <w:szCs w:val="20"/>
        </w:rPr>
      </w:pPr>
    </w:p>
    <w:p w:rsidR="00746ABC" w:rsidRPr="00945082" w:rsidRDefault="00746ABC" w:rsidP="00746ABC">
      <w:pPr>
        <w:pStyle w:val="Sinespaciado"/>
        <w:ind w:left="993"/>
        <w:rPr>
          <w:rFonts w:ascii="Arial" w:hAnsi="Arial" w:cs="Arial"/>
          <w:b/>
          <w:sz w:val="20"/>
          <w:szCs w:val="20"/>
        </w:rPr>
      </w:pPr>
      <w:r w:rsidRPr="00945082">
        <w:rPr>
          <w:rFonts w:ascii="Arial" w:hAnsi="Arial" w:cs="Arial"/>
          <w:b/>
          <w:sz w:val="20"/>
          <w:szCs w:val="20"/>
        </w:rPr>
        <w:t>Requisitos del Proveedor</w:t>
      </w:r>
    </w:p>
    <w:p w:rsidR="00746ABC" w:rsidRDefault="00746ABC" w:rsidP="00746ABC">
      <w:pPr>
        <w:pStyle w:val="Sinespaciado"/>
        <w:ind w:left="993"/>
        <w:rPr>
          <w:rFonts w:ascii="Arial" w:hAnsi="Arial" w:cs="Arial"/>
          <w:sz w:val="20"/>
          <w:szCs w:val="20"/>
        </w:rPr>
      </w:pPr>
      <w:r w:rsidRPr="00746ABC">
        <w:rPr>
          <w:rFonts w:ascii="Arial" w:hAnsi="Arial" w:cs="Arial"/>
          <w:sz w:val="20"/>
          <w:szCs w:val="20"/>
        </w:rPr>
        <w:lastRenderedPageBreak/>
        <w:t>De ser el caso, deberá indicarse si el proveedor requiere de autorización, registro u otros documentos</w:t>
      </w:r>
      <w:r w:rsidR="00945082">
        <w:rPr>
          <w:rFonts w:ascii="Arial" w:hAnsi="Arial" w:cs="Arial"/>
          <w:sz w:val="20"/>
          <w:szCs w:val="20"/>
        </w:rPr>
        <w:t xml:space="preserve"> </w:t>
      </w:r>
      <w:r w:rsidRPr="00746ABC">
        <w:rPr>
          <w:rFonts w:ascii="Arial" w:hAnsi="Arial" w:cs="Arial"/>
          <w:sz w:val="20"/>
          <w:szCs w:val="20"/>
        </w:rPr>
        <w:t>similares, emitidos por el organismo competente, para ejecutar las prestaciones.</w:t>
      </w:r>
    </w:p>
    <w:p w:rsidR="00945082" w:rsidRDefault="00945082" w:rsidP="00746ABC">
      <w:pPr>
        <w:pStyle w:val="Sinespaciado"/>
        <w:ind w:left="993"/>
        <w:rPr>
          <w:rFonts w:ascii="Arial" w:hAnsi="Arial" w:cs="Arial"/>
          <w:sz w:val="20"/>
          <w:szCs w:val="20"/>
        </w:rPr>
      </w:pPr>
    </w:p>
    <w:p w:rsidR="00945082" w:rsidRPr="00945082" w:rsidRDefault="00945082" w:rsidP="00945082">
      <w:pPr>
        <w:pStyle w:val="Sinespaciado"/>
        <w:ind w:left="993"/>
        <w:rPr>
          <w:rFonts w:ascii="Arial" w:hAnsi="Arial" w:cs="Arial"/>
          <w:b/>
          <w:sz w:val="20"/>
          <w:szCs w:val="20"/>
        </w:rPr>
      </w:pPr>
      <w:r w:rsidRPr="00945082">
        <w:rPr>
          <w:rFonts w:ascii="Arial" w:hAnsi="Arial" w:cs="Arial"/>
          <w:b/>
          <w:sz w:val="20"/>
          <w:szCs w:val="20"/>
        </w:rPr>
        <w:t>Perfil del Proveedor</w:t>
      </w:r>
    </w:p>
    <w:p w:rsidR="00945082" w:rsidRDefault="00945082" w:rsidP="00945082">
      <w:pPr>
        <w:pStyle w:val="Sinespaciado"/>
        <w:ind w:left="993"/>
        <w:rPr>
          <w:rFonts w:ascii="Arial" w:hAnsi="Arial" w:cs="Arial"/>
          <w:sz w:val="20"/>
          <w:szCs w:val="20"/>
        </w:rPr>
      </w:pPr>
      <w:r w:rsidRPr="00945082">
        <w:rPr>
          <w:rFonts w:ascii="Arial" w:hAnsi="Arial" w:cs="Arial"/>
          <w:sz w:val="20"/>
          <w:szCs w:val="20"/>
        </w:rPr>
        <w:t>Precisar las características o condiciones mínimas que debe cumplir el proveedor, sea persona natural o</w:t>
      </w:r>
      <w:r>
        <w:rPr>
          <w:rFonts w:ascii="Arial" w:hAnsi="Arial" w:cs="Arial"/>
          <w:sz w:val="20"/>
          <w:szCs w:val="20"/>
        </w:rPr>
        <w:t xml:space="preserve"> </w:t>
      </w:r>
      <w:r w:rsidRPr="00945082">
        <w:rPr>
          <w:rFonts w:ascii="Arial" w:hAnsi="Arial" w:cs="Arial"/>
          <w:sz w:val="20"/>
          <w:szCs w:val="20"/>
        </w:rPr>
        <w:t>persona jurídica, tal como se indica a continuación. En caso se requiera la contratación de una persona</w:t>
      </w:r>
      <w:r>
        <w:rPr>
          <w:rFonts w:ascii="Arial" w:hAnsi="Arial" w:cs="Arial"/>
          <w:sz w:val="20"/>
          <w:szCs w:val="20"/>
        </w:rPr>
        <w:t xml:space="preserve"> </w:t>
      </w:r>
      <w:r w:rsidRPr="00945082">
        <w:rPr>
          <w:rFonts w:ascii="Arial" w:hAnsi="Arial" w:cs="Arial"/>
          <w:sz w:val="20"/>
          <w:szCs w:val="20"/>
        </w:rPr>
        <w:t>jurídica, solo señalar las características o condiciones mínimas referidas a la experiencia, de considerarla</w:t>
      </w:r>
      <w:r>
        <w:rPr>
          <w:rFonts w:ascii="Arial" w:hAnsi="Arial" w:cs="Arial"/>
          <w:sz w:val="20"/>
          <w:szCs w:val="20"/>
        </w:rPr>
        <w:t xml:space="preserve"> </w:t>
      </w:r>
      <w:r w:rsidRPr="00945082">
        <w:rPr>
          <w:rFonts w:ascii="Arial" w:hAnsi="Arial" w:cs="Arial"/>
          <w:sz w:val="20"/>
          <w:szCs w:val="20"/>
        </w:rPr>
        <w:t>necesaria.</w:t>
      </w:r>
    </w:p>
    <w:p w:rsidR="00945082" w:rsidRDefault="00945082" w:rsidP="00945082">
      <w:pPr>
        <w:pStyle w:val="Sinespaciado"/>
        <w:ind w:left="993"/>
        <w:rPr>
          <w:rFonts w:ascii="Arial" w:hAnsi="Arial" w:cs="Arial"/>
          <w:sz w:val="20"/>
          <w:szCs w:val="20"/>
        </w:rPr>
      </w:pPr>
    </w:p>
    <w:p w:rsidR="00945082" w:rsidRDefault="00945082" w:rsidP="00945082">
      <w:pPr>
        <w:pStyle w:val="Sinespaciado"/>
        <w:ind w:left="993"/>
        <w:rPr>
          <w:rFonts w:ascii="Arial" w:hAnsi="Arial" w:cs="Arial"/>
          <w:sz w:val="20"/>
          <w:szCs w:val="20"/>
        </w:rPr>
      </w:pPr>
      <w:r w:rsidRPr="00945082">
        <w:rPr>
          <w:rFonts w:ascii="Arial" w:hAnsi="Arial" w:cs="Arial"/>
          <w:sz w:val="20"/>
          <w:szCs w:val="20"/>
          <w:u w:val="single"/>
        </w:rPr>
        <w:t>Formación Académica:</w:t>
      </w:r>
      <w:r w:rsidRPr="00945082">
        <w:rPr>
          <w:rFonts w:ascii="Arial" w:hAnsi="Arial" w:cs="Arial"/>
          <w:sz w:val="20"/>
          <w:szCs w:val="20"/>
        </w:rPr>
        <w:t xml:space="preserve"> Se refiere al conjunto de capacidades y competencias que identifican la formación</w:t>
      </w:r>
      <w:r>
        <w:rPr>
          <w:rFonts w:ascii="Arial" w:hAnsi="Arial" w:cs="Arial"/>
          <w:sz w:val="20"/>
          <w:szCs w:val="20"/>
        </w:rPr>
        <w:t xml:space="preserve"> </w:t>
      </w:r>
      <w:r w:rsidRPr="00945082">
        <w:rPr>
          <w:rFonts w:ascii="Arial" w:hAnsi="Arial" w:cs="Arial"/>
          <w:sz w:val="20"/>
          <w:szCs w:val="20"/>
        </w:rPr>
        <w:t>de una persona para asumir en condiciones óptimas las responsabilidades propias del desarrollo de</w:t>
      </w:r>
      <w:r>
        <w:rPr>
          <w:rFonts w:ascii="Arial" w:hAnsi="Arial" w:cs="Arial"/>
          <w:sz w:val="20"/>
          <w:szCs w:val="20"/>
        </w:rPr>
        <w:t xml:space="preserve"> </w:t>
      </w:r>
      <w:r w:rsidRPr="00945082">
        <w:rPr>
          <w:rFonts w:ascii="Arial" w:hAnsi="Arial" w:cs="Arial"/>
          <w:sz w:val="20"/>
          <w:szCs w:val="20"/>
        </w:rPr>
        <w:t>funciones y tareas de un determinado encargo. La formación académica debe estar directamente</w:t>
      </w:r>
      <w:r>
        <w:rPr>
          <w:rFonts w:ascii="Arial" w:hAnsi="Arial" w:cs="Arial"/>
          <w:sz w:val="20"/>
          <w:szCs w:val="20"/>
        </w:rPr>
        <w:t xml:space="preserve"> </w:t>
      </w:r>
      <w:r w:rsidRPr="00945082">
        <w:rPr>
          <w:rFonts w:ascii="Arial" w:hAnsi="Arial" w:cs="Arial"/>
          <w:sz w:val="20"/>
          <w:szCs w:val="20"/>
        </w:rPr>
        <w:t>relacionada con el objeto de la contratación y obedecer a criterios objetivos y razonables en función al</w:t>
      </w:r>
      <w:r>
        <w:rPr>
          <w:rFonts w:ascii="Arial" w:hAnsi="Arial" w:cs="Arial"/>
          <w:sz w:val="20"/>
          <w:szCs w:val="20"/>
        </w:rPr>
        <w:t xml:space="preserve"> </w:t>
      </w:r>
      <w:r w:rsidRPr="00945082">
        <w:rPr>
          <w:rFonts w:ascii="Arial" w:hAnsi="Arial" w:cs="Arial"/>
          <w:sz w:val="20"/>
          <w:szCs w:val="20"/>
        </w:rPr>
        <w:t>servicio que se pretende contratar.</w:t>
      </w:r>
    </w:p>
    <w:p w:rsidR="00945082" w:rsidRPr="00945082" w:rsidRDefault="00945082" w:rsidP="00945082">
      <w:pPr>
        <w:pStyle w:val="Sinespaciado"/>
        <w:ind w:left="993"/>
        <w:rPr>
          <w:rFonts w:ascii="Arial" w:hAnsi="Arial" w:cs="Arial"/>
          <w:sz w:val="20"/>
          <w:szCs w:val="20"/>
        </w:rPr>
      </w:pPr>
    </w:p>
    <w:p w:rsidR="00945082" w:rsidRDefault="00945082" w:rsidP="00945082">
      <w:pPr>
        <w:pStyle w:val="Sinespaciado"/>
        <w:ind w:left="993"/>
        <w:rPr>
          <w:rFonts w:ascii="Arial" w:hAnsi="Arial" w:cs="Arial"/>
          <w:sz w:val="20"/>
          <w:szCs w:val="20"/>
        </w:rPr>
      </w:pPr>
      <w:r w:rsidRPr="00945082">
        <w:rPr>
          <w:rFonts w:ascii="Arial" w:hAnsi="Arial" w:cs="Arial"/>
          <w:sz w:val="20"/>
          <w:szCs w:val="20"/>
        </w:rPr>
        <w:t>De preverse, se debe precisar el título de Técnico, Profesional Técnico o Profesional (universitario o no</w:t>
      </w:r>
      <w:r>
        <w:rPr>
          <w:rFonts w:ascii="Arial" w:hAnsi="Arial" w:cs="Arial"/>
          <w:sz w:val="20"/>
          <w:szCs w:val="20"/>
        </w:rPr>
        <w:t xml:space="preserve"> </w:t>
      </w:r>
      <w:r w:rsidRPr="00945082">
        <w:rPr>
          <w:rFonts w:ascii="Arial" w:hAnsi="Arial" w:cs="Arial"/>
          <w:sz w:val="20"/>
          <w:szCs w:val="20"/>
        </w:rPr>
        <w:t>universitario) o el grado académico requerido.</w:t>
      </w:r>
    </w:p>
    <w:p w:rsidR="00945082" w:rsidRPr="00945082" w:rsidRDefault="00945082" w:rsidP="00945082">
      <w:pPr>
        <w:pStyle w:val="Sinespaciado"/>
        <w:ind w:left="993"/>
        <w:rPr>
          <w:rFonts w:ascii="Arial" w:hAnsi="Arial" w:cs="Arial"/>
          <w:sz w:val="20"/>
          <w:szCs w:val="20"/>
        </w:rPr>
      </w:pPr>
    </w:p>
    <w:p w:rsidR="00945082" w:rsidRDefault="00945082" w:rsidP="00945082">
      <w:pPr>
        <w:pStyle w:val="Sinespaciado"/>
        <w:ind w:left="993"/>
        <w:rPr>
          <w:rFonts w:ascii="Arial" w:hAnsi="Arial" w:cs="Arial"/>
          <w:sz w:val="20"/>
          <w:szCs w:val="20"/>
        </w:rPr>
      </w:pPr>
      <w:r w:rsidRPr="00945082">
        <w:rPr>
          <w:rFonts w:ascii="Arial" w:hAnsi="Arial" w:cs="Arial"/>
          <w:sz w:val="20"/>
          <w:szCs w:val="20"/>
          <w:u w:val="single"/>
        </w:rPr>
        <w:t>Experiencia:</w:t>
      </w:r>
      <w:r w:rsidRPr="00945082">
        <w:rPr>
          <w:rFonts w:ascii="Arial" w:hAnsi="Arial" w:cs="Arial"/>
          <w:sz w:val="20"/>
          <w:szCs w:val="20"/>
        </w:rPr>
        <w:t xml:space="preserve"> Es el conocimiento o destreza alcanzada por la reiteración de una conducta en el tiempo. De</w:t>
      </w:r>
      <w:r>
        <w:rPr>
          <w:rFonts w:ascii="Arial" w:hAnsi="Arial" w:cs="Arial"/>
          <w:sz w:val="20"/>
          <w:szCs w:val="20"/>
        </w:rPr>
        <w:t xml:space="preserve"> </w:t>
      </w:r>
      <w:r w:rsidRPr="00945082">
        <w:rPr>
          <w:rFonts w:ascii="Arial" w:hAnsi="Arial" w:cs="Arial"/>
          <w:sz w:val="20"/>
          <w:szCs w:val="20"/>
        </w:rPr>
        <w:t>preverse, debe detallarse la experiencia requerida ya sea en la actividad y/o en la especialidad, así como</w:t>
      </w:r>
      <w:r>
        <w:rPr>
          <w:rFonts w:ascii="Arial" w:hAnsi="Arial" w:cs="Arial"/>
          <w:sz w:val="20"/>
          <w:szCs w:val="20"/>
        </w:rPr>
        <w:t xml:space="preserve"> </w:t>
      </w:r>
      <w:r w:rsidRPr="00945082">
        <w:rPr>
          <w:rFonts w:ascii="Arial" w:hAnsi="Arial" w:cs="Arial"/>
          <w:sz w:val="20"/>
          <w:szCs w:val="20"/>
        </w:rPr>
        <w:t>el tiempo mínimo de dicha experiencia en número de meses o años o la cantidad mínima de servicios</w:t>
      </w:r>
      <w:r>
        <w:rPr>
          <w:rFonts w:ascii="Arial" w:hAnsi="Arial" w:cs="Arial"/>
          <w:sz w:val="20"/>
          <w:szCs w:val="20"/>
        </w:rPr>
        <w:t xml:space="preserve"> </w:t>
      </w:r>
      <w:r w:rsidRPr="00945082">
        <w:rPr>
          <w:rFonts w:ascii="Arial" w:hAnsi="Arial" w:cs="Arial"/>
          <w:sz w:val="20"/>
          <w:szCs w:val="20"/>
        </w:rPr>
        <w:t>prestados.</w:t>
      </w:r>
    </w:p>
    <w:p w:rsidR="00945082" w:rsidRPr="00945082" w:rsidRDefault="00945082" w:rsidP="00945082">
      <w:pPr>
        <w:pStyle w:val="Sinespaciado"/>
        <w:ind w:left="993"/>
        <w:rPr>
          <w:rFonts w:ascii="Arial" w:hAnsi="Arial" w:cs="Arial"/>
          <w:sz w:val="20"/>
          <w:szCs w:val="20"/>
        </w:rPr>
      </w:pPr>
    </w:p>
    <w:p w:rsidR="00945082" w:rsidRDefault="00945082" w:rsidP="00945082">
      <w:pPr>
        <w:pStyle w:val="Sinespaciado"/>
        <w:ind w:left="993"/>
        <w:rPr>
          <w:rFonts w:ascii="Arial" w:hAnsi="Arial" w:cs="Arial"/>
          <w:sz w:val="20"/>
          <w:szCs w:val="20"/>
        </w:rPr>
      </w:pPr>
      <w:r w:rsidRPr="00945082">
        <w:rPr>
          <w:rFonts w:ascii="Arial" w:hAnsi="Arial" w:cs="Arial"/>
          <w:sz w:val="20"/>
          <w:szCs w:val="20"/>
          <w:u w:val="single"/>
        </w:rPr>
        <w:t>Capacitación y/o entrenamiento</w:t>
      </w:r>
      <w:r w:rsidRPr="00945082">
        <w:rPr>
          <w:rFonts w:ascii="Arial" w:hAnsi="Arial" w:cs="Arial"/>
          <w:sz w:val="20"/>
          <w:szCs w:val="20"/>
        </w:rPr>
        <w:t>: De acuerdo a la naturaleza del servicio requerido, se podrá exigir que el</w:t>
      </w:r>
      <w:r>
        <w:rPr>
          <w:rFonts w:ascii="Arial" w:hAnsi="Arial" w:cs="Arial"/>
          <w:sz w:val="20"/>
          <w:szCs w:val="20"/>
        </w:rPr>
        <w:t xml:space="preserve"> </w:t>
      </w:r>
      <w:r w:rsidRPr="00945082">
        <w:rPr>
          <w:rFonts w:ascii="Arial" w:hAnsi="Arial" w:cs="Arial"/>
          <w:sz w:val="20"/>
          <w:szCs w:val="20"/>
        </w:rPr>
        <w:t>proveedor cuente con capacitación y/o entrenamiento relacionado al servicio objeto de la contratación. Al</w:t>
      </w:r>
      <w:r>
        <w:rPr>
          <w:rFonts w:ascii="Arial" w:hAnsi="Arial" w:cs="Arial"/>
          <w:sz w:val="20"/>
          <w:szCs w:val="20"/>
        </w:rPr>
        <w:t xml:space="preserve"> </w:t>
      </w:r>
      <w:r w:rsidRPr="00945082">
        <w:rPr>
          <w:rFonts w:ascii="Arial" w:hAnsi="Arial" w:cs="Arial"/>
          <w:sz w:val="20"/>
          <w:szCs w:val="20"/>
        </w:rPr>
        <w:t>respecto, deberá precisarse los temas materia de capacitación y/o entrenamiento, el tiempo mínimo de</w:t>
      </w:r>
      <w:r>
        <w:rPr>
          <w:rFonts w:ascii="Arial" w:hAnsi="Arial" w:cs="Arial"/>
          <w:sz w:val="20"/>
          <w:szCs w:val="20"/>
        </w:rPr>
        <w:t xml:space="preserve"> </w:t>
      </w:r>
      <w:r w:rsidRPr="00945082">
        <w:rPr>
          <w:rFonts w:ascii="Arial" w:hAnsi="Arial" w:cs="Arial"/>
          <w:sz w:val="20"/>
          <w:szCs w:val="20"/>
        </w:rPr>
        <w:t>duración, entre otros.</w:t>
      </w:r>
    </w:p>
    <w:p w:rsidR="00945082" w:rsidRPr="00945082" w:rsidRDefault="00945082" w:rsidP="00945082">
      <w:pPr>
        <w:pStyle w:val="Sinespaciado"/>
        <w:ind w:left="993"/>
        <w:rPr>
          <w:rFonts w:ascii="Arial" w:hAnsi="Arial" w:cs="Arial"/>
          <w:sz w:val="20"/>
          <w:szCs w:val="20"/>
        </w:rPr>
      </w:pPr>
    </w:p>
    <w:p w:rsidR="00945082" w:rsidRPr="00945082" w:rsidRDefault="00945082" w:rsidP="00945082">
      <w:pPr>
        <w:pStyle w:val="Sinespaciado"/>
        <w:ind w:left="993"/>
        <w:rPr>
          <w:rFonts w:ascii="Arial" w:hAnsi="Arial" w:cs="Arial"/>
          <w:b/>
          <w:sz w:val="20"/>
          <w:szCs w:val="20"/>
        </w:rPr>
      </w:pPr>
      <w:r w:rsidRPr="00945082">
        <w:rPr>
          <w:rFonts w:ascii="Arial" w:hAnsi="Arial" w:cs="Arial"/>
          <w:b/>
          <w:sz w:val="20"/>
          <w:szCs w:val="20"/>
        </w:rPr>
        <w:t>Perfil del Personal</w:t>
      </w:r>
    </w:p>
    <w:p w:rsidR="00945082" w:rsidRDefault="00945082" w:rsidP="00945082">
      <w:pPr>
        <w:pStyle w:val="Sinespaciado"/>
        <w:ind w:left="993"/>
        <w:rPr>
          <w:rFonts w:ascii="Arial" w:hAnsi="Arial" w:cs="Arial"/>
          <w:sz w:val="20"/>
          <w:szCs w:val="20"/>
        </w:rPr>
      </w:pPr>
      <w:r w:rsidRPr="00945082">
        <w:rPr>
          <w:rFonts w:ascii="Arial" w:hAnsi="Arial" w:cs="Arial"/>
          <w:sz w:val="20"/>
          <w:szCs w:val="20"/>
        </w:rPr>
        <w:t>En caso se requiera la contratación de una persona jurídica, indicar la cantidad mínima de personal que</w:t>
      </w:r>
      <w:r>
        <w:rPr>
          <w:rFonts w:ascii="Arial" w:hAnsi="Arial" w:cs="Arial"/>
          <w:sz w:val="20"/>
          <w:szCs w:val="20"/>
        </w:rPr>
        <w:t xml:space="preserve"> </w:t>
      </w:r>
      <w:r w:rsidRPr="00945082">
        <w:rPr>
          <w:rFonts w:ascii="Arial" w:hAnsi="Arial" w:cs="Arial"/>
          <w:sz w:val="20"/>
          <w:szCs w:val="20"/>
        </w:rPr>
        <w:t>necesitará el proveedor para prestar el servicio, el perfil detallado que corresponde a cada integrante del</w:t>
      </w:r>
      <w:r>
        <w:rPr>
          <w:rFonts w:ascii="Arial" w:hAnsi="Arial" w:cs="Arial"/>
          <w:sz w:val="20"/>
          <w:szCs w:val="20"/>
        </w:rPr>
        <w:t xml:space="preserve"> </w:t>
      </w:r>
      <w:r w:rsidRPr="00945082">
        <w:rPr>
          <w:rFonts w:ascii="Arial" w:hAnsi="Arial" w:cs="Arial"/>
          <w:sz w:val="20"/>
          <w:szCs w:val="20"/>
        </w:rPr>
        <w:t>personal solicitado, así como el cargo, puesto o rol y responsabilidad que asumirá cada integrante.</w:t>
      </w:r>
    </w:p>
    <w:p w:rsidR="00945082" w:rsidRPr="00945082" w:rsidRDefault="00945082" w:rsidP="00945082">
      <w:pPr>
        <w:pStyle w:val="Sinespaciado"/>
        <w:ind w:left="993"/>
        <w:rPr>
          <w:rFonts w:ascii="Arial" w:hAnsi="Arial" w:cs="Arial"/>
          <w:sz w:val="20"/>
          <w:szCs w:val="20"/>
        </w:rPr>
      </w:pPr>
    </w:p>
    <w:p w:rsidR="00945082" w:rsidRDefault="00945082" w:rsidP="00945082">
      <w:pPr>
        <w:pStyle w:val="Sinespaciado"/>
        <w:ind w:left="993"/>
        <w:rPr>
          <w:rFonts w:ascii="Arial" w:hAnsi="Arial" w:cs="Arial"/>
          <w:sz w:val="20"/>
          <w:szCs w:val="20"/>
        </w:rPr>
      </w:pPr>
      <w:r w:rsidRPr="00945082">
        <w:rPr>
          <w:rFonts w:ascii="Arial" w:hAnsi="Arial" w:cs="Arial"/>
          <w:sz w:val="20"/>
          <w:szCs w:val="20"/>
        </w:rPr>
        <w:t>Para establecer el perfil de cada integrante del personal, se tendrá en cuenta lo siguiente:</w:t>
      </w:r>
    </w:p>
    <w:p w:rsidR="00945082" w:rsidRPr="00945082" w:rsidRDefault="00945082" w:rsidP="00945082">
      <w:pPr>
        <w:pStyle w:val="Sinespaciado"/>
        <w:ind w:left="993"/>
        <w:rPr>
          <w:rFonts w:ascii="Arial" w:hAnsi="Arial" w:cs="Arial"/>
          <w:sz w:val="20"/>
          <w:szCs w:val="20"/>
        </w:rPr>
      </w:pPr>
    </w:p>
    <w:p w:rsidR="00945082" w:rsidRDefault="00945082" w:rsidP="00945082">
      <w:pPr>
        <w:pStyle w:val="Sinespaciado"/>
        <w:ind w:left="993"/>
        <w:rPr>
          <w:rFonts w:ascii="Arial" w:hAnsi="Arial" w:cs="Arial"/>
          <w:sz w:val="20"/>
          <w:szCs w:val="20"/>
        </w:rPr>
      </w:pPr>
      <w:r w:rsidRPr="00945082">
        <w:rPr>
          <w:rFonts w:ascii="Arial" w:hAnsi="Arial" w:cs="Arial"/>
          <w:sz w:val="20"/>
          <w:szCs w:val="20"/>
          <w:u w:val="single"/>
        </w:rPr>
        <w:t>Formación Académica</w:t>
      </w:r>
      <w:r w:rsidRPr="00945082">
        <w:rPr>
          <w:rFonts w:ascii="Arial" w:hAnsi="Arial" w:cs="Arial"/>
          <w:sz w:val="20"/>
          <w:szCs w:val="20"/>
        </w:rPr>
        <w:t>: Se refiere al conjunto de capacidades y competencias que identifican la formación</w:t>
      </w:r>
      <w:r>
        <w:rPr>
          <w:rFonts w:ascii="Arial" w:hAnsi="Arial" w:cs="Arial"/>
          <w:sz w:val="20"/>
          <w:szCs w:val="20"/>
        </w:rPr>
        <w:t xml:space="preserve"> </w:t>
      </w:r>
      <w:r w:rsidRPr="00945082">
        <w:rPr>
          <w:rFonts w:ascii="Arial" w:hAnsi="Arial" w:cs="Arial"/>
          <w:sz w:val="20"/>
          <w:szCs w:val="20"/>
        </w:rPr>
        <w:t>de una persona para asumir en condiciones óptimas las responsabilidades propias del desarrollo de</w:t>
      </w:r>
      <w:r>
        <w:rPr>
          <w:rFonts w:ascii="Arial" w:hAnsi="Arial" w:cs="Arial"/>
          <w:sz w:val="20"/>
          <w:szCs w:val="20"/>
        </w:rPr>
        <w:t xml:space="preserve"> </w:t>
      </w:r>
      <w:r w:rsidRPr="00945082">
        <w:rPr>
          <w:rFonts w:ascii="Arial" w:hAnsi="Arial" w:cs="Arial"/>
          <w:sz w:val="20"/>
          <w:szCs w:val="20"/>
        </w:rPr>
        <w:t>funciones y tareas de un determinado encargo. La formación académica debe estar directamente</w:t>
      </w:r>
      <w:r>
        <w:rPr>
          <w:rFonts w:ascii="Arial" w:hAnsi="Arial" w:cs="Arial"/>
          <w:sz w:val="20"/>
          <w:szCs w:val="20"/>
        </w:rPr>
        <w:t xml:space="preserve"> </w:t>
      </w:r>
      <w:r w:rsidRPr="00945082">
        <w:rPr>
          <w:rFonts w:ascii="Arial" w:hAnsi="Arial" w:cs="Arial"/>
          <w:sz w:val="20"/>
          <w:szCs w:val="20"/>
        </w:rPr>
        <w:t>relacionada con el objeto de la contratación y obedecer a criterios objetivos y razonables en función al</w:t>
      </w:r>
      <w:r>
        <w:rPr>
          <w:rFonts w:ascii="Arial" w:hAnsi="Arial" w:cs="Arial"/>
          <w:sz w:val="20"/>
          <w:szCs w:val="20"/>
        </w:rPr>
        <w:t xml:space="preserve"> </w:t>
      </w:r>
      <w:r w:rsidRPr="00945082">
        <w:rPr>
          <w:rFonts w:ascii="Arial" w:hAnsi="Arial" w:cs="Arial"/>
          <w:sz w:val="20"/>
          <w:szCs w:val="20"/>
        </w:rPr>
        <w:t>servicio que se pretende contratar.</w:t>
      </w:r>
    </w:p>
    <w:p w:rsidR="00945082" w:rsidRPr="00945082" w:rsidRDefault="00945082" w:rsidP="00945082">
      <w:pPr>
        <w:pStyle w:val="Sinespaciado"/>
        <w:ind w:left="993"/>
        <w:rPr>
          <w:rFonts w:ascii="Arial" w:hAnsi="Arial" w:cs="Arial"/>
          <w:sz w:val="20"/>
          <w:szCs w:val="20"/>
        </w:rPr>
      </w:pPr>
    </w:p>
    <w:p w:rsidR="00945082" w:rsidRDefault="00945082" w:rsidP="00945082">
      <w:pPr>
        <w:pStyle w:val="Sinespaciado"/>
        <w:ind w:left="993"/>
        <w:rPr>
          <w:rFonts w:ascii="Arial" w:hAnsi="Arial" w:cs="Arial"/>
          <w:sz w:val="20"/>
          <w:szCs w:val="20"/>
        </w:rPr>
      </w:pPr>
      <w:r w:rsidRPr="00945082">
        <w:rPr>
          <w:rFonts w:ascii="Arial" w:hAnsi="Arial" w:cs="Arial"/>
          <w:sz w:val="20"/>
          <w:szCs w:val="20"/>
        </w:rPr>
        <w:t>De preverse, se debe precisar el título de Técnico, Profesional Técnico o Profesional (universitario o no</w:t>
      </w:r>
      <w:r>
        <w:rPr>
          <w:rFonts w:ascii="Arial" w:hAnsi="Arial" w:cs="Arial"/>
          <w:sz w:val="20"/>
          <w:szCs w:val="20"/>
        </w:rPr>
        <w:t xml:space="preserve"> </w:t>
      </w:r>
      <w:r w:rsidRPr="00945082">
        <w:rPr>
          <w:rFonts w:ascii="Arial" w:hAnsi="Arial" w:cs="Arial"/>
          <w:sz w:val="20"/>
          <w:szCs w:val="20"/>
        </w:rPr>
        <w:t>universitario) o el grado académico requerido.</w:t>
      </w:r>
    </w:p>
    <w:p w:rsidR="00945082" w:rsidRPr="00945082" w:rsidRDefault="00945082" w:rsidP="00945082">
      <w:pPr>
        <w:pStyle w:val="Sinespaciado"/>
        <w:ind w:left="993"/>
        <w:rPr>
          <w:rFonts w:ascii="Arial" w:hAnsi="Arial" w:cs="Arial"/>
          <w:sz w:val="20"/>
          <w:szCs w:val="20"/>
        </w:rPr>
      </w:pPr>
    </w:p>
    <w:p w:rsidR="00945082" w:rsidRDefault="00945082" w:rsidP="00945082">
      <w:pPr>
        <w:pStyle w:val="Sinespaciado"/>
        <w:ind w:left="993"/>
        <w:rPr>
          <w:rFonts w:ascii="Arial" w:hAnsi="Arial" w:cs="Arial"/>
          <w:sz w:val="20"/>
          <w:szCs w:val="20"/>
        </w:rPr>
      </w:pPr>
      <w:r w:rsidRPr="00945082">
        <w:rPr>
          <w:rFonts w:ascii="Arial" w:hAnsi="Arial" w:cs="Arial"/>
          <w:sz w:val="20"/>
          <w:szCs w:val="20"/>
          <w:u w:val="single"/>
        </w:rPr>
        <w:t>Experiencia</w:t>
      </w:r>
      <w:r w:rsidRPr="00945082">
        <w:rPr>
          <w:rFonts w:ascii="Arial" w:hAnsi="Arial" w:cs="Arial"/>
          <w:sz w:val="20"/>
          <w:szCs w:val="20"/>
        </w:rPr>
        <w:t>: Es el conocimiento o destreza alcanzada por la reiteración de una conducta en el tiempo. De</w:t>
      </w:r>
      <w:r>
        <w:rPr>
          <w:rFonts w:ascii="Arial" w:hAnsi="Arial" w:cs="Arial"/>
          <w:sz w:val="20"/>
          <w:szCs w:val="20"/>
        </w:rPr>
        <w:t xml:space="preserve"> </w:t>
      </w:r>
      <w:r w:rsidRPr="00945082">
        <w:rPr>
          <w:rFonts w:ascii="Arial" w:hAnsi="Arial" w:cs="Arial"/>
          <w:sz w:val="20"/>
          <w:szCs w:val="20"/>
        </w:rPr>
        <w:t>preverse experiencia mínima del personal, debe indicarse la especialidad y el tiempo mínimo de dicha</w:t>
      </w:r>
      <w:r>
        <w:rPr>
          <w:rFonts w:ascii="Arial" w:hAnsi="Arial" w:cs="Arial"/>
          <w:sz w:val="20"/>
          <w:szCs w:val="20"/>
        </w:rPr>
        <w:t xml:space="preserve"> </w:t>
      </w:r>
      <w:r w:rsidRPr="00945082">
        <w:rPr>
          <w:rFonts w:ascii="Arial" w:hAnsi="Arial" w:cs="Arial"/>
          <w:sz w:val="20"/>
          <w:szCs w:val="20"/>
        </w:rPr>
        <w:t>experiencia, expresado en meses o años.</w:t>
      </w:r>
    </w:p>
    <w:p w:rsidR="001D2FE6" w:rsidRPr="00945082" w:rsidRDefault="001D2FE6" w:rsidP="00945082">
      <w:pPr>
        <w:pStyle w:val="Sinespaciado"/>
        <w:ind w:left="993"/>
        <w:rPr>
          <w:rFonts w:ascii="Arial" w:hAnsi="Arial" w:cs="Arial"/>
          <w:sz w:val="20"/>
          <w:szCs w:val="20"/>
        </w:rPr>
      </w:pPr>
    </w:p>
    <w:p w:rsidR="00945082" w:rsidRDefault="00945082" w:rsidP="00945082">
      <w:pPr>
        <w:pStyle w:val="Sinespaciado"/>
        <w:ind w:left="993"/>
        <w:rPr>
          <w:rFonts w:ascii="Arial" w:hAnsi="Arial" w:cs="Arial"/>
          <w:sz w:val="20"/>
          <w:szCs w:val="20"/>
        </w:rPr>
      </w:pPr>
      <w:r w:rsidRPr="001D2FE6">
        <w:rPr>
          <w:rFonts w:ascii="Arial" w:hAnsi="Arial" w:cs="Arial"/>
          <w:sz w:val="20"/>
          <w:szCs w:val="20"/>
          <w:u w:val="single"/>
        </w:rPr>
        <w:t>Capacitación y/o entrenamiento</w:t>
      </w:r>
      <w:r w:rsidRPr="00945082">
        <w:rPr>
          <w:rFonts w:ascii="Arial" w:hAnsi="Arial" w:cs="Arial"/>
          <w:sz w:val="20"/>
          <w:szCs w:val="20"/>
        </w:rPr>
        <w:t>: De acuerdo a la naturaleza del servicio requerido, se podrá exigir que el</w:t>
      </w:r>
      <w:r w:rsidR="001D2FE6">
        <w:rPr>
          <w:rFonts w:ascii="Arial" w:hAnsi="Arial" w:cs="Arial"/>
          <w:sz w:val="20"/>
          <w:szCs w:val="20"/>
        </w:rPr>
        <w:t xml:space="preserve"> </w:t>
      </w:r>
      <w:r w:rsidRPr="00945082">
        <w:rPr>
          <w:rFonts w:ascii="Arial" w:hAnsi="Arial" w:cs="Arial"/>
          <w:sz w:val="20"/>
          <w:szCs w:val="20"/>
        </w:rPr>
        <w:t>personal cuente con capacitación y/o entrenamiento relacionado al servicio objeto de la contratación. Al</w:t>
      </w:r>
      <w:r w:rsidR="001D2FE6">
        <w:rPr>
          <w:rFonts w:ascii="Arial" w:hAnsi="Arial" w:cs="Arial"/>
          <w:sz w:val="20"/>
          <w:szCs w:val="20"/>
        </w:rPr>
        <w:t xml:space="preserve"> </w:t>
      </w:r>
      <w:r w:rsidRPr="00945082">
        <w:rPr>
          <w:rFonts w:ascii="Arial" w:hAnsi="Arial" w:cs="Arial"/>
          <w:sz w:val="20"/>
          <w:szCs w:val="20"/>
        </w:rPr>
        <w:t>respecto,</w:t>
      </w:r>
      <w:r w:rsidR="001D2FE6">
        <w:rPr>
          <w:rFonts w:ascii="Arial" w:hAnsi="Arial" w:cs="Arial"/>
          <w:sz w:val="20"/>
          <w:szCs w:val="20"/>
        </w:rPr>
        <w:t xml:space="preserve"> </w:t>
      </w:r>
      <w:r w:rsidRPr="00945082">
        <w:rPr>
          <w:rFonts w:ascii="Arial" w:hAnsi="Arial" w:cs="Arial"/>
          <w:sz w:val="20"/>
          <w:szCs w:val="20"/>
        </w:rPr>
        <w:t>deberá precisarse los temas materia de capacitación y/o entrenamiento, el tiempo mínimo de</w:t>
      </w:r>
      <w:r w:rsidR="001D2FE6">
        <w:rPr>
          <w:rFonts w:ascii="Arial" w:hAnsi="Arial" w:cs="Arial"/>
          <w:sz w:val="20"/>
          <w:szCs w:val="20"/>
        </w:rPr>
        <w:t xml:space="preserve"> </w:t>
      </w:r>
      <w:r w:rsidRPr="00945082">
        <w:rPr>
          <w:rFonts w:ascii="Arial" w:hAnsi="Arial" w:cs="Arial"/>
          <w:sz w:val="20"/>
          <w:szCs w:val="20"/>
        </w:rPr>
        <w:t>duración, entre otros.</w:t>
      </w:r>
    </w:p>
    <w:p w:rsidR="005F0F00" w:rsidRDefault="005F0F00" w:rsidP="005F0F00">
      <w:pPr>
        <w:pStyle w:val="Sinespaciado"/>
        <w:ind w:left="567"/>
        <w:rPr>
          <w:rFonts w:ascii="Arial" w:hAnsi="Arial" w:cs="Arial"/>
          <w:b/>
          <w:sz w:val="20"/>
          <w:szCs w:val="20"/>
        </w:rPr>
      </w:pPr>
      <w:r w:rsidRPr="005F0F00">
        <w:rPr>
          <w:rFonts w:ascii="Arial" w:hAnsi="Arial" w:cs="Arial"/>
          <w:b/>
          <w:sz w:val="20"/>
          <w:szCs w:val="20"/>
        </w:rPr>
        <w:lastRenderedPageBreak/>
        <w:t>5.12. Lugar y plazo de prestación del servicio</w:t>
      </w:r>
    </w:p>
    <w:p w:rsidR="005F0F00" w:rsidRPr="005F0F00" w:rsidRDefault="005F0F00" w:rsidP="005F0F00">
      <w:pPr>
        <w:pStyle w:val="Sinespaciado"/>
        <w:ind w:left="567"/>
        <w:rPr>
          <w:rFonts w:ascii="Arial" w:hAnsi="Arial" w:cs="Arial"/>
          <w:b/>
          <w:sz w:val="20"/>
          <w:szCs w:val="20"/>
        </w:rPr>
      </w:pPr>
    </w:p>
    <w:p w:rsidR="005F0F00" w:rsidRPr="005F0F00" w:rsidRDefault="005F0F00" w:rsidP="005F0F00">
      <w:pPr>
        <w:pStyle w:val="Sinespaciado"/>
        <w:ind w:left="993"/>
        <w:rPr>
          <w:rFonts w:ascii="Arial" w:hAnsi="Arial" w:cs="Arial"/>
          <w:b/>
          <w:sz w:val="20"/>
          <w:szCs w:val="20"/>
        </w:rPr>
      </w:pPr>
      <w:r w:rsidRPr="005F0F00">
        <w:rPr>
          <w:rFonts w:ascii="Arial" w:hAnsi="Arial" w:cs="Arial"/>
          <w:b/>
          <w:sz w:val="20"/>
          <w:szCs w:val="20"/>
        </w:rPr>
        <w:t>Lugar</w:t>
      </w:r>
    </w:p>
    <w:p w:rsidR="005F0F00" w:rsidRDefault="005F0F00" w:rsidP="005F0F00">
      <w:pPr>
        <w:pStyle w:val="Sinespaciado"/>
        <w:ind w:left="993"/>
        <w:rPr>
          <w:rFonts w:ascii="Arial" w:hAnsi="Arial" w:cs="Arial"/>
          <w:sz w:val="20"/>
          <w:szCs w:val="20"/>
        </w:rPr>
      </w:pPr>
      <w:r w:rsidRPr="005F0F00">
        <w:rPr>
          <w:rFonts w:ascii="Arial" w:hAnsi="Arial" w:cs="Arial"/>
          <w:sz w:val="20"/>
          <w:szCs w:val="20"/>
        </w:rPr>
        <w:t>Señalar la dirección exacta donde se ejecutarán las prestaciones, si el lugar es propuesto por la Entidad,</w:t>
      </w:r>
      <w:r>
        <w:rPr>
          <w:rFonts w:ascii="Arial" w:hAnsi="Arial" w:cs="Arial"/>
          <w:sz w:val="20"/>
          <w:szCs w:val="20"/>
        </w:rPr>
        <w:t xml:space="preserve"> </w:t>
      </w:r>
      <w:r w:rsidRPr="005F0F00">
        <w:rPr>
          <w:rFonts w:ascii="Arial" w:hAnsi="Arial" w:cs="Arial"/>
          <w:sz w:val="20"/>
          <w:szCs w:val="20"/>
        </w:rPr>
        <w:t>debiendo precisar el distrito, provincia y departamento, así como alguna referencia adicional que permita</w:t>
      </w:r>
      <w:r>
        <w:rPr>
          <w:rFonts w:ascii="Arial" w:hAnsi="Arial" w:cs="Arial"/>
          <w:sz w:val="20"/>
          <w:szCs w:val="20"/>
        </w:rPr>
        <w:t xml:space="preserve"> </w:t>
      </w:r>
      <w:r w:rsidRPr="005F0F00">
        <w:rPr>
          <w:rFonts w:ascii="Arial" w:hAnsi="Arial" w:cs="Arial"/>
          <w:sz w:val="20"/>
          <w:szCs w:val="20"/>
        </w:rPr>
        <w:t>su ubicación geográfica. En caso se establezca que las prestaciones se van a realizar en varios lugares, se</w:t>
      </w:r>
      <w:r>
        <w:rPr>
          <w:rFonts w:ascii="Arial" w:hAnsi="Arial" w:cs="Arial"/>
          <w:sz w:val="20"/>
          <w:szCs w:val="20"/>
        </w:rPr>
        <w:t xml:space="preserve"> </w:t>
      </w:r>
      <w:r w:rsidRPr="005F0F00">
        <w:rPr>
          <w:rFonts w:ascii="Arial" w:hAnsi="Arial" w:cs="Arial"/>
          <w:sz w:val="20"/>
          <w:szCs w:val="20"/>
        </w:rPr>
        <w:t>recomienda incorporar un cuadro con las direcciones exactas de cada lugar.</w:t>
      </w:r>
      <w:r>
        <w:rPr>
          <w:rFonts w:ascii="Arial" w:hAnsi="Arial" w:cs="Arial"/>
          <w:sz w:val="20"/>
          <w:szCs w:val="20"/>
        </w:rPr>
        <w:t xml:space="preserve"> </w:t>
      </w:r>
    </w:p>
    <w:p w:rsidR="005F0F00" w:rsidRPr="005F0F00" w:rsidRDefault="005F0F00" w:rsidP="005F0F00">
      <w:pPr>
        <w:pStyle w:val="Sinespaciado"/>
        <w:ind w:left="993"/>
        <w:rPr>
          <w:rFonts w:ascii="Arial" w:hAnsi="Arial" w:cs="Arial"/>
          <w:sz w:val="20"/>
          <w:szCs w:val="20"/>
        </w:rPr>
      </w:pPr>
    </w:p>
    <w:p w:rsidR="005F0F00" w:rsidRPr="005F0F00" w:rsidRDefault="005F0F00" w:rsidP="005F0F00">
      <w:pPr>
        <w:pStyle w:val="Sinespaciado"/>
        <w:ind w:left="993"/>
        <w:rPr>
          <w:rFonts w:ascii="Arial" w:hAnsi="Arial" w:cs="Arial"/>
          <w:sz w:val="20"/>
          <w:szCs w:val="20"/>
        </w:rPr>
      </w:pPr>
      <w:r w:rsidRPr="005F0F00">
        <w:rPr>
          <w:rFonts w:ascii="Arial" w:hAnsi="Arial" w:cs="Arial"/>
          <w:sz w:val="20"/>
          <w:szCs w:val="20"/>
        </w:rPr>
        <w:t>En caso el servicio sea ejecutado en las instalaciones del contratista o en otro lugar que este deba</w:t>
      </w:r>
      <w:r>
        <w:rPr>
          <w:rFonts w:ascii="Arial" w:hAnsi="Arial" w:cs="Arial"/>
          <w:sz w:val="20"/>
          <w:szCs w:val="20"/>
        </w:rPr>
        <w:t xml:space="preserve"> </w:t>
      </w:r>
      <w:r w:rsidRPr="005F0F00">
        <w:rPr>
          <w:rFonts w:ascii="Arial" w:hAnsi="Arial" w:cs="Arial"/>
          <w:sz w:val="20"/>
          <w:szCs w:val="20"/>
        </w:rPr>
        <w:t>proporcionar, consignarlo de esa forma. En este último caso, de requerirse que las instalaciones que</w:t>
      </w:r>
      <w:r>
        <w:rPr>
          <w:rFonts w:ascii="Arial" w:hAnsi="Arial" w:cs="Arial"/>
          <w:sz w:val="20"/>
          <w:szCs w:val="20"/>
        </w:rPr>
        <w:t xml:space="preserve"> </w:t>
      </w:r>
      <w:r w:rsidRPr="005F0F00">
        <w:rPr>
          <w:rFonts w:ascii="Arial" w:hAnsi="Arial" w:cs="Arial"/>
          <w:sz w:val="20"/>
          <w:szCs w:val="20"/>
        </w:rPr>
        <w:t>proporcione el contratista para la realización del servicio, cuenten con determinadas características</w:t>
      </w:r>
      <w:r>
        <w:rPr>
          <w:rFonts w:ascii="Arial" w:hAnsi="Arial" w:cs="Arial"/>
          <w:sz w:val="20"/>
          <w:szCs w:val="20"/>
        </w:rPr>
        <w:t xml:space="preserve"> </w:t>
      </w:r>
      <w:r w:rsidRPr="005F0F00">
        <w:rPr>
          <w:rFonts w:ascii="Arial" w:hAnsi="Arial" w:cs="Arial"/>
          <w:sz w:val="20"/>
          <w:szCs w:val="20"/>
        </w:rPr>
        <w:t>mínimas, estas serán detalladas conforme al numeral 5.4.</w:t>
      </w:r>
    </w:p>
    <w:p w:rsidR="005F0F00" w:rsidRDefault="005F0F00" w:rsidP="005F0F00">
      <w:pPr>
        <w:pStyle w:val="Sinespaciado"/>
        <w:ind w:left="993"/>
        <w:rPr>
          <w:rFonts w:ascii="Arial" w:hAnsi="Arial" w:cs="Arial"/>
          <w:sz w:val="20"/>
          <w:szCs w:val="20"/>
        </w:rPr>
      </w:pPr>
    </w:p>
    <w:p w:rsidR="005F0F00" w:rsidRPr="005F0F00" w:rsidRDefault="005F0F00" w:rsidP="005F0F00">
      <w:pPr>
        <w:pStyle w:val="Sinespaciado"/>
        <w:ind w:left="993"/>
        <w:rPr>
          <w:rFonts w:ascii="Arial" w:hAnsi="Arial" w:cs="Arial"/>
          <w:b/>
          <w:sz w:val="20"/>
          <w:szCs w:val="20"/>
        </w:rPr>
      </w:pPr>
      <w:r w:rsidRPr="005F0F00">
        <w:rPr>
          <w:rFonts w:ascii="Arial" w:hAnsi="Arial" w:cs="Arial"/>
          <w:b/>
          <w:sz w:val="20"/>
          <w:szCs w:val="20"/>
        </w:rPr>
        <w:t>Plazo</w:t>
      </w:r>
    </w:p>
    <w:p w:rsidR="005F0F00" w:rsidRPr="005F0F00" w:rsidRDefault="005F0F00" w:rsidP="005F0F00">
      <w:pPr>
        <w:pStyle w:val="Sinespaciado"/>
        <w:ind w:left="993"/>
        <w:rPr>
          <w:rFonts w:ascii="Arial" w:hAnsi="Arial" w:cs="Arial"/>
          <w:sz w:val="20"/>
          <w:szCs w:val="20"/>
        </w:rPr>
      </w:pPr>
      <w:r w:rsidRPr="005F0F00">
        <w:rPr>
          <w:rFonts w:ascii="Arial" w:hAnsi="Arial" w:cs="Arial"/>
          <w:sz w:val="20"/>
          <w:szCs w:val="20"/>
        </w:rPr>
        <w:t>Señalar el plazo de prestación del servicio expresado en días calendario.</w:t>
      </w:r>
    </w:p>
    <w:p w:rsidR="005F0F00" w:rsidRDefault="005F0F00" w:rsidP="005F0F00">
      <w:pPr>
        <w:pStyle w:val="Sinespaciado"/>
        <w:ind w:left="993"/>
        <w:rPr>
          <w:rFonts w:ascii="Arial" w:hAnsi="Arial" w:cs="Arial"/>
          <w:sz w:val="20"/>
          <w:szCs w:val="20"/>
        </w:rPr>
      </w:pPr>
    </w:p>
    <w:p w:rsidR="005F0F00" w:rsidRDefault="005F0F00" w:rsidP="005F0F00">
      <w:pPr>
        <w:pStyle w:val="Sinespaciado"/>
        <w:ind w:left="993"/>
        <w:rPr>
          <w:rFonts w:ascii="Arial" w:hAnsi="Arial" w:cs="Arial"/>
          <w:sz w:val="20"/>
          <w:szCs w:val="20"/>
        </w:rPr>
      </w:pPr>
      <w:r w:rsidRPr="005F0F00">
        <w:rPr>
          <w:rFonts w:ascii="Arial" w:hAnsi="Arial" w:cs="Arial"/>
          <w:sz w:val="20"/>
          <w:szCs w:val="20"/>
        </w:rPr>
        <w:t>En los casos que corresponda, se podrá indicar el plazo máximo de prestación del servicio expresado en</w:t>
      </w:r>
      <w:r>
        <w:rPr>
          <w:rFonts w:ascii="Arial" w:hAnsi="Arial" w:cs="Arial"/>
          <w:sz w:val="20"/>
          <w:szCs w:val="20"/>
        </w:rPr>
        <w:t xml:space="preserve"> </w:t>
      </w:r>
      <w:r w:rsidRPr="005F0F00">
        <w:rPr>
          <w:rFonts w:ascii="Arial" w:hAnsi="Arial" w:cs="Arial"/>
          <w:sz w:val="20"/>
          <w:szCs w:val="20"/>
        </w:rPr>
        <w:t>días calendario, pudiendo indicar además, el plazo mínimo para realizar la prestación. Para establecer el</w:t>
      </w:r>
      <w:r>
        <w:rPr>
          <w:rFonts w:ascii="Arial" w:hAnsi="Arial" w:cs="Arial"/>
          <w:sz w:val="20"/>
          <w:szCs w:val="20"/>
        </w:rPr>
        <w:t xml:space="preserve"> </w:t>
      </w:r>
      <w:r w:rsidRPr="005F0F00">
        <w:rPr>
          <w:rFonts w:ascii="Arial" w:hAnsi="Arial" w:cs="Arial"/>
          <w:sz w:val="20"/>
          <w:szCs w:val="20"/>
        </w:rPr>
        <w:t>plazo mínimo y máximo de ejecución de las prestaciones se debe tomar como referencia la información de</w:t>
      </w:r>
      <w:r>
        <w:rPr>
          <w:rFonts w:ascii="Arial" w:hAnsi="Arial" w:cs="Arial"/>
          <w:sz w:val="20"/>
          <w:szCs w:val="20"/>
        </w:rPr>
        <w:t xml:space="preserve"> </w:t>
      </w:r>
      <w:r w:rsidRPr="005F0F00">
        <w:rPr>
          <w:rFonts w:ascii="Arial" w:hAnsi="Arial" w:cs="Arial"/>
          <w:sz w:val="20"/>
          <w:szCs w:val="20"/>
        </w:rPr>
        <w:t>mercado.</w:t>
      </w:r>
    </w:p>
    <w:p w:rsidR="005F0F00" w:rsidRPr="005F0F00" w:rsidRDefault="005F0F00" w:rsidP="005F0F00">
      <w:pPr>
        <w:pStyle w:val="Sinespaciado"/>
        <w:ind w:left="993"/>
        <w:rPr>
          <w:rFonts w:ascii="Arial" w:hAnsi="Arial" w:cs="Arial"/>
          <w:sz w:val="20"/>
          <w:szCs w:val="20"/>
        </w:rPr>
      </w:pPr>
    </w:p>
    <w:p w:rsidR="005F0F00" w:rsidRDefault="005F0F00" w:rsidP="005F0F00">
      <w:pPr>
        <w:pStyle w:val="Sinespaciado"/>
        <w:ind w:left="993"/>
        <w:rPr>
          <w:rFonts w:ascii="Arial" w:hAnsi="Arial" w:cs="Arial"/>
          <w:sz w:val="20"/>
          <w:szCs w:val="20"/>
        </w:rPr>
      </w:pPr>
      <w:r w:rsidRPr="005F0F00">
        <w:rPr>
          <w:rFonts w:ascii="Arial" w:hAnsi="Arial" w:cs="Arial"/>
          <w:sz w:val="20"/>
          <w:szCs w:val="20"/>
        </w:rPr>
        <w:t>Asimismo, indicar el inicio del plazo de ejecución de las prestaciones, pudiendo ser a partir del día</w:t>
      </w:r>
      <w:r>
        <w:rPr>
          <w:rFonts w:ascii="Arial" w:hAnsi="Arial" w:cs="Arial"/>
          <w:sz w:val="20"/>
          <w:szCs w:val="20"/>
        </w:rPr>
        <w:t xml:space="preserve"> </w:t>
      </w:r>
      <w:r w:rsidRPr="005F0F00">
        <w:rPr>
          <w:rFonts w:ascii="Arial" w:hAnsi="Arial" w:cs="Arial"/>
          <w:sz w:val="20"/>
          <w:szCs w:val="20"/>
        </w:rPr>
        <w:t>siguiente de la formalización del contrato (sea por suscripción del documento contractual o recepción de la</w:t>
      </w:r>
      <w:r>
        <w:rPr>
          <w:rFonts w:ascii="Arial" w:hAnsi="Arial" w:cs="Arial"/>
          <w:sz w:val="20"/>
          <w:szCs w:val="20"/>
        </w:rPr>
        <w:t xml:space="preserve"> </w:t>
      </w:r>
      <w:r w:rsidRPr="005F0F00">
        <w:rPr>
          <w:rFonts w:ascii="Arial" w:hAnsi="Arial" w:cs="Arial"/>
          <w:sz w:val="20"/>
          <w:szCs w:val="20"/>
        </w:rPr>
        <w:t>orden de servicio, según corresponda) o del cumplimiento de un hecho o condición determinados.</w:t>
      </w:r>
    </w:p>
    <w:p w:rsidR="005F0F00" w:rsidRPr="005F0F00" w:rsidRDefault="005F0F00" w:rsidP="005F0F00">
      <w:pPr>
        <w:pStyle w:val="Sinespaciado"/>
        <w:ind w:left="993"/>
        <w:rPr>
          <w:rFonts w:ascii="Arial" w:hAnsi="Arial" w:cs="Arial"/>
          <w:sz w:val="20"/>
          <w:szCs w:val="20"/>
        </w:rPr>
      </w:pPr>
    </w:p>
    <w:p w:rsidR="001D2FE6" w:rsidRDefault="005F0F00" w:rsidP="005F0F00">
      <w:pPr>
        <w:pStyle w:val="Sinespaciado"/>
        <w:ind w:left="993"/>
        <w:rPr>
          <w:rFonts w:ascii="Arial" w:hAnsi="Arial" w:cs="Arial"/>
          <w:sz w:val="20"/>
          <w:szCs w:val="20"/>
        </w:rPr>
      </w:pPr>
      <w:r w:rsidRPr="005F0F00">
        <w:rPr>
          <w:rFonts w:ascii="Arial" w:hAnsi="Arial" w:cs="Arial"/>
          <w:sz w:val="20"/>
          <w:szCs w:val="20"/>
        </w:rPr>
        <w:t>En caso se prevea que para el inicio del servicio, el contratista deba realizar en forma previa, la entrega</w:t>
      </w:r>
      <w:r>
        <w:rPr>
          <w:rFonts w:ascii="Arial" w:hAnsi="Arial" w:cs="Arial"/>
          <w:sz w:val="20"/>
          <w:szCs w:val="20"/>
        </w:rPr>
        <w:t xml:space="preserve"> </w:t>
      </w:r>
      <w:r w:rsidRPr="005F0F00">
        <w:rPr>
          <w:rFonts w:ascii="Arial" w:hAnsi="Arial" w:cs="Arial"/>
          <w:sz w:val="20"/>
          <w:szCs w:val="20"/>
        </w:rPr>
        <w:t>de bienes y servicios o la realización de otros trabajos de implementación (instalaciones, adecuaciones,</w:t>
      </w:r>
      <w:r>
        <w:rPr>
          <w:rFonts w:ascii="Arial" w:hAnsi="Arial" w:cs="Arial"/>
          <w:sz w:val="20"/>
          <w:szCs w:val="20"/>
        </w:rPr>
        <w:t xml:space="preserve"> </w:t>
      </w:r>
      <w:r w:rsidRPr="005F0F00">
        <w:rPr>
          <w:rFonts w:ascii="Arial" w:hAnsi="Arial" w:cs="Arial"/>
          <w:sz w:val="20"/>
          <w:szCs w:val="20"/>
        </w:rPr>
        <w:t>configuración, pruebas, entre otros), deberá precisarse además el plazo que corresponda a dichos</w:t>
      </w:r>
      <w:r>
        <w:rPr>
          <w:rFonts w:ascii="Arial" w:hAnsi="Arial" w:cs="Arial"/>
          <w:sz w:val="20"/>
          <w:szCs w:val="20"/>
        </w:rPr>
        <w:t xml:space="preserve"> </w:t>
      </w:r>
      <w:r w:rsidRPr="005F0F00">
        <w:rPr>
          <w:rFonts w:ascii="Arial" w:hAnsi="Arial" w:cs="Arial"/>
          <w:sz w:val="20"/>
          <w:szCs w:val="20"/>
        </w:rPr>
        <w:t>trabajos. Asimismo, se recomienda la suscripción de un Acta en la que se deje constancia de la fecha en que</w:t>
      </w:r>
      <w:r>
        <w:rPr>
          <w:rFonts w:ascii="Arial" w:hAnsi="Arial" w:cs="Arial"/>
          <w:sz w:val="20"/>
          <w:szCs w:val="20"/>
        </w:rPr>
        <w:t xml:space="preserve"> </w:t>
      </w:r>
      <w:r w:rsidRPr="005F0F00">
        <w:rPr>
          <w:rFonts w:ascii="Arial" w:hAnsi="Arial" w:cs="Arial"/>
          <w:sz w:val="20"/>
          <w:szCs w:val="20"/>
        </w:rPr>
        <w:t>culminaron los trabajos de implementación y de inicio del servicio.</w:t>
      </w:r>
    </w:p>
    <w:p w:rsidR="005F0F00" w:rsidRDefault="005F0F00" w:rsidP="005F0F00">
      <w:pPr>
        <w:pStyle w:val="Sinespaciado"/>
        <w:ind w:left="993"/>
        <w:rPr>
          <w:rFonts w:ascii="Arial" w:hAnsi="Arial" w:cs="Arial"/>
          <w:sz w:val="20"/>
          <w:szCs w:val="20"/>
        </w:rPr>
      </w:pPr>
    </w:p>
    <w:p w:rsidR="005F0F00" w:rsidRDefault="005F0F00" w:rsidP="005F0F00">
      <w:pPr>
        <w:pStyle w:val="Sinespaciado"/>
        <w:ind w:left="993"/>
        <w:rPr>
          <w:rFonts w:ascii="Arial" w:hAnsi="Arial" w:cs="Arial"/>
          <w:sz w:val="20"/>
          <w:szCs w:val="20"/>
        </w:rPr>
      </w:pPr>
      <w:r w:rsidRPr="005F0F00">
        <w:rPr>
          <w:rFonts w:ascii="Arial" w:hAnsi="Arial" w:cs="Arial"/>
          <w:sz w:val="20"/>
          <w:szCs w:val="20"/>
        </w:rPr>
        <w:t>En el caso de servicios de ejecución periódica, además debe indicarse el plazo para el cumplimiento de</w:t>
      </w:r>
      <w:r>
        <w:rPr>
          <w:rFonts w:ascii="Arial" w:hAnsi="Arial" w:cs="Arial"/>
          <w:sz w:val="20"/>
          <w:szCs w:val="20"/>
        </w:rPr>
        <w:t xml:space="preserve"> </w:t>
      </w:r>
      <w:r w:rsidRPr="005F0F00">
        <w:rPr>
          <w:rFonts w:ascii="Arial" w:hAnsi="Arial" w:cs="Arial"/>
          <w:sz w:val="20"/>
          <w:szCs w:val="20"/>
        </w:rPr>
        <w:t>las prestaciones parciales.</w:t>
      </w:r>
    </w:p>
    <w:p w:rsidR="005F0F00" w:rsidRDefault="005F0F00" w:rsidP="005F0F00">
      <w:pPr>
        <w:pStyle w:val="Sinespaciado"/>
        <w:ind w:left="993"/>
        <w:rPr>
          <w:rFonts w:ascii="Arial" w:hAnsi="Arial" w:cs="Arial"/>
          <w:sz w:val="20"/>
          <w:szCs w:val="20"/>
        </w:rPr>
      </w:pPr>
    </w:p>
    <w:p w:rsidR="005F0F00" w:rsidRDefault="005F0F00" w:rsidP="005F0F00">
      <w:pPr>
        <w:pStyle w:val="Sinespaciado"/>
        <w:ind w:left="993"/>
        <w:rPr>
          <w:rFonts w:ascii="Arial" w:hAnsi="Arial" w:cs="Arial"/>
          <w:sz w:val="20"/>
          <w:szCs w:val="20"/>
        </w:rPr>
      </w:pPr>
      <w:r w:rsidRPr="005F0F00">
        <w:rPr>
          <w:rFonts w:ascii="Arial" w:hAnsi="Arial" w:cs="Arial"/>
          <w:sz w:val="20"/>
          <w:szCs w:val="20"/>
        </w:rPr>
        <w:t>En el caso de servicios de ejecución única o continuada, podrá establecerse plazos al interior del plazo</w:t>
      </w:r>
      <w:r>
        <w:rPr>
          <w:rFonts w:ascii="Arial" w:hAnsi="Arial" w:cs="Arial"/>
          <w:sz w:val="20"/>
          <w:szCs w:val="20"/>
        </w:rPr>
        <w:t xml:space="preserve"> </w:t>
      </w:r>
      <w:r w:rsidRPr="005F0F00">
        <w:rPr>
          <w:rFonts w:ascii="Arial" w:hAnsi="Arial" w:cs="Arial"/>
          <w:sz w:val="20"/>
          <w:szCs w:val="20"/>
        </w:rPr>
        <w:t>de ejecución con la finalidad que la Entidad pueda ejercer control del cumplimiento y/o avance del servicio.</w:t>
      </w:r>
      <w:r w:rsidRPr="005F0F00">
        <w:rPr>
          <w:rFonts w:ascii="Arial" w:hAnsi="Arial" w:cs="Arial"/>
          <w:sz w:val="20"/>
          <w:szCs w:val="20"/>
        </w:rPr>
        <w:cr/>
      </w:r>
    </w:p>
    <w:p w:rsidR="005F0F00" w:rsidRDefault="005F0F00" w:rsidP="005F0F00">
      <w:pPr>
        <w:pStyle w:val="Sinespaciado"/>
        <w:ind w:left="993"/>
        <w:rPr>
          <w:rFonts w:ascii="Arial" w:hAnsi="Arial" w:cs="Arial"/>
          <w:sz w:val="20"/>
          <w:szCs w:val="20"/>
        </w:rPr>
      </w:pPr>
      <w:r w:rsidRPr="005F0F00">
        <w:rPr>
          <w:rFonts w:ascii="Arial" w:hAnsi="Arial" w:cs="Arial"/>
          <w:sz w:val="20"/>
          <w:szCs w:val="20"/>
        </w:rPr>
        <w:t>En caso se establezcan prestaciones accesorias, se deberá precisar por separado el plazo de la prestación</w:t>
      </w:r>
      <w:r>
        <w:rPr>
          <w:rFonts w:ascii="Arial" w:hAnsi="Arial" w:cs="Arial"/>
          <w:sz w:val="20"/>
          <w:szCs w:val="20"/>
        </w:rPr>
        <w:t xml:space="preserve"> </w:t>
      </w:r>
      <w:r w:rsidRPr="005F0F00">
        <w:rPr>
          <w:rFonts w:ascii="Arial" w:hAnsi="Arial" w:cs="Arial"/>
          <w:sz w:val="20"/>
          <w:szCs w:val="20"/>
        </w:rPr>
        <w:t>principal y el de las prestaciones accesorias.</w:t>
      </w:r>
      <w:r w:rsidRPr="005F0F00">
        <w:rPr>
          <w:rFonts w:ascii="Arial" w:hAnsi="Arial" w:cs="Arial"/>
          <w:sz w:val="20"/>
          <w:szCs w:val="20"/>
        </w:rPr>
        <w:cr/>
      </w:r>
    </w:p>
    <w:p w:rsidR="005F0F00" w:rsidRPr="00DF2E18" w:rsidRDefault="005F0F00" w:rsidP="005F0F00">
      <w:pPr>
        <w:pStyle w:val="Sinespaciado"/>
        <w:ind w:left="426"/>
        <w:rPr>
          <w:rFonts w:ascii="Arial" w:hAnsi="Arial" w:cs="Arial"/>
          <w:b/>
          <w:sz w:val="20"/>
          <w:szCs w:val="20"/>
        </w:rPr>
      </w:pPr>
      <w:r w:rsidRPr="00DF2E18">
        <w:rPr>
          <w:rFonts w:ascii="Arial" w:hAnsi="Arial" w:cs="Arial"/>
          <w:b/>
          <w:sz w:val="20"/>
          <w:szCs w:val="20"/>
        </w:rPr>
        <w:t>5.13   Resultados esperados</w:t>
      </w:r>
    </w:p>
    <w:p w:rsidR="005F0F00" w:rsidRDefault="005F0F00" w:rsidP="005F0F00">
      <w:pPr>
        <w:pStyle w:val="Sinespaciado"/>
        <w:ind w:left="993"/>
        <w:rPr>
          <w:rFonts w:ascii="Arial" w:hAnsi="Arial" w:cs="Arial"/>
          <w:sz w:val="20"/>
          <w:szCs w:val="20"/>
        </w:rPr>
      </w:pPr>
      <w:r w:rsidRPr="005F0F00">
        <w:rPr>
          <w:rFonts w:ascii="Arial" w:hAnsi="Arial" w:cs="Arial"/>
          <w:sz w:val="20"/>
          <w:szCs w:val="20"/>
        </w:rPr>
        <w:t>Tras la contratación de un servicio se espera la recepción de las prestaciones correspondientes al mismo, es</w:t>
      </w:r>
      <w:r>
        <w:rPr>
          <w:rFonts w:ascii="Arial" w:hAnsi="Arial" w:cs="Arial"/>
          <w:sz w:val="20"/>
          <w:szCs w:val="20"/>
        </w:rPr>
        <w:t xml:space="preserve"> </w:t>
      </w:r>
      <w:r w:rsidRPr="005F0F00">
        <w:rPr>
          <w:rFonts w:ascii="Arial" w:hAnsi="Arial" w:cs="Arial"/>
          <w:sz w:val="20"/>
          <w:szCs w:val="20"/>
        </w:rPr>
        <w:t>decir, el desarrollo de las actividades o trabajos conforme a las características y condiciones previstas en</w:t>
      </w:r>
      <w:r>
        <w:rPr>
          <w:rFonts w:ascii="Arial" w:hAnsi="Arial" w:cs="Arial"/>
          <w:sz w:val="20"/>
          <w:szCs w:val="20"/>
        </w:rPr>
        <w:t xml:space="preserve"> </w:t>
      </w:r>
      <w:r w:rsidRPr="005F0F00">
        <w:rPr>
          <w:rFonts w:ascii="Arial" w:hAnsi="Arial" w:cs="Arial"/>
          <w:sz w:val="20"/>
          <w:szCs w:val="20"/>
        </w:rPr>
        <w:t>los TDR, en tanto ello permitirá satisfacer la necesidad para lo cual se contrat</w:t>
      </w:r>
      <w:r>
        <w:rPr>
          <w:rFonts w:ascii="Arial" w:hAnsi="Arial" w:cs="Arial"/>
          <w:sz w:val="20"/>
          <w:szCs w:val="20"/>
        </w:rPr>
        <w:t>ó</w:t>
      </w:r>
      <w:r w:rsidRPr="005F0F00">
        <w:rPr>
          <w:rFonts w:ascii="Arial" w:hAnsi="Arial" w:cs="Arial"/>
          <w:sz w:val="20"/>
          <w:szCs w:val="20"/>
        </w:rPr>
        <w:t>. No obstante, en algunos</w:t>
      </w:r>
      <w:r>
        <w:rPr>
          <w:rFonts w:ascii="Arial" w:hAnsi="Arial" w:cs="Arial"/>
          <w:sz w:val="20"/>
          <w:szCs w:val="20"/>
        </w:rPr>
        <w:t xml:space="preserve"> </w:t>
      </w:r>
      <w:r w:rsidRPr="005F0F00">
        <w:rPr>
          <w:rFonts w:ascii="Arial" w:hAnsi="Arial" w:cs="Arial"/>
          <w:sz w:val="20"/>
          <w:szCs w:val="20"/>
        </w:rPr>
        <w:t>casos el avance de los trabajos, el resultado de los trabajos parciales o el trabajo concluido por el</w:t>
      </w:r>
      <w:r>
        <w:rPr>
          <w:rFonts w:ascii="Arial" w:hAnsi="Arial" w:cs="Arial"/>
          <w:sz w:val="20"/>
          <w:szCs w:val="20"/>
        </w:rPr>
        <w:t xml:space="preserve"> </w:t>
      </w:r>
      <w:r w:rsidRPr="005F0F00">
        <w:rPr>
          <w:rFonts w:ascii="Arial" w:hAnsi="Arial" w:cs="Arial"/>
          <w:sz w:val="20"/>
          <w:szCs w:val="20"/>
        </w:rPr>
        <w:t>proveedor se puede plasmar en la presentación de entregables o productos.</w:t>
      </w:r>
    </w:p>
    <w:p w:rsidR="005F0F00" w:rsidRPr="005F0F00" w:rsidRDefault="005F0F00" w:rsidP="005F0F00">
      <w:pPr>
        <w:pStyle w:val="Sinespaciado"/>
        <w:ind w:left="993"/>
        <w:rPr>
          <w:rFonts w:ascii="Arial" w:hAnsi="Arial" w:cs="Arial"/>
          <w:sz w:val="20"/>
          <w:szCs w:val="20"/>
        </w:rPr>
      </w:pPr>
    </w:p>
    <w:p w:rsidR="005F0F00" w:rsidRDefault="005F0F00" w:rsidP="005F0F00">
      <w:pPr>
        <w:pStyle w:val="Sinespaciado"/>
        <w:ind w:left="993"/>
        <w:rPr>
          <w:rFonts w:ascii="Arial" w:hAnsi="Arial" w:cs="Arial"/>
          <w:sz w:val="20"/>
          <w:szCs w:val="20"/>
        </w:rPr>
      </w:pPr>
      <w:r w:rsidRPr="005F0F00">
        <w:rPr>
          <w:rFonts w:ascii="Arial" w:hAnsi="Arial" w:cs="Arial"/>
          <w:sz w:val="20"/>
          <w:szCs w:val="20"/>
        </w:rPr>
        <w:t>De ser ese el caso, se recomienda incluir una sección que contenga la relación de los entregables que debe</w:t>
      </w:r>
      <w:r>
        <w:rPr>
          <w:rFonts w:ascii="Arial" w:hAnsi="Arial" w:cs="Arial"/>
          <w:sz w:val="20"/>
          <w:szCs w:val="20"/>
        </w:rPr>
        <w:t xml:space="preserve"> </w:t>
      </w:r>
      <w:r w:rsidRPr="005F0F00">
        <w:rPr>
          <w:rFonts w:ascii="Arial" w:hAnsi="Arial" w:cs="Arial"/>
          <w:sz w:val="20"/>
          <w:szCs w:val="20"/>
        </w:rPr>
        <w:t>presentar el proveedor, detallando el número de entregables, el contenido de cada entregable, los plazos</w:t>
      </w:r>
      <w:r>
        <w:rPr>
          <w:rFonts w:ascii="Arial" w:hAnsi="Arial" w:cs="Arial"/>
          <w:sz w:val="20"/>
          <w:szCs w:val="20"/>
        </w:rPr>
        <w:t xml:space="preserve"> </w:t>
      </w:r>
      <w:r w:rsidRPr="005F0F00">
        <w:rPr>
          <w:rFonts w:ascii="Arial" w:hAnsi="Arial" w:cs="Arial"/>
          <w:sz w:val="20"/>
          <w:szCs w:val="20"/>
        </w:rPr>
        <w:t xml:space="preserve">de presentación y, de ser el caso, señalar </w:t>
      </w:r>
      <w:r w:rsidRPr="005F0F00">
        <w:rPr>
          <w:rFonts w:ascii="Arial" w:hAnsi="Arial" w:cs="Arial"/>
          <w:sz w:val="20"/>
          <w:szCs w:val="20"/>
        </w:rPr>
        <w:lastRenderedPageBreak/>
        <w:t>cantidades, calidad, características y/o condiciones relevantes</w:t>
      </w:r>
      <w:r>
        <w:rPr>
          <w:rFonts w:ascii="Arial" w:hAnsi="Arial" w:cs="Arial"/>
          <w:sz w:val="20"/>
          <w:szCs w:val="20"/>
        </w:rPr>
        <w:t xml:space="preserve"> </w:t>
      </w:r>
      <w:r w:rsidRPr="005F0F00">
        <w:rPr>
          <w:rFonts w:ascii="Arial" w:hAnsi="Arial" w:cs="Arial"/>
          <w:sz w:val="20"/>
          <w:szCs w:val="20"/>
        </w:rPr>
        <w:t>para cumplir con cada entregable.</w:t>
      </w:r>
    </w:p>
    <w:p w:rsidR="005F0F00" w:rsidRPr="005F0F00" w:rsidRDefault="005F0F00" w:rsidP="005F0F00">
      <w:pPr>
        <w:pStyle w:val="Sinespaciado"/>
        <w:ind w:left="993"/>
        <w:rPr>
          <w:rFonts w:ascii="Arial" w:hAnsi="Arial" w:cs="Arial"/>
          <w:sz w:val="20"/>
          <w:szCs w:val="20"/>
        </w:rPr>
      </w:pPr>
    </w:p>
    <w:p w:rsidR="005F0F00" w:rsidRDefault="005F0F00" w:rsidP="005F0F00">
      <w:pPr>
        <w:pStyle w:val="Sinespaciado"/>
        <w:ind w:left="993"/>
        <w:rPr>
          <w:rFonts w:ascii="Arial" w:hAnsi="Arial" w:cs="Arial"/>
          <w:sz w:val="20"/>
          <w:szCs w:val="20"/>
        </w:rPr>
      </w:pPr>
      <w:r w:rsidRPr="005F0F00">
        <w:rPr>
          <w:rFonts w:ascii="Arial" w:hAnsi="Arial" w:cs="Arial"/>
          <w:sz w:val="20"/>
          <w:szCs w:val="20"/>
        </w:rPr>
        <w:t>Asimismo, en caso corresponda que el proveedor presente informes o documentos como parte de los</w:t>
      </w:r>
      <w:r>
        <w:rPr>
          <w:rFonts w:ascii="Arial" w:hAnsi="Arial" w:cs="Arial"/>
          <w:sz w:val="20"/>
          <w:szCs w:val="20"/>
        </w:rPr>
        <w:t xml:space="preserve"> </w:t>
      </w:r>
      <w:r w:rsidRPr="005F0F00">
        <w:rPr>
          <w:rFonts w:ascii="Arial" w:hAnsi="Arial" w:cs="Arial"/>
          <w:sz w:val="20"/>
          <w:szCs w:val="20"/>
        </w:rPr>
        <w:t>entregables, se podrá señalar el medio en que serán presentados, así por ejemplo podrán ser presentados</w:t>
      </w:r>
      <w:r>
        <w:rPr>
          <w:rFonts w:ascii="Arial" w:hAnsi="Arial" w:cs="Arial"/>
          <w:sz w:val="20"/>
          <w:szCs w:val="20"/>
        </w:rPr>
        <w:t xml:space="preserve"> </w:t>
      </w:r>
      <w:r w:rsidRPr="005F0F00">
        <w:rPr>
          <w:rFonts w:ascii="Arial" w:hAnsi="Arial" w:cs="Arial"/>
          <w:sz w:val="20"/>
          <w:szCs w:val="20"/>
        </w:rPr>
        <w:t>físicamente o en medios magnéticos (CD, USB, etc).</w:t>
      </w:r>
    </w:p>
    <w:p w:rsidR="005F0F00" w:rsidRPr="005F0F00" w:rsidRDefault="005F0F00" w:rsidP="005F0F00">
      <w:pPr>
        <w:pStyle w:val="Sinespaciado"/>
        <w:ind w:left="993"/>
        <w:rPr>
          <w:rFonts w:ascii="Arial" w:hAnsi="Arial" w:cs="Arial"/>
          <w:sz w:val="20"/>
          <w:szCs w:val="20"/>
        </w:rPr>
      </w:pPr>
    </w:p>
    <w:p w:rsidR="005F0F00" w:rsidRDefault="005F0F00" w:rsidP="005F0F00">
      <w:pPr>
        <w:pStyle w:val="Sinespaciado"/>
        <w:ind w:left="993"/>
        <w:rPr>
          <w:rFonts w:ascii="Arial" w:hAnsi="Arial" w:cs="Arial"/>
          <w:sz w:val="20"/>
          <w:szCs w:val="20"/>
        </w:rPr>
      </w:pPr>
      <w:r w:rsidRPr="005F0F00">
        <w:rPr>
          <w:rFonts w:ascii="Arial" w:hAnsi="Arial" w:cs="Arial"/>
          <w:sz w:val="20"/>
          <w:szCs w:val="20"/>
        </w:rPr>
        <w:t>Tratándose de entregables sucesivos que requieran la aprobación del entregable anterior para su ejecución</w:t>
      </w:r>
      <w:r>
        <w:rPr>
          <w:rFonts w:ascii="Arial" w:hAnsi="Arial" w:cs="Arial"/>
          <w:sz w:val="20"/>
          <w:szCs w:val="20"/>
        </w:rPr>
        <w:t xml:space="preserve"> </w:t>
      </w:r>
      <w:r w:rsidRPr="005F0F00">
        <w:rPr>
          <w:rFonts w:ascii="Arial" w:hAnsi="Arial" w:cs="Arial"/>
          <w:sz w:val="20"/>
          <w:szCs w:val="20"/>
        </w:rPr>
        <w:t>y entrega, se recomienda que se precise el plazo con el que contará la Entidad para verificar o revisar los</w:t>
      </w:r>
      <w:r>
        <w:rPr>
          <w:rFonts w:ascii="Arial" w:hAnsi="Arial" w:cs="Arial"/>
          <w:sz w:val="20"/>
          <w:szCs w:val="20"/>
        </w:rPr>
        <w:t xml:space="preserve"> </w:t>
      </w:r>
      <w:r w:rsidRPr="005F0F00">
        <w:rPr>
          <w:rFonts w:ascii="Arial" w:hAnsi="Arial" w:cs="Arial"/>
          <w:sz w:val="20"/>
          <w:szCs w:val="20"/>
        </w:rPr>
        <w:t>mismos y otorgar su aprobación.</w:t>
      </w:r>
    </w:p>
    <w:p w:rsidR="005F0F00" w:rsidRPr="005F0F00" w:rsidRDefault="005F0F00" w:rsidP="005F0F00">
      <w:pPr>
        <w:pStyle w:val="Sinespaciado"/>
        <w:ind w:left="993"/>
        <w:rPr>
          <w:rFonts w:ascii="Arial" w:hAnsi="Arial" w:cs="Arial"/>
          <w:sz w:val="20"/>
          <w:szCs w:val="20"/>
        </w:rPr>
      </w:pPr>
    </w:p>
    <w:p w:rsidR="005F0F00" w:rsidRDefault="005F0F00" w:rsidP="005F0F00">
      <w:pPr>
        <w:pStyle w:val="Sinespaciado"/>
        <w:ind w:left="993"/>
        <w:rPr>
          <w:rFonts w:ascii="Arial" w:hAnsi="Arial" w:cs="Arial"/>
          <w:sz w:val="20"/>
          <w:szCs w:val="20"/>
        </w:rPr>
      </w:pPr>
      <w:r w:rsidRPr="005F0F00">
        <w:rPr>
          <w:rFonts w:ascii="Arial" w:hAnsi="Arial" w:cs="Arial"/>
          <w:sz w:val="20"/>
          <w:szCs w:val="20"/>
        </w:rPr>
        <w:t>En el caso de servicios de ejecución periódica, se deberá detallar los entregables que correspondan a</w:t>
      </w:r>
      <w:r>
        <w:rPr>
          <w:rFonts w:ascii="Arial" w:hAnsi="Arial" w:cs="Arial"/>
          <w:sz w:val="20"/>
          <w:szCs w:val="20"/>
        </w:rPr>
        <w:t xml:space="preserve"> </w:t>
      </w:r>
      <w:r w:rsidRPr="005F0F00">
        <w:rPr>
          <w:rFonts w:ascii="Arial" w:hAnsi="Arial" w:cs="Arial"/>
          <w:sz w:val="20"/>
          <w:szCs w:val="20"/>
        </w:rPr>
        <w:t>cada prestación parcial</w:t>
      </w:r>
      <w:r>
        <w:rPr>
          <w:rFonts w:ascii="Arial" w:hAnsi="Arial" w:cs="Arial"/>
          <w:sz w:val="20"/>
          <w:szCs w:val="20"/>
        </w:rPr>
        <w:t>.</w:t>
      </w:r>
    </w:p>
    <w:p w:rsidR="005F0F00" w:rsidRDefault="005F0F00" w:rsidP="005F0F00">
      <w:pPr>
        <w:pStyle w:val="Sinespaciado"/>
        <w:ind w:left="993"/>
        <w:rPr>
          <w:rFonts w:ascii="Arial" w:hAnsi="Arial" w:cs="Arial"/>
          <w:sz w:val="20"/>
          <w:szCs w:val="20"/>
        </w:rPr>
      </w:pPr>
    </w:p>
    <w:p w:rsidR="005F0F00" w:rsidRDefault="00DF2E18" w:rsidP="00DF2E18">
      <w:pPr>
        <w:pStyle w:val="Sinespaciado"/>
        <w:ind w:left="993"/>
        <w:rPr>
          <w:rFonts w:ascii="Arial" w:hAnsi="Arial" w:cs="Arial"/>
          <w:sz w:val="20"/>
          <w:szCs w:val="20"/>
        </w:rPr>
      </w:pPr>
      <w:r w:rsidRPr="00DF2E18">
        <w:rPr>
          <w:rFonts w:ascii="Arial" w:hAnsi="Arial" w:cs="Arial"/>
          <w:sz w:val="20"/>
          <w:szCs w:val="20"/>
        </w:rPr>
        <w:t>En caso se establezcan prestaciones accesorias, se deberá precisar por separado los entregables que</w:t>
      </w:r>
      <w:r>
        <w:rPr>
          <w:rFonts w:ascii="Arial" w:hAnsi="Arial" w:cs="Arial"/>
          <w:sz w:val="20"/>
          <w:szCs w:val="20"/>
        </w:rPr>
        <w:t xml:space="preserve"> </w:t>
      </w:r>
      <w:r w:rsidRPr="00DF2E18">
        <w:rPr>
          <w:rFonts w:ascii="Arial" w:hAnsi="Arial" w:cs="Arial"/>
          <w:sz w:val="20"/>
          <w:szCs w:val="20"/>
        </w:rPr>
        <w:t>correspondan a la prestación principal y a la prestación accesoria.</w:t>
      </w:r>
    </w:p>
    <w:p w:rsidR="00DF2E18" w:rsidRDefault="00DF2E18" w:rsidP="00DF2E18">
      <w:pPr>
        <w:pStyle w:val="Sinespaciado"/>
        <w:ind w:left="993"/>
        <w:rPr>
          <w:rFonts w:ascii="Arial" w:hAnsi="Arial" w:cs="Arial"/>
          <w:sz w:val="20"/>
          <w:szCs w:val="20"/>
        </w:rPr>
      </w:pPr>
    </w:p>
    <w:p w:rsidR="00DF2E18" w:rsidRPr="00DF2E18" w:rsidRDefault="00DF2E18" w:rsidP="00DF2E18">
      <w:pPr>
        <w:pStyle w:val="Sinespaciado"/>
        <w:ind w:left="426"/>
        <w:rPr>
          <w:rFonts w:ascii="Arial" w:hAnsi="Arial" w:cs="Arial"/>
          <w:b/>
          <w:sz w:val="20"/>
          <w:szCs w:val="20"/>
        </w:rPr>
      </w:pPr>
      <w:r>
        <w:rPr>
          <w:rFonts w:ascii="Arial" w:hAnsi="Arial" w:cs="Arial"/>
          <w:b/>
          <w:sz w:val="20"/>
          <w:szCs w:val="20"/>
        </w:rPr>
        <w:t xml:space="preserve">5.14   </w:t>
      </w:r>
      <w:r w:rsidRPr="00DF2E18">
        <w:rPr>
          <w:rFonts w:ascii="Arial" w:hAnsi="Arial" w:cs="Arial"/>
          <w:b/>
          <w:sz w:val="20"/>
          <w:szCs w:val="20"/>
        </w:rPr>
        <w:t>Otras Obligaciones del Contratista</w:t>
      </w:r>
    </w:p>
    <w:p w:rsidR="00DF2E18" w:rsidRDefault="00DF2E18" w:rsidP="00DF2E18">
      <w:pPr>
        <w:pStyle w:val="Sinespaciado"/>
        <w:ind w:left="993"/>
        <w:rPr>
          <w:rFonts w:ascii="Arial" w:hAnsi="Arial" w:cs="Arial"/>
          <w:sz w:val="20"/>
          <w:szCs w:val="20"/>
        </w:rPr>
      </w:pPr>
      <w:r w:rsidRPr="00DF2E18">
        <w:rPr>
          <w:rFonts w:ascii="Arial" w:hAnsi="Arial" w:cs="Arial"/>
          <w:sz w:val="20"/>
          <w:szCs w:val="20"/>
        </w:rPr>
        <w:t>El contratista es el responsable directo y absoluto de las actividades que realizará, sea directamente o a</w:t>
      </w:r>
      <w:r>
        <w:rPr>
          <w:rFonts w:ascii="Arial" w:hAnsi="Arial" w:cs="Arial"/>
          <w:sz w:val="20"/>
          <w:szCs w:val="20"/>
        </w:rPr>
        <w:t xml:space="preserve"> </w:t>
      </w:r>
      <w:r w:rsidRPr="00DF2E18">
        <w:rPr>
          <w:rFonts w:ascii="Arial" w:hAnsi="Arial" w:cs="Arial"/>
          <w:sz w:val="20"/>
          <w:szCs w:val="20"/>
        </w:rPr>
        <w:t>través de su personal, debiendo responder por el servicio brindado.</w:t>
      </w:r>
    </w:p>
    <w:p w:rsidR="00DF2E18" w:rsidRPr="00DF2E18" w:rsidRDefault="00DF2E18" w:rsidP="00DF2E18">
      <w:pPr>
        <w:pStyle w:val="Sinespaciado"/>
        <w:ind w:left="993"/>
        <w:rPr>
          <w:rFonts w:ascii="Arial" w:hAnsi="Arial" w:cs="Arial"/>
          <w:sz w:val="20"/>
          <w:szCs w:val="20"/>
        </w:rPr>
      </w:pPr>
    </w:p>
    <w:p w:rsidR="00DF2E18" w:rsidRDefault="00DF2E18" w:rsidP="00DF2E18">
      <w:pPr>
        <w:pStyle w:val="Sinespaciado"/>
        <w:ind w:left="993"/>
        <w:rPr>
          <w:rFonts w:ascii="Arial" w:hAnsi="Arial" w:cs="Arial"/>
          <w:sz w:val="20"/>
          <w:szCs w:val="20"/>
        </w:rPr>
      </w:pPr>
      <w:r w:rsidRPr="00DF2E18">
        <w:rPr>
          <w:rFonts w:ascii="Arial" w:hAnsi="Arial" w:cs="Arial"/>
          <w:sz w:val="20"/>
          <w:szCs w:val="20"/>
        </w:rPr>
        <w:t>Indicar, de ser necesario, otras obligaciones que serán asumidas por el contratista, que tengan incidencia</w:t>
      </w:r>
      <w:r>
        <w:rPr>
          <w:rFonts w:ascii="Arial" w:hAnsi="Arial" w:cs="Arial"/>
          <w:sz w:val="20"/>
          <w:szCs w:val="20"/>
        </w:rPr>
        <w:t xml:space="preserve"> </w:t>
      </w:r>
      <w:r w:rsidRPr="00DF2E18">
        <w:rPr>
          <w:rFonts w:ascii="Arial" w:hAnsi="Arial" w:cs="Arial"/>
          <w:sz w:val="20"/>
          <w:szCs w:val="20"/>
        </w:rPr>
        <w:t>directa en la ejecución del servicio</w:t>
      </w:r>
      <w:r>
        <w:rPr>
          <w:rFonts w:ascii="Arial" w:hAnsi="Arial" w:cs="Arial"/>
          <w:sz w:val="20"/>
          <w:szCs w:val="20"/>
        </w:rPr>
        <w:t>.</w:t>
      </w:r>
    </w:p>
    <w:p w:rsidR="00DF2E18" w:rsidRDefault="00DF2E18" w:rsidP="00DF2E18">
      <w:pPr>
        <w:pStyle w:val="Sinespaciado"/>
        <w:ind w:left="993"/>
        <w:rPr>
          <w:rFonts w:ascii="Arial" w:hAnsi="Arial" w:cs="Arial"/>
          <w:sz w:val="20"/>
          <w:szCs w:val="20"/>
        </w:rPr>
      </w:pPr>
    </w:p>
    <w:p w:rsidR="00DF2E18" w:rsidRPr="00DF2E18" w:rsidRDefault="00DF2E18" w:rsidP="00DF2E18">
      <w:pPr>
        <w:pStyle w:val="Sinespaciado"/>
        <w:ind w:left="426"/>
        <w:rPr>
          <w:rFonts w:ascii="Arial" w:hAnsi="Arial" w:cs="Arial"/>
          <w:b/>
          <w:sz w:val="20"/>
          <w:szCs w:val="20"/>
        </w:rPr>
      </w:pPr>
      <w:r w:rsidRPr="00DF2E18">
        <w:rPr>
          <w:rFonts w:ascii="Arial" w:hAnsi="Arial" w:cs="Arial"/>
          <w:b/>
          <w:sz w:val="20"/>
          <w:szCs w:val="20"/>
        </w:rPr>
        <w:t>5.15. Adelantos</w:t>
      </w:r>
    </w:p>
    <w:p w:rsidR="00DF2E18" w:rsidRDefault="00DF2E18" w:rsidP="00DF2E18">
      <w:pPr>
        <w:pStyle w:val="Sinespaciado"/>
        <w:ind w:left="993"/>
        <w:rPr>
          <w:rFonts w:ascii="Arial" w:hAnsi="Arial" w:cs="Arial"/>
          <w:sz w:val="20"/>
          <w:szCs w:val="20"/>
        </w:rPr>
      </w:pPr>
      <w:r w:rsidRPr="00DF2E18">
        <w:rPr>
          <w:rFonts w:ascii="Arial" w:hAnsi="Arial" w:cs="Arial"/>
          <w:sz w:val="20"/>
          <w:szCs w:val="20"/>
        </w:rPr>
        <w:t>De ser necesario, se podrá indicar si la Entidad otorgará adelantos y el porcentaje del mismo, el</w:t>
      </w:r>
      <w:r>
        <w:rPr>
          <w:rFonts w:ascii="Arial" w:hAnsi="Arial" w:cs="Arial"/>
          <w:sz w:val="20"/>
          <w:szCs w:val="20"/>
        </w:rPr>
        <w:t xml:space="preserve"> </w:t>
      </w:r>
      <w:r w:rsidRPr="00DF2E18">
        <w:rPr>
          <w:rFonts w:ascii="Arial" w:hAnsi="Arial" w:cs="Arial"/>
          <w:sz w:val="20"/>
          <w:szCs w:val="20"/>
        </w:rPr>
        <w:t>cual no deberá exceder del treinta por ciento (30%) del monto del contrato original.</w:t>
      </w:r>
    </w:p>
    <w:p w:rsidR="00DF2E18" w:rsidRPr="00DF2E18" w:rsidRDefault="00DF2E18" w:rsidP="00DF2E18">
      <w:pPr>
        <w:pStyle w:val="Sinespaciado"/>
        <w:ind w:left="993"/>
        <w:rPr>
          <w:rFonts w:ascii="Arial" w:hAnsi="Arial" w:cs="Arial"/>
          <w:sz w:val="20"/>
          <w:szCs w:val="20"/>
        </w:rPr>
      </w:pPr>
    </w:p>
    <w:p w:rsidR="00DF2E18" w:rsidRDefault="00DF2E18" w:rsidP="00DF2E18">
      <w:pPr>
        <w:pStyle w:val="Sinespaciado"/>
        <w:ind w:left="993"/>
        <w:rPr>
          <w:rFonts w:ascii="Arial" w:hAnsi="Arial" w:cs="Arial"/>
          <w:sz w:val="20"/>
          <w:szCs w:val="20"/>
        </w:rPr>
      </w:pPr>
      <w:r w:rsidRPr="00DF2E18">
        <w:rPr>
          <w:rFonts w:ascii="Arial" w:hAnsi="Arial" w:cs="Arial"/>
          <w:sz w:val="20"/>
          <w:szCs w:val="20"/>
        </w:rPr>
        <w:t>El adelanto puede establecerse en servicios de ejecución única, continuada o periódica, en tanto la finalidad</w:t>
      </w:r>
      <w:r>
        <w:rPr>
          <w:rFonts w:ascii="Arial" w:hAnsi="Arial" w:cs="Arial"/>
          <w:sz w:val="20"/>
          <w:szCs w:val="20"/>
        </w:rPr>
        <w:t xml:space="preserve"> </w:t>
      </w:r>
      <w:r w:rsidRPr="00DF2E18">
        <w:rPr>
          <w:rFonts w:ascii="Arial" w:hAnsi="Arial" w:cs="Arial"/>
          <w:sz w:val="20"/>
          <w:szCs w:val="20"/>
        </w:rPr>
        <w:t>del adelanto es otorgar liquidez al contratista para facilitar la ejecución de las prestaciones en las</w:t>
      </w:r>
      <w:r>
        <w:rPr>
          <w:rFonts w:ascii="Arial" w:hAnsi="Arial" w:cs="Arial"/>
          <w:sz w:val="20"/>
          <w:szCs w:val="20"/>
        </w:rPr>
        <w:t xml:space="preserve"> </w:t>
      </w:r>
      <w:r w:rsidRPr="00DF2E18">
        <w:rPr>
          <w:rFonts w:ascii="Arial" w:hAnsi="Arial" w:cs="Arial"/>
          <w:sz w:val="20"/>
          <w:szCs w:val="20"/>
        </w:rPr>
        <w:t>condiciones y oportunidad pactadas en el contrato.</w:t>
      </w:r>
    </w:p>
    <w:p w:rsidR="00DF2E18" w:rsidRPr="00DF2E18" w:rsidRDefault="00DF2E18" w:rsidP="00DF2E18">
      <w:pPr>
        <w:pStyle w:val="Sinespaciado"/>
        <w:ind w:left="993"/>
        <w:rPr>
          <w:rFonts w:ascii="Arial" w:hAnsi="Arial" w:cs="Arial"/>
          <w:sz w:val="20"/>
          <w:szCs w:val="20"/>
        </w:rPr>
      </w:pPr>
    </w:p>
    <w:p w:rsidR="00DF2E18" w:rsidRDefault="00DF2E18" w:rsidP="00DF2E18">
      <w:pPr>
        <w:pStyle w:val="Sinespaciado"/>
        <w:ind w:left="993"/>
        <w:rPr>
          <w:rFonts w:ascii="Arial" w:hAnsi="Arial" w:cs="Arial"/>
          <w:sz w:val="20"/>
          <w:szCs w:val="20"/>
        </w:rPr>
      </w:pPr>
      <w:r w:rsidRPr="00DF2E18">
        <w:rPr>
          <w:rFonts w:ascii="Arial" w:hAnsi="Arial" w:cs="Arial"/>
          <w:sz w:val="20"/>
          <w:szCs w:val="20"/>
        </w:rPr>
        <w:t>En el caso de servicios de ejecución única se recomienda no establecer pagos parciales debido a que la</w:t>
      </w:r>
      <w:r w:rsidR="009012C3">
        <w:rPr>
          <w:rFonts w:ascii="Arial" w:hAnsi="Arial" w:cs="Arial"/>
          <w:sz w:val="20"/>
          <w:szCs w:val="20"/>
        </w:rPr>
        <w:t xml:space="preserve"> </w:t>
      </w:r>
      <w:r w:rsidRPr="00DF2E18">
        <w:rPr>
          <w:rFonts w:ascii="Arial" w:hAnsi="Arial" w:cs="Arial"/>
          <w:sz w:val="20"/>
          <w:szCs w:val="20"/>
        </w:rPr>
        <w:t>satisfacción de la necesidad se produce con la recepción del servicio y/o, según sea el caso, de su</w:t>
      </w:r>
      <w:r w:rsidR="009012C3">
        <w:rPr>
          <w:rFonts w:ascii="Arial" w:hAnsi="Arial" w:cs="Arial"/>
          <w:sz w:val="20"/>
          <w:szCs w:val="20"/>
        </w:rPr>
        <w:t xml:space="preserve"> </w:t>
      </w:r>
      <w:r w:rsidRPr="00DF2E18">
        <w:rPr>
          <w:rFonts w:ascii="Arial" w:hAnsi="Arial" w:cs="Arial"/>
          <w:sz w:val="20"/>
          <w:szCs w:val="20"/>
        </w:rPr>
        <w:t>respectivo entregable, por lo que este puede financiarse con la entrega de un adelanto al contratista.</w:t>
      </w:r>
    </w:p>
    <w:p w:rsidR="009012C3" w:rsidRDefault="009012C3" w:rsidP="00DF2E18">
      <w:pPr>
        <w:pStyle w:val="Sinespaciado"/>
        <w:ind w:left="993"/>
        <w:rPr>
          <w:rFonts w:ascii="Arial" w:hAnsi="Arial" w:cs="Arial"/>
          <w:sz w:val="20"/>
          <w:szCs w:val="20"/>
        </w:rPr>
      </w:pPr>
    </w:p>
    <w:p w:rsidR="009012C3" w:rsidRPr="009012C3" w:rsidRDefault="009012C3" w:rsidP="009012C3">
      <w:pPr>
        <w:pStyle w:val="Sinespaciado"/>
        <w:ind w:left="426"/>
        <w:rPr>
          <w:rFonts w:ascii="Arial" w:hAnsi="Arial" w:cs="Arial"/>
          <w:b/>
          <w:sz w:val="20"/>
          <w:szCs w:val="20"/>
        </w:rPr>
      </w:pPr>
      <w:r w:rsidRPr="009012C3">
        <w:rPr>
          <w:rFonts w:ascii="Arial" w:hAnsi="Arial" w:cs="Arial"/>
          <w:b/>
          <w:sz w:val="20"/>
          <w:szCs w:val="20"/>
        </w:rPr>
        <w:t>5.16. Subcontratación</w:t>
      </w:r>
    </w:p>
    <w:p w:rsidR="009012C3" w:rsidRDefault="009012C3" w:rsidP="009012C3">
      <w:pPr>
        <w:pStyle w:val="Sinespaciado"/>
        <w:ind w:left="993"/>
        <w:rPr>
          <w:rFonts w:ascii="Arial" w:hAnsi="Arial" w:cs="Arial"/>
          <w:sz w:val="20"/>
          <w:szCs w:val="20"/>
        </w:rPr>
      </w:pPr>
      <w:r w:rsidRPr="009012C3">
        <w:rPr>
          <w:rFonts w:ascii="Arial" w:hAnsi="Arial" w:cs="Arial"/>
          <w:sz w:val="20"/>
          <w:szCs w:val="20"/>
        </w:rPr>
        <w:t>De ser el caso, se deberá indicar si resulta procedente que el proveedor subcontrate parte de las</w:t>
      </w:r>
      <w:r w:rsidR="00285F59">
        <w:rPr>
          <w:rFonts w:ascii="Arial" w:hAnsi="Arial" w:cs="Arial"/>
          <w:sz w:val="20"/>
          <w:szCs w:val="20"/>
        </w:rPr>
        <w:t xml:space="preserve"> </w:t>
      </w:r>
      <w:r w:rsidRPr="009012C3">
        <w:rPr>
          <w:rFonts w:ascii="Arial" w:hAnsi="Arial" w:cs="Arial"/>
          <w:sz w:val="20"/>
          <w:szCs w:val="20"/>
        </w:rPr>
        <w:t>prestaciones a su cargo, de ser así, deberá señalar el respectivo porcentaje, el cual no podrá exceder del</w:t>
      </w:r>
      <w:r w:rsidR="00285F59">
        <w:rPr>
          <w:rFonts w:ascii="Arial" w:hAnsi="Arial" w:cs="Arial"/>
          <w:sz w:val="20"/>
          <w:szCs w:val="20"/>
        </w:rPr>
        <w:t xml:space="preserve"> </w:t>
      </w:r>
      <w:r w:rsidRPr="009012C3">
        <w:rPr>
          <w:rFonts w:ascii="Arial" w:hAnsi="Arial" w:cs="Arial"/>
          <w:sz w:val="20"/>
          <w:szCs w:val="20"/>
        </w:rPr>
        <w:t>40% del monto total del contrato original.</w:t>
      </w:r>
    </w:p>
    <w:p w:rsidR="00285F59" w:rsidRPr="009012C3" w:rsidRDefault="00285F59" w:rsidP="009012C3">
      <w:pPr>
        <w:pStyle w:val="Sinespaciado"/>
        <w:ind w:left="993"/>
        <w:rPr>
          <w:rFonts w:ascii="Arial" w:hAnsi="Arial" w:cs="Arial"/>
          <w:sz w:val="20"/>
          <w:szCs w:val="20"/>
        </w:rPr>
      </w:pPr>
    </w:p>
    <w:p w:rsidR="009012C3" w:rsidRDefault="009012C3" w:rsidP="009012C3">
      <w:pPr>
        <w:pStyle w:val="Sinespaciado"/>
        <w:ind w:left="993"/>
        <w:rPr>
          <w:rFonts w:ascii="Arial" w:hAnsi="Arial" w:cs="Arial"/>
          <w:sz w:val="20"/>
          <w:szCs w:val="20"/>
        </w:rPr>
      </w:pPr>
      <w:r w:rsidRPr="009012C3">
        <w:rPr>
          <w:rFonts w:ascii="Arial" w:hAnsi="Arial" w:cs="Arial"/>
          <w:sz w:val="20"/>
          <w:szCs w:val="20"/>
        </w:rPr>
        <w:t>De resultar procedente la subcontratación, se deberá señalar que el contratista es el único responsable de</w:t>
      </w:r>
      <w:r w:rsidR="00285F59">
        <w:rPr>
          <w:rFonts w:ascii="Arial" w:hAnsi="Arial" w:cs="Arial"/>
          <w:sz w:val="20"/>
          <w:szCs w:val="20"/>
        </w:rPr>
        <w:t xml:space="preserve"> </w:t>
      </w:r>
      <w:r w:rsidRPr="009012C3">
        <w:rPr>
          <w:rFonts w:ascii="Arial" w:hAnsi="Arial" w:cs="Arial"/>
          <w:sz w:val="20"/>
          <w:szCs w:val="20"/>
        </w:rPr>
        <w:t>la ejecución total de las prestaciones frente a la Entidad, y que las obligaciones y responsabilidades</w:t>
      </w:r>
      <w:r w:rsidR="00285F59">
        <w:rPr>
          <w:rFonts w:ascii="Arial" w:hAnsi="Arial" w:cs="Arial"/>
          <w:sz w:val="20"/>
          <w:szCs w:val="20"/>
        </w:rPr>
        <w:t xml:space="preserve"> </w:t>
      </w:r>
      <w:r w:rsidRPr="009012C3">
        <w:rPr>
          <w:rFonts w:ascii="Arial" w:hAnsi="Arial" w:cs="Arial"/>
          <w:sz w:val="20"/>
          <w:szCs w:val="20"/>
        </w:rPr>
        <w:t>derivadas de la subcontratación son ajenas a la Entidad. Asimismo, se deberá precisar que el subcontratista</w:t>
      </w:r>
      <w:r w:rsidR="00285F59">
        <w:rPr>
          <w:rFonts w:ascii="Arial" w:hAnsi="Arial" w:cs="Arial"/>
          <w:sz w:val="20"/>
          <w:szCs w:val="20"/>
        </w:rPr>
        <w:t xml:space="preserve"> </w:t>
      </w:r>
      <w:r w:rsidRPr="009012C3">
        <w:rPr>
          <w:rFonts w:ascii="Arial" w:hAnsi="Arial" w:cs="Arial"/>
          <w:sz w:val="20"/>
          <w:szCs w:val="20"/>
        </w:rPr>
        <w:t>debe estar inscrito en el Registro Nacional de Proveedores y no debe estar suspendido o inhabilitado para</w:t>
      </w:r>
      <w:r w:rsidR="00285F59">
        <w:rPr>
          <w:rFonts w:ascii="Arial" w:hAnsi="Arial" w:cs="Arial"/>
          <w:sz w:val="20"/>
          <w:szCs w:val="20"/>
        </w:rPr>
        <w:t xml:space="preserve"> </w:t>
      </w:r>
      <w:r w:rsidRPr="009012C3">
        <w:rPr>
          <w:rFonts w:ascii="Arial" w:hAnsi="Arial" w:cs="Arial"/>
          <w:sz w:val="20"/>
          <w:szCs w:val="20"/>
        </w:rPr>
        <w:t>contratar con el Estado.</w:t>
      </w:r>
    </w:p>
    <w:p w:rsidR="00285F59" w:rsidRDefault="00285F59" w:rsidP="009012C3">
      <w:pPr>
        <w:pStyle w:val="Sinespaciado"/>
        <w:ind w:left="993"/>
        <w:rPr>
          <w:rFonts w:ascii="Arial" w:hAnsi="Arial" w:cs="Arial"/>
          <w:sz w:val="20"/>
          <w:szCs w:val="20"/>
        </w:rPr>
      </w:pPr>
    </w:p>
    <w:p w:rsidR="00285F59" w:rsidRPr="00285F59" w:rsidRDefault="00285F59" w:rsidP="00285F59">
      <w:pPr>
        <w:pStyle w:val="Sinespaciado"/>
        <w:ind w:left="426"/>
        <w:rPr>
          <w:rFonts w:ascii="Arial" w:hAnsi="Arial" w:cs="Arial"/>
          <w:b/>
          <w:sz w:val="20"/>
          <w:szCs w:val="20"/>
        </w:rPr>
      </w:pPr>
      <w:r w:rsidRPr="00285F59">
        <w:rPr>
          <w:rFonts w:ascii="Arial" w:hAnsi="Arial" w:cs="Arial"/>
          <w:b/>
          <w:sz w:val="20"/>
          <w:szCs w:val="20"/>
        </w:rPr>
        <w:t>5.17   Confidencialidad</w:t>
      </w:r>
    </w:p>
    <w:p w:rsidR="00285F59" w:rsidRDefault="00285F59" w:rsidP="00285F59">
      <w:pPr>
        <w:pStyle w:val="Sinespaciado"/>
        <w:ind w:left="993"/>
        <w:rPr>
          <w:rFonts w:ascii="Arial" w:hAnsi="Arial" w:cs="Arial"/>
          <w:sz w:val="20"/>
          <w:szCs w:val="20"/>
        </w:rPr>
      </w:pPr>
      <w:r w:rsidRPr="00285F59">
        <w:rPr>
          <w:rFonts w:ascii="Arial" w:hAnsi="Arial" w:cs="Arial"/>
          <w:sz w:val="20"/>
          <w:szCs w:val="20"/>
        </w:rPr>
        <w:t>De ser procedente, indicar la confidencialidad y reserva absoluta en el manejo de información a la que se</w:t>
      </w:r>
      <w:r>
        <w:rPr>
          <w:rFonts w:ascii="Arial" w:hAnsi="Arial" w:cs="Arial"/>
          <w:sz w:val="20"/>
          <w:szCs w:val="20"/>
        </w:rPr>
        <w:t xml:space="preserve"> </w:t>
      </w:r>
      <w:r w:rsidRPr="00285F59">
        <w:rPr>
          <w:rFonts w:ascii="Arial" w:hAnsi="Arial" w:cs="Arial"/>
          <w:sz w:val="20"/>
          <w:szCs w:val="20"/>
        </w:rPr>
        <w:t>tenga acceso y que se encuentre relacionada con la prestación, quedando prohibido revelar dicha</w:t>
      </w:r>
      <w:r>
        <w:rPr>
          <w:rFonts w:ascii="Arial" w:hAnsi="Arial" w:cs="Arial"/>
          <w:sz w:val="20"/>
          <w:szCs w:val="20"/>
        </w:rPr>
        <w:t xml:space="preserve"> </w:t>
      </w:r>
      <w:r w:rsidRPr="00285F59">
        <w:rPr>
          <w:rFonts w:ascii="Arial" w:hAnsi="Arial" w:cs="Arial"/>
          <w:sz w:val="20"/>
          <w:szCs w:val="20"/>
        </w:rPr>
        <w:t>información a terceros.</w:t>
      </w:r>
    </w:p>
    <w:p w:rsidR="00285F59" w:rsidRPr="00285F59" w:rsidRDefault="00285F59" w:rsidP="00285F59">
      <w:pPr>
        <w:pStyle w:val="Sinespaciado"/>
        <w:ind w:left="993"/>
        <w:rPr>
          <w:rFonts w:ascii="Arial" w:hAnsi="Arial" w:cs="Arial"/>
          <w:sz w:val="20"/>
          <w:szCs w:val="20"/>
        </w:rPr>
      </w:pPr>
    </w:p>
    <w:p w:rsidR="00285F59" w:rsidRDefault="00285F59" w:rsidP="00285F59">
      <w:pPr>
        <w:pStyle w:val="Sinespaciado"/>
        <w:ind w:left="993"/>
        <w:rPr>
          <w:rFonts w:ascii="Arial" w:hAnsi="Arial" w:cs="Arial"/>
          <w:sz w:val="20"/>
          <w:szCs w:val="20"/>
        </w:rPr>
      </w:pPr>
      <w:r w:rsidRPr="00285F59">
        <w:rPr>
          <w:rFonts w:ascii="Arial" w:hAnsi="Arial" w:cs="Arial"/>
          <w:sz w:val="20"/>
          <w:szCs w:val="20"/>
        </w:rPr>
        <w:lastRenderedPageBreak/>
        <w:t>En tal sentido, el contratista deberá dar cumplimiento a todas las políticas y estándares definidos por la</w:t>
      </w:r>
      <w:r>
        <w:rPr>
          <w:rFonts w:ascii="Arial" w:hAnsi="Arial" w:cs="Arial"/>
          <w:sz w:val="20"/>
          <w:szCs w:val="20"/>
        </w:rPr>
        <w:t xml:space="preserve"> </w:t>
      </w:r>
      <w:r w:rsidRPr="00285F59">
        <w:rPr>
          <w:rFonts w:ascii="Arial" w:hAnsi="Arial" w:cs="Arial"/>
          <w:sz w:val="20"/>
          <w:szCs w:val="20"/>
        </w:rPr>
        <w:t>Entidad, en materia de seguridad de la información. Dicha obligación comprende la información que se</w:t>
      </w:r>
      <w:r>
        <w:rPr>
          <w:rFonts w:ascii="Arial" w:hAnsi="Arial" w:cs="Arial"/>
          <w:sz w:val="20"/>
          <w:szCs w:val="20"/>
        </w:rPr>
        <w:t xml:space="preserve"> </w:t>
      </w:r>
      <w:r w:rsidRPr="00285F59">
        <w:rPr>
          <w:rFonts w:ascii="Arial" w:hAnsi="Arial" w:cs="Arial"/>
          <w:sz w:val="20"/>
          <w:szCs w:val="20"/>
        </w:rPr>
        <w:t>entrega, como también la que se genera durante la realización de las actividades y la información</w:t>
      </w:r>
      <w:r>
        <w:rPr>
          <w:rFonts w:ascii="Arial" w:hAnsi="Arial" w:cs="Arial"/>
          <w:sz w:val="20"/>
          <w:szCs w:val="20"/>
        </w:rPr>
        <w:t xml:space="preserve"> </w:t>
      </w:r>
      <w:r w:rsidRPr="00285F59">
        <w:rPr>
          <w:rFonts w:ascii="Arial" w:hAnsi="Arial" w:cs="Arial"/>
          <w:sz w:val="20"/>
          <w:szCs w:val="20"/>
        </w:rPr>
        <w:t>producida una vez que se haya concluido el servicio. Dicha información puede consistir en mapas, dibujos,</w:t>
      </w:r>
      <w:r>
        <w:rPr>
          <w:rFonts w:ascii="Arial" w:hAnsi="Arial" w:cs="Arial"/>
          <w:sz w:val="20"/>
          <w:szCs w:val="20"/>
        </w:rPr>
        <w:t xml:space="preserve"> </w:t>
      </w:r>
      <w:r w:rsidRPr="00285F59">
        <w:rPr>
          <w:rFonts w:ascii="Arial" w:hAnsi="Arial" w:cs="Arial"/>
          <w:sz w:val="20"/>
          <w:szCs w:val="20"/>
        </w:rPr>
        <w:t>fotografías, mosaicos, planos, informes, recomendaciones, cálculos, documentos y demás documentos e</w:t>
      </w:r>
      <w:r>
        <w:rPr>
          <w:rFonts w:ascii="Arial" w:hAnsi="Arial" w:cs="Arial"/>
          <w:sz w:val="20"/>
          <w:szCs w:val="20"/>
        </w:rPr>
        <w:t xml:space="preserve"> </w:t>
      </w:r>
      <w:r w:rsidRPr="00285F59">
        <w:rPr>
          <w:rFonts w:ascii="Arial" w:hAnsi="Arial" w:cs="Arial"/>
          <w:sz w:val="20"/>
          <w:szCs w:val="20"/>
        </w:rPr>
        <w:t>información compilados o recibidos por el contratista.</w:t>
      </w:r>
    </w:p>
    <w:p w:rsidR="00285F59" w:rsidRPr="00285F59" w:rsidRDefault="00285F59" w:rsidP="00285F59">
      <w:pPr>
        <w:pStyle w:val="Sinespaciado"/>
        <w:ind w:left="993"/>
        <w:rPr>
          <w:rFonts w:ascii="Arial" w:hAnsi="Arial" w:cs="Arial"/>
          <w:sz w:val="20"/>
          <w:szCs w:val="20"/>
        </w:rPr>
      </w:pPr>
    </w:p>
    <w:p w:rsidR="00285F59" w:rsidRPr="00285F59" w:rsidRDefault="00285F59" w:rsidP="00285F59">
      <w:pPr>
        <w:pStyle w:val="Sinespaciado"/>
        <w:ind w:left="426"/>
        <w:rPr>
          <w:rFonts w:ascii="Arial" w:hAnsi="Arial" w:cs="Arial"/>
          <w:b/>
          <w:sz w:val="20"/>
          <w:szCs w:val="20"/>
        </w:rPr>
      </w:pPr>
      <w:r w:rsidRPr="00285F59">
        <w:rPr>
          <w:rFonts w:ascii="Arial" w:hAnsi="Arial" w:cs="Arial"/>
          <w:b/>
          <w:sz w:val="20"/>
          <w:szCs w:val="20"/>
        </w:rPr>
        <w:t>5.18</w:t>
      </w:r>
      <w:r>
        <w:rPr>
          <w:rFonts w:ascii="Arial" w:hAnsi="Arial" w:cs="Arial"/>
          <w:b/>
          <w:sz w:val="20"/>
          <w:szCs w:val="20"/>
        </w:rPr>
        <w:t xml:space="preserve">   </w:t>
      </w:r>
      <w:r w:rsidRPr="00285F59">
        <w:rPr>
          <w:rFonts w:ascii="Arial" w:hAnsi="Arial" w:cs="Arial"/>
          <w:b/>
          <w:sz w:val="20"/>
          <w:szCs w:val="20"/>
        </w:rPr>
        <w:t>Propiedad Intelectual</w:t>
      </w:r>
    </w:p>
    <w:p w:rsidR="00285F59" w:rsidRDefault="00285F59" w:rsidP="00285F59">
      <w:pPr>
        <w:pStyle w:val="Sinespaciado"/>
        <w:ind w:left="993"/>
        <w:rPr>
          <w:rFonts w:ascii="Arial" w:hAnsi="Arial" w:cs="Arial"/>
          <w:sz w:val="20"/>
          <w:szCs w:val="20"/>
        </w:rPr>
      </w:pPr>
      <w:r w:rsidRPr="00285F59">
        <w:rPr>
          <w:rFonts w:ascii="Arial" w:hAnsi="Arial" w:cs="Arial"/>
          <w:sz w:val="20"/>
          <w:szCs w:val="20"/>
        </w:rPr>
        <w:t>De corresponder, se deberá precisar que la Entidad tendrá todos los derechos de propiedad intelectual,</w:t>
      </w:r>
      <w:r>
        <w:rPr>
          <w:rFonts w:ascii="Arial" w:hAnsi="Arial" w:cs="Arial"/>
          <w:sz w:val="20"/>
          <w:szCs w:val="20"/>
        </w:rPr>
        <w:t xml:space="preserve"> </w:t>
      </w:r>
      <w:r w:rsidRPr="00285F59">
        <w:rPr>
          <w:rFonts w:ascii="Arial" w:hAnsi="Arial" w:cs="Arial"/>
          <w:sz w:val="20"/>
          <w:szCs w:val="20"/>
        </w:rPr>
        <w:t>incluidos sin limitación, las patentes, derechos de autor, nombres comerciales y marcas registradas respecto</w:t>
      </w:r>
      <w:r>
        <w:rPr>
          <w:rFonts w:ascii="Arial" w:hAnsi="Arial" w:cs="Arial"/>
          <w:sz w:val="20"/>
          <w:szCs w:val="20"/>
        </w:rPr>
        <w:t xml:space="preserve"> </w:t>
      </w:r>
      <w:r w:rsidRPr="00285F59">
        <w:rPr>
          <w:rFonts w:ascii="Arial" w:hAnsi="Arial" w:cs="Arial"/>
          <w:sz w:val="20"/>
          <w:szCs w:val="20"/>
        </w:rPr>
        <w:t>a los productos o documentos y otros materiales que guarden una relación directa con la ejecución del</w:t>
      </w:r>
      <w:r>
        <w:rPr>
          <w:rFonts w:ascii="Arial" w:hAnsi="Arial" w:cs="Arial"/>
          <w:sz w:val="20"/>
          <w:szCs w:val="20"/>
        </w:rPr>
        <w:t xml:space="preserve"> </w:t>
      </w:r>
      <w:r w:rsidRPr="00285F59">
        <w:rPr>
          <w:rFonts w:ascii="Arial" w:hAnsi="Arial" w:cs="Arial"/>
          <w:sz w:val="20"/>
          <w:szCs w:val="20"/>
        </w:rPr>
        <w:t>servicio o que se hubieren creado o producido como consecuencia o en el curso de la ejecución del servicio.</w:t>
      </w:r>
    </w:p>
    <w:p w:rsidR="00285F59" w:rsidRPr="00285F59" w:rsidRDefault="00285F59" w:rsidP="00285F59">
      <w:pPr>
        <w:pStyle w:val="Sinespaciado"/>
        <w:ind w:left="993"/>
        <w:rPr>
          <w:rFonts w:ascii="Arial" w:hAnsi="Arial" w:cs="Arial"/>
          <w:sz w:val="20"/>
          <w:szCs w:val="20"/>
        </w:rPr>
      </w:pPr>
    </w:p>
    <w:p w:rsidR="00285F59" w:rsidRDefault="00285F59" w:rsidP="00285F59">
      <w:pPr>
        <w:pStyle w:val="Sinespaciado"/>
        <w:ind w:left="993"/>
        <w:rPr>
          <w:rFonts w:ascii="Arial" w:hAnsi="Arial" w:cs="Arial"/>
          <w:sz w:val="20"/>
          <w:szCs w:val="20"/>
        </w:rPr>
      </w:pPr>
      <w:r w:rsidRPr="00285F59">
        <w:rPr>
          <w:rFonts w:ascii="Arial" w:hAnsi="Arial" w:cs="Arial"/>
          <w:sz w:val="20"/>
          <w:szCs w:val="20"/>
        </w:rPr>
        <w:t>A solicitud de la Entidad, el contratista tomará todas las medidas necesarias, y en general, asistirá a la</w:t>
      </w:r>
      <w:r>
        <w:rPr>
          <w:rFonts w:ascii="Arial" w:hAnsi="Arial" w:cs="Arial"/>
          <w:sz w:val="20"/>
          <w:szCs w:val="20"/>
        </w:rPr>
        <w:t xml:space="preserve"> </w:t>
      </w:r>
      <w:r w:rsidRPr="00285F59">
        <w:rPr>
          <w:rFonts w:ascii="Arial" w:hAnsi="Arial" w:cs="Arial"/>
          <w:sz w:val="20"/>
          <w:szCs w:val="20"/>
        </w:rPr>
        <w:t>Entidad para obtener esos derechos.</w:t>
      </w:r>
    </w:p>
    <w:p w:rsidR="00285F59" w:rsidRPr="00285F59" w:rsidRDefault="00285F59" w:rsidP="00285F59">
      <w:pPr>
        <w:pStyle w:val="Sinespaciado"/>
        <w:ind w:left="993"/>
        <w:rPr>
          <w:rFonts w:ascii="Arial" w:hAnsi="Arial" w:cs="Arial"/>
          <w:sz w:val="20"/>
          <w:szCs w:val="20"/>
        </w:rPr>
      </w:pPr>
    </w:p>
    <w:p w:rsidR="00285F59" w:rsidRPr="00285F59" w:rsidRDefault="00285F59" w:rsidP="00285F59">
      <w:pPr>
        <w:pStyle w:val="Sinespaciado"/>
        <w:ind w:left="426"/>
        <w:rPr>
          <w:rFonts w:ascii="Arial" w:hAnsi="Arial" w:cs="Arial"/>
          <w:b/>
          <w:sz w:val="20"/>
          <w:szCs w:val="20"/>
        </w:rPr>
      </w:pPr>
      <w:r w:rsidRPr="00285F59">
        <w:rPr>
          <w:rFonts w:ascii="Arial" w:hAnsi="Arial" w:cs="Arial"/>
          <w:b/>
          <w:sz w:val="20"/>
          <w:szCs w:val="20"/>
        </w:rPr>
        <w:t>5.19</w:t>
      </w:r>
      <w:r>
        <w:rPr>
          <w:rFonts w:ascii="Arial" w:hAnsi="Arial" w:cs="Arial"/>
          <w:b/>
          <w:sz w:val="20"/>
          <w:szCs w:val="20"/>
        </w:rPr>
        <w:t xml:space="preserve">   M</w:t>
      </w:r>
      <w:r w:rsidRPr="00285F59">
        <w:rPr>
          <w:rFonts w:ascii="Arial" w:hAnsi="Arial" w:cs="Arial"/>
          <w:b/>
          <w:sz w:val="20"/>
          <w:szCs w:val="20"/>
        </w:rPr>
        <w:t>edidas de control durante la ejecución contractual</w:t>
      </w:r>
    </w:p>
    <w:p w:rsidR="00285F59" w:rsidRDefault="00285F59" w:rsidP="00285F59">
      <w:pPr>
        <w:pStyle w:val="Sinespaciado"/>
        <w:ind w:left="993"/>
        <w:rPr>
          <w:rFonts w:ascii="Arial" w:hAnsi="Arial" w:cs="Arial"/>
          <w:sz w:val="20"/>
          <w:szCs w:val="20"/>
        </w:rPr>
      </w:pPr>
      <w:r w:rsidRPr="00285F59">
        <w:rPr>
          <w:rFonts w:ascii="Arial" w:hAnsi="Arial" w:cs="Arial"/>
          <w:sz w:val="20"/>
          <w:szCs w:val="20"/>
        </w:rPr>
        <w:t>En función a la naturaleza de los servicios y la necesidad, la Entidad podrá determinar medidas de control</w:t>
      </w:r>
      <w:r>
        <w:rPr>
          <w:rFonts w:ascii="Arial" w:hAnsi="Arial" w:cs="Arial"/>
          <w:sz w:val="20"/>
          <w:szCs w:val="20"/>
        </w:rPr>
        <w:t xml:space="preserve"> </w:t>
      </w:r>
      <w:r w:rsidRPr="00285F59">
        <w:rPr>
          <w:rFonts w:ascii="Arial" w:hAnsi="Arial" w:cs="Arial"/>
          <w:sz w:val="20"/>
          <w:szCs w:val="20"/>
        </w:rPr>
        <w:t>(visitas de supervisión, inspección, entre otros), a ser realizadas durante la ejecución del contrato, es decir,</w:t>
      </w:r>
      <w:r>
        <w:rPr>
          <w:rFonts w:ascii="Arial" w:hAnsi="Arial" w:cs="Arial"/>
          <w:sz w:val="20"/>
          <w:szCs w:val="20"/>
        </w:rPr>
        <w:t xml:space="preserve"> </w:t>
      </w:r>
      <w:r w:rsidRPr="00285F59">
        <w:rPr>
          <w:rFonts w:ascii="Arial" w:hAnsi="Arial" w:cs="Arial"/>
          <w:sz w:val="20"/>
          <w:szCs w:val="20"/>
        </w:rPr>
        <w:t>durante el desarrollo del servicio. Las medidas de control tienen por finalidad verificar el cumplimiento de</w:t>
      </w:r>
      <w:r>
        <w:rPr>
          <w:rFonts w:ascii="Arial" w:hAnsi="Arial" w:cs="Arial"/>
          <w:sz w:val="20"/>
          <w:szCs w:val="20"/>
        </w:rPr>
        <w:t xml:space="preserve"> </w:t>
      </w:r>
      <w:r w:rsidRPr="00285F59">
        <w:rPr>
          <w:rFonts w:ascii="Arial" w:hAnsi="Arial" w:cs="Arial"/>
          <w:sz w:val="20"/>
          <w:szCs w:val="20"/>
        </w:rPr>
        <w:t>las condiciones establecidas en el contrato.</w:t>
      </w:r>
    </w:p>
    <w:p w:rsidR="00285F59" w:rsidRPr="00285F59" w:rsidRDefault="00285F59" w:rsidP="00285F59">
      <w:pPr>
        <w:pStyle w:val="Sinespaciado"/>
        <w:ind w:left="993"/>
        <w:rPr>
          <w:rFonts w:ascii="Arial" w:hAnsi="Arial" w:cs="Arial"/>
          <w:sz w:val="20"/>
          <w:szCs w:val="20"/>
        </w:rPr>
      </w:pPr>
    </w:p>
    <w:p w:rsidR="00285F59" w:rsidRDefault="00285F59" w:rsidP="00285F59">
      <w:pPr>
        <w:pStyle w:val="Sinespaciado"/>
        <w:ind w:left="993"/>
        <w:rPr>
          <w:rFonts w:ascii="Arial" w:hAnsi="Arial" w:cs="Arial"/>
          <w:sz w:val="20"/>
          <w:szCs w:val="20"/>
        </w:rPr>
      </w:pPr>
      <w:r w:rsidRPr="00285F59">
        <w:rPr>
          <w:rFonts w:ascii="Arial" w:hAnsi="Arial" w:cs="Arial"/>
          <w:sz w:val="20"/>
          <w:szCs w:val="20"/>
        </w:rPr>
        <w:t>De preverse, se deberá indicar en los TDR si estas serán programadas o inopinadas, cuántas serán como</w:t>
      </w:r>
      <w:r>
        <w:rPr>
          <w:rFonts w:ascii="Arial" w:hAnsi="Arial" w:cs="Arial"/>
          <w:sz w:val="20"/>
          <w:szCs w:val="20"/>
        </w:rPr>
        <w:t xml:space="preserve"> </w:t>
      </w:r>
      <w:r w:rsidRPr="00285F59">
        <w:rPr>
          <w:rFonts w:ascii="Arial" w:hAnsi="Arial" w:cs="Arial"/>
          <w:sz w:val="20"/>
          <w:szCs w:val="20"/>
        </w:rPr>
        <w:t>mínimo, quién las realizará (personal de la Entidad y/o a través de terceros), dónde se realizará, cuándo se</w:t>
      </w:r>
      <w:r>
        <w:rPr>
          <w:rFonts w:ascii="Arial" w:hAnsi="Arial" w:cs="Arial"/>
          <w:sz w:val="20"/>
          <w:szCs w:val="20"/>
        </w:rPr>
        <w:t xml:space="preserve"> </w:t>
      </w:r>
      <w:r w:rsidRPr="00285F59">
        <w:rPr>
          <w:rFonts w:ascii="Arial" w:hAnsi="Arial" w:cs="Arial"/>
          <w:sz w:val="20"/>
          <w:szCs w:val="20"/>
        </w:rPr>
        <w:t>realizará (en caso de ser programadas) y cuál será el alcance de las mismas (si se utilizará alguna</w:t>
      </w:r>
      <w:r>
        <w:rPr>
          <w:rFonts w:ascii="Arial" w:hAnsi="Arial" w:cs="Arial"/>
          <w:sz w:val="20"/>
          <w:szCs w:val="20"/>
        </w:rPr>
        <w:t xml:space="preserve"> </w:t>
      </w:r>
      <w:r w:rsidRPr="00285F59">
        <w:rPr>
          <w:rFonts w:ascii="Arial" w:hAnsi="Arial" w:cs="Arial"/>
          <w:sz w:val="20"/>
          <w:szCs w:val="20"/>
        </w:rPr>
        <w:t>normativa para su realización, entre otros).</w:t>
      </w:r>
    </w:p>
    <w:p w:rsidR="00285F59" w:rsidRPr="00285F59" w:rsidRDefault="00285F59" w:rsidP="00285F59">
      <w:pPr>
        <w:pStyle w:val="Sinespaciado"/>
        <w:ind w:left="993"/>
        <w:rPr>
          <w:rFonts w:ascii="Arial" w:hAnsi="Arial" w:cs="Arial"/>
          <w:sz w:val="20"/>
          <w:szCs w:val="20"/>
        </w:rPr>
      </w:pPr>
    </w:p>
    <w:p w:rsidR="00285F59" w:rsidRDefault="00285F59" w:rsidP="00285F59">
      <w:pPr>
        <w:pStyle w:val="Sinespaciado"/>
        <w:ind w:left="993"/>
        <w:rPr>
          <w:rFonts w:ascii="Arial" w:hAnsi="Arial" w:cs="Arial"/>
          <w:sz w:val="20"/>
          <w:szCs w:val="20"/>
        </w:rPr>
      </w:pPr>
      <w:r w:rsidRPr="00285F59">
        <w:rPr>
          <w:rFonts w:ascii="Arial" w:hAnsi="Arial" w:cs="Arial"/>
          <w:sz w:val="20"/>
          <w:szCs w:val="20"/>
        </w:rPr>
        <w:t>Asimismo, deberá considerarse aspectos relativos al desarrollo de las medidas de control, para lo cual se</w:t>
      </w:r>
      <w:r>
        <w:rPr>
          <w:rFonts w:ascii="Arial" w:hAnsi="Arial" w:cs="Arial"/>
          <w:sz w:val="20"/>
          <w:szCs w:val="20"/>
        </w:rPr>
        <w:t xml:space="preserve"> </w:t>
      </w:r>
      <w:r w:rsidRPr="00285F59">
        <w:rPr>
          <w:rFonts w:ascii="Arial" w:hAnsi="Arial" w:cs="Arial"/>
          <w:sz w:val="20"/>
          <w:szCs w:val="20"/>
        </w:rPr>
        <w:t>indicará con claridad:</w:t>
      </w:r>
    </w:p>
    <w:p w:rsidR="00285F59" w:rsidRPr="00285F59" w:rsidRDefault="00285F59" w:rsidP="00285F59">
      <w:pPr>
        <w:pStyle w:val="Sinespaciado"/>
        <w:ind w:left="1276" w:hanging="283"/>
        <w:rPr>
          <w:rFonts w:ascii="Arial" w:hAnsi="Arial" w:cs="Arial"/>
          <w:sz w:val="20"/>
          <w:szCs w:val="20"/>
        </w:rPr>
      </w:pPr>
    </w:p>
    <w:p w:rsidR="00285F59" w:rsidRDefault="00285F59" w:rsidP="00B37134">
      <w:pPr>
        <w:pStyle w:val="Sinespaciado"/>
        <w:numPr>
          <w:ilvl w:val="0"/>
          <w:numId w:val="6"/>
        </w:numPr>
        <w:ind w:left="1276" w:hanging="283"/>
        <w:rPr>
          <w:rFonts w:ascii="Arial" w:hAnsi="Arial" w:cs="Arial"/>
          <w:sz w:val="20"/>
          <w:szCs w:val="20"/>
        </w:rPr>
      </w:pPr>
      <w:r w:rsidRPr="00285F59">
        <w:rPr>
          <w:rFonts w:ascii="Arial" w:hAnsi="Arial" w:cs="Arial"/>
          <w:sz w:val="20"/>
          <w:szCs w:val="20"/>
          <w:u w:val="single"/>
        </w:rPr>
        <w:t>Áreas que coordinarán con el proveedor</w:t>
      </w:r>
      <w:r w:rsidRPr="00285F59">
        <w:rPr>
          <w:rFonts w:ascii="Arial" w:hAnsi="Arial" w:cs="Arial"/>
          <w:sz w:val="20"/>
          <w:szCs w:val="20"/>
        </w:rPr>
        <w:t>: Señalar las áreas o unidades orgánicas con las que el proveedor coordinará sus actividades.</w:t>
      </w:r>
    </w:p>
    <w:p w:rsidR="00285F59" w:rsidRPr="00285F59" w:rsidRDefault="00285F59" w:rsidP="00285F59">
      <w:pPr>
        <w:pStyle w:val="Sinespaciado"/>
        <w:ind w:left="1276"/>
        <w:rPr>
          <w:rFonts w:ascii="Arial" w:hAnsi="Arial" w:cs="Arial"/>
          <w:sz w:val="20"/>
          <w:szCs w:val="20"/>
        </w:rPr>
      </w:pPr>
    </w:p>
    <w:p w:rsidR="00285F59" w:rsidRDefault="00285F59" w:rsidP="00B37134">
      <w:pPr>
        <w:pStyle w:val="Sinespaciado"/>
        <w:numPr>
          <w:ilvl w:val="0"/>
          <w:numId w:val="6"/>
        </w:numPr>
        <w:ind w:left="1276" w:hanging="283"/>
        <w:rPr>
          <w:rFonts w:ascii="Arial" w:hAnsi="Arial" w:cs="Arial"/>
          <w:sz w:val="20"/>
          <w:szCs w:val="20"/>
        </w:rPr>
      </w:pPr>
      <w:r w:rsidRPr="00285F59">
        <w:rPr>
          <w:rFonts w:ascii="Arial" w:hAnsi="Arial" w:cs="Arial"/>
          <w:sz w:val="20"/>
          <w:szCs w:val="20"/>
          <w:u w:val="single"/>
        </w:rPr>
        <w:t>Áreas responsables de las medidas de control:</w:t>
      </w:r>
      <w:r w:rsidRPr="00285F59">
        <w:rPr>
          <w:rFonts w:ascii="Arial" w:hAnsi="Arial" w:cs="Arial"/>
          <w:sz w:val="20"/>
          <w:szCs w:val="20"/>
        </w:rPr>
        <w:t xml:space="preserve"> Señalar el área o unidad orgánica responsable de las medidas de control previstas durante el desarrollo del servicio y/o en otro momento durante la ejecución contractual.</w:t>
      </w:r>
    </w:p>
    <w:p w:rsidR="00285F59" w:rsidRPr="00285F59" w:rsidRDefault="00285F59" w:rsidP="00285F59">
      <w:pPr>
        <w:pStyle w:val="Sinespaciado"/>
        <w:rPr>
          <w:rFonts w:ascii="Arial" w:hAnsi="Arial" w:cs="Arial"/>
          <w:sz w:val="20"/>
          <w:szCs w:val="20"/>
        </w:rPr>
      </w:pPr>
    </w:p>
    <w:p w:rsidR="00285F59" w:rsidRDefault="00285F59" w:rsidP="00B37134">
      <w:pPr>
        <w:pStyle w:val="Sinespaciado"/>
        <w:numPr>
          <w:ilvl w:val="0"/>
          <w:numId w:val="6"/>
        </w:numPr>
        <w:ind w:left="1276" w:hanging="283"/>
        <w:rPr>
          <w:rFonts w:ascii="Arial" w:hAnsi="Arial" w:cs="Arial"/>
          <w:sz w:val="20"/>
          <w:szCs w:val="20"/>
        </w:rPr>
      </w:pPr>
      <w:r w:rsidRPr="00285F59">
        <w:rPr>
          <w:rFonts w:ascii="Arial" w:hAnsi="Arial" w:cs="Arial"/>
          <w:sz w:val="20"/>
          <w:szCs w:val="20"/>
          <w:u w:val="single"/>
        </w:rPr>
        <w:t>Área que brindará la conformidad</w:t>
      </w:r>
      <w:r w:rsidRPr="00285F59">
        <w:rPr>
          <w:rFonts w:ascii="Arial" w:hAnsi="Arial" w:cs="Arial"/>
          <w:sz w:val="20"/>
          <w:szCs w:val="20"/>
        </w:rPr>
        <w:t>: Señalar al área o unidad orgánica responsable de emitir la conformidad: el área usuaria del servicio y/o área técnica, de ser el caso.</w:t>
      </w:r>
    </w:p>
    <w:p w:rsidR="00285F59" w:rsidRPr="00285F59" w:rsidRDefault="00285F59" w:rsidP="00285F59">
      <w:pPr>
        <w:pStyle w:val="Sinespaciado"/>
        <w:rPr>
          <w:rFonts w:ascii="Arial" w:hAnsi="Arial" w:cs="Arial"/>
          <w:sz w:val="20"/>
          <w:szCs w:val="20"/>
        </w:rPr>
      </w:pPr>
    </w:p>
    <w:p w:rsidR="00285F59" w:rsidRDefault="00285F59" w:rsidP="00285F59">
      <w:pPr>
        <w:pStyle w:val="Sinespaciado"/>
        <w:ind w:left="993"/>
        <w:rPr>
          <w:rFonts w:ascii="Arial" w:hAnsi="Arial" w:cs="Arial"/>
          <w:sz w:val="20"/>
          <w:szCs w:val="20"/>
        </w:rPr>
      </w:pPr>
      <w:r w:rsidRPr="00285F59">
        <w:rPr>
          <w:rFonts w:ascii="Arial" w:hAnsi="Arial" w:cs="Arial"/>
          <w:sz w:val="20"/>
          <w:szCs w:val="20"/>
        </w:rPr>
        <w:t>Se debe tener presente que el área usuaria es responsable de la existencia, estado y condiciones de los</w:t>
      </w:r>
      <w:r>
        <w:rPr>
          <w:rFonts w:ascii="Arial" w:hAnsi="Arial" w:cs="Arial"/>
          <w:sz w:val="20"/>
          <w:szCs w:val="20"/>
        </w:rPr>
        <w:t xml:space="preserve"> </w:t>
      </w:r>
      <w:r w:rsidRPr="00285F59">
        <w:rPr>
          <w:rFonts w:ascii="Arial" w:hAnsi="Arial" w:cs="Arial"/>
          <w:sz w:val="20"/>
          <w:szCs w:val="20"/>
        </w:rPr>
        <w:t>servicios, de acuerdo con la Norma General del Sistema Nacional de Abastecimiento (SA.07).</w:t>
      </w:r>
    </w:p>
    <w:p w:rsidR="00285F59" w:rsidRPr="00285F59" w:rsidRDefault="00285F59" w:rsidP="00285F59">
      <w:pPr>
        <w:pStyle w:val="Sinespaciado"/>
        <w:ind w:left="993"/>
        <w:rPr>
          <w:rFonts w:ascii="Arial" w:hAnsi="Arial" w:cs="Arial"/>
          <w:sz w:val="20"/>
          <w:szCs w:val="20"/>
        </w:rPr>
      </w:pPr>
    </w:p>
    <w:p w:rsidR="00285F59" w:rsidRPr="00285F59" w:rsidRDefault="00285F59" w:rsidP="00285F59">
      <w:pPr>
        <w:pStyle w:val="Sinespaciado"/>
        <w:ind w:left="426"/>
        <w:rPr>
          <w:rFonts w:ascii="Arial" w:hAnsi="Arial" w:cs="Arial"/>
          <w:b/>
          <w:sz w:val="20"/>
          <w:szCs w:val="20"/>
        </w:rPr>
      </w:pPr>
      <w:r w:rsidRPr="00285F59">
        <w:rPr>
          <w:rFonts w:ascii="Arial" w:hAnsi="Arial" w:cs="Arial"/>
          <w:b/>
          <w:sz w:val="20"/>
          <w:szCs w:val="20"/>
        </w:rPr>
        <w:t>5.20</w:t>
      </w:r>
      <w:r>
        <w:rPr>
          <w:rFonts w:ascii="Arial" w:hAnsi="Arial" w:cs="Arial"/>
          <w:b/>
          <w:sz w:val="20"/>
          <w:szCs w:val="20"/>
        </w:rPr>
        <w:t xml:space="preserve">   </w:t>
      </w:r>
      <w:r w:rsidRPr="00285F59">
        <w:rPr>
          <w:rFonts w:ascii="Arial" w:hAnsi="Arial" w:cs="Arial"/>
          <w:b/>
          <w:sz w:val="20"/>
          <w:szCs w:val="20"/>
        </w:rPr>
        <w:t>Forma de pago</w:t>
      </w:r>
    </w:p>
    <w:p w:rsidR="00285F59" w:rsidRDefault="00285F59" w:rsidP="00285F59">
      <w:pPr>
        <w:pStyle w:val="Sinespaciado"/>
        <w:ind w:left="993"/>
        <w:rPr>
          <w:rFonts w:ascii="Arial" w:hAnsi="Arial" w:cs="Arial"/>
          <w:sz w:val="20"/>
          <w:szCs w:val="20"/>
        </w:rPr>
      </w:pPr>
      <w:r w:rsidRPr="00285F59">
        <w:rPr>
          <w:rFonts w:ascii="Arial" w:hAnsi="Arial" w:cs="Arial"/>
          <w:sz w:val="20"/>
          <w:szCs w:val="20"/>
        </w:rPr>
        <w:t>Deberá precisarse que el pago se realizará después de ejecutada la prestación y otorgada la conformidad,</w:t>
      </w:r>
      <w:r>
        <w:rPr>
          <w:rFonts w:ascii="Arial" w:hAnsi="Arial" w:cs="Arial"/>
          <w:sz w:val="20"/>
          <w:szCs w:val="20"/>
        </w:rPr>
        <w:t xml:space="preserve"> </w:t>
      </w:r>
      <w:r w:rsidRPr="00285F59">
        <w:rPr>
          <w:rFonts w:ascii="Arial" w:hAnsi="Arial" w:cs="Arial"/>
          <w:sz w:val="20"/>
          <w:szCs w:val="20"/>
        </w:rPr>
        <w:t>salvo que, por razones de mercado, el pago sea condición para la prestación del servicio. Este último</w:t>
      </w:r>
      <w:r>
        <w:rPr>
          <w:rFonts w:ascii="Arial" w:hAnsi="Arial" w:cs="Arial"/>
          <w:sz w:val="20"/>
          <w:szCs w:val="20"/>
        </w:rPr>
        <w:t xml:space="preserve"> </w:t>
      </w:r>
      <w:r w:rsidRPr="00285F59">
        <w:rPr>
          <w:rFonts w:ascii="Arial" w:hAnsi="Arial" w:cs="Arial"/>
          <w:sz w:val="20"/>
          <w:szCs w:val="20"/>
        </w:rPr>
        <w:t>supuesto debe ser sustentado por la Entidad.</w:t>
      </w:r>
    </w:p>
    <w:p w:rsidR="00285F59" w:rsidRPr="00285F59" w:rsidRDefault="00285F59" w:rsidP="00285F59">
      <w:pPr>
        <w:pStyle w:val="Sinespaciado"/>
        <w:ind w:left="993"/>
        <w:rPr>
          <w:rFonts w:ascii="Arial" w:hAnsi="Arial" w:cs="Arial"/>
          <w:sz w:val="20"/>
          <w:szCs w:val="20"/>
        </w:rPr>
      </w:pPr>
    </w:p>
    <w:p w:rsidR="00285F59" w:rsidRDefault="00285F59" w:rsidP="00285F59">
      <w:pPr>
        <w:pStyle w:val="Sinespaciado"/>
        <w:ind w:left="993"/>
        <w:rPr>
          <w:rFonts w:ascii="Arial" w:hAnsi="Arial" w:cs="Arial"/>
          <w:sz w:val="20"/>
          <w:szCs w:val="20"/>
        </w:rPr>
      </w:pPr>
      <w:r w:rsidRPr="00285F59">
        <w:rPr>
          <w:rFonts w:ascii="Arial" w:hAnsi="Arial" w:cs="Arial"/>
          <w:sz w:val="20"/>
          <w:szCs w:val="20"/>
        </w:rPr>
        <w:t>En el caso de servicios de ejecución periódica podrá indicarse que el pago se realizará por cada</w:t>
      </w:r>
      <w:r>
        <w:rPr>
          <w:rFonts w:ascii="Arial" w:hAnsi="Arial" w:cs="Arial"/>
          <w:sz w:val="20"/>
          <w:szCs w:val="20"/>
        </w:rPr>
        <w:t xml:space="preserve"> </w:t>
      </w:r>
      <w:r w:rsidRPr="00285F59">
        <w:rPr>
          <w:rFonts w:ascii="Arial" w:hAnsi="Arial" w:cs="Arial"/>
          <w:sz w:val="20"/>
          <w:szCs w:val="20"/>
        </w:rPr>
        <w:t xml:space="preserve">prestación parcial. La forma de pago debe señalar la equivalencia del pago </w:t>
      </w:r>
      <w:r w:rsidRPr="00285F59">
        <w:rPr>
          <w:rFonts w:ascii="Arial" w:hAnsi="Arial" w:cs="Arial"/>
          <w:sz w:val="20"/>
          <w:szCs w:val="20"/>
        </w:rPr>
        <w:lastRenderedPageBreak/>
        <w:t>(pudiendo ser un porcentaje</w:t>
      </w:r>
      <w:r>
        <w:rPr>
          <w:rFonts w:ascii="Arial" w:hAnsi="Arial" w:cs="Arial"/>
          <w:sz w:val="20"/>
          <w:szCs w:val="20"/>
        </w:rPr>
        <w:t xml:space="preserve"> </w:t>
      </w:r>
      <w:r w:rsidRPr="00285F59">
        <w:rPr>
          <w:rFonts w:ascii="Arial" w:hAnsi="Arial" w:cs="Arial"/>
          <w:sz w:val="20"/>
          <w:szCs w:val="20"/>
        </w:rPr>
        <w:t>del monto total del contrato) a realizar luego que se otorgue conformidad a la prestación parcial, en el</w:t>
      </w:r>
      <w:r>
        <w:rPr>
          <w:rFonts w:ascii="Arial" w:hAnsi="Arial" w:cs="Arial"/>
          <w:sz w:val="20"/>
          <w:szCs w:val="20"/>
        </w:rPr>
        <w:t xml:space="preserve"> </w:t>
      </w:r>
      <w:r w:rsidRPr="00285F59">
        <w:rPr>
          <w:rFonts w:ascii="Arial" w:hAnsi="Arial" w:cs="Arial"/>
          <w:sz w:val="20"/>
          <w:szCs w:val="20"/>
        </w:rPr>
        <w:t>caso de contrataciones bajo el sistema de suma alzada</w:t>
      </w:r>
      <w:r>
        <w:rPr>
          <w:rFonts w:ascii="Arial" w:hAnsi="Arial" w:cs="Arial"/>
          <w:sz w:val="20"/>
          <w:szCs w:val="20"/>
        </w:rPr>
        <w:t>.</w:t>
      </w:r>
    </w:p>
    <w:p w:rsidR="00285F59" w:rsidRDefault="00285F59" w:rsidP="00285F59">
      <w:pPr>
        <w:pStyle w:val="Sinespaciado"/>
        <w:ind w:left="993"/>
        <w:rPr>
          <w:rFonts w:ascii="Arial" w:hAnsi="Arial" w:cs="Arial"/>
          <w:sz w:val="20"/>
          <w:szCs w:val="20"/>
        </w:rPr>
      </w:pPr>
    </w:p>
    <w:p w:rsidR="00285F59" w:rsidRDefault="00285F59" w:rsidP="00285F59">
      <w:pPr>
        <w:pStyle w:val="Sinespaciado"/>
        <w:ind w:left="993"/>
        <w:rPr>
          <w:rFonts w:ascii="Arial" w:hAnsi="Arial" w:cs="Arial"/>
          <w:sz w:val="20"/>
          <w:szCs w:val="20"/>
        </w:rPr>
      </w:pPr>
      <w:r w:rsidRPr="00285F59">
        <w:rPr>
          <w:rFonts w:ascii="Arial" w:hAnsi="Arial" w:cs="Arial"/>
          <w:sz w:val="20"/>
          <w:szCs w:val="20"/>
        </w:rPr>
        <w:t>En el caso de servicios de ejecución única se recomienda establecer el pago en una sola oportunidad (sin</w:t>
      </w:r>
      <w:r>
        <w:rPr>
          <w:rFonts w:ascii="Arial" w:hAnsi="Arial" w:cs="Arial"/>
          <w:sz w:val="20"/>
          <w:szCs w:val="20"/>
        </w:rPr>
        <w:t xml:space="preserve"> </w:t>
      </w:r>
      <w:r w:rsidRPr="00285F59">
        <w:rPr>
          <w:rFonts w:ascii="Arial" w:hAnsi="Arial" w:cs="Arial"/>
          <w:sz w:val="20"/>
          <w:szCs w:val="20"/>
        </w:rPr>
        <w:t>considerar pagos parciales) después de ejecutada la prestación, es decir, de recibido el servicio y/o, según</w:t>
      </w:r>
      <w:r>
        <w:rPr>
          <w:rFonts w:ascii="Arial" w:hAnsi="Arial" w:cs="Arial"/>
          <w:sz w:val="20"/>
          <w:szCs w:val="20"/>
        </w:rPr>
        <w:t xml:space="preserve"> </w:t>
      </w:r>
      <w:r w:rsidRPr="00285F59">
        <w:rPr>
          <w:rFonts w:ascii="Arial" w:hAnsi="Arial" w:cs="Arial"/>
          <w:sz w:val="20"/>
          <w:szCs w:val="20"/>
        </w:rPr>
        <w:t>sea el caso, su respectivo entregable que satisface la necesidad.</w:t>
      </w:r>
    </w:p>
    <w:p w:rsidR="00285F59" w:rsidRDefault="00285F59" w:rsidP="00285F59">
      <w:pPr>
        <w:pStyle w:val="Sinespaciado"/>
        <w:ind w:left="993"/>
        <w:rPr>
          <w:rFonts w:ascii="Arial" w:hAnsi="Arial" w:cs="Arial"/>
          <w:sz w:val="20"/>
          <w:szCs w:val="20"/>
        </w:rPr>
      </w:pPr>
    </w:p>
    <w:p w:rsidR="00285F59" w:rsidRDefault="00285F59" w:rsidP="00285F59">
      <w:pPr>
        <w:pStyle w:val="Sinespaciado"/>
        <w:ind w:left="993"/>
        <w:rPr>
          <w:rFonts w:ascii="Arial" w:hAnsi="Arial" w:cs="Arial"/>
          <w:sz w:val="20"/>
          <w:szCs w:val="20"/>
        </w:rPr>
      </w:pPr>
      <w:r w:rsidRPr="00285F59">
        <w:rPr>
          <w:rFonts w:ascii="Arial" w:hAnsi="Arial" w:cs="Arial"/>
          <w:sz w:val="20"/>
          <w:szCs w:val="20"/>
        </w:rPr>
        <w:t>En el caso de servicios de ejecución continuada se debe indicar la periodicidad en que se efectuará el</w:t>
      </w:r>
      <w:r>
        <w:rPr>
          <w:rFonts w:ascii="Arial" w:hAnsi="Arial" w:cs="Arial"/>
          <w:sz w:val="20"/>
          <w:szCs w:val="20"/>
        </w:rPr>
        <w:t xml:space="preserve"> </w:t>
      </w:r>
      <w:r w:rsidRPr="00285F59">
        <w:rPr>
          <w:rFonts w:ascii="Arial" w:hAnsi="Arial" w:cs="Arial"/>
          <w:sz w:val="20"/>
          <w:szCs w:val="20"/>
        </w:rPr>
        <w:t>pago. Asimismo, la forma de pago debe señalar la equivalencia del pago (pudiendo ser un porcentaje del</w:t>
      </w:r>
      <w:r>
        <w:rPr>
          <w:rFonts w:ascii="Arial" w:hAnsi="Arial" w:cs="Arial"/>
          <w:sz w:val="20"/>
          <w:szCs w:val="20"/>
        </w:rPr>
        <w:t xml:space="preserve"> </w:t>
      </w:r>
      <w:r w:rsidRPr="00285F59">
        <w:rPr>
          <w:rFonts w:ascii="Arial" w:hAnsi="Arial" w:cs="Arial"/>
          <w:sz w:val="20"/>
          <w:szCs w:val="20"/>
        </w:rPr>
        <w:t>monto total del contrato) a realizar luego que se otorgue conformidad al servicio ejecutado en el periodo</w:t>
      </w:r>
      <w:r>
        <w:rPr>
          <w:rFonts w:ascii="Arial" w:hAnsi="Arial" w:cs="Arial"/>
          <w:sz w:val="20"/>
          <w:szCs w:val="20"/>
        </w:rPr>
        <w:t xml:space="preserve"> </w:t>
      </w:r>
      <w:r w:rsidRPr="00285F59">
        <w:rPr>
          <w:rFonts w:ascii="Arial" w:hAnsi="Arial" w:cs="Arial"/>
          <w:sz w:val="20"/>
          <w:szCs w:val="20"/>
        </w:rPr>
        <w:t>establecido, en el caso de contrataciones bajo el sistema de suma alzada.</w:t>
      </w:r>
    </w:p>
    <w:p w:rsidR="00285F59" w:rsidRDefault="00285F59" w:rsidP="00285F59">
      <w:pPr>
        <w:pStyle w:val="Sinespaciado"/>
        <w:ind w:left="993"/>
        <w:rPr>
          <w:rFonts w:ascii="Arial" w:hAnsi="Arial" w:cs="Arial"/>
          <w:sz w:val="20"/>
          <w:szCs w:val="20"/>
        </w:rPr>
      </w:pPr>
    </w:p>
    <w:p w:rsidR="00285F59" w:rsidRPr="006933D4" w:rsidRDefault="00285F59" w:rsidP="00285F59">
      <w:pPr>
        <w:pStyle w:val="Sinespaciado"/>
        <w:ind w:left="426"/>
        <w:rPr>
          <w:rFonts w:ascii="Arial" w:hAnsi="Arial" w:cs="Arial"/>
          <w:b/>
          <w:sz w:val="20"/>
          <w:szCs w:val="20"/>
        </w:rPr>
      </w:pPr>
      <w:r w:rsidRPr="006933D4">
        <w:rPr>
          <w:rFonts w:ascii="Arial" w:hAnsi="Arial" w:cs="Arial"/>
          <w:b/>
          <w:sz w:val="20"/>
          <w:szCs w:val="20"/>
        </w:rPr>
        <w:t>5.21</w:t>
      </w:r>
      <w:r w:rsidR="006933D4">
        <w:rPr>
          <w:rFonts w:ascii="Arial" w:hAnsi="Arial" w:cs="Arial"/>
          <w:b/>
          <w:sz w:val="20"/>
          <w:szCs w:val="20"/>
        </w:rPr>
        <w:t xml:space="preserve">   </w:t>
      </w:r>
      <w:r w:rsidRPr="006933D4">
        <w:rPr>
          <w:rFonts w:ascii="Arial" w:hAnsi="Arial" w:cs="Arial"/>
          <w:b/>
          <w:sz w:val="20"/>
          <w:szCs w:val="20"/>
        </w:rPr>
        <w:t>Fórmula de reajuste</w:t>
      </w:r>
    </w:p>
    <w:p w:rsidR="00285F59" w:rsidRDefault="00285F59" w:rsidP="006933D4">
      <w:pPr>
        <w:pStyle w:val="Sinespaciado"/>
        <w:ind w:left="993"/>
        <w:rPr>
          <w:rFonts w:ascii="Arial" w:hAnsi="Arial" w:cs="Arial"/>
          <w:sz w:val="20"/>
          <w:szCs w:val="20"/>
        </w:rPr>
      </w:pPr>
      <w:r w:rsidRPr="00285F59">
        <w:rPr>
          <w:rFonts w:ascii="Arial" w:hAnsi="Arial" w:cs="Arial"/>
          <w:sz w:val="20"/>
          <w:szCs w:val="20"/>
        </w:rPr>
        <w:t>Indicar, de ser necesario, la fórmula de reajuste, para lo cual se deberá tener en cuenta lo</w:t>
      </w:r>
      <w:r w:rsidR="006933D4">
        <w:rPr>
          <w:rFonts w:ascii="Arial" w:hAnsi="Arial" w:cs="Arial"/>
          <w:sz w:val="20"/>
          <w:szCs w:val="20"/>
        </w:rPr>
        <w:t xml:space="preserve"> </w:t>
      </w:r>
      <w:r w:rsidRPr="00285F59">
        <w:rPr>
          <w:rFonts w:ascii="Arial" w:hAnsi="Arial" w:cs="Arial"/>
          <w:sz w:val="20"/>
          <w:szCs w:val="20"/>
        </w:rPr>
        <w:t>siguiente:</w:t>
      </w:r>
    </w:p>
    <w:p w:rsidR="006933D4" w:rsidRPr="00285F59" w:rsidRDefault="006933D4" w:rsidP="006933D4">
      <w:pPr>
        <w:pStyle w:val="Sinespaciado"/>
        <w:ind w:left="993"/>
        <w:rPr>
          <w:rFonts w:ascii="Arial" w:hAnsi="Arial" w:cs="Arial"/>
          <w:sz w:val="20"/>
          <w:szCs w:val="20"/>
        </w:rPr>
      </w:pPr>
    </w:p>
    <w:p w:rsidR="00285F59" w:rsidRDefault="00285F59" w:rsidP="00B37134">
      <w:pPr>
        <w:pStyle w:val="Sinespaciado"/>
        <w:numPr>
          <w:ilvl w:val="0"/>
          <w:numId w:val="7"/>
        </w:numPr>
        <w:ind w:left="1276" w:hanging="283"/>
        <w:rPr>
          <w:rFonts w:ascii="Arial" w:hAnsi="Arial" w:cs="Arial"/>
          <w:sz w:val="20"/>
          <w:szCs w:val="20"/>
        </w:rPr>
      </w:pPr>
      <w:r w:rsidRPr="006933D4">
        <w:rPr>
          <w:rFonts w:ascii="Arial" w:hAnsi="Arial" w:cs="Arial"/>
          <w:sz w:val="20"/>
          <w:szCs w:val="20"/>
        </w:rPr>
        <w:t>En los casos de contratos de ejecución periódica o continuada, pactados en moneda nacional, se podrán</w:t>
      </w:r>
      <w:r w:rsidR="006933D4" w:rsidRPr="006933D4">
        <w:rPr>
          <w:rFonts w:ascii="Arial" w:hAnsi="Arial" w:cs="Arial"/>
          <w:sz w:val="20"/>
          <w:szCs w:val="20"/>
        </w:rPr>
        <w:t xml:space="preserve"> </w:t>
      </w:r>
      <w:r w:rsidRPr="006933D4">
        <w:rPr>
          <w:rFonts w:ascii="Arial" w:hAnsi="Arial" w:cs="Arial"/>
          <w:sz w:val="20"/>
          <w:szCs w:val="20"/>
        </w:rPr>
        <w:t>considerar fórmulas de reajuste de los pagos que corresponden al contratista, conforme a la variación</w:t>
      </w:r>
      <w:r w:rsidR="006933D4" w:rsidRPr="006933D4">
        <w:rPr>
          <w:rFonts w:ascii="Arial" w:hAnsi="Arial" w:cs="Arial"/>
          <w:sz w:val="20"/>
          <w:szCs w:val="20"/>
        </w:rPr>
        <w:t xml:space="preserve"> </w:t>
      </w:r>
      <w:r w:rsidRPr="006933D4">
        <w:rPr>
          <w:rFonts w:ascii="Arial" w:hAnsi="Arial" w:cs="Arial"/>
          <w:sz w:val="20"/>
          <w:szCs w:val="20"/>
        </w:rPr>
        <w:t>del Índice de Precios al Consumidor que establece el Instituto Nacional de Estadística e Informática -</w:t>
      </w:r>
      <w:r w:rsidR="006933D4" w:rsidRPr="006933D4">
        <w:rPr>
          <w:rFonts w:ascii="Arial" w:hAnsi="Arial" w:cs="Arial"/>
          <w:sz w:val="20"/>
          <w:szCs w:val="20"/>
        </w:rPr>
        <w:t xml:space="preserve"> </w:t>
      </w:r>
      <w:r w:rsidRPr="006933D4">
        <w:rPr>
          <w:rFonts w:ascii="Arial" w:hAnsi="Arial" w:cs="Arial"/>
          <w:sz w:val="20"/>
          <w:szCs w:val="20"/>
        </w:rPr>
        <w:t>INEI, correspondiente al mes en que debe efectuarse el pago.</w:t>
      </w:r>
    </w:p>
    <w:p w:rsidR="00285F59" w:rsidRDefault="00285F59" w:rsidP="00B37134">
      <w:pPr>
        <w:pStyle w:val="Sinespaciado"/>
        <w:numPr>
          <w:ilvl w:val="0"/>
          <w:numId w:val="7"/>
        </w:numPr>
        <w:ind w:left="1276" w:hanging="283"/>
        <w:rPr>
          <w:rFonts w:ascii="Arial" w:hAnsi="Arial" w:cs="Arial"/>
          <w:sz w:val="20"/>
          <w:szCs w:val="20"/>
        </w:rPr>
      </w:pPr>
      <w:r w:rsidRPr="006933D4">
        <w:rPr>
          <w:rFonts w:ascii="Arial" w:hAnsi="Arial" w:cs="Arial"/>
          <w:sz w:val="20"/>
          <w:szCs w:val="20"/>
        </w:rPr>
        <w:t>No se podrán establecer fórmulas de reajuste cuando la propuesta deba ser expresada en moneda</w:t>
      </w:r>
      <w:r w:rsidR="006933D4" w:rsidRPr="006933D4">
        <w:rPr>
          <w:rFonts w:ascii="Arial" w:hAnsi="Arial" w:cs="Arial"/>
          <w:sz w:val="20"/>
          <w:szCs w:val="20"/>
        </w:rPr>
        <w:t xml:space="preserve"> </w:t>
      </w:r>
      <w:r w:rsidRPr="006933D4">
        <w:rPr>
          <w:rFonts w:ascii="Arial" w:hAnsi="Arial" w:cs="Arial"/>
          <w:sz w:val="20"/>
          <w:szCs w:val="20"/>
        </w:rPr>
        <w:t>extranjera.</w:t>
      </w:r>
    </w:p>
    <w:p w:rsidR="006933D4" w:rsidRDefault="006933D4" w:rsidP="006933D4">
      <w:pPr>
        <w:pStyle w:val="Sinespaciado"/>
        <w:ind w:left="1276"/>
        <w:rPr>
          <w:rFonts w:ascii="Arial" w:hAnsi="Arial" w:cs="Arial"/>
          <w:sz w:val="20"/>
          <w:szCs w:val="20"/>
        </w:rPr>
      </w:pPr>
    </w:p>
    <w:p w:rsidR="006933D4" w:rsidRPr="006933D4" w:rsidRDefault="006933D4" w:rsidP="006933D4">
      <w:pPr>
        <w:pStyle w:val="Sinespaciado"/>
        <w:ind w:left="426"/>
        <w:rPr>
          <w:rFonts w:ascii="Arial" w:hAnsi="Arial" w:cs="Arial"/>
          <w:b/>
          <w:sz w:val="20"/>
          <w:szCs w:val="20"/>
        </w:rPr>
      </w:pPr>
      <w:r w:rsidRPr="006933D4">
        <w:rPr>
          <w:rFonts w:ascii="Arial" w:hAnsi="Arial" w:cs="Arial"/>
          <w:b/>
          <w:sz w:val="20"/>
          <w:szCs w:val="20"/>
        </w:rPr>
        <w:t>5.22</w:t>
      </w:r>
      <w:r>
        <w:rPr>
          <w:rFonts w:ascii="Arial" w:hAnsi="Arial" w:cs="Arial"/>
          <w:b/>
          <w:sz w:val="20"/>
          <w:szCs w:val="20"/>
        </w:rPr>
        <w:t xml:space="preserve">   O</w:t>
      </w:r>
      <w:r w:rsidRPr="006933D4">
        <w:rPr>
          <w:rFonts w:ascii="Arial" w:hAnsi="Arial" w:cs="Arial"/>
          <w:b/>
          <w:sz w:val="20"/>
          <w:szCs w:val="20"/>
        </w:rPr>
        <w:t>tras penalidades aplicables</w:t>
      </w:r>
    </w:p>
    <w:p w:rsidR="006933D4" w:rsidRDefault="006933D4" w:rsidP="006933D4">
      <w:pPr>
        <w:pStyle w:val="Sinespaciado"/>
        <w:ind w:left="993"/>
        <w:rPr>
          <w:rFonts w:ascii="Arial" w:hAnsi="Arial" w:cs="Arial"/>
          <w:sz w:val="20"/>
          <w:szCs w:val="20"/>
        </w:rPr>
      </w:pPr>
      <w:r w:rsidRPr="006933D4">
        <w:rPr>
          <w:rFonts w:ascii="Arial" w:hAnsi="Arial" w:cs="Arial"/>
          <w:sz w:val="20"/>
          <w:szCs w:val="20"/>
        </w:rPr>
        <w:t>Indicar de ser necesario, penalidades distintas a la mora, las cuales deberán ser objetivas, razonables y</w:t>
      </w:r>
      <w:r>
        <w:rPr>
          <w:rFonts w:ascii="Arial" w:hAnsi="Arial" w:cs="Arial"/>
          <w:sz w:val="20"/>
          <w:szCs w:val="20"/>
        </w:rPr>
        <w:t xml:space="preserve"> </w:t>
      </w:r>
      <w:r w:rsidRPr="006933D4">
        <w:rPr>
          <w:rFonts w:ascii="Arial" w:hAnsi="Arial" w:cs="Arial"/>
          <w:sz w:val="20"/>
          <w:szCs w:val="20"/>
        </w:rPr>
        <w:t>congruentes con el objeto de la contratación, hasta por un monto máximo equivalente al diez por ciento</w:t>
      </w:r>
      <w:r>
        <w:rPr>
          <w:rFonts w:ascii="Arial" w:hAnsi="Arial" w:cs="Arial"/>
          <w:sz w:val="20"/>
          <w:szCs w:val="20"/>
        </w:rPr>
        <w:t xml:space="preserve"> </w:t>
      </w:r>
      <w:r w:rsidRPr="006933D4">
        <w:rPr>
          <w:rFonts w:ascii="Arial" w:hAnsi="Arial" w:cs="Arial"/>
          <w:sz w:val="20"/>
          <w:szCs w:val="20"/>
        </w:rPr>
        <w:t>(10%) del monto del contrato vigente o, de ser el caso, del ítem que debió ejecutarse, conforme a lo</w:t>
      </w:r>
      <w:r>
        <w:rPr>
          <w:rFonts w:ascii="Arial" w:hAnsi="Arial" w:cs="Arial"/>
          <w:sz w:val="20"/>
          <w:szCs w:val="20"/>
        </w:rPr>
        <w:t xml:space="preserve"> </w:t>
      </w:r>
      <w:r w:rsidRPr="006933D4">
        <w:rPr>
          <w:rFonts w:ascii="Arial" w:hAnsi="Arial" w:cs="Arial"/>
          <w:sz w:val="20"/>
          <w:szCs w:val="20"/>
        </w:rPr>
        <w:t>establecido en el artículo 1</w:t>
      </w:r>
      <w:r w:rsidR="00EE03C0">
        <w:rPr>
          <w:rFonts w:ascii="Arial" w:hAnsi="Arial" w:cs="Arial"/>
          <w:sz w:val="20"/>
          <w:szCs w:val="20"/>
        </w:rPr>
        <w:t>34</w:t>
      </w:r>
      <w:r w:rsidRPr="006933D4">
        <w:rPr>
          <w:rFonts w:ascii="Arial" w:hAnsi="Arial" w:cs="Arial"/>
          <w:sz w:val="20"/>
          <w:szCs w:val="20"/>
        </w:rPr>
        <w:t xml:space="preserve"> del Reglamento.</w:t>
      </w:r>
    </w:p>
    <w:p w:rsidR="006933D4" w:rsidRPr="006933D4" w:rsidRDefault="006933D4" w:rsidP="006933D4">
      <w:pPr>
        <w:pStyle w:val="Sinespaciado"/>
        <w:ind w:left="993"/>
        <w:rPr>
          <w:rFonts w:ascii="Arial" w:hAnsi="Arial" w:cs="Arial"/>
          <w:sz w:val="20"/>
          <w:szCs w:val="20"/>
        </w:rPr>
      </w:pPr>
    </w:p>
    <w:p w:rsidR="006933D4" w:rsidRDefault="006933D4" w:rsidP="006933D4">
      <w:pPr>
        <w:pStyle w:val="Sinespaciado"/>
        <w:ind w:left="993"/>
        <w:rPr>
          <w:rFonts w:ascii="Arial" w:hAnsi="Arial" w:cs="Arial"/>
          <w:sz w:val="20"/>
          <w:szCs w:val="20"/>
        </w:rPr>
      </w:pPr>
      <w:r w:rsidRPr="006933D4">
        <w:rPr>
          <w:rFonts w:ascii="Arial" w:hAnsi="Arial" w:cs="Arial"/>
          <w:sz w:val="20"/>
          <w:szCs w:val="20"/>
        </w:rPr>
        <w:t>Para establecer estas penalidades, se recomienda elaborar un listado detallado de las situaciones,</w:t>
      </w:r>
      <w:r>
        <w:rPr>
          <w:rFonts w:ascii="Arial" w:hAnsi="Arial" w:cs="Arial"/>
          <w:sz w:val="20"/>
          <w:szCs w:val="20"/>
        </w:rPr>
        <w:t xml:space="preserve"> </w:t>
      </w:r>
      <w:r w:rsidRPr="006933D4">
        <w:rPr>
          <w:rFonts w:ascii="Arial" w:hAnsi="Arial" w:cs="Arial"/>
          <w:sz w:val="20"/>
          <w:szCs w:val="20"/>
        </w:rPr>
        <w:t>condiciones, etc., que serán objeto de penalidad, los porcentajes o montos que le corresponden aplicar en</w:t>
      </w:r>
      <w:r>
        <w:rPr>
          <w:rFonts w:ascii="Arial" w:hAnsi="Arial" w:cs="Arial"/>
          <w:sz w:val="20"/>
          <w:szCs w:val="20"/>
        </w:rPr>
        <w:t xml:space="preserve"> </w:t>
      </w:r>
      <w:r w:rsidRPr="006933D4">
        <w:rPr>
          <w:rFonts w:ascii="Arial" w:hAnsi="Arial" w:cs="Arial"/>
          <w:sz w:val="20"/>
          <w:szCs w:val="20"/>
        </w:rPr>
        <w:t>cada caso, así como también, la forma o procedimiento mediante el que se verificará la ocurrencia de los</w:t>
      </w:r>
      <w:r>
        <w:rPr>
          <w:rFonts w:ascii="Arial" w:hAnsi="Arial" w:cs="Arial"/>
          <w:sz w:val="20"/>
          <w:szCs w:val="20"/>
        </w:rPr>
        <w:t xml:space="preserve"> </w:t>
      </w:r>
      <w:r w:rsidRPr="006933D4">
        <w:rPr>
          <w:rFonts w:ascii="Arial" w:hAnsi="Arial" w:cs="Arial"/>
          <w:sz w:val="20"/>
          <w:szCs w:val="20"/>
        </w:rPr>
        <w:t>incumplimientos.</w:t>
      </w:r>
    </w:p>
    <w:p w:rsidR="006933D4" w:rsidRDefault="006933D4" w:rsidP="006933D4">
      <w:pPr>
        <w:pStyle w:val="Sinespaciado"/>
        <w:ind w:left="993"/>
        <w:rPr>
          <w:rFonts w:ascii="Arial" w:hAnsi="Arial" w:cs="Arial"/>
          <w:sz w:val="20"/>
          <w:szCs w:val="20"/>
        </w:rPr>
      </w:pPr>
    </w:p>
    <w:p w:rsidR="006933D4" w:rsidRPr="006933D4" w:rsidRDefault="006933D4" w:rsidP="006933D4">
      <w:pPr>
        <w:pStyle w:val="Sinespaciado"/>
        <w:ind w:left="426"/>
        <w:rPr>
          <w:rFonts w:ascii="Arial" w:hAnsi="Arial" w:cs="Arial"/>
          <w:b/>
          <w:sz w:val="20"/>
          <w:szCs w:val="20"/>
        </w:rPr>
      </w:pPr>
      <w:r w:rsidRPr="006933D4">
        <w:rPr>
          <w:rFonts w:ascii="Arial" w:hAnsi="Arial" w:cs="Arial"/>
          <w:b/>
          <w:sz w:val="20"/>
          <w:szCs w:val="20"/>
        </w:rPr>
        <w:t>5.23. Responsabilidad por vicios ocultos</w:t>
      </w:r>
    </w:p>
    <w:p w:rsidR="006933D4" w:rsidRDefault="006933D4" w:rsidP="006933D4">
      <w:pPr>
        <w:pStyle w:val="Sinespaciado"/>
        <w:ind w:left="993"/>
        <w:rPr>
          <w:rFonts w:ascii="Arial" w:hAnsi="Arial" w:cs="Arial"/>
          <w:sz w:val="20"/>
          <w:szCs w:val="20"/>
        </w:rPr>
      </w:pPr>
      <w:r w:rsidRPr="006933D4">
        <w:rPr>
          <w:rFonts w:ascii="Arial" w:hAnsi="Arial" w:cs="Arial"/>
          <w:sz w:val="20"/>
          <w:szCs w:val="20"/>
        </w:rPr>
        <w:t>Indicar el plazo máximo de responsabilidad del contratista por la calidad ofrecida y por los vicios ocultos</w:t>
      </w:r>
      <w:r>
        <w:rPr>
          <w:rFonts w:ascii="Arial" w:hAnsi="Arial" w:cs="Arial"/>
          <w:sz w:val="20"/>
          <w:szCs w:val="20"/>
        </w:rPr>
        <w:t xml:space="preserve"> </w:t>
      </w:r>
      <w:r w:rsidRPr="006933D4">
        <w:rPr>
          <w:rFonts w:ascii="Arial" w:hAnsi="Arial" w:cs="Arial"/>
          <w:sz w:val="20"/>
          <w:szCs w:val="20"/>
        </w:rPr>
        <w:t>de los servicios ofertados (expresado en años), el cual no deberá ser menor de un (1) año contado a</w:t>
      </w:r>
      <w:r>
        <w:rPr>
          <w:rFonts w:ascii="Arial" w:hAnsi="Arial" w:cs="Arial"/>
          <w:sz w:val="20"/>
          <w:szCs w:val="20"/>
        </w:rPr>
        <w:t xml:space="preserve"> </w:t>
      </w:r>
      <w:r w:rsidRPr="006933D4">
        <w:rPr>
          <w:rFonts w:ascii="Arial" w:hAnsi="Arial" w:cs="Arial"/>
          <w:sz w:val="20"/>
          <w:szCs w:val="20"/>
        </w:rPr>
        <w:t>partir de la conformidad otorgada</w:t>
      </w:r>
      <w:r>
        <w:rPr>
          <w:rFonts w:ascii="Arial" w:hAnsi="Arial" w:cs="Arial"/>
          <w:sz w:val="20"/>
          <w:szCs w:val="20"/>
        </w:rPr>
        <w:t>.</w:t>
      </w:r>
    </w:p>
    <w:p w:rsidR="006933D4" w:rsidRDefault="006933D4" w:rsidP="006933D4">
      <w:pPr>
        <w:pStyle w:val="Sinespaciado"/>
        <w:ind w:left="993"/>
        <w:rPr>
          <w:rFonts w:ascii="Arial" w:hAnsi="Arial" w:cs="Arial"/>
          <w:sz w:val="20"/>
          <w:szCs w:val="20"/>
        </w:rPr>
      </w:pPr>
    </w:p>
    <w:p w:rsidR="006933D4" w:rsidRPr="006933D4" w:rsidRDefault="006933D4" w:rsidP="006933D4">
      <w:pPr>
        <w:pStyle w:val="Sinespaciado"/>
        <w:ind w:left="426"/>
        <w:rPr>
          <w:rFonts w:ascii="Arial" w:hAnsi="Arial" w:cs="Arial"/>
          <w:b/>
          <w:sz w:val="20"/>
          <w:szCs w:val="20"/>
        </w:rPr>
      </w:pPr>
      <w:r w:rsidRPr="006933D4">
        <w:rPr>
          <w:rFonts w:ascii="Arial" w:hAnsi="Arial" w:cs="Arial"/>
          <w:b/>
          <w:sz w:val="20"/>
          <w:szCs w:val="20"/>
        </w:rPr>
        <w:t>5.</w:t>
      </w:r>
      <w:r>
        <w:rPr>
          <w:rFonts w:ascii="Arial" w:hAnsi="Arial" w:cs="Arial"/>
          <w:b/>
          <w:sz w:val="20"/>
          <w:szCs w:val="20"/>
        </w:rPr>
        <w:t>24.  Declaratoria de viabilidad</w:t>
      </w:r>
    </w:p>
    <w:p w:rsidR="00DC6569" w:rsidRPr="00DC6569" w:rsidRDefault="00DC6569" w:rsidP="00DC6569">
      <w:pPr>
        <w:pStyle w:val="Sinespaciado"/>
        <w:ind w:left="993"/>
        <w:rPr>
          <w:rFonts w:ascii="Arial" w:hAnsi="Arial" w:cs="Arial"/>
          <w:sz w:val="20"/>
          <w:szCs w:val="20"/>
        </w:rPr>
      </w:pPr>
      <w:r w:rsidRPr="00DC6569">
        <w:rPr>
          <w:rFonts w:ascii="Arial" w:hAnsi="Arial" w:cs="Arial"/>
          <w:sz w:val="20"/>
          <w:szCs w:val="20"/>
        </w:rPr>
        <w:t xml:space="preserve">Si los </w:t>
      </w:r>
      <w:r>
        <w:rPr>
          <w:rFonts w:ascii="Arial" w:hAnsi="Arial" w:cs="Arial"/>
          <w:sz w:val="20"/>
          <w:szCs w:val="20"/>
        </w:rPr>
        <w:t>servicios</w:t>
      </w:r>
      <w:r w:rsidRPr="00DC6569">
        <w:rPr>
          <w:rFonts w:ascii="Arial" w:hAnsi="Arial" w:cs="Arial"/>
          <w:sz w:val="20"/>
          <w:szCs w:val="20"/>
        </w:rPr>
        <w:t xml:space="preserve"> requeridos provienen de un Proyecto de Inversión Pública, el área usuaria deberá tener en consideración que la declaratoria de viabilidad se otorga a aquellos proyectos que se encuentran enmarcados en el INVIERTE.PE.</w:t>
      </w:r>
    </w:p>
    <w:p w:rsidR="00DC6569" w:rsidRPr="00DC6569" w:rsidRDefault="00DC6569" w:rsidP="00DC6569">
      <w:pPr>
        <w:pStyle w:val="Sinespaciado"/>
        <w:ind w:left="993"/>
        <w:rPr>
          <w:rFonts w:ascii="Arial" w:hAnsi="Arial" w:cs="Arial"/>
          <w:sz w:val="20"/>
          <w:szCs w:val="20"/>
        </w:rPr>
      </w:pPr>
    </w:p>
    <w:p w:rsidR="00DC6569" w:rsidRPr="00DC6569" w:rsidRDefault="00DC6569" w:rsidP="00DC6569">
      <w:pPr>
        <w:pStyle w:val="Sinespaciado"/>
        <w:ind w:left="993"/>
        <w:rPr>
          <w:rFonts w:ascii="Arial" w:hAnsi="Arial" w:cs="Arial"/>
          <w:sz w:val="20"/>
          <w:szCs w:val="20"/>
        </w:rPr>
      </w:pPr>
      <w:r w:rsidRPr="00DC6569">
        <w:rPr>
          <w:rFonts w:ascii="Arial" w:hAnsi="Arial" w:cs="Arial"/>
          <w:sz w:val="20"/>
          <w:szCs w:val="20"/>
        </w:rPr>
        <w:t>La declaración de viabilidad de un proyecto es requisito previo a la fase de inversión. Se aplica a un proyecto de inversión pública que a través de sus estudios de pre inversión ha evidenciado ser socialmente rentable, sostenible y compatible con los Lineamientos de Política y con los Planes de Desarrollo respectivos.</w:t>
      </w:r>
    </w:p>
    <w:p w:rsidR="00DC6569" w:rsidRPr="00DC6569" w:rsidRDefault="00DC6569" w:rsidP="00DC6569">
      <w:pPr>
        <w:pStyle w:val="Sinespaciado"/>
        <w:ind w:left="993"/>
        <w:rPr>
          <w:rFonts w:ascii="Arial" w:hAnsi="Arial" w:cs="Arial"/>
          <w:sz w:val="20"/>
          <w:szCs w:val="20"/>
        </w:rPr>
      </w:pPr>
    </w:p>
    <w:p w:rsidR="00DC6569" w:rsidRPr="00DC6569" w:rsidRDefault="00DC6569" w:rsidP="00DC6569">
      <w:pPr>
        <w:pStyle w:val="Sinespaciado"/>
        <w:ind w:left="993"/>
        <w:rPr>
          <w:rFonts w:ascii="Arial" w:hAnsi="Arial" w:cs="Arial"/>
          <w:sz w:val="20"/>
          <w:szCs w:val="20"/>
        </w:rPr>
      </w:pPr>
      <w:r w:rsidRPr="00DC6569">
        <w:rPr>
          <w:rFonts w:ascii="Arial" w:hAnsi="Arial" w:cs="Arial"/>
          <w:sz w:val="20"/>
          <w:szCs w:val="20"/>
        </w:rPr>
        <w:lastRenderedPageBreak/>
        <w:t xml:space="preserve">Asimismo, debe tomarse las previsiones necesarias para que los bienes a ser contratados respeten los parámetros, bajo los cuales fue declarado viable el proyecto, incluyendo los costos, cronograma, diseño u otros factores que pudieran afectar la viabilidad del mismo. </w:t>
      </w:r>
    </w:p>
    <w:p w:rsidR="00DC6569" w:rsidRPr="00DC6569" w:rsidRDefault="00DC6569" w:rsidP="00DC6569">
      <w:pPr>
        <w:pStyle w:val="Sinespaciado"/>
        <w:ind w:left="993"/>
        <w:rPr>
          <w:rFonts w:ascii="Arial" w:hAnsi="Arial" w:cs="Arial"/>
          <w:sz w:val="20"/>
          <w:szCs w:val="20"/>
        </w:rPr>
      </w:pPr>
    </w:p>
    <w:p w:rsidR="006933D4" w:rsidRDefault="00DC6569" w:rsidP="00DC6569">
      <w:pPr>
        <w:pStyle w:val="Sinespaciado"/>
        <w:ind w:left="993"/>
        <w:rPr>
          <w:rFonts w:ascii="Arial" w:hAnsi="Arial" w:cs="Arial"/>
          <w:sz w:val="20"/>
          <w:szCs w:val="20"/>
        </w:rPr>
      </w:pPr>
      <w:r w:rsidRPr="00DC6569">
        <w:rPr>
          <w:rFonts w:ascii="Arial" w:hAnsi="Arial" w:cs="Arial"/>
          <w:sz w:val="20"/>
          <w:szCs w:val="20"/>
        </w:rPr>
        <w:t xml:space="preserve">Los documentos que sustenten la declaración de viabilidad y/o que permitan verificar que se respeten los parámetros bajo los cuales fue declarado viable el proyecto, serán los indicados en la Directiva del INVIERTE.PE.  </w:t>
      </w:r>
    </w:p>
    <w:p w:rsidR="00DC6569" w:rsidRDefault="00DC6569" w:rsidP="006933D4">
      <w:pPr>
        <w:pStyle w:val="Sinespaciado"/>
        <w:ind w:left="993"/>
        <w:rPr>
          <w:rFonts w:ascii="Arial" w:hAnsi="Arial" w:cs="Arial"/>
          <w:sz w:val="20"/>
          <w:szCs w:val="20"/>
        </w:rPr>
      </w:pPr>
    </w:p>
    <w:p w:rsidR="00963153" w:rsidRPr="00963153" w:rsidRDefault="00963153" w:rsidP="00963153">
      <w:pPr>
        <w:pStyle w:val="Sinespaciado"/>
        <w:ind w:left="426"/>
        <w:rPr>
          <w:rFonts w:ascii="Arial" w:hAnsi="Arial" w:cs="Arial"/>
          <w:b/>
          <w:sz w:val="20"/>
          <w:szCs w:val="20"/>
        </w:rPr>
      </w:pPr>
      <w:r w:rsidRPr="00963153">
        <w:rPr>
          <w:rFonts w:ascii="Arial" w:hAnsi="Arial" w:cs="Arial"/>
          <w:b/>
          <w:sz w:val="20"/>
          <w:szCs w:val="20"/>
        </w:rPr>
        <w:t>5.25</w:t>
      </w:r>
      <w:r>
        <w:rPr>
          <w:rFonts w:ascii="Arial" w:hAnsi="Arial" w:cs="Arial"/>
          <w:b/>
          <w:sz w:val="20"/>
          <w:szCs w:val="20"/>
        </w:rPr>
        <w:t xml:space="preserve">   </w:t>
      </w:r>
      <w:r w:rsidRPr="00963153">
        <w:rPr>
          <w:rFonts w:ascii="Arial" w:hAnsi="Arial" w:cs="Arial"/>
          <w:b/>
          <w:sz w:val="20"/>
          <w:szCs w:val="20"/>
        </w:rPr>
        <w:t>Normativa específica</w:t>
      </w:r>
    </w:p>
    <w:p w:rsidR="006933D4" w:rsidRDefault="00963153" w:rsidP="00963153">
      <w:pPr>
        <w:pStyle w:val="Sinespaciado"/>
        <w:ind w:left="993"/>
        <w:rPr>
          <w:rFonts w:ascii="Arial" w:hAnsi="Arial" w:cs="Arial"/>
          <w:sz w:val="20"/>
          <w:szCs w:val="20"/>
        </w:rPr>
      </w:pPr>
      <w:r w:rsidRPr="00963153">
        <w:rPr>
          <w:rFonts w:ascii="Arial" w:hAnsi="Arial" w:cs="Arial"/>
          <w:sz w:val="20"/>
          <w:szCs w:val="20"/>
        </w:rPr>
        <w:t>De ser el caso, indicar las normas legales que regulan o están vinculadas al objeto de la contratación.</w:t>
      </w:r>
    </w:p>
    <w:p w:rsidR="00963153" w:rsidRDefault="00963153" w:rsidP="00963153">
      <w:pPr>
        <w:pStyle w:val="Sinespaciado"/>
        <w:ind w:left="993"/>
        <w:rPr>
          <w:rFonts w:ascii="Arial" w:hAnsi="Arial" w:cs="Arial"/>
          <w:sz w:val="20"/>
          <w:szCs w:val="20"/>
        </w:rPr>
      </w:pPr>
    </w:p>
    <w:p w:rsidR="00963153" w:rsidRPr="00963153" w:rsidRDefault="00963153" w:rsidP="00963153">
      <w:pPr>
        <w:pStyle w:val="Sinespaciado"/>
        <w:rPr>
          <w:rFonts w:ascii="Arial" w:hAnsi="Arial" w:cs="Arial"/>
          <w:b/>
          <w:sz w:val="20"/>
          <w:szCs w:val="20"/>
        </w:rPr>
      </w:pPr>
      <w:r w:rsidRPr="00963153">
        <w:rPr>
          <w:rFonts w:ascii="Arial" w:hAnsi="Arial" w:cs="Arial"/>
          <w:b/>
          <w:sz w:val="20"/>
          <w:szCs w:val="20"/>
        </w:rPr>
        <w:t>6.  ANEXOS</w:t>
      </w:r>
    </w:p>
    <w:p w:rsidR="00963153" w:rsidRPr="00963153" w:rsidRDefault="00963153" w:rsidP="00963153">
      <w:pPr>
        <w:pStyle w:val="Sinespaciado"/>
        <w:ind w:left="284"/>
        <w:rPr>
          <w:rFonts w:ascii="Arial" w:hAnsi="Arial" w:cs="Arial"/>
          <w:sz w:val="20"/>
          <w:szCs w:val="20"/>
        </w:rPr>
      </w:pPr>
      <w:r w:rsidRPr="00963153">
        <w:rPr>
          <w:rFonts w:ascii="Arial" w:hAnsi="Arial" w:cs="Arial"/>
          <w:sz w:val="20"/>
          <w:szCs w:val="20"/>
        </w:rPr>
        <w:t>En esta sección se deberá adjuntar la información adicional que se considere relevante para la elaboración de los TDR</w:t>
      </w:r>
      <w:r>
        <w:rPr>
          <w:rFonts w:ascii="Arial" w:hAnsi="Arial" w:cs="Arial"/>
          <w:sz w:val="20"/>
          <w:szCs w:val="20"/>
        </w:rPr>
        <w:t xml:space="preserve"> </w:t>
      </w:r>
      <w:r w:rsidRPr="00963153">
        <w:rPr>
          <w:rFonts w:ascii="Arial" w:hAnsi="Arial" w:cs="Arial"/>
          <w:sz w:val="20"/>
          <w:szCs w:val="20"/>
        </w:rPr>
        <w:t>y que no haya sido posible incluirla dentro de los mismos. Por ejemplo, en el caso de contratación de servicios de</w:t>
      </w:r>
      <w:r>
        <w:rPr>
          <w:rFonts w:ascii="Arial" w:hAnsi="Arial" w:cs="Arial"/>
          <w:sz w:val="20"/>
          <w:szCs w:val="20"/>
        </w:rPr>
        <w:t xml:space="preserve"> </w:t>
      </w:r>
      <w:r w:rsidRPr="00963153">
        <w:rPr>
          <w:rFonts w:ascii="Arial" w:hAnsi="Arial" w:cs="Arial"/>
          <w:sz w:val="20"/>
          <w:szCs w:val="20"/>
        </w:rPr>
        <w:t>publicidad con medios de comunicación televisiva, radial o escrita, deberá adjuntarse el Plan de estrategia</w:t>
      </w:r>
      <w:r>
        <w:rPr>
          <w:rFonts w:ascii="Arial" w:hAnsi="Arial" w:cs="Arial"/>
          <w:sz w:val="20"/>
          <w:szCs w:val="20"/>
        </w:rPr>
        <w:t xml:space="preserve"> </w:t>
      </w:r>
      <w:r w:rsidRPr="00963153">
        <w:rPr>
          <w:rFonts w:ascii="Arial" w:hAnsi="Arial" w:cs="Arial"/>
          <w:sz w:val="20"/>
          <w:szCs w:val="20"/>
        </w:rPr>
        <w:t>publicitaria, la descripción y justificación de las campañas institucionales y comerciales que se pretendan llevar a cabo</w:t>
      </w:r>
      <w:r>
        <w:rPr>
          <w:rFonts w:ascii="Arial" w:hAnsi="Arial" w:cs="Arial"/>
          <w:sz w:val="20"/>
          <w:szCs w:val="20"/>
        </w:rPr>
        <w:t xml:space="preserve"> </w:t>
      </w:r>
      <w:r w:rsidRPr="00963153">
        <w:rPr>
          <w:rFonts w:ascii="Arial" w:hAnsi="Arial" w:cs="Arial"/>
          <w:sz w:val="20"/>
          <w:szCs w:val="20"/>
        </w:rPr>
        <w:t>y la propuesta y justificación técnica de la selección de medios de difusión, conforme a lo requerido en la Ley Nº</w:t>
      </w:r>
    </w:p>
    <w:p w:rsidR="00963153" w:rsidRDefault="00963153" w:rsidP="00963153">
      <w:pPr>
        <w:pStyle w:val="Sinespaciado"/>
        <w:ind w:left="284"/>
        <w:rPr>
          <w:rFonts w:ascii="Arial" w:hAnsi="Arial" w:cs="Arial"/>
          <w:sz w:val="20"/>
          <w:szCs w:val="20"/>
        </w:rPr>
      </w:pPr>
      <w:r w:rsidRPr="00963153">
        <w:rPr>
          <w:rFonts w:ascii="Arial" w:hAnsi="Arial" w:cs="Arial"/>
          <w:sz w:val="20"/>
          <w:szCs w:val="20"/>
        </w:rPr>
        <w:t>28874, Ley que regula la Publicidad Estatal.</w:t>
      </w:r>
    </w:p>
    <w:p w:rsidR="00B37134" w:rsidRDefault="00B37134" w:rsidP="00963153">
      <w:pPr>
        <w:pStyle w:val="Sinespaciado"/>
        <w:ind w:left="284"/>
        <w:rPr>
          <w:rFonts w:ascii="Arial" w:hAnsi="Arial" w:cs="Arial"/>
          <w:sz w:val="20"/>
          <w:szCs w:val="20"/>
        </w:rPr>
      </w:pPr>
    </w:p>
    <w:p w:rsidR="00B37134" w:rsidRDefault="00B37134" w:rsidP="00963153">
      <w:pPr>
        <w:pStyle w:val="Sinespaciado"/>
        <w:ind w:left="284"/>
        <w:rPr>
          <w:rFonts w:ascii="Arial" w:hAnsi="Arial" w:cs="Arial"/>
          <w:sz w:val="20"/>
          <w:szCs w:val="20"/>
        </w:rPr>
      </w:pPr>
    </w:p>
    <w:p w:rsidR="00B37134" w:rsidRDefault="00B37134" w:rsidP="00963153">
      <w:pPr>
        <w:pStyle w:val="Sinespaciado"/>
        <w:ind w:left="284"/>
        <w:rPr>
          <w:rFonts w:ascii="Arial" w:hAnsi="Arial" w:cs="Arial"/>
          <w:sz w:val="20"/>
          <w:szCs w:val="20"/>
        </w:rPr>
      </w:pPr>
    </w:p>
    <w:p w:rsidR="00B37134" w:rsidRDefault="00B37134" w:rsidP="00963153">
      <w:pPr>
        <w:pStyle w:val="Sinespaciado"/>
        <w:ind w:left="284"/>
        <w:rPr>
          <w:rFonts w:ascii="Arial" w:hAnsi="Arial" w:cs="Arial"/>
          <w:sz w:val="20"/>
          <w:szCs w:val="20"/>
        </w:rPr>
      </w:pPr>
    </w:p>
    <w:p w:rsidR="00B37134" w:rsidRDefault="00B37134" w:rsidP="00963153">
      <w:pPr>
        <w:pStyle w:val="Sinespaciado"/>
        <w:ind w:left="284"/>
        <w:rPr>
          <w:rFonts w:ascii="Arial" w:hAnsi="Arial" w:cs="Arial"/>
          <w:sz w:val="20"/>
          <w:szCs w:val="20"/>
        </w:rPr>
      </w:pPr>
    </w:p>
    <w:p w:rsidR="00B37134" w:rsidRDefault="00B37134" w:rsidP="00963153">
      <w:pPr>
        <w:pStyle w:val="Sinespaciado"/>
        <w:ind w:left="284"/>
        <w:rPr>
          <w:rFonts w:ascii="Arial" w:hAnsi="Arial" w:cs="Arial"/>
          <w:sz w:val="20"/>
          <w:szCs w:val="20"/>
        </w:rPr>
      </w:pPr>
    </w:p>
    <w:p w:rsidR="00B37134" w:rsidRDefault="00B37134" w:rsidP="00963153">
      <w:pPr>
        <w:pStyle w:val="Sinespaciado"/>
        <w:ind w:left="284"/>
        <w:rPr>
          <w:rFonts w:ascii="Arial" w:hAnsi="Arial" w:cs="Arial"/>
          <w:sz w:val="20"/>
          <w:szCs w:val="20"/>
        </w:rPr>
      </w:pPr>
    </w:p>
    <w:p w:rsidR="00B37134" w:rsidRDefault="00B37134" w:rsidP="00963153">
      <w:pPr>
        <w:pStyle w:val="Sinespaciado"/>
        <w:ind w:left="284"/>
        <w:rPr>
          <w:rFonts w:ascii="Arial" w:hAnsi="Arial" w:cs="Arial"/>
          <w:sz w:val="20"/>
          <w:szCs w:val="20"/>
        </w:rPr>
      </w:pPr>
    </w:p>
    <w:p w:rsidR="00B37134" w:rsidRDefault="00B37134" w:rsidP="00963153">
      <w:pPr>
        <w:pStyle w:val="Sinespaciado"/>
        <w:ind w:left="284"/>
        <w:rPr>
          <w:rFonts w:ascii="Arial" w:hAnsi="Arial" w:cs="Arial"/>
          <w:sz w:val="20"/>
          <w:szCs w:val="20"/>
        </w:rPr>
      </w:pPr>
    </w:p>
    <w:p w:rsidR="00B37134" w:rsidRDefault="00B37134" w:rsidP="00963153">
      <w:pPr>
        <w:pStyle w:val="Sinespaciado"/>
        <w:ind w:left="284"/>
        <w:rPr>
          <w:rFonts w:ascii="Arial" w:hAnsi="Arial" w:cs="Arial"/>
          <w:sz w:val="20"/>
          <w:szCs w:val="20"/>
        </w:rPr>
      </w:pPr>
    </w:p>
    <w:p w:rsidR="00B37134" w:rsidRDefault="00B37134" w:rsidP="00963153">
      <w:pPr>
        <w:pStyle w:val="Sinespaciado"/>
        <w:ind w:left="284"/>
        <w:rPr>
          <w:rFonts w:ascii="Arial" w:hAnsi="Arial" w:cs="Arial"/>
          <w:sz w:val="20"/>
          <w:szCs w:val="20"/>
        </w:rPr>
      </w:pPr>
    </w:p>
    <w:p w:rsidR="00B37134" w:rsidRDefault="00B37134" w:rsidP="00963153">
      <w:pPr>
        <w:pStyle w:val="Sinespaciado"/>
        <w:ind w:left="284"/>
        <w:rPr>
          <w:rFonts w:ascii="Arial" w:hAnsi="Arial" w:cs="Arial"/>
          <w:sz w:val="20"/>
          <w:szCs w:val="20"/>
        </w:rPr>
      </w:pPr>
    </w:p>
    <w:p w:rsidR="00B37134" w:rsidRDefault="00B37134" w:rsidP="00963153">
      <w:pPr>
        <w:pStyle w:val="Sinespaciado"/>
        <w:ind w:left="284"/>
        <w:rPr>
          <w:rFonts w:ascii="Arial" w:hAnsi="Arial" w:cs="Arial"/>
          <w:sz w:val="20"/>
          <w:szCs w:val="20"/>
        </w:rPr>
      </w:pPr>
    </w:p>
    <w:p w:rsidR="00B37134" w:rsidRDefault="00B37134" w:rsidP="00963153">
      <w:pPr>
        <w:pStyle w:val="Sinespaciado"/>
        <w:ind w:left="284"/>
        <w:rPr>
          <w:rFonts w:ascii="Arial" w:hAnsi="Arial" w:cs="Arial"/>
          <w:sz w:val="20"/>
          <w:szCs w:val="20"/>
        </w:rPr>
      </w:pPr>
    </w:p>
    <w:p w:rsidR="00B37134" w:rsidRDefault="00B37134" w:rsidP="00963153">
      <w:pPr>
        <w:pStyle w:val="Sinespaciado"/>
        <w:ind w:left="284"/>
        <w:rPr>
          <w:rFonts w:ascii="Arial" w:hAnsi="Arial" w:cs="Arial"/>
          <w:sz w:val="20"/>
          <w:szCs w:val="20"/>
        </w:rPr>
      </w:pPr>
    </w:p>
    <w:p w:rsidR="00B37134" w:rsidRDefault="00B37134" w:rsidP="00963153">
      <w:pPr>
        <w:pStyle w:val="Sinespaciado"/>
        <w:ind w:left="284"/>
        <w:rPr>
          <w:rFonts w:ascii="Arial" w:hAnsi="Arial" w:cs="Arial"/>
          <w:sz w:val="20"/>
          <w:szCs w:val="20"/>
        </w:rPr>
      </w:pPr>
    </w:p>
    <w:p w:rsidR="00B37134" w:rsidRDefault="00B37134" w:rsidP="00963153">
      <w:pPr>
        <w:pStyle w:val="Sinespaciado"/>
        <w:ind w:left="284"/>
        <w:rPr>
          <w:rFonts w:ascii="Arial" w:hAnsi="Arial" w:cs="Arial"/>
          <w:sz w:val="20"/>
          <w:szCs w:val="20"/>
        </w:rPr>
      </w:pPr>
    </w:p>
    <w:p w:rsidR="00B37134" w:rsidRDefault="00B37134" w:rsidP="00963153">
      <w:pPr>
        <w:pStyle w:val="Sinespaciado"/>
        <w:ind w:left="284"/>
        <w:rPr>
          <w:rFonts w:ascii="Arial" w:hAnsi="Arial" w:cs="Arial"/>
          <w:sz w:val="20"/>
          <w:szCs w:val="20"/>
        </w:rPr>
      </w:pPr>
    </w:p>
    <w:p w:rsidR="00B37134" w:rsidRDefault="00B37134" w:rsidP="00963153">
      <w:pPr>
        <w:pStyle w:val="Sinespaciado"/>
        <w:ind w:left="284"/>
        <w:rPr>
          <w:rFonts w:ascii="Arial" w:hAnsi="Arial" w:cs="Arial"/>
          <w:sz w:val="20"/>
          <w:szCs w:val="20"/>
        </w:rPr>
      </w:pPr>
    </w:p>
    <w:p w:rsidR="00B37134" w:rsidRDefault="00B37134" w:rsidP="00963153">
      <w:pPr>
        <w:pStyle w:val="Sinespaciado"/>
        <w:ind w:left="284"/>
        <w:rPr>
          <w:rFonts w:ascii="Arial" w:hAnsi="Arial" w:cs="Arial"/>
          <w:sz w:val="20"/>
          <w:szCs w:val="20"/>
        </w:rPr>
      </w:pPr>
    </w:p>
    <w:p w:rsidR="00B37134" w:rsidRDefault="00B37134" w:rsidP="00963153">
      <w:pPr>
        <w:pStyle w:val="Sinespaciado"/>
        <w:ind w:left="284"/>
        <w:rPr>
          <w:rFonts w:ascii="Arial" w:hAnsi="Arial" w:cs="Arial"/>
          <w:sz w:val="20"/>
          <w:szCs w:val="20"/>
        </w:rPr>
      </w:pPr>
    </w:p>
    <w:p w:rsidR="00B37134" w:rsidRDefault="00B37134" w:rsidP="00963153">
      <w:pPr>
        <w:pStyle w:val="Sinespaciado"/>
        <w:ind w:left="284"/>
        <w:rPr>
          <w:rFonts w:ascii="Arial" w:hAnsi="Arial" w:cs="Arial"/>
          <w:sz w:val="20"/>
          <w:szCs w:val="20"/>
        </w:rPr>
      </w:pPr>
    </w:p>
    <w:p w:rsidR="00B37134" w:rsidRDefault="00B37134" w:rsidP="00963153">
      <w:pPr>
        <w:pStyle w:val="Sinespaciado"/>
        <w:ind w:left="284"/>
        <w:rPr>
          <w:rFonts w:ascii="Arial" w:hAnsi="Arial" w:cs="Arial"/>
          <w:sz w:val="20"/>
          <w:szCs w:val="20"/>
        </w:rPr>
      </w:pPr>
    </w:p>
    <w:p w:rsidR="00B37134" w:rsidRDefault="00B37134" w:rsidP="00963153">
      <w:pPr>
        <w:pStyle w:val="Sinespaciado"/>
        <w:ind w:left="284"/>
        <w:rPr>
          <w:rFonts w:ascii="Arial" w:hAnsi="Arial" w:cs="Arial"/>
          <w:sz w:val="20"/>
          <w:szCs w:val="20"/>
        </w:rPr>
      </w:pPr>
    </w:p>
    <w:p w:rsidR="00B37134" w:rsidRDefault="00B37134" w:rsidP="00963153">
      <w:pPr>
        <w:pStyle w:val="Sinespaciado"/>
        <w:ind w:left="284"/>
        <w:rPr>
          <w:rFonts w:ascii="Arial" w:hAnsi="Arial" w:cs="Arial"/>
          <w:sz w:val="20"/>
          <w:szCs w:val="20"/>
        </w:rPr>
      </w:pPr>
    </w:p>
    <w:p w:rsidR="00B37134" w:rsidRDefault="00B37134" w:rsidP="00963153">
      <w:pPr>
        <w:pStyle w:val="Sinespaciado"/>
        <w:ind w:left="284"/>
        <w:rPr>
          <w:rFonts w:ascii="Arial" w:hAnsi="Arial" w:cs="Arial"/>
          <w:sz w:val="20"/>
          <w:szCs w:val="20"/>
        </w:rPr>
      </w:pPr>
    </w:p>
    <w:p w:rsidR="00B37134" w:rsidRDefault="00B37134" w:rsidP="00963153">
      <w:pPr>
        <w:pStyle w:val="Sinespaciado"/>
        <w:ind w:left="284"/>
        <w:rPr>
          <w:rFonts w:ascii="Arial" w:hAnsi="Arial" w:cs="Arial"/>
          <w:sz w:val="20"/>
          <w:szCs w:val="20"/>
        </w:rPr>
      </w:pPr>
    </w:p>
    <w:p w:rsidR="00B37134" w:rsidRDefault="00B37134" w:rsidP="00963153">
      <w:pPr>
        <w:pStyle w:val="Sinespaciado"/>
        <w:ind w:left="284"/>
        <w:rPr>
          <w:rFonts w:ascii="Arial" w:hAnsi="Arial" w:cs="Arial"/>
          <w:sz w:val="20"/>
          <w:szCs w:val="20"/>
        </w:rPr>
      </w:pPr>
    </w:p>
    <w:p w:rsidR="00B37134" w:rsidRDefault="00B37134" w:rsidP="00963153">
      <w:pPr>
        <w:pStyle w:val="Sinespaciado"/>
        <w:ind w:left="284"/>
        <w:rPr>
          <w:rFonts w:ascii="Arial" w:hAnsi="Arial" w:cs="Arial"/>
          <w:sz w:val="20"/>
          <w:szCs w:val="20"/>
        </w:rPr>
      </w:pPr>
    </w:p>
    <w:p w:rsidR="00B37134" w:rsidRDefault="00B37134" w:rsidP="00963153">
      <w:pPr>
        <w:pStyle w:val="Sinespaciado"/>
        <w:ind w:left="284"/>
        <w:rPr>
          <w:rFonts w:ascii="Arial" w:hAnsi="Arial" w:cs="Arial"/>
          <w:sz w:val="20"/>
          <w:szCs w:val="20"/>
        </w:rPr>
      </w:pPr>
    </w:p>
    <w:p w:rsidR="00B37134" w:rsidRDefault="00B37134" w:rsidP="00963153">
      <w:pPr>
        <w:pStyle w:val="Sinespaciado"/>
        <w:ind w:left="284"/>
        <w:rPr>
          <w:rFonts w:ascii="Arial" w:hAnsi="Arial" w:cs="Arial"/>
          <w:sz w:val="20"/>
          <w:szCs w:val="20"/>
        </w:rPr>
      </w:pPr>
    </w:p>
    <w:p w:rsidR="00B37134" w:rsidRDefault="00B37134" w:rsidP="00963153">
      <w:pPr>
        <w:pStyle w:val="Sinespaciado"/>
        <w:ind w:left="284"/>
        <w:rPr>
          <w:rFonts w:ascii="Arial" w:hAnsi="Arial" w:cs="Arial"/>
          <w:sz w:val="20"/>
          <w:szCs w:val="20"/>
        </w:rPr>
      </w:pPr>
    </w:p>
    <w:p w:rsidR="00B37134" w:rsidRDefault="00B37134" w:rsidP="00963153">
      <w:pPr>
        <w:pStyle w:val="Sinespaciado"/>
        <w:ind w:left="284"/>
        <w:rPr>
          <w:rFonts w:ascii="Arial" w:hAnsi="Arial" w:cs="Arial"/>
          <w:sz w:val="20"/>
          <w:szCs w:val="20"/>
        </w:rPr>
      </w:pPr>
    </w:p>
    <w:p w:rsidR="00B37134" w:rsidRDefault="00B37134" w:rsidP="00963153">
      <w:pPr>
        <w:pStyle w:val="Sinespaciado"/>
        <w:ind w:left="284"/>
        <w:rPr>
          <w:rFonts w:ascii="Arial" w:hAnsi="Arial" w:cs="Arial"/>
          <w:sz w:val="20"/>
          <w:szCs w:val="20"/>
        </w:rPr>
      </w:pPr>
    </w:p>
    <w:p w:rsidR="00B37134" w:rsidRDefault="00B37134" w:rsidP="00963153">
      <w:pPr>
        <w:pStyle w:val="Sinespaciado"/>
        <w:ind w:left="284"/>
        <w:rPr>
          <w:rFonts w:ascii="Arial" w:hAnsi="Arial" w:cs="Arial"/>
          <w:sz w:val="20"/>
          <w:szCs w:val="20"/>
        </w:rPr>
      </w:pPr>
    </w:p>
    <w:p w:rsidR="00B37134" w:rsidRDefault="00B37134" w:rsidP="00963153">
      <w:pPr>
        <w:pStyle w:val="Sinespaciado"/>
        <w:ind w:left="284"/>
        <w:rPr>
          <w:rFonts w:ascii="Arial" w:hAnsi="Arial" w:cs="Arial"/>
          <w:sz w:val="20"/>
          <w:szCs w:val="20"/>
        </w:rPr>
      </w:pPr>
    </w:p>
    <w:p w:rsidR="00B37134" w:rsidRDefault="00B37134" w:rsidP="00B37134">
      <w:pPr>
        <w:pStyle w:val="Sinespaciado"/>
        <w:ind w:left="284"/>
        <w:jc w:val="center"/>
        <w:rPr>
          <w:rFonts w:ascii="Arial" w:hAnsi="Arial" w:cs="Arial"/>
          <w:b/>
          <w:sz w:val="20"/>
          <w:szCs w:val="20"/>
        </w:rPr>
      </w:pPr>
      <w:r w:rsidRPr="00B37134">
        <w:rPr>
          <w:rFonts w:ascii="Arial" w:hAnsi="Arial" w:cs="Arial"/>
          <w:b/>
          <w:sz w:val="20"/>
          <w:szCs w:val="20"/>
        </w:rPr>
        <w:lastRenderedPageBreak/>
        <w:t xml:space="preserve">ESTRUCTURA BASICA DE LOS TERMINOS DE REFERENCIA PARA LA CONTRATACION DE </w:t>
      </w:r>
      <w:r w:rsidR="003A1AD0">
        <w:rPr>
          <w:rFonts w:ascii="Arial" w:hAnsi="Arial" w:cs="Arial"/>
          <w:b/>
          <w:sz w:val="20"/>
          <w:szCs w:val="20"/>
        </w:rPr>
        <w:t>CONSULTORIA</w:t>
      </w:r>
      <w:r w:rsidRPr="00B37134">
        <w:rPr>
          <w:rFonts w:ascii="Arial" w:hAnsi="Arial" w:cs="Arial"/>
          <w:b/>
          <w:sz w:val="20"/>
          <w:szCs w:val="20"/>
        </w:rPr>
        <w:t xml:space="preserve"> EN GENERAL</w:t>
      </w:r>
    </w:p>
    <w:p w:rsidR="00E61E55" w:rsidRDefault="00E61E55" w:rsidP="00B37134">
      <w:pPr>
        <w:pStyle w:val="Sinespaciado"/>
        <w:ind w:left="284"/>
        <w:jc w:val="center"/>
        <w:rPr>
          <w:rFonts w:ascii="Arial" w:hAnsi="Arial" w:cs="Arial"/>
          <w:b/>
          <w:sz w:val="20"/>
          <w:szCs w:val="20"/>
        </w:rPr>
      </w:pPr>
    </w:p>
    <w:p w:rsidR="00E61E55" w:rsidRDefault="00E61E55" w:rsidP="00E61E55">
      <w:pPr>
        <w:pStyle w:val="Sinespaciado"/>
        <w:ind w:left="284"/>
        <w:jc w:val="left"/>
        <w:rPr>
          <w:rFonts w:ascii="Arial" w:hAnsi="Arial" w:cs="Arial"/>
          <w:b/>
          <w:sz w:val="20"/>
          <w:szCs w:val="20"/>
        </w:rPr>
      </w:pPr>
    </w:p>
    <w:p w:rsidR="00E61E55" w:rsidRPr="00E61E55" w:rsidRDefault="00E61E55" w:rsidP="00E61E55">
      <w:pPr>
        <w:pStyle w:val="Sinespaciado"/>
        <w:ind w:left="284" w:hanging="284"/>
        <w:jc w:val="left"/>
        <w:rPr>
          <w:rFonts w:ascii="Arial" w:hAnsi="Arial" w:cs="Arial"/>
          <w:b/>
          <w:sz w:val="20"/>
          <w:szCs w:val="20"/>
        </w:rPr>
      </w:pPr>
      <w:r w:rsidRPr="00E61E55">
        <w:rPr>
          <w:rFonts w:ascii="Arial" w:hAnsi="Arial" w:cs="Arial"/>
          <w:b/>
          <w:sz w:val="20"/>
          <w:szCs w:val="20"/>
        </w:rPr>
        <w:t xml:space="preserve">1. </w:t>
      </w:r>
      <w:r>
        <w:rPr>
          <w:rFonts w:ascii="Arial" w:hAnsi="Arial" w:cs="Arial"/>
          <w:b/>
          <w:sz w:val="20"/>
          <w:szCs w:val="20"/>
        </w:rPr>
        <w:tab/>
      </w:r>
      <w:r w:rsidRPr="00E61E55">
        <w:rPr>
          <w:rFonts w:ascii="Arial" w:hAnsi="Arial" w:cs="Arial"/>
          <w:b/>
          <w:sz w:val="20"/>
          <w:szCs w:val="20"/>
        </w:rPr>
        <w:t>DENOMINACIÓN DE LA CONTRATACIÓN</w:t>
      </w:r>
    </w:p>
    <w:p w:rsidR="00E61E55" w:rsidRDefault="00E61E55" w:rsidP="00E61E55">
      <w:pPr>
        <w:pStyle w:val="Sinespaciado"/>
        <w:ind w:left="284"/>
        <w:jc w:val="left"/>
        <w:rPr>
          <w:rFonts w:ascii="Arial" w:hAnsi="Arial" w:cs="Arial"/>
          <w:sz w:val="20"/>
          <w:szCs w:val="20"/>
        </w:rPr>
      </w:pPr>
      <w:r w:rsidRPr="00E61E55">
        <w:rPr>
          <w:rFonts w:ascii="Arial" w:hAnsi="Arial" w:cs="Arial"/>
          <w:sz w:val="20"/>
          <w:szCs w:val="20"/>
        </w:rPr>
        <w:t>Indicar una breve descripción del requerimiento y señalar la denominación de la consultoría a ser contratada</w:t>
      </w:r>
      <w:r>
        <w:rPr>
          <w:rFonts w:ascii="Arial" w:hAnsi="Arial" w:cs="Arial"/>
          <w:sz w:val="20"/>
          <w:szCs w:val="20"/>
        </w:rPr>
        <w:t>.</w:t>
      </w:r>
    </w:p>
    <w:p w:rsidR="00E61E55" w:rsidRDefault="00E61E55" w:rsidP="00E61E55">
      <w:pPr>
        <w:pStyle w:val="Sinespaciado"/>
        <w:ind w:left="284"/>
        <w:jc w:val="left"/>
        <w:rPr>
          <w:rFonts w:ascii="Arial" w:hAnsi="Arial" w:cs="Arial"/>
          <w:sz w:val="20"/>
          <w:szCs w:val="20"/>
        </w:rPr>
      </w:pPr>
    </w:p>
    <w:p w:rsidR="00E61E55" w:rsidRPr="00E61E55" w:rsidRDefault="00E61E55" w:rsidP="00E61E55">
      <w:pPr>
        <w:pStyle w:val="Sinespaciado"/>
        <w:ind w:left="284" w:hanging="284"/>
        <w:jc w:val="left"/>
        <w:rPr>
          <w:rFonts w:ascii="Arial" w:hAnsi="Arial" w:cs="Arial"/>
          <w:b/>
          <w:sz w:val="20"/>
          <w:szCs w:val="20"/>
        </w:rPr>
      </w:pPr>
      <w:r w:rsidRPr="00E61E55">
        <w:rPr>
          <w:rFonts w:ascii="Arial" w:hAnsi="Arial" w:cs="Arial"/>
          <w:b/>
          <w:sz w:val="20"/>
          <w:szCs w:val="20"/>
        </w:rPr>
        <w:t xml:space="preserve">2. </w:t>
      </w:r>
      <w:r>
        <w:rPr>
          <w:rFonts w:ascii="Arial" w:hAnsi="Arial" w:cs="Arial"/>
          <w:b/>
          <w:sz w:val="20"/>
          <w:szCs w:val="20"/>
        </w:rPr>
        <w:tab/>
      </w:r>
      <w:r w:rsidRPr="00E61E55">
        <w:rPr>
          <w:rFonts w:ascii="Arial" w:hAnsi="Arial" w:cs="Arial"/>
          <w:b/>
          <w:sz w:val="20"/>
          <w:szCs w:val="20"/>
        </w:rPr>
        <w:t>FINALIDAD PÚBLICA</w:t>
      </w:r>
    </w:p>
    <w:p w:rsidR="006933D4" w:rsidRDefault="00E61E55" w:rsidP="00E61E55">
      <w:pPr>
        <w:pStyle w:val="Sinespaciado"/>
        <w:ind w:left="284"/>
        <w:jc w:val="left"/>
        <w:rPr>
          <w:rFonts w:ascii="Arial" w:hAnsi="Arial" w:cs="Arial"/>
          <w:sz w:val="20"/>
          <w:szCs w:val="20"/>
        </w:rPr>
      </w:pPr>
      <w:r w:rsidRPr="00E61E55">
        <w:rPr>
          <w:rFonts w:ascii="Arial" w:hAnsi="Arial" w:cs="Arial"/>
          <w:sz w:val="20"/>
          <w:szCs w:val="20"/>
        </w:rPr>
        <w:t>Describir el interés público que se persigue satisfacer con la contr</w:t>
      </w:r>
      <w:r w:rsidR="0028660F">
        <w:rPr>
          <w:rFonts w:ascii="Arial" w:hAnsi="Arial" w:cs="Arial"/>
          <w:sz w:val="20"/>
          <w:szCs w:val="20"/>
        </w:rPr>
        <w:t>32785</w:t>
      </w:r>
      <w:bookmarkStart w:id="0" w:name="_GoBack"/>
      <w:bookmarkEnd w:id="0"/>
      <w:r w:rsidRPr="00E61E55">
        <w:rPr>
          <w:rFonts w:ascii="Arial" w:hAnsi="Arial" w:cs="Arial"/>
          <w:sz w:val="20"/>
          <w:szCs w:val="20"/>
        </w:rPr>
        <w:t>atación.</w:t>
      </w:r>
    </w:p>
    <w:p w:rsidR="00E61E55" w:rsidRDefault="00E61E55" w:rsidP="00E61E55">
      <w:pPr>
        <w:pStyle w:val="Sinespaciado"/>
        <w:ind w:left="284"/>
        <w:jc w:val="left"/>
        <w:rPr>
          <w:rFonts w:ascii="Arial" w:hAnsi="Arial" w:cs="Arial"/>
          <w:sz w:val="20"/>
          <w:szCs w:val="20"/>
        </w:rPr>
      </w:pPr>
    </w:p>
    <w:p w:rsidR="00E61E55" w:rsidRPr="00E61E55" w:rsidRDefault="00E61E55" w:rsidP="00E61E55">
      <w:pPr>
        <w:pStyle w:val="Sinespaciado"/>
        <w:ind w:left="284" w:hanging="284"/>
        <w:jc w:val="left"/>
        <w:rPr>
          <w:rFonts w:ascii="Arial" w:hAnsi="Arial" w:cs="Arial"/>
          <w:b/>
          <w:sz w:val="20"/>
          <w:szCs w:val="20"/>
        </w:rPr>
      </w:pPr>
      <w:r w:rsidRPr="00E61E55">
        <w:rPr>
          <w:rFonts w:ascii="Arial" w:hAnsi="Arial" w:cs="Arial"/>
          <w:b/>
          <w:sz w:val="20"/>
          <w:szCs w:val="20"/>
        </w:rPr>
        <w:t xml:space="preserve">3. </w:t>
      </w:r>
      <w:r>
        <w:rPr>
          <w:rFonts w:ascii="Arial" w:hAnsi="Arial" w:cs="Arial"/>
          <w:b/>
          <w:sz w:val="20"/>
          <w:szCs w:val="20"/>
        </w:rPr>
        <w:tab/>
      </w:r>
      <w:r w:rsidRPr="00E61E55">
        <w:rPr>
          <w:rFonts w:ascii="Arial" w:hAnsi="Arial" w:cs="Arial"/>
          <w:b/>
          <w:sz w:val="20"/>
          <w:szCs w:val="20"/>
        </w:rPr>
        <w:t>ANTECEDENTES</w:t>
      </w:r>
    </w:p>
    <w:p w:rsidR="00E61E55" w:rsidRDefault="00E61E55" w:rsidP="00E61E55">
      <w:pPr>
        <w:pStyle w:val="Sinespaciado"/>
        <w:ind w:left="284"/>
        <w:jc w:val="left"/>
        <w:rPr>
          <w:rFonts w:ascii="Arial" w:hAnsi="Arial" w:cs="Arial"/>
          <w:sz w:val="20"/>
          <w:szCs w:val="20"/>
        </w:rPr>
      </w:pPr>
      <w:r w:rsidRPr="00E61E55">
        <w:rPr>
          <w:rFonts w:ascii="Arial" w:hAnsi="Arial" w:cs="Arial"/>
          <w:sz w:val="20"/>
          <w:szCs w:val="20"/>
        </w:rPr>
        <w:t>Puede consignarse una breve descripción de los antecedentes considerados por el usuario para la determinación de la</w:t>
      </w:r>
      <w:r>
        <w:rPr>
          <w:rFonts w:ascii="Arial" w:hAnsi="Arial" w:cs="Arial"/>
          <w:sz w:val="20"/>
          <w:szCs w:val="20"/>
        </w:rPr>
        <w:t xml:space="preserve"> </w:t>
      </w:r>
      <w:r w:rsidRPr="00E61E55">
        <w:rPr>
          <w:rFonts w:ascii="Arial" w:hAnsi="Arial" w:cs="Arial"/>
          <w:sz w:val="20"/>
          <w:szCs w:val="20"/>
        </w:rPr>
        <w:t>necesidad. Se trata de una explicación general respecto del motivo por el cual se efectúa el requerimiento de</w:t>
      </w:r>
      <w:r>
        <w:rPr>
          <w:rFonts w:ascii="Arial" w:hAnsi="Arial" w:cs="Arial"/>
          <w:sz w:val="20"/>
          <w:szCs w:val="20"/>
        </w:rPr>
        <w:t xml:space="preserve"> </w:t>
      </w:r>
      <w:r w:rsidRPr="00E61E55">
        <w:rPr>
          <w:rFonts w:ascii="Arial" w:hAnsi="Arial" w:cs="Arial"/>
          <w:sz w:val="20"/>
          <w:szCs w:val="20"/>
        </w:rPr>
        <w:t>contratación del servicio de consultoría.</w:t>
      </w:r>
    </w:p>
    <w:p w:rsidR="00E61E55" w:rsidRPr="00E61E55" w:rsidRDefault="00E61E55" w:rsidP="00E61E55">
      <w:pPr>
        <w:pStyle w:val="Sinespaciado"/>
        <w:ind w:left="284"/>
        <w:jc w:val="left"/>
        <w:rPr>
          <w:rFonts w:ascii="Arial" w:hAnsi="Arial" w:cs="Arial"/>
          <w:sz w:val="20"/>
          <w:szCs w:val="20"/>
        </w:rPr>
      </w:pPr>
    </w:p>
    <w:p w:rsidR="00E61E55" w:rsidRDefault="00E61E55" w:rsidP="00E61E55">
      <w:pPr>
        <w:pStyle w:val="Sinespaciado"/>
        <w:ind w:left="284"/>
        <w:rPr>
          <w:rFonts w:ascii="Arial" w:hAnsi="Arial" w:cs="Arial"/>
          <w:sz w:val="20"/>
          <w:szCs w:val="20"/>
        </w:rPr>
      </w:pPr>
      <w:r w:rsidRPr="00E61E55">
        <w:rPr>
          <w:rFonts w:ascii="Arial" w:hAnsi="Arial" w:cs="Arial"/>
          <w:sz w:val="20"/>
          <w:szCs w:val="20"/>
        </w:rPr>
        <w:t>Los antecedentes pueden comprender también definiciones o términos para evitar</w:t>
      </w:r>
      <w:r>
        <w:rPr>
          <w:rFonts w:ascii="Arial" w:hAnsi="Arial" w:cs="Arial"/>
          <w:sz w:val="20"/>
          <w:szCs w:val="20"/>
        </w:rPr>
        <w:t xml:space="preserve"> </w:t>
      </w:r>
      <w:r w:rsidRPr="00E61E55">
        <w:rPr>
          <w:rFonts w:ascii="Arial" w:hAnsi="Arial" w:cs="Arial"/>
          <w:sz w:val="20"/>
          <w:szCs w:val="20"/>
        </w:rPr>
        <w:t>interpretaciones ambiguas.</w:t>
      </w:r>
    </w:p>
    <w:p w:rsidR="00E61E55" w:rsidRDefault="00E61E55" w:rsidP="00E61E55">
      <w:pPr>
        <w:pStyle w:val="Sinespaciado"/>
        <w:ind w:left="284"/>
        <w:rPr>
          <w:rFonts w:ascii="Arial" w:hAnsi="Arial" w:cs="Arial"/>
          <w:sz w:val="20"/>
          <w:szCs w:val="20"/>
        </w:rPr>
      </w:pPr>
    </w:p>
    <w:p w:rsidR="00E61E55" w:rsidRPr="00E61E55" w:rsidRDefault="00E61E55" w:rsidP="00E61E55">
      <w:pPr>
        <w:pStyle w:val="Sinespaciado"/>
        <w:ind w:left="284" w:hanging="284"/>
        <w:rPr>
          <w:rFonts w:ascii="Arial" w:hAnsi="Arial" w:cs="Arial"/>
          <w:b/>
          <w:sz w:val="20"/>
          <w:szCs w:val="20"/>
        </w:rPr>
      </w:pPr>
      <w:r w:rsidRPr="00E61E55">
        <w:rPr>
          <w:rFonts w:ascii="Arial" w:hAnsi="Arial" w:cs="Arial"/>
          <w:b/>
          <w:sz w:val="20"/>
          <w:szCs w:val="20"/>
        </w:rPr>
        <w:t xml:space="preserve">4. </w:t>
      </w:r>
      <w:r>
        <w:rPr>
          <w:rFonts w:ascii="Arial" w:hAnsi="Arial" w:cs="Arial"/>
          <w:b/>
          <w:sz w:val="20"/>
          <w:szCs w:val="20"/>
        </w:rPr>
        <w:tab/>
      </w:r>
      <w:r w:rsidRPr="00E61E55">
        <w:rPr>
          <w:rFonts w:ascii="Arial" w:hAnsi="Arial" w:cs="Arial"/>
          <w:b/>
          <w:sz w:val="20"/>
          <w:szCs w:val="20"/>
        </w:rPr>
        <w:t>OBJETIVOS DE LA CONTRATACIÓN</w:t>
      </w:r>
    </w:p>
    <w:p w:rsidR="00E61E55" w:rsidRDefault="00E61E55" w:rsidP="00E61E55">
      <w:pPr>
        <w:pStyle w:val="Sinespaciado"/>
        <w:ind w:left="284"/>
        <w:rPr>
          <w:rFonts w:ascii="Arial" w:hAnsi="Arial" w:cs="Arial"/>
          <w:sz w:val="20"/>
          <w:szCs w:val="20"/>
        </w:rPr>
      </w:pPr>
      <w:r w:rsidRPr="00E61E55">
        <w:rPr>
          <w:rFonts w:ascii="Arial" w:hAnsi="Arial" w:cs="Arial"/>
          <w:sz w:val="20"/>
          <w:szCs w:val="20"/>
        </w:rPr>
        <w:t>Indicar con claridad el (los) objetivo(s) general(es) y el (los) objetivo(s) específico(s) de la contratación. Si tiene más</w:t>
      </w:r>
      <w:r>
        <w:rPr>
          <w:rFonts w:ascii="Arial" w:hAnsi="Arial" w:cs="Arial"/>
          <w:sz w:val="20"/>
          <w:szCs w:val="20"/>
        </w:rPr>
        <w:t xml:space="preserve"> </w:t>
      </w:r>
      <w:r w:rsidRPr="00E61E55">
        <w:rPr>
          <w:rFonts w:ascii="Arial" w:hAnsi="Arial" w:cs="Arial"/>
          <w:sz w:val="20"/>
          <w:szCs w:val="20"/>
        </w:rPr>
        <w:t>de uno, mencionar cada uno de ellos en forma expresa. La descripción de los objetivos debe permitir al consultor</w:t>
      </w:r>
      <w:r>
        <w:rPr>
          <w:rFonts w:ascii="Arial" w:hAnsi="Arial" w:cs="Arial"/>
          <w:sz w:val="20"/>
          <w:szCs w:val="20"/>
        </w:rPr>
        <w:t xml:space="preserve"> </w:t>
      </w:r>
      <w:r w:rsidRPr="00E61E55">
        <w:rPr>
          <w:rFonts w:ascii="Arial" w:hAnsi="Arial" w:cs="Arial"/>
          <w:sz w:val="20"/>
          <w:szCs w:val="20"/>
        </w:rPr>
        <w:t>interesado conocer claramente qué beneficios pretende obtener la Entidad mediante la adecuada ejecución de las</w:t>
      </w:r>
      <w:r>
        <w:rPr>
          <w:rFonts w:ascii="Arial" w:hAnsi="Arial" w:cs="Arial"/>
          <w:sz w:val="20"/>
          <w:szCs w:val="20"/>
        </w:rPr>
        <w:t xml:space="preserve"> </w:t>
      </w:r>
      <w:r w:rsidRPr="00E61E55">
        <w:rPr>
          <w:rFonts w:ascii="Arial" w:hAnsi="Arial" w:cs="Arial"/>
          <w:sz w:val="20"/>
          <w:szCs w:val="20"/>
        </w:rPr>
        <w:t>prestaciones.</w:t>
      </w:r>
    </w:p>
    <w:p w:rsidR="00E61E55" w:rsidRPr="00E61E55" w:rsidRDefault="00E61E55" w:rsidP="00E61E55">
      <w:pPr>
        <w:pStyle w:val="Sinespaciado"/>
        <w:ind w:left="284"/>
        <w:rPr>
          <w:rFonts w:ascii="Arial" w:hAnsi="Arial" w:cs="Arial"/>
          <w:sz w:val="20"/>
          <w:szCs w:val="20"/>
        </w:rPr>
      </w:pPr>
    </w:p>
    <w:p w:rsidR="00E61E55" w:rsidRDefault="00E61E55" w:rsidP="000B1482">
      <w:pPr>
        <w:pStyle w:val="Sinespaciado"/>
        <w:numPr>
          <w:ilvl w:val="0"/>
          <w:numId w:val="8"/>
        </w:numPr>
        <w:ind w:left="567" w:hanging="283"/>
        <w:rPr>
          <w:rFonts w:ascii="Arial" w:hAnsi="Arial" w:cs="Arial"/>
          <w:sz w:val="20"/>
          <w:szCs w:val="20"/>
        </w:rPr>
      </w:pPr>
      <w:r w:rsidRPr="00E61E55">
        <w:rPr>
          <w:rFonts w:ascii="Arial" w:hAnsi="Arial" w:cs="Arial"/>
          <w:b/>
          <w:sz w:val="20"/>
          <w:szCs w:val="20"/>
        </w:rPr>
        <w:t>Objetivo General</w:t>
      </w:r>
      <w:r w:rsidRPr="00E61E55">
        <w:rPr>
          <w:rFonts w:ascii="Arial" w:hAnsi="Arial" w:cs="Arial"/>
          <w:sz w:val="20"/>
          <w:szCs w:val="20"/>
        </w:rPr>
        <w:t>: Identificar la finalidad general hacia la cual se deben dirigir los recursos y esfuerzos relacionados a la necesidad de la contratación. El objetivo debe responder a la pregunta "qué" y "para qué".</w:t>
      </w:r>
    </w:p>
    <w:p w:rsidR="00E61E55" w:rsidRPr="00E61E55" w:rsidRDefault="00E61E55" w:rsidP="00E61E55">
      <w:pPr>
        <w:pStyle w:val="Sinespaciado"/>
        <w:ind w:left="567"/>
        <w:rPr>
          <w:rFonts w:ascii="Arial" w:hAnsi="Arial" w:cs="Arial"/>
          <w:sz w:val="20"/>
          <w:szCs w:val="20"/>
        </w:rPr>
      </w:pPr>
    </w:p>
    <w:p w:rsidR="00E61E55" w:rsidRDefault="00E61E55" w:rsidP="000B1482">
      <w:pPr>
        <w:pStyle w:val="Sinespaciado"/>
        <w:numPr>
          <w:ilvl w:val="0"/>
          <w:numId w:val="8"/>
        </w:numPr>
        <w:ind w:left="567" w:hanging="283"/>
        <w:rPr>
          <w:rFonts w:ascii="Arial" w:hAnsi="Arial" w:cs="Arial"/>
          <w:sz w:val="20"/>
          <w:szCs w:val="20"/>
        </w:rPr>
      </w:pPr>
      <w:r w:rsidRPr="00E61E55">
        <w:rPr>
          <w:rFonts w:ascii="Arial" w:hAnsi="Arial" w:cs="Arial"/>
          <w:b/>
          <w:sz w:val="20"/>
          <w:szCs w:val="20"/>
        </w:rPr>
        <w:t>Objetivo Específico</w:t>
      </w:r>
      <w:r w:rsidRPr="00E61E55">
        <w:rPr>
          <w:rFonts w:ascii="Arial" w:hAnsi="Arial" w:cs="Arial"/>
          <w:sz w:val="20"/>
          <w:szCs w:val="20"/>
        </w:rPr>
        <w:t>: Los objetivos específicos deben señalar con mayor precisión y detalle los propósitos concretos que se deben alcanzar. Estos objetivos constituirán una guía para el consultor en la ejecución del servicio y una pauta de supervisión para la Entidad.</w:t>
      </w:r>
    </w:p>
    <w:p w:rsidR="00E61E55" w:rsidRDefault="00E61E55" w:rsidP="00E61E55">
      <w:pPr>
        <w:pStyle w:val="Sinespaciado"/>
        <w:rPr>
          <w:rFonts w:ascii="Arial" w:hAnsi="Arial" w:cs="Arial"/>
          <w:sz w:val="20"/>
          <w:szCs w:val="20"/>
        </w:rPr>
      </w:pPr>
    </w:p>
    <w:p w:rsidR="00E61E55" w:rsidRPr="008421A2" w:rsidRDefault="00E61E55" w:rsidP="00E61E55">
      <w:pPr>
        <w:pStyle w:val="Sinespaciado"/>
        <w:ind w:left="284" w:hanging="284"/>
        <w:rPr>
          <w:rFonts w:ascii="Arial" w:hAnsi="Arial" w:cs="Arial"/>
          <w:b/>
          <w:sz w:val="20"/>
          <w:szCs w:val="20"/>
        </w:rPr>
      </w:pPr>
      <w:r w:rsidRPr="008421A2">
        <w:rPr>
          <w:rFonts w:ascii="Arial" w:hAnsi="Arial" w:cs="Arial"/>
          <w:b/>
          <w:sz w:val="20"/>
          <w:szCs w:val="20"/>
        </w:rPr>
        <w:t xml:space="preserve">5. </w:t>
      </w:r>
      <w:r w:rsidR="008421A2">
        <w:rPr>
          <w:rFonts w:ascii="Arial" w:hAnsi="Arial" w:cs="Arial"/>
          <w:b/>
          <w:sz w:val="20"/>
          <w:szCs w:val="20"/>
        </w:rPr>
        <w:tab/>
      </w:r>
      <w:r w:rsidRPr="008421A2">
        <w:rPr>
          <w:rFonts w:ascii="Arial" w:hAnsi="Arial" w:cs="Arial"/>
          <w:b/>
          <w:sz w:val="20"/>
          <w:szCs w:val="20"/>
        </w:rPr>
        <w:t>ALCANCES Y DESCRIPCIÓN DE LA CONSULTORÍA</w:t>
      </w:r>
    </w:p>
    <w:p w:rsidR="00E61E55" w:rsidRDefault="00E61E55" w:rsidP="000B1482">
      <w:pPr>
        <w:pStyle w:val="Sinespaciado"/>
        <w:numPr>
          <w:ilvl w:val="0"/>
          <w:numId w:val="9"/>
        </w:numPr>
        <w:ind w:left="567" w:hanging="283"/>
        <w:rPr>
          <w:rFonts w:ascii="Arial" w:hAnsi="Arial" w:cs="Arial"/>
          <w:sz w:val="20"/>
          <w:szCs w:val="20"/>
        </w:rPr>
      </w:pPr>
      <w:r w:rsidRPr="008421A2">
        <w:rPr>
          <w:rFonts w:ascii="Arial" w:hAnsi="Arial" w:cs="Arial"/>
          <w:sz w:val="20"/>
          <w:szCs w:val="20"/>
        </w:rPr>
        <w:t>La consultoría implica la prestación de servicios profesionales altamente calificados, cuya realización requiere</w:t>
      </w:r>
      <w:r w:rsidR="008421A2" w:rsidRPr="008421A2">
        <w:rPr>
          <w:rFonts w:ascii="Arial" w:hAnsi="Arial" w:cs="Arial"/>
          <w:sz w:val="20"/>
          <w:szCs w:val="20"/>
        </w:rPr>
        <w:t xml:space="preserve"> </w:t>
      </w:r>
      <w:r w:rsidRPr="008421A2">
        <w:rPr>
          <w:rFonts w:ascii="Arial" w:hAnsi="Arial" w:cs="Arial"/>
          <w:sz w:val="20"/>
          <w:szCs w:val="20"/>
        </w:rPr>
        <w:t>una preparación especial en una determinada ciencia, arte o actividad, de manera que quien los provea o</w:t>
      </w:r>
      <w:r w:rsidR="008421A2" w:rsidRPr="008421A2">
        <w:rPr>
          <w:rFonts w:ascii="Arial" w:hAnsi="Arial" w:cs="Arial"/>
          <w:sz w:val="20"/>
          <w:szCs w:val="20"/>
        </w:rPr>
        <w:t xml:space="preserve"> </w:t>
      </w:r>
      <w:r w:rsidRPr="008421A2">
        <w:rPr>
          <w:rFonts w:ascii="Arial" w:hAnsi="Arial" w:cs="Arial"/>
          <w:sz w:val="20"/>
          <w:szCs w:val="20"/>
        </w:rPr>
        <w:t>preste sea experto, tenga conocimientos o habilidades muy específicos. Generalmente, son actividades intensivas</w:t>
      </w:r>
      <w:r w:rsidR="008421A2" w:rsidRPr="008421A2">
        <w:rPr>
          <w:rFonts w:ascii="Arial" w:hAnsi="Arial" w:cs="Arial"/>
          <w:sz w:val="20"/>
          <w:szCs w:val="20"/>
        </w:rPr>
        <w:t xml:space="preserve"> </w:t>
      </w:r>
      <w:r w:rsidRPr="008421A2">
        <w:rPr>
          <w:rFonts w:ascii="Arial" w:hAnsi="Arial" w:cs="Arial"/>
          <w:sz w:val="20"/>
          <w:szCs w:val="20"/>
        </w:rPr>
        <w:t>en desarrollo intelectual, siendo particularmente importante para la ejecución exitosa del servicio de consultoría</w:t>
      </w:r>
      <w:r w:rsidR="008421A2" w:rsidRPr="008421A2">
        <w:rPr>
          <w:rFonts w:ascii="Arial" w:hAnsi="Arial" w:cs="Arial"/>
          <w:sz w:val="20"/>
          <w:szCs w:val="20"/>
        </w:rPr>
        <w:t xml:space="preserve"> </w:t>
      </w:r>
      <w:r w:rsidRPr="008421A2">
        <w:rPr>
          <w:rFonts w:ascii="Arial" w:hAnsi="Arial" w:cs="Arial"/>
          <w:sz w:val="20"/>
          <w:szCs w:val="20"/>
        </w:rPr>
        <w:t>requerido, la comprobada competencia y experiencia del profesional.</w:t>
      </w:r>
    </w:p>
    <w:p w:rsidR="008421A2" w:rsidRPr="008421A2" w:rsidRDefault="008421A2" w:rsidP="008421A2">
      <w:pPr>
        <w:pStyle w:val="Sinespaciado"/>
        <w:ind w:left="567"/>
        <w:rPr>
          <w:rFonts w:ascii="Arial" w:hAnsi="Arial" w:cs="Arial"/>
          <w:sz w:val="20"/>
          <w:szCs w:val="20"/>
        </w:rPr>
      </w:pPr>
    </w:p>
    <w:p w:rsidR="00E61E55" w:rsidRDefault="00E61E55" w:rsidP="000B1482">
      <w:pPr>
        <w:pStyle w:val="Sinespaciado"/>
        <w:numPr>
          <w:ilvl w:val="0"/>
          <w:numId w:val="9"/>
        </w:numPr>
        <w:ind w:left="567" w:hanging="283"/>
        <w:rPr>
          <w:rFonts w:ascii="Arial" w:hAnsi="Arial" w:cs="Arial"/>
          <w:sz w:val="20"/>
          <w:szCs w:val="20"/>
        </w:rPr>
      </w:pPr>
      <w:r w:rsidRPr="008421A2">
        <w:rPr>
          <w:rFonts w:ascii="Arial" w:hAnsi="Arial" w:cs="Arial"/>
          <w:sz w:val="20"/>
          <w:szCs w:val="20"/>
        </w:rPr>
        <w:t>Deberá especificarse el alcance del servicio de consultoría a realizar, así como el detalle de las actividades a</w:t>
      </w:r>
      <w:r w:rsidR="008421A2" w:rsidRPr="008421A2">
        <w:rPr>
          <w:rFonts w:ascii="Arial" w:hAnsi="Arial" w:cs="Arial"/>
          <w:sz w:val="20"/>
          <w:szCs w:val="20"/>
        </w:rPr>
        <w:t xml:space="preserve"> </w:t>
      </w:r>
      <w:r w:rsidRPr="008421A2">
        <w:rPr>
          <w:rFonts w:ascii="Arial" w:hAnsi="Arial" w:cs="Arial"/>
          <w:sz w:val="20"/>
          <w:szCs w:val="20"/>
        </w:rPr>
        <w:t>desarrollar para tal efecto.</w:t>
      </w:r>
    </w:p>
    <w:p w:rsidR="00AF784B" w:rsidRPr="008421A2" w:rsidRDefault="00AF784B" w:rsidP="00AF784B">
      <w:pPr>
        <w:pStyle w:val="Sinespaciado"/>
        <w:rPr>
          <w:rFonts w:ascii="Arial" w:hAnsi="Arial" w:cs="Arial"/>
          <w:sz w:val="20"/>
          <w:szCs w:val="20"/>
        </w:rPr>
      </w:pPr>
    </w:p>
    <w:p w:rsidR="00E61E55" w:rsidRDefault="00E61E55" w:rsidP="000B1482">
      <w:pPr>
        <w:pStyle w:val="Sinespaciado"/>
        <w:numPr>
          <w:ilvl w:val="0"/>
          <w:numId w:val="9"/>
        </w:numPr>
        <w:ind w:left="567" w:hanging="283"/>
        <w:rPr>
          <w:rFonts w:ascii="Arial" w:hAnsi="Arial" w:cs="Arial"/>
          <w:sz w:val="20"/>
          <w:szCs w:val="20"/>
        </w:rPr>
      </w:pPr>
      <w:r w:rsidRPr="00AF784B">
        <w:rPr>
          <w:rFonts w:ascii="Arial" w:hAnsi="Arial" w:cs="Arial"/>
          <w:sz w:val="20"/>
          <w:szCs w:val="20"/>
        </w:rPr>
        <w:t>En los casos que corresponda, deberá indicarse expresamente si la prestación principal conlleva la ejecución de</w:t>
      </w:r>
      <w:r w:rsidR="00AF784B" w:rsidRPr="00AF784B">
        <w:rPr>
          <w:rFonts w:ascii="Arial" w:hAnsi="Arial" w:cs="Arial"/>
          <w:sz w:val="20"/>
          <w:szCs w:val="20"/>
        </w:rPr>
        <w:t xml:space="preserve"> </w:t>
      </w:r>
      <w:r w:rsidRPr="00AF784B">
        <w:rPr>
          <w:rFonts w:ascii="Arial" w:hAnsi="Arial" w:cs="Arial"/>
          <w:sz w:val="20"/>
          <w:szCs w:val="20"/>
        </w:rPr>
        <w:t>prestaciones accesorias.</w:t>
      </w:r>
    </w:p>
    <w:p w:rsidR="00AF784B" w:rsidRPr="00AF784B" w:rsidRDefault="00AF784B" w:rsidP="00AF784B">
      <w:pPr>
        <w:pStyle w:val="Sinespaciado"/>
        <w:rPr>
          <w:rFonts w:ascii="Arial" w:hAnsi="Arial" w:cs="Arial"/>
          <w:sz w:val="20"/>
          <w:szCs w:val="20"/>
        </w:rPr>
      </w:pPr>
    </w:p>
    <w:p w:rsidR="00E61E55" w:rsidRDefault="00E61E55" w:rsidP="000B1482">
      <w:pPr>
        <w:pStyle w:val="Sinespaciado"/>
        <w:numPr>
          <w:ilvl w:val="0"/>
          <w:numId w:val="9"/>
        </w:numPr>
        <w:ind w:left="567" w:hanging="283"/>
        <w:rPr>
          <w:rFonts w:ascii="Arial" w:hAnsi="Arial" w:cs="Arial"/>
          <w:sz w:val="20"/>
          <w:szCs w:val="20"/>
        </w:rPr>
      </w:pPr>
      <w:r w:rsidRPr="00AF784B">
        <w:rPr>
          <w:rFonts w:ascii="Arial" w:hAnsi="Arial" w:cs="Arial"/>
          <w:sz w:val="20"/>
          <w:szCs w:val="20"/>
        </w:rPr>
        <w:t>En caso que se haya aprobado el respectivo procedimiento de estandarización, indicar el documento a través</w:t>
      </w:r>
      <w:r w:rsidR="00AF784B" w:rsidRPr="00AF784B">
        <w:rPr>
          <w:rFonts w:ascii="Arial" w:hAnsi="Arial" w:cs="Arial"/>
          <w:sz w:val="20"/>
          <w:szCs w:val="20"/>
        </w:rPr>
        <w:t xml:space="preserve"> </w:t>
      </w:r>
      <w:r w:rsidRPr="00AF784B">
        <w:rPr>
          <w:rFonts w:ascii="Arial" w:hAnsi="Arial" w:cs="Arial"/>
          <w:sz w:val="20"/>
          <w:szCs w:val="20"/>
        </w:rPr>
        <w:t>del cual se dio la aprobación, así como la marca o tipo particular u otros datos definidos en el proceso de</w:t>
      </w:r>
      <w:r w:rsidR="00AF784B" w:rsidRPr="00AF784B">
        <w:rPr>
          <w:rFonts w:ascii="Arial" w:hAnsi="Arial" w:cs="Arial"/>
          <w:sz w:val="20"/>
          <w:szCs w:val="20"/>
        </w:rPr>
        <w:t xml:space="preserve"> </w:t>
      </w:r>
      <w:r w:rsidRPr="00AF784B">
        <w:rPr>
          <w:rFonts w:ascii="Arial" w:hAnsi="Arial" w:cs="Arial"/>
          <w:sz w:val="20"/>
          <w:szCs w:val="20"/>
        </w:rPr>
        <w:t>estandarización aprobado.</w:t>
      </w:r>
    </w:p>
    <w:p w:rsidR="00AF784B" w:rsidRPr="00AF784B" w:rsidRDefault="00AF784B" w:rsidP="00AF784B">
      <w:pPr>
        <w:pStyle w:val="Sinespaciado"/>
        <w:rPr>
          <w:rFonts w:ascii="Arial" w:hAnsi="Arial" w:cs="Arial"/>
          <w:sz w:val="20"/>
          <w:szCs w:val="20"/>
        </w:rPr>
      </w:pPr>
    </w:p>
    <w:p w:rsidR="00E61E55" w:rsidRPr="00AF784B" w:rsidRDefault="00E61E55" w:rsidP="00AF784B">
      <w:pPr>
        <w:pStyle w:val="Sinespaciado"/>
        <w:ind w:left="709" w:hanging="425"/>
        <w:rPr>
          <w:rFonts w:ascii="Arial" w:hAnsi="Arial" w:cs="Arial"/>
          <w:b/>
          <w:sz w:val="20"/>
          <w:szCs w:val="20"/>
        </w:rPr>
      </w:pPr>
      <w:r w:rsidRPr="00AF784B">
        <w:rPr>
          <w:rFonts w:ascii="Arial" w:hAnsi="Arial" w:cs="Arial"/>
          <w:b/>
          <w:sz w:val="20"/>
          <w:szCs w:val="20"/>
        </w:rPr>
        <w:t>5.1.</w:t>
      </w:r>
      <w:r w:rsidR="00AF784B">
        <w:rPr>
          <w:rFonts w:ascii="Arial" w:hAnsi="Arial" w:cs="Arial"/>
          <w:b/>
          <w:sz w:val="20"/>
          <w:szCs w:val="20"/>
        </w:rPr>
        <w:tab/>
      </w:r>
      <w:r w:rsidRPr="00AF784B">
        <w:rPr>
          <w:rFonts w:ascii="Arial" w:hAnsi="Arial" w:cs="Arial"/>
          <w:b/>
          <w:sz w:val="20"/>
          <w:szCs w:val="20"/>
        </w:rPr>
        <w:t>Actividades</w:t>
      </w:r>
    </w:p>
    <w:p w:rsidR="00E61E55" w:rsidRDefault="00E61E55" w:rsidP="000B1482">
      <w:pPr>
        <w:pStyle w:val="Sinespaciado"/>
        <w:numPr>
          <w:ilvl w:val="0"/>
          <w:numId w:val="9"/>
        </w:numPr>
        <w:ind w:left="993" w:hanging="284"/>
        <w:rPr>
          <w:rFonts w:ascii="Arial" w:hAnsi="Arial" w:cs="Arial"/>
          <w:sz w:val="20"/>
          <w:szCs w:val="20"/>
        </w:rPr>
      </w:pPr>
      <w:r w:rsidRPr="00AF784B">
        <w:rPr>
          <w:rFonts w:ascii="Arial" w:hAnsi="Arial" w:cs="Arial"/>
          <w:sz w:val="20"/>
          <w:szCs w:val="20"/>
        </w:rPr>
        <w:t>Indicar el conjunto de actividades, acciones o tareas que llevará a cabo el consultor mediante la</w:t>
      </w:r>
      <w:r w:rsidR="00AF784B" w:rsidRPr="00AF784B">
        <w:rPr>
          <w:rFonts w:ascii="Arial" w:hAnsi="Arial" w:cs="Arial"/>
          <w:sz w:val="20"/>
          <w:szCs w:val="20"/>
        </w:rPr>
        <w:t xml:space="preserve"> </w:t>
      </w:r>
      <w:r w:rsidRPr="00AF784B">
        <w:rPr>
          <w:rFonts w:ascii="Arial" w:hAnsi="Arial" w:cs="Arial"/>
          <w:sz w:val="20"/>
          <w:szCs w:val="20"/>
        </w:rPr>
        <w:t xml:space="preserve">utilización de recursos humanos (personas que intervienen en la prestación </w:t>
      </w:r>
      <w:r w:rsidRPr="00AF784B">
        <w:rPr>
          <w:rFonts w:ascii="Arial" w:hAnsi="Arial" w:cs="Arial"/>
          <w:sz w:val="20"/>
          <w:szCs w:val="20"/>
        </w:rPr>
        <w:lastRenderedPageBreak/>
        <w:t>del servicio de consultoría),</w:t>
      </w:r>
      <w:r w:rsidR="00AF784B" w:rsidRPr="00AF784B">
        <w:rPr>
          <w:rFonts w:ascii="Arial" w:hAnsi="Arial" w:cs="Arial"/>
          <w:sz w:val="20"/>
          <w:szCs w:val="20"/>
        </w:rPr>
        <w:t xml:space="preserve"> </w:t>
      </w:r>
      <w:r w:rsidRPr="00AF784B">
        <w:rPr>
          <w:rFonts w:ascii="Arial" w:hAnsi="Arial" w:cs="Arial"/>
          <w:sz w:val="20"/>
          <w:szCs w:val="20"/>
        </w:rPr>
        <w:t>distinguiendo entre las actividades de campo y los que comprenden el trabajo de gabinete o de oficina.</w:t>
      </w:r>
    </w:p>
    <w:p w:rsidR="00AF784B" w:rsidRDefault="00AF784B" w:rsidP="00AF784B">
      <w:pPr>
        <w:pStyle w:val="Sinespaciado"/>
        <w:ind w:left="993"/>
        <w:rPr>
          <w:rFonts w:ascii="Arial" w:hAnsi="Arial" w:cs="Arial"/>
          <w:sz w:val="20"/>
          <w:szCs w:val="20"/>
        </w:rPr>
      </w:pPr>
    </w:p>
    <w:p w:rsidR="00AF784B" w:rsidRDefault="00AF784B" w:rsidP="00AF784B">
      <w:pPr>
        <w:pStyle w:val="Sinespaciado"/>
        <w:ind w:left="1004"/>
        <w:rPr>
          <w:rFonts w:ascii="Arial" w:hAnsi="Arial" w:cs="Arial"/>
          <w:sz w:val="20"/>
          <w:szCs w:val="20"/>
        </w:rPr>
      </w:pPr>
      <w:r w:rsidRPr="00AF784B">
        <w:rPr>
          <w:rFonts w:ascii="Arial" w:hAnsi="Arial" w:cs="Arial"/>
          <w:sz w:val="20"/>
          <w:szCs w:val="20"/>
        </w:rPr>
        <w:t>En tal sentido, corresponde describir con precisión las actividades, acciones o tareas, definiendo su</w:t>
      </w:r>
      <w:r>
        <w:rPr>
          <w:rFonts w:ascii="Arial" w:hAnsi="Arial" w:cs="Arial"/>
          <w:sz w:val="20"/>
          <w:szCs w:val="20"/>
        </w:rPr>
        <w:t xml:space="preserve"> </w:t>
      </w:r>
      <w:r w:rsidRPr="00AF784B">
        <w:rPr>
          <w:rFonts w:ascii="Arial" w:hAnsi="Arial" w:cs="Arial"/>
          <w:sz w:val="20"/>
          <w:szCs w:val="20"/>
        </w:rPr>
        <w:t>secuencia y articulación, a fin de que se pueda identificar su contribución en el logro de los objetivos de</w:t>
      </w:r>
      <w:r>
        <w:rPr>
          <w:rFonts w:ascii="Arial" w:hAnsi="Arial" w:cs="Arial"/>
          <w:sz w:val="20"/>
          <w:szCs w:val="20"/>
        </w:rPr>
        <w:t xml:space="preserve"> </w:t>
      </w:r>
      <w:r w:rsidRPr="00AF784B">
        <w:rPr>
          <w:rFonts w:ascii="Arial" w:hAnsi="Arial" w:cs="Arial"/>
          <w:sz w:val="20"/>
          <w:szCs w:val="20"/>
        </w:rPr>
        <w:t>la contratación.</w:t>
      </w:r>
    </w:p>
    <w:p w:rsidR="00AF784B" w:rsidRPr="00AF784B" w:rsidRDefault="00AF784B" w:rsidP="00AF784B">
      <w:pPr>
        <w:pStyle w:val="Sinespaciado"/>
        <w:ind w:left="1004"/>
        <w:rPr>
          <w:rFonts w:ascii="Arial" w:hAnsi="Arial" w:cs="Arial"/>
          <w:sz w:val="20"/>
          <w:szCs w:val="20"/>
        </w:rPr>
      </w:pPr>
    </w:p>
    <w:p w:rsidR="00AF784B" w:rsidRDefault="00AF784B" w:rsidP="000B1482">
      <w:pPr>
        <w:pStyle w:val="Sinespaciado"/>
        <w:numPr>
          <w:ilvl w:val="0"/>
          <w:numId w:val="9"/>
        </w:numPr>
        <w:rPr>
          <w:rFonts w:ascii="Arial" w:hAnsi="Arial" w:cs="Arial"/>
          <w:sz w:val="20"/>
          <w:szCs w:val="20"/>
        </w:rPr>
      </w:pPr>
      <w:r w:rsidRPr="00251698">
        <w:rPr>
          <w:rFonts w:ascii="Arial" w:hAnsi="Arial" w:cs="Arial"/>
          <w:sz w:val="20"/>
          <w:szCs w:val="20"/>
        </w:rPr>
        <w:t>Es conveniente utilizar un lenguaje preciso con verbos tales como: Elaborar, describir, definir, analizar, redactar, presentar, supervisar, etc.</w:t>
      </w:r>
    </w:p>
    <w:p w:rsidR="00251698" w:rsidRDefault="00251698" w:rsidP="00251698">
      <w:pPr>
        <w:pStyle w:val="Sinespaciado"/>
        <w:ind w:left="709" w:hanging="425"/>
        <w:rPr>
          <w:rFonts w:ascii="Arial" w:hAnsi="Arial" w:cs="Arial"/>
          <w:sz w:val="20"/>
          <w:szCs w:val="20"/>
        </w:rPr>
      </w:pPr>
    </w:p>
    <w:p w:rsidR="002440B9" w:rsidRPr="002440B9" w:rsidRDefault="002440B9" w:rsidP="002440B9">
      <w:pPr>
        <w:pStyle w:val="Sinespaciado"/>
        <w:ind w:left="709" w:hanging="425"/>
        <w:rPr>
          <w:rFonts w:ascii="Arial" w:hAnsi="Arial" w:cs="Arial"/>
          <w:b/>
          <w:sz w:val="20"/>
          <w:szCs w:val="20"/>
        </w:rPr>
      </w:pPr>
      <w:r w:rsidRPr="002440B9">
        <w:rPr>
          <w:rFonts w:ascii="Arial" w:hAnsi="Arial" w:cs="Arial"/>
          <w:b/>
          <w:sz w:val="20"/>
          <w:szCs w:val="20"/>
        </w:rPr>
        <w:t>5.2. Metodología</w:t>
      </w:r>
    </w:p>
    <w:p w:rsidR="002440B9" w:rsidRDefault="002440B9" w:rsidP="002440B9">
      <w:pPr>
        <w:pStyle w:val="Sinespaciado"/>
        <w:ind w:left="709"/>
        <w:rPr>
          <w:rFonts w:ascii="Arial" w:hAnsi="Arial" w:cs="Arial"/>
          <w:sz w:val="20"/>
          <w:szCs w:val="20"/>
        </w:rPr>
      </w:pPr>
      <w:r w:rsidRPr="002440B9">
        <w:rPr>
          <w:rFonts w:ascii="Arial" w:hAnsi="Arial" w:cs="Arial"/>
          <w:sz w:val="20"/>
          <w:szCs w:val="20"/>
        </w:rPr>
        <w:t>La Entidad podrá señalar la metodología que debe emplear el consultor para la realización de alguna o</w:t>
      </w:r>
      <w:r>
        <w:rPr>
          <w:rFonts w:ascii="Arial" w:hAnsi="Arial" w:cs="Arial"/>
          <w:sz w:val="20"/>
          <w:szCs w:val="20"/>
        </w:rPr>
        <w:t xml:space="preserve"> </w:t>
      </w:r>
      <w:r w:rsidRPr="002440B9">
        <w:rPr>
          <w:rFonts w:ascii="Arial" w:hAnsi="Arial" w:cs="Arial"/>
          <w:sz w:val="20"/>
          <w:szCs w:val="20"/>
        </w:rPr>
        <w:t>algunas de las actividades de la consultoría.</w:t>
      </w:r>
    </w:p>
    <w:p w:rsidR="002440B9" w:rsidRPr="002440B9" w:rsidRDefault="002440B9" w:rsidP="002440B9">
      <w:pPr>
        <w:pStyle w:val="Sinespaciado"/>
        <w:ind w:left="709"/>
        <w:rPr>
          <w:rFonts w:ascii="Arial" w:hAnsi="Arial" w:cs="Arial"/>
          <w:sz w:val="20"/>
          <w:szCs w:val="20"/>
        </w:rPr>
      </w:pPr>
    </w:p>
    <w:p w:rsidR="002440B9" w:rsidRDefault="002440B9" w:rsidP="002440B9">
      <w:pPr>
        <w:pStyle w:val="Sinespaciado"/>
        <w:ind w:left="709"/>
        <w:rPr>
          <w:rFonts w:ascii="Arial" w:hAnsi="Arial" w:cs="Arial"/>
          <w:sz w:val="20"/>
          <w:szCs w:val="20"/>
        </w:rPr>
      </w:pPr>
      <w:r w:rsidRPr="002440B9">
        <w:rPr>
          <w:rFonts w:ascii="Arial" w:hAnsi="Arial" w:cs="Arial"/>
          <w:sz w:val="20"/>
          <w:szCs w:val="20"/>
        </w:rPr>
        <w:t>En caso la Entidad no consigne la metodología a ser aplicada por el consultor durante la ejecución de la</w:t>
      </w:r>
      <w:r>
        <w:rPr>
          <w:rFonts w:ascii="Arial" w:hAnsi="Arial" w:cs="Arial"/>
          <w:sz w:val="20"/>
          <w:szCs w:val="20"/>
        </w:rPr>
        <w:t xml:space="preserve"> </w:t>
      </w:r>
      <w:r w:rsidRPr="002440B9">
        <w:rPr>
          <w:rFonts w:ascii="Arial" w:hAnsi="Arial" w:cs="Arial"/>
          <w:sz w:val="20"/>
          <w:szCs w:val="20"/>
        </w:rPr>
        <w:t>consultoría, indicar si esta debe ser proporcionada, ya sea por el postor como parte de su propuesta técnica</w:t>
      </w:r>
      <w:r>
        <w:rPr>
          <w:rFonts w:ascii="Arial" w:hAnsi="Arial" w:cs="Arial"/>
          <w:sz w:val="20"/>
          <w:szCs w:val="20"/>
        </w:rPr>
        <w:t xml:space="preserve"> </w:t>
      </w:r>
      <w:r w:rsidRPr="002440B9">
        <w:rPr>
          <w:rFonts w:ascii="Arial" w:hAnsi="Arial" w:cs="Arial"/>
          <w:sz w:val="20"/>
          <w:szCs w:val="20"/>
        </w:rPr>
        <w:t>o por el consultor como parte del plan de trabajo a ser presentado en la ejecución de la consultoría.</w:t>
      </w:r>
      <w:r w:rsidRPr="002440B9">
        <w:rPr>
          <w:rFonts w:ascii="Arial" w:hAnsi="Arial" w:cs="Arial"/>
          <w:sz w:val="20"/>
          <w:szCs w:val="20"/>
        </w:rPr>
        <w:cr/>
      </w:r>
    </w:p>
    <w:p w:rsidR="002440B9" w:rsidRPr="002440B9" w:rsidRDefault="002440B9" w:rsidP="002440B9">
      <w:pPr>
        <w:pStyle w:val="Sinespaciado"/>
        <w:ind w:left="709" w:hanging="425"/>
        <w:rPr>
          <w:rFonts w:ascii="Arial" w:hAnsi="Arial" w:cs="Arial"/>
          <w:b/>
          <w:sz w:val="20"/>
          <w:szCs w:val="20"/>
        </w:rPr>
      </w:pPr>
      <w:r w:rsidRPr="002440B9">
        <w:rPr>
          <w:rFonts w:ascii="Arial" w:hAnsi="Arial" w:cs="Arial"/>
          <w:b/>
          <w:sz w:val="20"/>
          <w:szCs w:val="20"/>
        </w:rPr>
        <w:t>5.3. Plan de trabajo</w:t>
      </w:r>
    </w:p>
    <w:p w:rsidR="002440B9" w:rsidRPr="002440B9" w:rsidRDefault="002440B9" w:rsidP="002440B9">
      <w:pPr>
        <w:pStyle w:val="Sinespaciado"/>
        <w:ind w:left="709" w:hanging="1"/>
        <w:rPr>
          <w:rFonts w:ascii="Arial" w:hAnsi="Arial" w:cs="Arial"/>
          <w:sz w:val="20"/>
          <w:szCs w:val="20"/>
        </w:rPr>
      </w:pPr>
      <w:r w:rsidRPr="002440B9">
        <w:rPr>
          <w:rFonts w:ascii="Arial" w:hAnsi="Arial" w:cs="Arial"/>
          <w:sz w:val="20"/>
          <w:szCs w:val="20"/>
        </w:rPr>
        <w:t>Es una herramienta de planificación y gestión que permite programar el trabajo durante el tiempo de</w:t>
      </w:r>
      <w:r>
        <w:rPr>
          <w:rFonts w:ascii="Arial" w:hAnsi="Arial" w:cs="Arial"/>
          <w:sz w:val="20"/>
          <w:szCs w:val="20"/>
        </w:rPr>
        <w:t xml:space="preserve"> </w:t>
      </w:r>
      <w:r w:rsidRPr="002440B9">
        <w:rPr>
          <w:rFonts w:ascii="Arial" w:hAnsi="Arial" w:cs="Arial"/>
          <w:sz w:val="20"/>
          <w:szCs w:val="20"/>
        </w:rPr>
        <w:t>ejecución de la consultoría. El plan de trabajo debe contener la relación secuencial de actividades que</w:t>
      </w:r>
      <w:r>
        <w:rPr>
          <w:rFonts w:ascii="Arial" w:hAnsi="Arial" w:cs="Arial"/>
          <w:sz w:val="20"/>
          <w:szCs w:val="20"/>
        </w:rPr>
        <w:t xml:space="preserve"> </w:t>
      </w:r>
      <w:r w:rsidRPr="002440B9">
        <w:rPr>
          <w:rFonts w:ascii="Arial" w:hAnsi="Arial" w:cs="Arial"/>
          <w:sz w:val="20"/>
          <w:szCs w:val="20"/>
        </w:rPr>
        <w:t>permitan alcanzar las metas y objetivos trazados, indicando los recursos que serán necesarios, las</w:t>
      </w:r>
      <w:r>
        <w:rPr>
          <w:rFonts w:ascii="Arial" w:hAnsi="Arial" w:cs="Arial"/>
          <w:sz w:val="20"/>
          <w:szCs w:val="20"/>
        </w:rPr>
        <w:t xml:space="preserve"> </w:t>
      </w:r>
      <w:r w:rsidRPr="002440B9">
        <w:rPr>
          <w:rFonts w:ascii="Arial" w:hAnsi="Arial" w:cs="Arial"/>
          <w:sz w:val="20"/>
          <w:szCs w:val="20"/>
        </w:rPr>
        <w:t>dificultades que pueden encontrarse, los sistemas de control, así como el cronograma y la designación de</w:t>
      </w:r>
      <w:r>
        <w:rPr>
          <w:rFonts w:ascii="Arial" w:hAnsi="Arial" w:cs="Arial"/>
          <w:sz w:val="20"/>
          <w:szCs w:val="20"/>
        </w:rPr>
        <w:t xml:space="preserve"> </w:t>
      </w:r>
      <w:r w:rsidRPr="002440B9">
        <w:rPr>
          <w:rFonts w:ascii="Arial" w:hAnsi="Arial" w:cs="Arial"/>
          <w:sz w:val="20"/>
          <w:szCs w:val="20"/>
        </w:rPr>
        <w:t>responsables.</w:t>
      </w:r>
    </w:p>
    <w:p w:rsidR="002440B9" w:rsidRDefault="002440B9" w:rsidP="002440B9">
      <w:pPr>
        <w:pStyle w:val="Sinespaciado"/>
        <w:ind w:left="709" w:hanging="1"/>
        <w:rPr>
          <w:rFonts w:ascii="Arial" w:hAnsi="Arial" w:cs="Arial"/>
          <w:sz w:val="20"/>
          <w:szCs w:val="20"/>
        </w:rPr>
      </w:pPr>
    </w:p>
    <w:p w:rsidR="002440B9" w:rsidRDefault="002440B9" w:rsidP="002440B9">
      <w:pPr>
        <w:pStyle w:val="Sinespaciado"/>
        <w:ind w:left="709" w:hanging="1"/>
        <w:rPr>
          <w:rFonts w:ascii="Arial" w:hAnsi="Arial" w:cs="Arial"/>
          <w:sz w:val="20"/>
          <w:szCs w:val="20"/>
        </w:rPr>
      </w:pPr>
      <w:r w:rsidRPr="002440B9">
        <w:rPr>
          <w:rFonts w:ascii="Arial" w:hAnsi="Arial" w:cs="Arial"/>
          <w:sz w:val="20"/>
          <w:szCs w:val="20"/>
        </w:rPr>
        <w:t>Al respecto, de acuerdo a la naturaleza del servicio de consultoría, se podrá requerir la presentación de un</w:t>
      </w:r>
      <w:r>
        <w:rPr>
          <w:rFonts w:ascii="Arial" w:hAnsi="Arial" w:cs="Arial"/>
          <w:sz w:val="20"/>
          <w:szCs w:val="20"/>
        </w:rPr>
        <w:t xml:space="preserve"> </w:t>
      </w:r>
      <w:r w:rsidRPr="002440B9">
        <w:rPr>
          <w:rFonts w:ascii="Arial" w:hAnsi="Arial" w:cs="Arial"/>
          <w:sz w:val="20"/>
          <w:szCs w:val="20"/>
        </w:rPr>
        <w:t>plan de trabajo, para lo cual deberá delimitarse el contenido, condiciones y la oportunidad de entrega.</w:t>
      </w:r>
    </w:p>
    <w:p w:rsidR="002440B9" w:rsidRDefault="002440B9" w:rsidP="002440B9">
      <w:pPr>
        <w:pStyle w:val="Sinespaciado"/>
        <w:ind w:left="709" w:hanging="1"/>
        <w:rPr>
          <w:rFonts w:ascii="Arial" w:hAnsi="Arial" w:cs="Arial"/>
          <w:sz w:val="20"/>
          <w:szCs w:val="20"/>
        </w:rPr>
      </w:pPr>
    </w:p>
    <w:p w:rsidR="002440B9" w:rsidRPr="00F62576" w:rsidRDefault="002440B9" w:rsidP="002440B9">
      <w:pPr>
        <w:pStyle w:val="Sinespaciado"/>
        <w:ind w:left="709" w:hanging="425"/>
        <w:rPr>
          <w:rFonts w:ascii="Arial" w:hAnsi="Arial" w:cs="Arial"/>
          <w:b/>
          <w:sz w:val="20"/>
          <w:szCs w:val="20"/>
        </w:rPr>
      </w:pPr>
      <w:r w:rsidRPr="00F62576">
        <w:rPr>
          <w:rFonts w:ascii="Arial" w:hAnsi="Arial" w:cs="Arial"/>
          <w:b/>
          <w:sz w:val="20"/>
          <w:szCs w:val="20"/>
        </w:rPr>
        <w:t>5.4. Recursos a ser provistos por el consultor</w:t>
      </w:r>
    </w:p>
    <w:p w:rsidR="002440B9" w:rsidRDefault="002440B9" w:rsidP="00F62576">
      <w:pPr>
        <w:pStyle w:val="Sinespaciado"/>
        <w:ind w:left="709" w:hanging="1"/>
        <w:rPr>
          <w:rFonts w:ascii="Arial" w:hAnsi="Arial" w:cs="Arial"/>
          <w:sz w:val="20"/>
          <w:szCs w:val="20"/>
        </w:rPr>
      </w:pPr>
      <w:r w:rsidRPr="002440B9">
        <w:rPr>
          <w:rFonts w:ascii="Arial" w:hAnsi="Arial" w:cs="Arial"/>
          <w:sz w:val="20"/>
          <w:szCs w:val="20"/>
        </w:rPr>
        <w:t>De ser el caso, señalar el listado de bienes y servicios que el consultor deberá proveer para llevar a cabo la</w:t>
      </w:r>
      <w:r w:rsidR="00F62576">
        <w:rPr>
          <w:rFonts w:ascii="Arial" w:hAnsi="Arial" w:cs="Arial"/>
          <w:sz w:val="20"/>
          <w:szCs w:val="20"/>
        </w:rPr>
        <w:t xml:space="preserve"> </w:t>
      </w:r>
      <w:r w:rsidRPr="002440B9">
        <w:rPr>
          <w:rFonts w:ascii="Arial" w:hAnsi="Arial" w:cs="Arial"/>
          <w:sz w:val="20"/>
          <w:szCs w:val="20"/>
        </w:rPr>
        <w:t>consultoría. Por ejemplo, instalaciones, infraestructura física, suministro de mobiliario, hardware, sistemas</w:t>
      </w:r>
      <w:r w:rsidR="00F62576">
        <w:rPr>
          <w:rFonts w:ascii="Arial" w:hAnsi="Arial" w:cs="Arial"/>
          <w:sz w:val="20"/>
          <w:szCs w:val="20"/>
        </w:rPr>
        <w:t xml:space="preserve"> </w:t>
      </w:r>
      <w:r w:rsidRPr="002440B9">
        <w:rPr>
          <w:rFonts w:ascii="Arial" w:hAnsi="Arial" w:cs="Arial"/>
          <w:sz w:val="20"/>
          <w:szCs w:val="20"/>
        </w:rPr>
        <w:t>informáticos, sistemas de telecomunicaciones, software e instalaciones de red, materiales e insumos, etc.,</w:t>
      </w:r>
      <w:r w:rsidR="00F62576">
        <w:rPr>
          <w:rFonts w:ascii="Arial" w:hAnsi="Arial" w:cs="Arial"/>
          <w:sz w:val="20"/>
          <w:szCs w:val="20"/>
        </w:rPr>
        <w:t xml:space="preserve"> </w:t>
      </w:r>
      <w:r w:rsidRPr="002440B9">
        <w:rPr>
          <w:rFonts w:ascii="Arial" w:hAnsi="Arial" w:cs="Arial"/>
          <w:sz w:val="20"/>
          <w:szCs w:val="20"/>
        </w:rPr>
        <w:t>señalando en qué cantidad, así como sus características técnicas y condiciones.</w:t>
      </w:r>
    </w:p>
    <w:p w:rsidR="00F62576" w:rsidRPr="002440B9" w:rsidRDefault="00F62576" w:rsidP="00F62576">
      <w:pPr>
        <w:pStyle w:val="Sinespaciado"/>
        <w:ind w:left="709" w:hanging="1"/>
        <w:rPr>
          <w:rFonts w:ascii="Arial" w:hAnsi="Arial" w:cs="Arial"/>
          <w:sz w:val="20"/>
          <w:szCs w:val="20"/>
        </w:rPr>
      </w:pPr>
    </w:p>
    <w:p w:rsidR="002440B9" w:rsidRPr="00F62576" w:rsidRDefault="002440B9" w:rsidP="002440B9">
      <w:pPr>
        <w:pStyle w:val="Sinespaciado"/>
        <w:ind w:left="709" w:hanging="425"/>
        <w:rPr>
          <w:rFonts w:ascii="Arial" w:hAnsi="Arial" w:cs="Arial"/>
          <w:b/>
          <w:sz w:val="20"/>
          <w:szCs w:val="20"/>
        </w:rPr>
      </w:pPr>
      <w:r w:rsidRPr="00F62576">
        <w:rPr>
          <w:rFonts w:ascii="Arial" w:hAnsi="Arial" w:cs="Arial"/>
          <w:b/>
          <w:sz w:val="20"/>
          <w:szCs w:val="20"/>
        </w:rPr>
        <w:t xml:space="preserve">5.5. </w:t>
      </w:r>
      <w:r w:rsidR="00F62576">
        <w:rPr>
          <w:rFonts w:ascii="Arial" w:hAnsi="Arial" w:cs="Arial"/>
          <w:b/>
          <w:sz w:val="20"/>
          <w:szCs w:val="20"/>
        </w:rPr>
        <w:tab/>
      </w:r>
      <w:r w:rsidRPr="00F62576">
        <w:rPr>
          <w:rFonts w:ascii="Arial" w:hAnsi="Arial" w:cs="Arial"/>
          <w:b/>
          <w:sz w:val="20"/>
          <w:szCs w:val="20"/>
        </w:rPr>
        <w:t>Recursos y facilidades a ser provistos por la Entidad</w:t>
      </w:r>
    </w:p>
    <w:p w:rsidR="002440B9" w:rsidRDefault="002440B9" w:rsidP="00F62576">
      <w:pPr>
        <w:pStyle w:val="Sinespaciado"/>
        <w:ind w:left="709" w:hanging="1"/>
        <w:rPr>
          <w:rFonts w:ascii="Arial" w:hAnsi="Arial" w:cs="Arial"/>
          <w:sz w:val="20"/>
          <w:szCs w:val="20"/>
        </w:rPr>
      </w:pPr>
      <w:r w:rsidRPr="002440B9">
        <w:rPr>
          <w:rFonts w:ascii="Arial" w:hAnsi="Arial" w:cs="Arial"/>
          <w:sz w:val="20"/>
          <w:szCs w:val="20"/>
        </w:rPr>
        <w:t>De ser el caso, listar los recursos y facilidades que la Entidad debe proveer al consultor. El listado incluirá la</w:t>
      </w:r>
      <w:r w:rsidR="00F62576">
        <w:rPr>
          <w:rFonts w:ascii="Arial" w:hAnsi="Arial" w:cs="Arial"/>
          <w:sz w:val="20"/>
          <w:szCs w:val="20"/>
        </w:rPr>
        <w:t xml:space="preserve"> </w:t>
      </w:r>
      <w:r w:rsidRPr="002440B9">
        <w:rPr>
          <w:rFonts w:ascii="Arial" w:hAnsi="Arial" w:cs="Arial"/>
          <w:sz w:val="20"/>
          <w:szCs w:val="20"/>
        </w:rPr>
        <w:t>información, bienes o servicios necesarios para llevar a cabo la consultoría. Por ejemplo, instalaciones u</w:t>
      </w:r>
      <w:r w:rsidR="00F62576">
        <w:rPr>
          <w:rFonts w:ascii="Arial" w:hAnsi="Arial" w:cs="Arial"/>
          <w:sz w:val="20"/>
          <w:szCs w:val="20"/>
        </w:rPr>
        <w:t xml:space="preserve"> </w:t>
      </w:r>
      <w:r w:rsidRPr="002440B9">
        <w:rPr>
          <w:rFonts w:ascii="Arial" w:hAnsi="Arial" w:cs="Arial"/>
          <w:sz w:val="20"/>
          <w:szCs w:val="20"/>
        </w:rPr>
        <w:t>oficinas, vehículos, equipo de comunicación, equipo de impresión, sistema de telecomunicaciones, etc. En el</w:t>
      </w:r>
      <w:r w:rsidR="00F62576">
        <w:rPr>
          <w:rFonts w:ascii="Arial" w:hAnsi="Arial" w:cs="Arial"/>
          <w:sz w:val="20"/>
          <w:szCs w:val="20"/>
        </w:rPr>
        <w:t xml:space="preserve"> </w:t>
      </w:r>
      <w:r w:rsidRPr="002440B9">
        <w:rPr>
          <w:rFonts w:ascii="Arial" w:hAnsi="Arial" w:cs="Arial"/>
          <w:sz w:val="20"/>
          <w:szCs w:val="20"/>
        </w:rPr>
        <w:t>caso de evaluaciones que involucren trabajo de campo, estos recursos y facilidades constituyen una parte</w:t>
      </w:r>
      <w:r w:rsidR="00F62576">
        <w:rPr>
          <w:rFonts w:ascii="Arial" w:hAnsi="Arial" w:cs="Arial"/>
          <w:sz w:val="20"/>
          <w:szCs w:val="20"/>
        </w:rPr>
        <w:t xml:space="preserve"> </w:t>
      </w:r>
      <w:r w:rsidRPr="002440B9">
        <w:rPr>
          <w:rFonts w:ascii="Arial" w:hAnsi="Arial" w:cs="Arial"/>
          <w:sz w:val="20"/>
          <w:szCs w:val="20"/>
        </w:rPr>
        <w:t>fundamental del trabajo de la consultoría.</w:t>
      </w:r>
    </w:p>
    <w:p w:rsidR="00F62576" w:rsidRPr="002440B9" w:rsidRDefault="00F62576" w:rsidP="00F62576">
      <w:pPr>
        <w:pStyle w:val="Sinespaciado"/>
        <w:ind w:left="709" w:hanging="1"/>
        <w:rPr>
          <w:rFonts w:ascii="Arial" w:hAnsi="Arial" w:cs="Arial"/>
          <w:sz w:val="20"/>
          <w:szCs w:val="20"/>
        </w:rPr>
      </w:pPr>
    </w:p>
    <w:p w:rsidR="002440B9" w:rsidRDefault="002440B9" w:rsidP="00F62576">
      <w:pPr>
        <w:pStyle w:val="Sinespaciado"/>
        <w:ind w:left="709" w:hanging="1"/>
        <w:rPr>
          <w:rFonts w:ascii="Arial" w:hAnsi="Arial" w:cs="Arial"/>
          <w:sz w:val="20"/>
          <w:szCs w:val="20"/>
        </w:rPr>
      </w:pPr>
      <w:r w:rsidRPr="002440B9">
        <w:rPr>
          <w:rFonts w:ascii="Arial" w:hAnsi="Arial" w:cs="Arial"/>
          <w:sz w:val="20"/>
          <w:szCs w:val="20"/>
        </w:rPr>
        <w:t>Señalar la información o documentación a ser entregada por la Entidad al consultor y aquella a la que</w:t>
      </w:r>
      <w:r w:rsidR="00F62576">
        <w:rPr>
          <w:rFonts w:ascii="Arial" w:hAnsi="Arial" w:cs="Arial"/>
          <w:sz w:val="20"/>
          <w:szCs w:val="20"/>
        </w:rPr>
        <w:t xml:space="preserve"> </w:t>
      </w:r>
      <w:r w:rsidRPr="002440B9">
        <w:rPr>
          <w:rFonts w:ascii="Arial" w:hAnsi="Arial" w:cs="Arial"/>
          <w:sz w:val="20"/>
          <w:szCs w:val="20"/>
        </w:rPr>
        <w:t>puede recurrir, dónde la puede encontrar y, cuando sea el caso, la persona que la puede suministrar. Se</w:t>
      </w:r>
      <w:r w:rsidR="00F62576">
        <w:rPr>
          <w:rFonts w:ascii="Arial" w:hAnsi="Arial" w:cs="Arial"/>
          <w:sz w:val="20"/>
          <w:szCs w:val="20"/>
        </w:rPr>
        <w:t xml:space="preserve"> </w:t>
      </w:r>
      <w:r w:rsidRPr="002440B9">
        <w:rPr>
          <w:rFonts w:ascii="Arial" w:hAnsi="Arial" w:cs="Arial"/>
          <w:sz w:val="20"/>
          <w:szCs w:val="20"/>
        </w:rPr>
        <w:t>recomienda designar a un responsable de la Entidad que pueda suministrar la información, ya sea por una o</w:t>
      </w:r>
      <w:r w:rsidR="00F62576">
        <w:rPr>
          <w:rFonts w:ascii="Arial" w:hAnsi="Arial" w:cs="Arial"/>
          <w:sz w:val="20"/>
          <w:szCs w:val="20"/>
        </w:rPr>
        <w:t xml:space="preserve"> </w:t>
      </w:r>
      <w:r w:rsidRPr="002440B9">
        <w:rPr>
          <w:rFonts w:ascii="Arial" w:hAnsi="Arial" w:cs="Arial"/>
          <w:sz w:val="20"/>
          <w:szCs w:val="20"/>
        </w:rPr>
        <w:t>varias áreas de la Entidad.</w:t>
      </w:r>
    </w:p>
    <w:p w:rsidR="00F62576" w:rsidRPr="002440B9" w:rsidRDefault="00F62576" w:rsidP="00F62576">
      <w:pPr>
        <w:pStyle w:val="Sinespaciado"/>
        <w:ind w:left="709" w:hanging="1"/>
        <w:rPr>
          <w:rFonts w:ascii="Arial" w:hAnsi="Arial" w:cs="Arial"/>
          <w:sz w:val="20"/>
          <w:szCs w:val="20"/>
        </w:rPr>
      </w:pPr>
    </w:p>
    <w:p w:rsidR="002440B9" w:rsidRDefault="002440B9" w:rsidP="00F62576">
      <w:pPr>
        <w:pStyle w:val="Sinespaciado"/>
        <w:ind w:left="709" w:hanging="1"/>
        <w:rPr>
          <w:rFonts w:ascii="Arial" w:hAnsi="Arial" w:cs="Arial"/>
          <w:sz w:val="20"/>
          <w:szCs w:val="20"/>
        </w:rPr>
      </w:pPr>
      <w:r w:rsidRPr="002440B9">
        <w:rPr>
          <w:rFonts w:ascii="Arial" w:hAnsi="Arial" w:cs="Arial"/>
          <w:sz w:val="20"/>
          <w:szCs w:val="20"/>
        </w:rPr>
        <w:t>Si para realizar la consultoría se requiere visitar propiedad privada u otras Entidades, o consultar</w:t>
      </w:r>
      <w:r w:rsidR="00F62576">
        <w:rPr>
          <w:rFonts w:ascii="Arial" w:hAnsi="Arial" w:cs="Arial"/>
          <w:sz w:val="20"/>
          <w:szCs w:val="20"/>
        </w:rPr>
        <w:t xml:space="preserve"> </w:t>
      </w:r>
      <w:r w:rsidRPr="002440B9">
        <w:rPr>
          <w:rFonts w:ascii="Arial" w:hAnsi="Arial" w:cs="Arial"/>
          <w:sz w:val="20"/>
          <w:szCs w:val="20"/>
        </w:rPr>
        <w:t>información que no es de propiedad de la Entidad contratante, la Entidad se debe comprometer a solicitar</w:t>
      </w:r>
      <w:r w:rsidR="00F62576">
        <w:rPr>
          <w:rFonts w:ascii="Arial" w:hAnsi="Arial" w:cs="Arial"/>
          <w:sz w:val="20"/>
          <w:szCs w:val="20"/>
        </w:rPr>
        <w:t xml:space="preserve"> </w:t>
      </w:r>
      <w:r w:rsidRPr="002440B9">
        <w:rPr>
          <w:rFonts w:ascii="Arial" w:hAnsi="Arial" w:cs="Arial"/>
          <w:sz w:val="20"/>
          <w:szCs w:val="20"/>
        </w:rPr>
        <w:t>los permisos o autorizaciones necesarios para tal fin, y esta responsabilidad debe ser explícitamente</w:t>
      </w:r>
      <w:r w:rsidR="00F62576">
        <w:rPr>
          <w:rFonts w:ascii="Arial" w:hAnsi="Arial" w:cs="Arial"/>
          <w:sz w:val="20"/>
          <w:szCs w:val="20"/>
        </w:rPr>
        <w:t xml:space="preserve"> </w:t>
      </w:r>
      <w:r w:rsidRPr="002440B9">
        <w:rPr>
          <w:rFonts w:ascii="Arial" w:hAnsi="Arial" w:cs="Arial"/>
          <w:sz w:val="20"/>
          <w:szCs w:val="20"/>
        </w:rPr>
        <w:t>definida en los TDR.</w:t>
      </w:r>
      <w:r w:rsidRPr="002440B9">
        <w:rPr>
          <w:rFonts w:ascii="Arial" w:hAnsi="Arial" w:cs="Arial"/>
          <w:sz w:val="20"/>
          <w:szCs w:val="20"/>
        </w:rPr>
        <w:cr/>
      </w:r>
    </w:p>
    <w:p w:rsidR="002D67DE" w:rsidRDefault="002D67DE" w:rsidP="00F62576">
      <w:pPr>
        <w:pStyle w:val="Sinespaciado"/>
        <w:ind w:left="709" w:hanging="1"/>
        <w:rPr>
          <w:rFonts w:ascii="Arial" w:hAnsi="Arial" w:cs="Arial"/>
          <w:sz w:val="20"/>
          <w:szCs w:val="20"/>
        </w:rPr>
      </w:pPr>
    </w:p>
    <w:p w:rsidR="002D67DE" w:rsidRPr="002D67DE" w:rsidRDefault="002D67DE" w:rsidP="002D67DE">
      <w:pPr>
        <w:pStyle w:val="Sinespaciado"/>
        <w:ind w:left="709" w:hanging="425"/>
        <w:rPr>
          <w:rFonts w:ascii="Arial" w:hAnsi="Arial" w:cs="Arial"/>
          <w:b/>
          <w:sz w:val="20"/>
          <w:szCs w:val="20"/>
        </w:rPr>
      </w:pPr>
      <w:r w:rsidRPr="002D67DE">
        <w:rPr>
          <w:rFonts w:ascii="Arial" w:hAnsi="Arial" w:cs="Arial"/>
          <w:b/>
          <w:sz w:val="20"/>
          <w:szCs w:val="20"/>
        </w:rPr>
        <w:lastRenderedPageBreak/>
        <w:t xml:space="preserve">5.6. </w:t>
      </w:r>
      <w:r>
        <w:rPr>
          <w:rFonts w:ascii="Arial" w:hAnsi="Arial" w:cs="Arial"/>
          <w:b/>
          <w:sz w:val="20"/>
          <w:szCs w:val="20"/>
        </w:rPr>
        <w:tab/>
      </w:r>
      <w:r w:rsidRPr="002D67DE">
        <w:rPr>
          <w:rFonts w:ascii="Arial" w:hAnsi="Arial" w:cs="Arial"/>
          <w:b/>
          <w:sz w:val="20"/>
          <w:szCs w:val="20"/>
        </w:rPr>
        <w:t>Reglamentos Técnicos, Normas Metrológicas y/o Sanitarias</w:t>
      </w:r>
    </w:p>
    <w:p w:rsidR="002D67DE" w:rsidRDefault="002D67DE" w:rsidP="002D67DE">
      <w:pPr>
        <w:pStyle w:val="Sinespaciado"/>
        <w:ind w:left="709" w:hanging="1"/>
        <w:rPr>
          <w:rFonts w:ascii="Arial" w:hAnsi="Arial" w:cs="Arial"/>
          <w:sz w:val="20"/>
          <w:szCs w:val="20"/>
        </w:rPr>
      </w:pPr>
      <w:r w:rsidRPr="002D67DE">
        <w:rPr>
          <w:rFonts w:ascii="Arial" w:hAnsi="Arial" w:cs="Arial"/>
          <w:sz w:val="20"/>
          <w:szCs w:val="20"/>
        </w:rPr>
        <w:t>El área usuaria deberá identificar si existen reglamentos técnicos, normas metrológicas y/o sanitarias</w:t>
      </w:r>
      <w:r>
        <w:rPr>
          <w:rFonts w:ascii="Arial" w:hAnsi="Arial" w:cs="Arial"/>
          <w:sz w:val="20"/>
          <w:szCs w:val="20"/>
        </w:rPr>
        <w:t xml:space="preserve"> </w:t>
      </w:r>
      <w:r w:rsidRPr="002D67DE">
        <w:rPr>
          <w:rFonts w:ascii="Arial" w:hAnsi="Arial" w:cs="Arial"/>
          <w:sz w:val="20"/>
          <w:szCs w:val="20"/>
        </w:rPr>
        <w:t>nacionales que resulten aplicables de acuerdo al objeto y a las características de la contratación.</w:t>
      </w:r>
    </w:p>
    <w:p w:rsidR="002D67DE" w:rsidRPr="002D67DE" w:rsidRDefault="002D67DE" w:rsidP="002D67DE">
      <w:pPr>
        <w:pStyle w:val="Sinespaciado"/>
        <w:ind w:left="709" w:hanging="1"/>
        <w:rPr>
          <w:rFonts w:ascii="Arial" w:hAnsi="Arial" w:cs="Arial"/>
          <w:sz w:val="20"/>
          <w:szCs w:val="20"/>
        </w:rPr>
      </w:pPr>
    </w:p>
    <w:p w:rsidR="00F62576" w:rsidRDefault="002D67DE" w:rsidP="002D67DE">
      <w:pPr>
        <w:pStyle w:val="Sinespaciado"/>
        <w:ind w:left="709" w:hanging="1"/>
        <w:rPr>
          <w:rFonts w:ascii="Arial" w:hAnsi="Arial" w:cs="Arial"/>
          <w:sz w:val="20"/>
          <w:szCs w:val="20"/>
        </w:rPr>
      </w:pPr>
      <w:r w:rsidRPr="002D67DE">
        <w:rPr>
          <w:rFonts w:ascii="Arial" w:hAnsi="Arial" w:cs="Arial"/>
          <w:sz w:val="20"/>
          <w:szCs w:val="20"/>
        </w:rPr>
        <w:t>De existir algunos de estos documentos, deberá incorporarse en los TDR aquellos requisitos técnicos que allí</w:t>
      </w:r>
      <w:r>
        <w:rPr>
          <w:rFonts w:ascii="Arial" w:hAnsi="Arial" w:cs="Arial"/>
          <w:sz w:val="20"/>
          <w:szCs w:val="20"/>
        </w:rPr>
        <w:t xml:space="preserve"> </w:t>
      </w:r>
      <w:r w:rsidRPr="002D67DE">
        <w:rPr>
          <w:rFonts w:ascii="Arial" w:hAnsi="Arial" w:cs="Arial"/>
          <w:sz w:val="20"/>
          <w:szCs w:val="20"/>
        </w:rPr>
        <w:t>se señalan, indicándose expresamente de dónde provienen tales requisitos.</w:t>
      </w:r>
    </w:p>
    <w:p w:rsidR="002D67DE" w:rsidRDefault="002D67DE" w:rsidP="002D67DE">
      <w:pPr>
        <w:pStyle w:val="Sinespaciado"/>
        <w:ind w:left="709" w:hanging="1"/>
        <w:rPr>
          <w:rFonts w:ascii="Arial" w:hAnsi="Arial" w:cs="Arial"/>
          <w:sz w:val="20"/>
          <w:szCs w:val="20"/>
        </w:rPr>
      </w:pPr>
    </w:p>
    <w:p w:rsidR="002D67DE" w:rsidRDefault="002D67DE" w:rsidP="002D67DE">
      <w:pPr>
        <w:pStyle w:val="Sinespaciado"/>
        <w:ind w:left="709"/>
        <w:rPr>
          <w:rFonts w:ascii="Arial" w:hAnsi="Arial" w:cs="Arial"/>
          <w:sz w:val="20"/>
          <w:szCs w:val="20"/>
        </w:rPr>
      </w:pPr>
      <w:r w:rsidRPr="002D67DE">
        <w:rPr>
          <w:rFonts w:ascii="Arial" w:hAnsi="Arial" w:cs="Arial"/>
          <w:sz w:val="20"/>
          <w:szCs w:val="20"/>
        </w:rPr>
        <w:t>En caso que el Reglamento Técnico establezca en su contenido, el cumplimiento de normas técnicas</w:t>
      </w:r>
      <w:r>
        <w:rPr>
          <w:rFonts w:ascii="Arial" w:hAnsi="Arial" w:cs="Arial"/>
          <w:sz w:val="20"/>
          <w:szCs w:val="20"/>
        </w:rPr>
        <w:t xml:space="preserve"> </w:t>
      </w:r>
      <w:r w:rsidRPr="002D67DE">
        <w:rPr>
          <w:rFonts w:ascii="Arial" w:hAnsi="Arial" w:cs="Arial"/>
          <w:sz w:val="20"/>
          <w:szCs w:val="20"/>
        </w:rPr>
        <w:t>nacionales e internacionales, la Entidad deberá detallar cuáles de dichas normas técnicas resultan aplicables.</w:t>
      </w:r>
    </w:p>
    <w:p w:rsidR="00EC0807" w:rsidRDefault="00EC0807" w:rsidP="002D67DE">
      <w:pPr>
        <w:pStyle w:val="Sinespaciado"/>
        <w:ind w:left="709"/>
        <w:rPr>
          <w:rFonts w:ascii="Arial" w:hAnsi="Arial" w:cs="Arial"/>
          <w:sz w:val="20"/>
          <w:szCs w:val="20"/>
        </w:rPr>
      </w:pPr>
    </w:p>
    <w:p w:rsidR="00EC0807" w:rsidRDefault="00EC0807" w:rsidP="00EC0807">
      <w:pPr>
        <w:pStyle w:val="Sinespaciado"/>
        <w:ind w:left="709"/>
        <w:rPr>
          <w:rFonts w:ascii="Arial" w:hAnsi="Arial" w:cs="Arial"/>
          <w:sz w:val="20"/>
          <w:szCs w:val="20"/>
        </w:rPr>
      </w:pPr>
      <w:r w:rsidRPr="00EC0807">
        <w:rPr>
          <w:rFonts w:ascii="Arial" w:hAnsi="Arial" w:cs="Arial"/>
          <w:sz w:val="20"/>
          <w:szCs w:val="20"/>
        </w:rPr>
        <w:t>Asimismo, cuando el Reglamento Técnico establezca que debe seleccionarse alguna de las normas técnicas</w:t>
      </w:r>
      <w:r>
        <w:rPr>
          <w:rFonts w:ascii="Arial" w:hAnsi="Arial" w:cs="Arial"/>
          <w:sz w:val="20"/>
          <w:szCs w:val="20"/>
        </w:rPr>
        <w:t xml:space="preserve"> </w:t>
      </w:r>
      <w:r w:rsidRPr="00EC0807">
        <w:rPr>
          <w:rFonts w:ascii="Arial" w:hAnsi="Arial" w:cs="Arial"/>
          <w:sz w:val="20"/>
          <w:szCs w:val="20"/>
        </w:rPr>
        <w:t>previstas en su contenido, la Entidad deberá determinar en los TDR, la norma técnica aplicable de acuerdo</w:t>
      </w:r>
      <w:r>
        <w:rPr>
          <w:rFonts w:ascii="Arial" w:hAnsi="Arial" w:cs="Arial"/>
          <w:sz w:val="20"/>
          <w:szCs w:val="20"/>
        </w:rPr>
        <w:t xml:space="preserve"> </w:t>
      </w:r>
      <w:r w:rsidRPr="00EC0807">
        <w:rPr>
          <w:rFonts w:ascii="Arial" w:hAnsi="Arial" w:cs="Arial"/>
          <w:sz w:val="20"/>
          <w:szCs w:val="20"/>
        </w:rPr>
        <w:t>al objeto y a las características de la contratación.</w:t>
      </w:r>
    </w:p>
    <w:p w:rsidR="00EC0807" w:rsidRPr="00EC0807" w:rsidRDefault="00EC0807" w:rsidP="00EC0807">
      <w:pPr>
        <w:pStyle w:val="Sinespaciado"/>
        <w:ind w:left="709"/>
        <w:rPr>
          <w:rFonts w:ascii="Arial" w:hAnsi="Arial" w:cs="Arial"/>
          <w:sz w:val="20"/>
          <w:szCs w:val="20"/>
        </w:rPr>
      </w:pPr>
    </w:p>
    <w:p w:rsidR="00EC0807" w:rsidRPr="00EC0807" w:rsidRDefault="00EC0807" w:rsidP="00EC0807">
      <w:pPr>
        <w:pStyle w:val="Sinespaciado"/>
        <w:ind w:left="709" w:hanging="425"/>
        <w:rPr>
          <w:rFonts w:ascii="Arial" w:hAnsi="Arial" w:cs="Arial"/>
          <w:b/>
          <w:sz w:val="20"/>
          <w:szCs w:val="20"/>
        </w:rPr>
      </w:pPr>
      <w:r w:rsidRPr="00EC0807">
        <w:rPr>
          <w:rFonts w:ascii="Arial" w:hAnsi="Arial" w:cs="Arial"/>
          <w:b/>
          <w:sz w:val="20"/>
          <w:szCs w:val="20"/>
        </w:rPr>
        <w:t xml:space="preserve">5.7. </w:t>
      </w:r>
      <w:r>
        <w:rPr>
          <w:rFonts w:ascii="Arial" w:hAnsi="Arial" w:cs="Arial"/>
          <w:b/>
          <w:sz w:val="20"/>
          <w:szCs w:val="20"/>
        </w:rPr>
        <w:tab/>
      </w:r>
      <w:r w:rsidRPr="00EC0807">
        <w:rPr>
          <w:rFonts w:ascii="Arial" w:hAnsi="Arial" w:cs="Arial"/>
          <w:b/>
          <w:sz w:val="20"/>
          <w:szCs w:val="20"/>
        </w:rPr>
        <w:t>Normas técnicas</w:t>
      </w:r>
    </w:p>
    <w:p w:rsidR="00EC0807" w:rsidRDefault="00EC0807" w:rsidP="00EC0807">
      <w:pPr>
        <w:pStyle w:val="Sinespaciado"/>
        <w:ind w:left="709"/>
        <w:rPr>
          <w:rFonts w:ascii="Arial" w:hAnsi="Arial" w:cs="Arial"/>
          <w:sz w:val="20"/>
          <w:szCs w:val="20"/>
        </w:rPr>
      </w:pPr>
      <w:r w:rsidRPr="00EC0807">
        <w:rPr>
          <w:rFonts w:ascii="Arial" w:hAnsi="Arial" w:cs="Arial"/>
          <w:sz w:val="20"/>
          <w:szCs w:val="20"/>
        </w:rPr>
        <w:t>Dependiendo de la naturaleza del servicio de consultoría, podrá consignarse las normas técnicas que</w:t>
      </w:r>
      <w:r>
        <w:rPr>
          <w:rFonts w:ascii="Arial" w:hAnsi="Arial" w:cs="Arial"/>
          <w:sz w:val="20"/>
          <w:szCs w:val="20"/>
        </w:rPr>
        <w:t xml:space="preserve"> </w:t>
      </w:r>
      <w:r w:rsidRPr="00EC0807">
        <w:rPr>
          <w:rFonts w:ascii="Arial" w:hAnsi="Arial" w:cs="Arial"/>
          <w:sz w:val="20"/>
          <w:szCs w:val="20"/>
        </w:rPr>
        <w:t>resulten aplicables.</w:t>
      </w:r>
    </w:p>
    <w:p w:rsidR="00EC0807" w:rsidRPr="00EC0807" w:rsidRDefault="00EC0807" w:rsidP="00EC0807">
      <w:pPr>
        <w:pStyle w:val="Sinespaciado"/>
        <w:ind w:left="709"/>
        <w:rPr>
          <w:rFonts w:ascii="Arial" w:hAnsi="Arial" w:cs="Arial"/>
          <w:sz w:val="20"/>
          <w:szCs w:val="20"/>
        </w:rPr>
      </w:pPr>
    </w:p>
    <w:p w:rsidR="00EC0807" w:rsidRDefault="00EC0807" w:rsidP="00EC0807">
      <w:pPr>
        <w:pStyle w:val="Sinespaciado"/>
        <w:ind w:left="709"/>
        <w:rPr>
          <w:rFonts w:ascii="Arial" w:hAnsi="Arial" w:cs="Arial"/>
          <w:sz w:val="20"/>
          <w:szCs w:val="20"/>
        </w:rPr>
      </w:pPr>
      <w:r w:rsidRPr="00EC0807">
        <w:rPr>
          <w:rFonts w:ascii="Arial" w:hAnsi="Arial" w:cs="Arial"/>
          <w:sz w:val="20"/>
          <w:szCs w:val="20"/>
        </w:rPr>
        <w:t>De optarse por considerar Normas Técnicas, corresponde indicar el código y versión, título o nombre y, de</w:t>
      </w:r>
      <w:r>
        <w:rPr>
          <w:rFonts w:ascii="Arial" w:hAnsi="Arial" w:cs="Arial"/>
          <w:sz w:val="20"/>
          <w:szCs w:val="20"/>
        </w:rPr>
        <w:t xml:space="preserve"> </w:t>
      </w:r>
      <w:r w:rsidRPr="00EC0807">
        <w:rPr>
          <w:rFonts w:ascii="Arial" w:hAnsi="Arial" w:cs="Arial"/>
          <w:sz w:val="20"/>
          <w:szCs w:val="20"/>
        </w:rPr>
        <w:t>ser necesario, el campo de aplicación u objeto y la descripción de la norma técnica requerida.</w:t>
      </w:r>
      <w:r w:rsidRPr="00EC0807">
        <w:rPr>
          <w:rFonts w:ascii="Arial" w:hAnsi="Arial" w:cs="Arial"/>
          <w:sz w:val="20"/>
          <w:szCs w:val="20"/>
        </w:rPr>
        <w:cr/>
      </w:r>
    </w:p>
    <w:p w:rsidR="00231D6A" w:rsidRPr="00231D6A" w:rsidRDefault="00231D6A" w:rsidP="00231D6A">
      <w:pPr>
        <w:pStyle w:val="Sinespaciado"/>
        <w:ind w:left="709" w:hanging="425"/>
        <w:rPr>
          <w:rFonts w:ascii="Arial" w:hAnsi="Arial" w:cs="Arial"/>
          <w:b/>
          <w:sz w:val="20"/>
          <w:szCs w:val="20"/>
        </w:rPr>
      </w:pPr>
      <w:r w:rsidRPr="00231D6A">
        <w:rPr>
          <w:rFonts w:ascii="Arial" w:hAnsi="Arial" w:cs="Arial"/>
          <w:b/>
          <w:sz w:val="20"/>
          <w:szCs w:val="20"/>
        </w:rPr>
        <w:t xml:space="preserve">5.8. </w:t>
      </w:r>
      <w:r>
        <w:rPr>
          <w:rFonts w:ascii="Arial" w:hAnsi="Arial" w:cs="Arial"/>
          <w:b/>
          <w:sz w:val="20"/>
          <w:szCs w:val="20"/>
        </w:rPr>
        <w:tab/>
      </w:r>
      <w:r w:rsidRPr="00231D6A">
        <w:rPr>
          <w:rFonts w:ascii="Arial" w:hAnsi="Arial" w:cs="Arial"/>
          <w:b/>
          <w:sz w:val="20"/>
          <w:szCs w:val="20"/>
        </w:rPr>
        <w:t>Impacto ambiental</w:t>
      </w:r>
    </w:p>
    <w:p w:rsidR="00231D6A" w:rsidRDefault="00231D6A" w:rsidP="00231D6A">
      <w:pPr>
        <w:pStyle w:val="Sinespaciado"/>
        <w:ind w:left="709" w:hanging="1"/>
        <w:rPr>
          <w:rFonts w:ascii="Arial" w:hAnsi="Arial" w:cs="Arial"/>
          <w:sz w:val="20"/>
          <w:szCs w:val="20"/>
        </w:rPr>
      </w:pPr>
      <w:r w:rsidRPr="00231D6A">
        <w:rPr>
          <w:rFonts w:ascii="Arial" w:hAnsi="Arial" w:cs="Arial"/>
          <w:sz w:val="20"/>
          <w:szCs w:val="20"/>
        </w:rPr>
        <w:t>Para la contratación de servicios de consultoría se tendrá en consideración criterios para garantizar la</w:t>
      </w:r>
      <w:r>
        <w:rPr>
          <w:rFonts w:ascii="Arial" w:hAnsi="Arial" w:cs="Arial"/>
          <w:sz w:val="20"/>
          <w:szCs w:val="20"/>
        </w:rPr>
        <w:t xml:space="preserve"> </w:t>
      </w:r>
      <w:r w:rsidRPr="00231D6A">
        <w:rPr>
          <w:rFonts w:ascii="Arial" w:hAnsi="Arial" w:cs="Arial"/>
          <w:sz w:val="20"/>
          <w:szCs w:val="20"/>
        </w:rPr>
        <w:t>sostenibilidad ambiental, procurando evitar impactos ambientales negativos.</w:t>
      </w:r>
      <w:r>
        <w:rPr>
          <w:rFonts w:ascii="Arial" w:hAnsi="Arial" w:cs="Arial"/>
          <w:sz w:val="20"/>
          <w:szCs w:val="20"/>
        </w:rPr>
        <w:t xml:space="preserve"> </w:t>
      </w:r>
      <w:r w:rsidRPr="00231D6A">
        <w:rPr>
          <w:rFonts w:ascii="Arial" w:hAnsi="Arial" w:cs="Arial"/>
          <w:sz w:val="20"/>
          <w:szCs w:val="20"/>
        </w:rPr>
        <w:t>As</w:t>
      </w:r>
      <w:r>
        <w:rPr>
          <w:rFonts w:ascii="Arial" w:hAnsi="Arial" w:cs="Arial"/>
          <w:sz w:val="20"/>
          <w:szCs w:val="20"/>
        </w:rPr>
        <w:t>í</w:t>
      </w:r>
      <w:r w:rsidRPr="00231D6A">
        <w:rPr>
          <w:rFonts w:ascii="Arial" w:hAnsi="Arial" w:cs="Arial"/>
          <w:sz w:val="20"/>
          <w:szCs w:val="20"/>
        </w:rPr>
        <w:t xml:space="preserve"> por ejemplo, las Entidades</w:t>
      </w:r>
      <w:r>
        <w:rPr>
          <w:rFonts w:ascii="Arial" w:hAnsi="Arial" w:cs="Arial"/>
          <w:sz w:val="20"/>
          <w:szCs w:val="20"/>
        </w:rPr>
        <w:t xml:space="preserve"> </w:t>
      </w:r>
      <w:r w:rsidRPr="00231D6A">
        <w:rPr>
          <w:rFonts w:ascii="Arial" w:hAnsi="Arial" w:cs="Arial"/>
          <w:sz w:val="20"/>
          <w:szCs w:val="20"/>
        </w:rPr>
        <w:t>podrán exigir el cumplimiento de los Límites Máximos Permisibles (LMP)</w:t>
      </w:r>
      <w:r w:rsidR="00395B9D">
        <w:rPr>
          <w:rFonts w:ascii="Arial" w:hAnsi="Arial" w:cs="Arial"/>
          <w:sz w:val="20"/>
          <w:szCs w:val="20"/>
        </w:rPr>
        <w:t xml:space="preserve"> </w:t>
      </w:r>
      <w:r w:rsidRPr="00231D6A">
        <w:rPr>
          <w:rFonts w:ascii="Arial" w:hAnsi="Arial" w:cs="Arial"/>
          <w:sz w:val="20"/>
          <w:szCs w:val="20"/>
        </w:rPr>
        <w:t>42.</w:t>
      </w:r>
    </w:p>
    <w:p w:rsidR="00231D6A" w:rsidRDefault="00231D6A" w:rsidP="00231D6A">
      <w:pPr>
        <w:pStyle w:val="Sinespaciado"/>
        <w:ind w:left="709" w:hanging="1"/>
        <w:rPr>
          <w:rFonts w:ascii="Arial" w:hAnsi="Arial" w:cs="Arial"/>
          <w:sz w:val="20"/>
          <w:szCs w:val="20"/>
        </w:rPr>
      </w:pPr>
    </w:p>
    <w:p w:rsidR="00231D6A" w:rsidRDefault="00231D6A" w:rsidP="00231D6A">
      <w:pPr>
        <w:pStyle w:val="Sinespaciado"/>
        <w:ind w:left="709" w:hanging="1"/>
        <w:rPr>
          <w:rFonts w:ascii="Arial" w:hAnsi="Arial" w:cs="Arial"/>
          <w:sz w:val="20"/>
          <w:szCs w:val="20"/>
        </w:rPr>
      </w:pPr>
      <w:r w:rsidRPr="00231D6A">
        <w:rPr>
          <w:rFonts w:ascii="Arial" w:hAnsi="Arial" w:cs="Arial"/>
          <w:sz w:val="20"/>
          <w:szCs w:val="20"/>
        </w:rPr>
        <w:t>En caso que el Reglamento Técnico establezca en su contenido, el cumplimiento de normas técnicas</w:t>
      </w:r>
      <w:r>
        <w:rPr>
          <w:rFonts w:ascii="Arial" w:hAnsi="Arial" w:cs="Arial"/>
          <w:sz w:val="20"/>
          <w:szCs w:val="20"/>
        </w:rPr>
        <w:t xml:space="preserve"> </w:t>
      </w:r>
      <w:r w:rsidRPr="00231D6A">
        <w:rPr>
          <w:rFonts w:ascii="Arial" w:hAnsi="Arial" w:cs="Arial"/>
          <w:sz w:val="20"/>
          <w:szCs w:val="20"/>
        </w:rPr>
        <w:t>nacionales e internacionales referidas a la sostenibilidad ambiental, la Entidad deberá detallar cuáles de</w:t>
      </w:r>
      <w:r>
        <w:rPr>
          <w:rFonts w:ascii="Arial" w:hAnsi="Arial" w:cs="Arial"/>
          <w:sz w:val="20"/>
          <w:szCs w:val="20"/>
        </w:rPr>
        <w:t xml:space="preserve"> </w:t>
      </w:r>
      <w:r w:rsidRPr="00231D6A">
        <w:rPr>
          <w:rFonts w:ascii="Arial" w:hAnsi="Arial" w:cs="Arial"/>
          <w:sz w:val="20"/>
          <w:szCs w:val="20"/>
        </w:rPr>
        <w:t>dichas normas técnicas resultan aplicables.</w:t>
      </w:r>
    </w:p>
    <w:p w:rsidR="00231D6A" w:rsidRPr="00231D6A" w:rsidRDefault="00231D6A" w:rsidP="00231D6A">
      <w:pPr>
        <w:pStyle w:val="Sinespaciado"/>
        <w:ind w:left="709" w:hanging="1"/>
        <w:rPr>
          <w:rFonts w:ascii="Arial" w:hAnsi="Arial" w:cs="Arial"/>
          <w:sz w:val="20"/>
          <w:szCs w:val="20"/>
        </w:rPr>
      </w:pPr>
    </w:p>
    <w:p w:rsidR="00231D6A" w:rsidRDefault="00231D6A" w:rsidP="00231D6A">
      <w:pPr>
        <w:pStyle w:val="Sinespaciado"/>
        <w:ind w:left="709" w:hanging="1"/>
        <w:rPr>
          <w:rFonts w:ascii="Arial" w:hAnsi="Arial" w:cs="Arial"/>
          <w:sz w:val="20"/>
          <w:szCs w:val="20"/>
        </w:rPr>
      </w:pPr>
      <w:r w:rsidRPr="00231D6A">
        <w:rPr>
          <w:rFonts w:ascii="Arial" w:hAnsi="Arial" w:cs="Arial"/>
          <w:sz w:val="20"/>
          <w:szCs w:val="20"/>
        </w:rPr>
        <w:t>Asimismo, cuando el Reglamento Técnico establezca que debe seleccionarse alguna de las normas técnicas</w:t>
      </w:r>
      <w:r>
        <w:rPr>
          <w:rFonts w:ascii="Arial" w:hAnsi="Arial" w:cs="Arial"/>
          <w:sz w:val="20"/>
          <w:szCs w:val="20"/>
        </w:rPr>
        <w:t xml:space="preserve"> </w:t>
      </w:r>
      <w:r w:rsidRPr="00231D6A">
        <w:rPr>
          <w:rFonts w:ascii="Arial" w:hAnsi="Arial" w:cs="Arial"/>
          <w:sz w:val="20"/>
          <w:szCs w:val="20"/>
        </w:rPr>
        <w:t>referidas a la sostenibilidad ambiental, previstas en su contenido, la Entidad deberá determinar en los TDR</w:t>
      </w:r>
      <w:r>
        <w:rPr>
          <w:rFonts w:ascii="Arial" w:hAnsi="Arial" w:cs="Arial"/>
          <w:sz w:val="20"/>
          <w:szCs w:val="20"/>
        </w:rPr>
        <w:t xml:space="preserve"> </w:t>
      </w:r>
      <w:r w:rsidRPr="00231D6A">
        <w:rPr>
          <w:rFonts w:ascii="Arial" w:hAnsi="Arial" w:cs="Arial"/>
          <w:sz w:val="20"/>
          <w:szCs w:val="20"/>
        </w:rPr>
        <w:t>la norma técnica aplicable de acuerdo al objeto y a las características de la contratación.</w:t>
      </w:r>
    </w:p>
    <w:p w:rsidR="00231D6A" w:rsidRPr="00231D6A" w:rsidRDefault="00231D6A" w:rsidP="00231D6A">
      <w:pPr>
        <w:pStyle w:val="Sinespaciado"/>
        <w:ind w:left="709" w:hanging="1"/>
        <w:rPr>
          <w:rFonts w:ascii="Arial" w:hAnsi="Arial" w:cs="Arial"/>
          <w:sz w:val="20"/>
          <w:szCs w:val="20"/>
        </w:rPr>
      </w:pPr>
    </w:p>
    <w:p w:rsidR="00231D6A" w:rsidRPr="00231D6A" w:rsidRDefault="00231D6A" w:rsidP="00231D6A">
      <w:pPr>
        <w:pStyle w:val="Sinespaciado"/>
        <w:ind w:left="709" w:hanging="425"/>
        <w:rPr>
          <w:rFonts w:ascii="Arial" w:hAnsi="Arial" w:cs="Arial"/>
          <w:b/>
          <w:sz w:val="20"/>
          <w:szCs w:val="20"/>
        </w:rPr>
      </w:pPr>
      <w:r w:rsidRPr="00231D6A">
        <w:rPr>
          <w:rFonts w:ascii="Arial" w:hAnsi="Arial" w:cs="Arial"/>
          <w:b/>
          <w:sz w:val="20"/>
          <w:szCs w:val="20"/>
        </w:rPr>
        <w:t xml:space="preserve">5.9. </w:t>
      </w:r>
      <w:r>
        <w:rPr>
          <w:rFonts w:ascii="Arial" w:hAnsi="Arial" w:cs="Arial"/>
          <w:b/>
          <w:sz w:val="20"/>
          <w:szCs w:val="20"/>
        </w:rPr>
        <w:tab/>
      </w:r>
      <w:r w:rsidRPr="00231D6A">
        <w:rPr>
          <w:rFonts w:ascii="Arial" w:hAnsi="Arial" w:cs="Arial"/>
          <w:b/>
          <w:sz w:val="20"/>
          <w:szCs w:val="20"/>
        </w:rPr>
        <w:t>Seguros</w:t>
      </w:r>
    </w:p>
    <w:p w:rsidR="00231D6A" w:rsidRDefault="00231D6A" w:rsidP="00231D6A">
      <w:pPr>
        <w:pStyle w:val="Sinespaciado"/>
        <w:ind w:left="709" w:hanging="1"/>
        <w:rPr>
          <w:rFonts w:ascii="Arial" w:hAnsi="Arial" w:cs="Arial"/>
          <w:sz w:val="20"/>
          <w:szCs w:val="20"/>
        </w:rPr>
      </w:pPr>
      <w:r w:rsidRPr="00231D6A">
        <w:rPr>
          <w:rFonts w:ascii="Arial" w:hAnsi="Arial" w:cs="Arial"/>
          <w:sz w:val="20"/>
          <w:szCs w:val="20"/>
        </w:rPr>
        <w:t>Indicar de ser procedente, el tipo de seguro que se exigirá al consultor, la cobertura, el plazo, el monto de</w:t>
      </w:r>
      <w:r>
        <w:rPr>
          <w:rFonts w:ascii="Arial" w:hAnsi="Arial" w:cs="Arial"/>
          <w:sz w:val="20"/>
          <w:szCs w:val="20"/>
        </w:rPr>
        <w:t xml:space="preserve"> </w:t>
      </w:r>
      <w:r w:rsidRPr="00231D6A">
        <w:rPr>
          <w:rFonts w:ascii="Arial" w:hAnsi="Arial" w:cs="Arial"/>
          <w:sz w:val="20"/>
          <w:szCs w:val="20"/>
        </w:rPr>
        <w:t>la cobertura y la fecha de su presentación (a la suscripción del contrato, al inicio de la prestación, entre</w:t>
      </w:r>
      <w:r>
        <w:rPr>
          <w:rFonts w:ascii="Arial" w:hAnsi="Arial" w:cs="Arial"/>
          <w:sz w:val="20"/>
          <w:szCs w:val="20"/>
        </w:rPr>
        <w:t xml:space="preserve"> </w:t>
      </w:r>
      <w:r w:rsidRPr="00231D6A">
        <w:rPr>
          <w:rFonts w:ascii="Arial" w:hAnsi="Arial" w:cs="Arial"/>
          <w:sz w:val="20"/>
          <w:szCs w:val="20"/>
        </w:rPr>
        <w:t>otros), tales como el seguro de accidentes personales, seguro de deshonestidad, seguro de responsabilidad</w:t>
      </w:r>
      <w:r>
        <w:rPr>
          <w:rFonts w:ascii="Arial" w:hAnsi="Arial" w:cs="Arial"/>
          <w:sz w:val="20"/>
          <w:szCs w:val="20"/>
        </w:rPr>
        <w:t xml:space="preserve"> </w:t>
      </w:r>
      <w:r w:rsidRPr="00231D6A">
        <w:rPr>
          <w:rFonts w:ascii="Arial" w:hAnsi="Arial" w:cs="Arial"/>
          <w:sz w:val="20"/>
          <w:szCs w:val="20"/>
        </w:rPr>
        <w:t>civil, seguro complementario de trabajo de riesgo, entre otros.</w:t>
      </w:r>
    </w:p>
    <w:p w:rsidR="00231D6A" w:rsidRDefault="00231D6A" w:rsidP="00231D6A">
      <w:pPr>
        <w:pStyle w:val="Sinespaciado"/>
        <w:ind w:left="709" w:hanging="1"/>
        <w:rPr>
          <w:rFonts w:ascii="Arial" w:hAnsi="Arial" w:cs="Arial"/>
          <w:sz w:val="20"/>
          <w:szCs w:val="20"/>
        </w:rPr>
      </w:pPr>
    </w:p>
    <w:p w:rsidR="00231D6A" w:rsidRPr="00231D6A" w:rsidRDefault="00231D6A" w:rsidP="00231D6A">
      <w:pPr>
        <w:pStyle w:val="Sinespaciado"/>
        <w:ind w:left="709" w:hanging="425"/>
        <w:rPr>
          <w:rFonts w:ascii="Arial" w:hAnsi="Arial" w:cs="Arial"/>
          <w:b/>
          <w:sz w:val="20"/>
          <w:szCs w:val="20"/>
        </w:rPr>
      </w:pPr>
      <w:r w:rsidRPr="00231D6A">
        <w:rPr>
          <w:rFonts w:ascii="Arial" w:hAnsi="Arial" w:cs="Arial"/>
          <w:b/>
          <w:sz w:val="20"/>
          <w:szCs w:val="20"/>
        </w:rPr>
        <w:t>5.10</w:t>
      </w:r>
      <w:r>
        <w:rPr>
          <w:rFonts w:ascii="Arial" w:hAnsi="Arial" w:cs="Arial"/>
          <w:b/>
          <w:sz w:val="20"/>
          <w:szCs w:val="20"/>
        </w:rPr>
        <w:tab/>
      </w:r>
      <w:r w:rsidRPr="00231D6A">
        <w:rPr>
          <w:rFonts w:ascii="Arial" w:hAnsi="Arial" w:cs="Arial"/>
          <w:b/>
          <w:sz w:val="20"/>
          <w:szCs w:val="20"/>
        </w:rPr>
        <w:t>Prestación accesoria a la prestación principal</w:t>
      </w:r>
    </w:p>
    <w:p w:rsidR="00231D6A" w:rsidRDefault="00231D6A" w:rsidP="00231D6A">
      <w:pPr>
        <w:pStyle w:val="Sinespaciado"/>
        <w:ind w:left="709" w:hanging="1"/>
        <w:rPr>
          <w:rFonts w:ascii="Arial" w:hAnsi="Arial" w:cs="Arial"/>
          <w:sz w:val="20"/>
          <w:szCs w:val="20"/>
        </w:rPr>
      </w:pPr>
      <w:r w:rsidRPr="00231D6A">
        <w:rPr>
          <w:rFonts w:ascii="Arial" w:hAnsi="Arial" w:cs="Arial"/>
          <w:sz w:val="20"/>
          <w:szCs w:val="20"/>
        </w:rPr>
        <w:t>Entre otras, se podrá considerar como prestación accesoria, la siguiente:</w:t>
      </w:r>
    </w:p>
    <w:p w:rsidR="00231D6A" w:rsidRPr="00231D6A" w:rsidRDefault="00231D6A" w:rsidP="00231D6A">
      <w:pPr>
        <w:pStyle w:val="Sinespaciado"/>
        <w:ind w:left="709" w:hanging="1"/>
        <w:rPr>
          <w:rFonts w:ascii="Arial" w:hAnsi="Arial" w:cs="Arial"/>
          <w:sz w:val="20"/>
          <w:szCs w:val="20"/>
        </w:rPr>
      </w:pPr>
    </w:p>
    <w:p w:rsidR="00231D6A" w:rsidRPr="00231D6A" w:rsidRDefault="00231D6A" w:rsidP="00231D6A">
      <w:pPr>
        <w:pStyle w:val="Sinespaciado"/>
        <w:ind w:left="1418" w:hanging="710"/>
        <w:rPr>
          <w:rFonts w:ascii="Arial" w:hAnsi="Arial" w:cs="Arial"/>
          <w:b/>
          <w:sz w:val="20"/>
          <w:szCs w:val="20"/>
        </w:rPr>
      </w:pPr>
      <w:r w:rsidRPr="00231D6A">
        <w:rPr>
          <w:rFonts w:ascii="Arial" w:hAnsi="Arial" w:cs="Arial"/>
          <w:b/>
          <w:sz w:val="20"/>
          <w:szCs w:val="20"/>
        </w:rPr>
        <w:t xml:space="preserve">5.10.1. </w:t>
      </w:r>
      <w:r>
        <w:rPr>
          <w:rFonts w:ascii="Arial" w:hAnsi="Arial" w:cs="Arial"/>
          <w:b/>
          <w:sz w:val="20"/>
          <w:szCs w:val="20"/>
        </w:rPr>
        <w:tab/>
      </w:r>
      <w:r w:rsidRPr="00231D6A">
        <w:rPr>
          <w:rFonts w:ascii="Arial" w:hAnsi="Arial" w:cs="Arial"/>
          <w:b/>
          <w:sz w:val="20"/>
          <w:szCs w:val="20"/>
        </w:rPr>
        <w:t>Capacitación y/o entrenamiento</w:t>
      </w:r>
    </w:p>
    <w:p w:rsidR="00231D6A" w:rsidRDefault="00231D6A" w:rsidP="00231D6A">
      <w:pPr>
        <w:pStyle w:val="Sinespaciado"/>
        <w:ind w:left="1418" w:hanging="1"/>
        <w:rPr>
          <w:rFonts w:ascii="Arial" w:hAnsi="Arial" w:cs="Arial"/>
          <w:sz w:val="20"/>
          <w:szCs w:val="20"/>
        </w:rPr>
      </w:pPr>
      <w:r w:rsidRPr="00231D6A">
        <w:rPr>
          <w:rFonts w:ascii="Arial" w:hAnsi="Arial" w:cs="Arial"/>
          <w:sz w:val="20"/>
          <w:szCs w:val="20"/>
        </w:rPr>
        <w:t>Se considerará prestación accesoria a la capacitación y/o entrenamiento al personal de la Entidad</w:t>
      </w:r>
      <w:r>
        <w:rPr>
          <w:rFonts w:ascii="Arial" w:hAnsi="Arial" w:cs="Arial"/>
          <w:sz w:val="20"/>
          <w:szCs w:val="20"/>
        </w:rPr>
        <w:t xml:space="preserve"> </w:t>
      </w:r>
      <w:r w:rsidRPr="00231D6A">
        <w:rPr>
          <w:rFonts w:ascii="Arial" w:hAnsi="Arial" w:cs="Arial"/>
          <w:sz w:val="20"/>
          <w:szCs w:val="20"/>
        </w:rPr>
        <w:t>que deba realizarse en un periodo posterior al término de la ejecución del servicio de consultoría.</w:t>
      </w:r>
    </w:p>
    <w:p w:rsidR="00231D6A" w:rsidRPr="00231D6A" w:rsidRDefault="00231D6A" w:rsidP="00231D6A">
      <w:pPr>
        <w:pStyle w:val="Sinespaciado"/>
        <w:ind w:left="1418" w:hanging="1"/>
        <w:rPr>
          <w:rFonts w:ascii="Arial" w:hAnsi="Arial" w:cs="Arial"/>
          <w:sz w:val="20"/>
          <w:szCs w:val="20"/>
        </w:rPr>
      </w:pPr>
    </w:p>
    <w:p w:rsidR="00231D6A" w:rsidRDefault="00231D6A" w:rsidP="00231D6A">
      <w:pPr>
        <w:pStyle w:val="Sinespaciado"/>
        <w:ind w:left="1418" w:hanging="1"/>
        <w:rPr>
          <w:rFonts w:ascii="Arial" w:hAnsi="Arial" w:cs="Arial"/>
          <w:sz w:val="20"/>
          <w:szCs w:val="20"/>
        </w:rPr>
      </w:pPr>
      <w:r w:rsidRPr="00231D6A">
        <w:rPr>
          <w:rFonts w:ascii="Arial" w:hAnsi="Arial" w:cs="Arial"/>
          <w:sz w:val="20"/>
          <w:szCs w:val="20"/>
        </w:rPr>
        <w:t>De preverse como prestación accesoria la capacitación y/o entrenamiento, deberá indicarse el tema</w:t>
      </w:r>
      <w:r>
        <w:rPr>
          <w:rFonts w:ascii="Arial" w:hAnsi="Arial" w:cs="Arial"/>
          <w:sz w:val="20"/>
          <w:szCs w:val="20"/>
        </w:rPr>
        <w:t xml:space="preserve"> </w:t>
      </w:r>
      <w:r w:rsidRPr="00231D6A">
        <w:rPr>
          <w:rFonts w:ascii="Arial" w:hAnsi="Arial" w:cs="Arial"/>
          <w:sz w:val="20"/>
          <w:szCs w:val="20"/>
        </w:rPr>
        <w:t xml:space="preserve">específico, el número de personas a quienes estará dirigido, el </w:t>
      </w:r>
      <w:r w:rsidRPr="00231D6A">
        <w:rPr>
          <w:rFonts w:ascii="Arial" w:hAnsi="Arial" w:cs="Arial"/>
          <w:sz w:val="20"/>
          <w:szCs w:val="20"/>
        </w:rPr>
        <w:lastRenderedPageBreak/>
        <w:t>momento y/o plazo en que se</w:t>
      </w:r>
      <w:r>
        <w:rPr>
          <w:rFonts w:ascii="Arial" w:hAnsi="Arial" w:cs="Arial"/>
          <w:sz w:val="20"/>
          <w:szCs w:val="20"/>
        </w:rPr>
        <w:t xml:space="preserve"> </w:t>
      </w:r>
      <w:r w:rsidRPr="00231D6A">
        <w:rPr>
          <w:rFonts w:ascii="Arial" w:hAnsi="Arial" w:cs="Arial"/>
          <w:sz w:val="20"/>
          <w:szCs w:val="20"/>
        </w:rPr>
        <w:t>realizará, la duración mínima (horas), el lugar de realización, el perfil del expositor, el tipo de</w:t>
      </w:r>
      <w:r>
        <w:rPr>
          <w:rFonts w:ascii="Arial" w:hAnsi="Arial" w:cs="Arial"/>
          <w:sz w:val="20"/>
          <w:szCs w:val="20"/>
        </w:rPr>
        <w:t xml:space="preserve"> </w:t>
      </w:r>
      <w:r w:rsidRPr="00231D6A">
        <w:rPr>
          <w:rFonts w:ascii="Arial" w:hAnsi="Arial" w:cs="Arial"/>
          <w:sz w:val="20"/>
          <w:szCs w:val="20"/>
        </w:rPr>
        <w:t>certificación que otorgará el consultor, entre otros.</w:t>
      </w:r>
    </w:p>
    <w:p w:rsidR="00231D6A" w:rsidRDefault="00231D6A" w:rsidP="00231D6A">
      <w:pPr>
        <w:pStyle w:val="Sinespaciado"/>
        <w:ind w:left="709" w:hanging="1"/>
        <w:rPr>
          <w:rFonts w:ascii="Arial" w:hAnsi="Arial" w:cs="Arial"/>
          <w:sz w:val="20"/>
          <w:szCs w:val="20"/>
        </w:rPr>
      </w:pPr>
    </w:p>
    <w:p w:rsidR="00231D6A" w:rsidRPr="00231D6A" w:rsidRDefault="00231D6A" w:rsidP="00231D6A">
      <w:pPr>
        <w:pStyle w:val="Sinespaciado"/>
        <w:ind w:left="709" w:hanging="426"/>
        <w:rPr>
          <w:rFonts w:ascii="Arial" w:hAnsi="Arial" w:cs="Arial"/>
          <w:b/>
          <w:sz w:val="20"/>
          <w:szCs w:val="20"/>
        </w:rPr>
      </w:pPr>
      <w:r w:rsidRPr="00231D6A">
        <w:rPr>
          <w:rFonts w:ascii="Arial" w:hAnsi="Arial" w:cs="Arial"/>
          <w:b/>
          <w:sz w:val="20"/>
          <w:szCs w:val="20"/>
        </w:rPr>
        <w:t>5.11</w:t>
      </w:r>
      <w:r>
        <w:rPr>
          <w:rFonts w:ascii="Arial" w:hAnsi="Arial" w:cs="Arial"/>
          <w:b/>
          <w:sz w:val="20"/>
          <w:szCs w:val="20"/>
        </w:rPr>
        <w:tab/>
      </w:r>
      <w:r w:rsidRPr="00231D6A">
        <w:rPr>
          <w:rFonts w:ascii="Arial" w:hAnsi="Arial" w:cs="Arial"/>
          <w:b/>
          <w:sz w:val="20"/>
          <w:szCs w:val="20"/>
        </w:rPr>
        <w:t>Requerimientos del consultor y de su personal</w:t>
      </w:r>
    </w:p>
    <w:p w:rsidR="00231D6A" w:rsidRPr="00231D6A" w:rsidRDefault="00231D6A" w:rsidP="00231D6A">
      <w:pPr>
        <w:pStyle w:val="Sinespaciado"/>
        <w:ind w:left="709" w:hanging="1"/>
        <w:rPr>
          <w:rFonts w:ascii="Arial" w:hAnsi="Arial" w:cs="Arial"/>
          <w:b/>
          <w:sz w:val="20"/>
          <w:szCs w:val="20"/>
        </w:rPr>
      </w:pPr>
      <w:r w:rsidRPr="00231D6A">
        <w:rPr>
          <w:rFonts w:ascii="Arial" w:hAnsi="Arial" w:cs="Arial"/>
          <w:b/>
          <w:sz w:val="20"/>
          <w:szCs w:val="20"/>
        </w:rPr>
        <w:t>Requisitos del consultor</w:t>
      </w:r>
    </w:p>
    <w:p w:rsidR="00231D6A" w:rsidRDefault="00231D6A" w:rsidP="00231D6A">
      <w:pPr>
        <w:pStyle w:val="Sinespaciado"/>
        <w:ind w:left="709" w:hanging="1"/>
        <w:rPr>
          <w:rFonts w:ascii="Arial" w:hAnsi="Arial" w:cs="Arial"/>
          <w:sz w:val="20"/>
          <w:szCs w:val="20"/>
        </w:rPr>
      </w:pPr>
      <w:r w:rsidRPr="00231D6A">
        <w:rPr>
          <w:rFonts w:ascii="Arial" w:hAnsi="Arial" w:cs="Arial"/>
          <w:sz w:val="20"/>
          <w:szCs w:val="20"/>
        </w:rPr>
        <w:t>De ser el caso, deberá indicarse si el consultor requiere de autorización, registro u otros documentos</w:t>
      </w:r>
      <w:r>
        <w:rPr>
          <w:rFonts w:ascii="Arial" w:hAnsi="Arial" w:cs="Arial"/>
          <w:sz w:val="20"/>
          <w:szCs w:val="20"/>
        </w:rPr>
        <w:t xml:space="preserve"> </w:t>
      </w:r>
      <w:r w:rsidRPr="00231D6A">
        <w:rPr>
          <w:rFonts w:ascii="Arial" w:hAnsi="Arial" w:cs="Arial"/>
          <w:sz w:val="20"/>
          <w:szCs w:val="20"/>
        </w:rPr>
        <w:t>similares, emitidos por el organismo competente, para ejecutar las prestaciones.</w:t>
      </w:r>
    </w:p>
    <w:p w:rsidR="00231D6A" w:rsidRDefault="00231D6A" w:rsidP="00231D6A">
      <w:pPr>
        <w:pStyle w:val="Sinespaciado"/>
        <w:ind w:left="709" w:hanging="1"/>
        <w:rPr>
          <w:rFonts w:ascii="Arial" w:hAnsi="Arial" w:cs="Arial"/>
          <w:sz w:val="20"/>
          <w:szCs w:val="20"/>
        </w:rPr>
      </w:pPr>
    </w:p>
    <w:p w:rsidR="00231D6A" w:rsidRDefault="00220B66" w:rsidP="00220B66">
      <w:pPr>
        <w:pStyle w:val="Sinespaciado"/>
        <w:ind w:left="709" w:hanging="1"/>
        <w:rPr>
          <w:rFonts w:ascii="Arial" w:hAnsi="Arial" w:cs="Arial"/>
          <w:sz w:val="20"/>
          <w:szCs w:val="20"/>
        </w:rPr>
      </w:pPr>
      <w:r w:rsidRPr="00220B66">
        <w:rPr>
          <w:rFonts w:ascii="Arial" w:hAnsi="Arial" w:cs="Arial"/>
          <w:sz w:val="20"/>
          <w:szCs w:val="20"/>
        </w:rPr>
        <w:t>Asimismo, es necesario hacer explícitas las limitaciones o prohibiciones que de no respetarse conllevarían</w:t>
      </w:r>
      <w:r>
        <w:rPr>
          <w:rFonts w:ascii="Arial" w:hAnsi="Arial" w:cs="Arial"/>
          <w:sz w:val="20"/>
          <w:szCs w:val="20"/>
        </w:rPr>
        <w:t xml:space="preserve"> </w:t>
      </w:r>
      <w:r w:rsidRPr="00220B66">
        <w:rPr>
          <w:rFonts w:ascii="Arial" w:hAnsi="Arial" w:cs="Arial"/>
          <w:sz w:val="20"/>
          <w:szCs w:val="20"/>
        </w:rPr>
        <w:t>para el consultor incurrir en conflicto de interés.</w:t>
      </w:r>
    </w:p>
    <w:p w:rsidR="00220B66" w:rsidRDefault="00220B66" w:rsidP="00220B66">
      <w:pPr>
        <w:pStyle w:val="Sinespaciado"/>
        <w:ind w:left="709" w:hanging="1"/>
        <w:rPr>
          <w:rFonts w:ascii="Arial" w:hAnsi="Arial" w:cs="Arial"/>
          <w:sz w:val="20"/>
          <w:szCs w:val="20"/>
        </w:rPr>
      </w:pPr>
    </w:p>
    <w:p w:rsidR="00220B66" w:rsidRPr="00220B66" w:rsidRDefault="00220B66" w:rsidP="00220B66">
      <w:pPr>
        <w:pStyle w:val="Sinespaciado"/>
        <w:ind w:left="709" w:hanging="1"/>
        <w:rPr>
          <w:rFonts w:ascii="Arial" w:hAnsi="Arial" w:cs="Arial"/>
          <w:b/>
          <w:sz w:val="20"/>
          <w:szCs w:val="20"/>
        </w:rPr>
      </w:pPr>
      <w:r w:rsidRPr="00220B66">
        <w:rPr>
          <w:rFonts w:ascii="Arial" w:hAnsi="Arial" w:cs="Arial"/>
          <w:b/>
          <w:sz w:val="20"/>
          <w:szCs w:val="20"/>
        </w:rPr>
        <w:t>Perfil del consultor</w:t>
      </w:r>
    </w:p>
    <w:p w:rsidR="00220B66" w:rsidRDefault="00220B66" w:rsidP="00220B66">
      <w:pPr>
        <w:pStyle w:val="Sinespaciado"/>
        <w:ind w:left="709" w:hanging="1"/>
        <w:rPr>
          <w:rFonts w:ascii="Arial" w:hAnsi="Arial" w:cs="Arial"/>
          <w:sz w:val="20"/>
          <w:szCs w:val="20"/>
        </w:rPr>
      </w:pPr>
      <w:r w:rsidRPr="00220B66">
        <w:rPr>
          <w:rFonts w:ascii="Arial" w:hAnsi="Arial" w:cs="Arial"/>
          <w:sz w:val="20"/>
          <w:szCs w:val="20"/>
        </w:rPr>
        <w:t>Precisar las características o condiciones mínimas que debe cumplir el consultor, sea consultor individual o</w:t>
      </w:r>
      <w:r>
        <w:rPr>
          <w:rFonts w:ascii="Arial" w:hAnsi="Arial" w:cs="Arial"/>
          <w:sz w:val="20"/>
          <w:szCs w:val="20"/>
        </w:rPr>
        <w:t xml:space="preserve"> </w:t>
      </w:r>
      <w:r w:rsidRPr="00220B66">
        <w:rPr>
          <w:rFonts w:ascii="Arial" w:hAnsi="Arial" w:cs="Arial"/>
          <w:sz w:val="20"/>
          <w:szCs w:val="20"/>
        </w:rPr>
        <w:t>persona jurídica (firma consultora), tal como se indica a continuación. En caso se requiera la contratación</w:t>
      </w:r>
      <w:r>
        <w:rPr>
          <w:rFonts w:ascii="Arial" w:hAnsi="Arial" w:cs="Arial"/>
          <w:sz w:val="20"/>
          <w:szCs w:val="20"/>
        </w:rPr>
        <w:t xml:space="preserve"> </w:t>
      </w:r>
      <w:r w:rsidRPr="00220B66">
        <w:rPr>
          <w:rFonts w:ascii="Arial" w:hAnsi="Arial" w:cs="Arial"/>
          <w:sz w:val="20"/>
          <w:szCs w:val="20"/>
        </w:rPr>
        <w:t>de una persona jurídica, solo señalar las características o condiciones mínimas referidas a la experiencia,</w:t>
      </w:r>
      <w:r>
        <w:rPr>
          <w:rFonts w:ascii="Arial" w:hAnsi="Arial" w:cs="Arial"/>
          <w:sz w:val="20"/>
          <w:szCs w:val="20"/>
        </w:rPr>
        <w:t xml:space="preserve"> </w:t>
      </w:r>
      <w:r w:rsidRPr="00220B66">
        <w:rPr>
          <w:rFonts w:ascii="Arial" w:hAnsi="Arial" w:cs="Arial"/>
          <w:sz w:val="20"/>
          <w:szCs w:val="20"/>
        </w:rPr>
        <w:t>de considerarla necesaria.</w:t>
      </w:r>
    </w:p>
    <w:p w:rsidR="00220B66" w:rsidRPr="00220B66" w:rsidRDefault="00220B66" w:rsidP="00220B66">
      <w:pPr>
        <w:pStyle w:val="Sinespaciado"/>
        <w:ind w:left="709" w:hanging="1"/>
        <w:rPr>
          <w:rFonts w:ascii="Arial" w:hAnsi="Arial" w:cs="Arial"/>
          <w:sz w:val="20"/>
          <w:szCs w:val="20"/>
        </w:rPr>
      </w:pPr>
    </w:p>
    <w:p w:rsidR="00220B66" w:rsidRDefault="00220B66" w:rsidP="00220B66">
      <w:pPr>
        <w:pStyle w:val="Sinespaciado"/>
        <w:ind w:left="709" w:hanging="1"/>
        <w:rPr>
          <w:rFonts w:ascii="Arial" w:hAnsi="Arial" w:cs="Arial"/>
          <w:sz w:val="20"/>
          <w:szCs w:val="20"/>
        </w:rPr>
      </w:pPr>
      <w:r w:rsidRPr="00220B66">
        <w:rPr>
          <w:rFonts w:ascii="Arial" w:hAnsi="Arial" w:cs="Arial"/>
          <w:sz w:val="20"/>
          <w:szCs w:val="20"/>
          <w:u w:val="single"/>
        </w:rPr>
        <w:t>Formación Académica</w:t>
      </w:r>
      <w:r w:rsidRPr="00220B66">
        <w:rPr>
          <w:rFonts w:ascii="Arial" w:hAnsi="Arial" w:cs="Arial"/>
          <w:sz w:val="20"/>
          <w:szCs w:val="20"/>
        </w:rPr>
        <w:t>: Se refiere al conjunto de capacidades y competencias que identifican la formación</w:t>
      </w:r>
      <w:r>
        <w:rPr>
          <w:rFonts w:ascii="Arial" w:hAnsi="Arial" w:cs="Arial"/>
          <w:sz w:val="20"/>
          <w:szCs w:val="20"/>
        </w:rPr>
        <w:t xml:space="preserve"> </w:t>
      </w:r>
      <w:r w:rsidRPr="00220B66">
        <w:rPr>
          <w:rFonts w:ascii="Arial" w:hAnsi="Arial" w:cs="Arial"/>
          <w:sz w:val="20"/>
          <w:szCs w:val="20"/>
        </w:rPr>
        <w:t>de una persona para asumir en condiciones óptimas las responsabilidades propias del desarrollo de</w:t>
      </w:r>
      <w:r>
        <w:rPr>
          <w:rFonts w:ascii="Arial" w:hAnsi="Arial" w:cs="Arial"/>
          <w:sz w:val="20"/>
          <w:szCs w:val="20"/>
        </w:rPr>
        <w:t xml:space="preserve"> </w:t>
      </w:r>
      <w:r w:rsidRPr="00220B66">
        <w:rPr>
          <w:rFonts w:ascii="Arial" w:hAnsi="Arial" w:cs="Arial"/>
          <w:sz w:val="20"/>
          <w:szCs w:val="20"/>
        </w:rPr>
        <w:t>funciones y tareas de un determinado encargo. La formación académica debe estar directamente</w:t>
      </w:r>
      <w:r>
        <w:rPr>
          <w:rFonts w:ascii="Arial" w:hAnsi="Arial" w:cs="Arial"/>
          <w:sz w:val="20"/>
          <w:szCs w:val="20"/>
        </w:rPr>
        <w:t xml:space="preserve"> </w:t>
      </w:r>
      <w:r w:rsidRPr="00220B66">
        <w:rPr>
          <w:rFonts w:ascii="Arial" w:hAnsi="Arial" w:cs="Arial"/>
          <w:sz w:val="20"/>
          <w:szCs w:val="20"/>
        </w:rPr>
        <w:t>relacionada con el objeto de la contratación y obedecer a criterios objetivos y razonables en función al</w:t>
      </w:r>
      <w:r>
        <w:rPr>
          <w:rFonts w:ascii="Arial" w:hAnsi="Arial" w:cs="Arial"/>
          <w:sz w:val="20"/>
          <w:szCs w:val="20"/>
        </w:rPr>
        <w:t xml:space="preserve"> </w:t>
      </w:r>
      <w:r w:rsidRPr="00220B66">
        <w:rPr>
          <w:rFonts w:ascii="Arial" w:hAnsi="Arial" w:cs="Arial"/>
          <w:sz w:val="20"/>
          <w:szCs w:val="20"/>
        </w:rPr>
        <w:t>servicio de consultoría que se pretende contratar.</w:t>
      </w:r>
    </w:p>
    <w:p w:rsidR="00220B66" w:rsidRPr="00220B66" w:rsidRDefault="00220B66" w:rsidP="00220B66">
      <w:pPr>
        <w:pStyle w:val="Sinespaciado"/>
        <w:ind w:left="709" w:hanging="1"/>
        <w:rPr>
          <w:rFonts w:ascii="Arial" w:hAnsi="Arial" w:cs="Arial"/>
          <w:sz w:val="20"/>
          <w:szCs w:val="20"/>
        </w:rPr>
      </w:pPr>
    </w:p>
    <w:p w:rsidR="00220B66" w:rsidRDefault="00220B66" w:rsidP="00220B66">
      <w:pPr>
        <w:pStyle w:val="Sinespaciado"/>
        <w:ind w:left="709" w:hanging="1"/>
        <w:rPr>
          <w:rFonts w:ascii="Arial" w:hAnsi="Arial" w:cs="Arial"/>
          <w:sz w:val="20"/>
          <w:szCs w:val="20"/>
        </w:rPr>
      </w:pPr>
      <w:r w:rsidRPr="00220B66">
        <w:rPr>
          <w:rFonts w:ascii="Arial" w:hAnsi="Arial" w:cs="Arial"/>
          <w:sz w:val="20"/>
          <w:szCs w:val="20"/>
        </w:rPr>
        <w:t>Se debe señalar el título</w:t>
      </w:r>
      <w:r>
        <w:rPr>
          <w:rFonts w:ascii="Arial" w:hAnsi="Arial" w:cs="Arial"/>
          <w:sz w:val="20"/>
          <w:szCs w:val="20"/>
        </w:rPr>
        <w:t xml:space="preserve"> </w:t>
      </w:r>
      <w:r w:rsidRPr="00220B66">
        <w:rPr>
          <w:rFonts w:ascii="Arial" w:hAnsi="Arial" w:cs="Arial"/>
          <w:sz w:val="20"/>
          <w:szCs w:val="20"/>
        </w:rPr>
        <w:t>de Profesional Técnico o Profesional (universitario o no universitario) o el grado</w:t>
      </w:r>
      <w:r>
        <w:rPr>
          <w:rFonts w:ascii="Arial" w:hAnsi="Arial" w:cs="Arial"/>
          <w:sz w:val="20"/>
          <w:szCs w:val="20"/>
        </w:rPr>
        <w:t xml:space="preserve"> </w:t>
      </w:r>
      <w:r w:rsidRPr="00220B66">
        <w:rPr>
          <w:rFonts w:ascii="Arial" w:hAnsi="Arial" w:cs="Arial"/>
          <w:sz w:val="20"/>
          <w:szCs w:val="20"/>
        </w:rPr>
        <w:t>académico requerido.</w:t>
      </w:r>
    </w:p>
    <w:p w:rsidR="00220B66" w:rsidRPr="00220B66" w:rsidRDefault="00220B66" w:rsidP="00220B66">
      <w:pPr>
        <w:pStyle w:val="Sinespaciado"/>
        <w:ind w:left="709" w:hanging="1"/>
        <w:rPr>
          <w:rFonts w:ascii="Arial" w:hAnsi="Arial" w:cs="Arial"/>
          <w:sz w:val="20"/>
          <w:szCs w:val="20"/>
        </w:rPr>
      </w:pPr>
    </w:p>
    <w:p w:rsidR="00220B66" w:rsidRDefault="00220B66" w:rsidP="00220B66">
      <w:pPr>
        <w:pStyle w:val="Sinespaciado"/>
        <w:ind w:left="709" w:hanging="1"/>
        <w:rPr>
          <w:rFonts w:ascii="Arial" w:hAnsi="Arial" w:cs="Arial"/>
          <w:sz w:val="20"/>
          <w:szCs w:val="20"/>
        </w:rPr>
      </w:pPr>
      <w:r w:rsidRPr="00220B66">
        <w:rPr>
          <w:rFonts w:ascii="Arial" w:hAnsi="Arial" w:cs="Arial"/>
          <w:sz w:val="20"/>
          <w:szCs w:val="20"/>
          <w:u w:val="single"/>
        </w:rPr>
        <w:t>Especialización</w:t>
      </w:r>
      <w:r w:rsidRPr="00220B66">
        <w:rPr>
          <w:rFonts w:ascii="Arial" w:hAnsi="Arial" w:cs="Arial"/>
          <w:sz w:val="20"/>
          <w:szCs w:val="20"/>
        </w:rPr>
        <w:t>: Se podrá exigir que el consultor cuente con especialización y/o capacitación relacionada</w:t>
      </w:r>
      <w:r>
        <w:rPr>
          <w:rFonts w:ascii="Arial" w:hAnsi="Arial" w:cs="Arial"/>
          <w:sz w:val="20"/>
          <w:szCs w:val="20"/>
        </w:rPr>
        <w:t xml:space="preserve"> </w:t>
      </w:r>
      <w:r w:rsidRPr="00220B66">
        <w:rPr>
          <w:rFonts w:ascii="Arial" w:hAnsi="Arial" w:cs="Arial"/>
          <w:sz w:val="20"/>
          <w:szCs w:val="20"/>
        </w:rPr>
        <w:t>al servicio de consultoría objeto de la contratación. Al respecto, deberá precisarse los temas materia de</w:t>
      </w:r>
      <w:r>
        <w:rPr>
          <w:rFonts w:ascii="Arial" w:hAnsi="Arial" w:cs="Arial"/>
          <w:sz w:val="20"/>
          <w:szCs w:val="20"/>
        </w:rPr>
        <w:t xml:space="preserve"> </w:t>
      </w:r>
      <w:r w:rsidRPr="00220B66">
        <w:rPr>
          <w:rFonts w:ascii="Arial" w:hAnsi="Arial" w:cs="Arial"/>
          <w:sz w:val="20"/>
          <w:szCs w:val="20"/>
        </w:rPr>
        <w:t>especialización y/o capacitación, el tiempo mínimo de duración, entre otros, según sea el caso.</w:t>
      </w:r>
    </w:p>
    <w:p w:rsidR="00220B66" w:rsidRPr="00220B66" w:rsidRDefault="00220B66" w:rsidP="00220B66">
      <w:pPr>
        <w:pStyle w:val="Sinespaciado"/>
        <w:ind w:left="709" w:hanging="1"/>
        <w:rPr>
          <w:rFonts w:ascii="Arial" w:hAnsi="Arial" w:cs="Arial"/>
          <w:sz w:val="20"/>
          <w:szCs w:val="20"/>
        </w:rPr>
      </w:pPr>
    </w:p>
    <w:p w:rsidR="00220B66" w:rsidRDefault="00220B66" w:rsidP="00220B66">
      <w:pPr>
        <w:pStyle w:val="Sinespaciado"/>
        <w:ind w:left="709" w:hanging="1"/>
        <w:rPr>
          <w:rFonts w:ascii="Arial" w:hAnsi="Arial" w:cs="Arial"/>
          <w:sz w:val="20"/>
          <w:szCs w:val="20"/>
        </w:rPr>
      </w:pPr>
      <w:r w:rsidRPr="00220B66">
        <w:rPr>
          <w:rFonts w:ascii="Arial" w:hAnsi="Arial" w:cs="Arial"/>
          <w:sz w:val="20"/>
          <w:szCs w:val="20"/>
          <w:u w:val="single"/>
        </w:rPr>
        <w:t>Experiencia</w:t>
      </w:r>
      <w:r w:rsidRPr="00220B66">
        <w:rPr>
          <w:rFonts w:ascii="Arial" w:hAnsi="Arial" w:cs="Arial"/>
          <w:sz w:val="20"/>
          <w:szCs w:val="20"/>
        </w:rPr>
        <w:t>: Es el conocimiento o destreza alcanzada por la reiteración de una conducta en el tiempo. Se</w:t>
      </w:r>
      <w:r>
        <w:rPr>
          <w:rFonts w:ascii="Arial" w:hAnsi="Arial" w:cs="Arial"/>
          <w:sz w:val="20"/>
          <w:szCs w:val="20"/>
        </w:rPr>
        <w:t xml:space="preserve"> </w:t>
      </w:r>
      <w:r w:rsidRPr="00220B66">
        <w:rPr>
          <w:rFonts w:ascii="Arial" w:hAnsi="Arial" w:cs="Arial"/>
          <w:sz w:val="20"/>
          <w:szCs w:val="20"/>
        </w:rPr>
        <w:t>debe detallar la experiencia requerida ya sea en la actividad y/o en la especialidad, así como el tiempo</w:t>
      </w:r>
      <w:r>
        <w:rPr>
          <w:rFonts w:ascii="Arial" w:hAnsi="Arial" w:cs="Arial"/>
          <w:sz w:val="20"/>
          <w:szCs w:val="20"/>
        </w:rPr>
        <w:t xml:space="preserve"> </w:t>
      </w:r>
      <w:r w:rsidRPr="00220B66">
        <w:rPr>
          <w:rFonts w:ascii="Arial" w:hAnsi="Arial" w:cs="Arial"/>
          <w:sz w:val="20"/>
          <w:szCs w:val="20"/>
        </w:rPr>
        <w:t>mínimo de dicha experiencia en número de meses o años o la cantidad mínima de servicios prestados.</w:t>
      </w:r>
    </w:p>
    <w:p w:rsidR="00052925" w:rsidRPr="00220B66" w:rsidRDefault="00052925" w:rsidP="00220B66">
      <w:pPr>
        <w:pStyle w:val="Sinespaciado"/>
        <w:ind w:left="709" w:hanging="1"/>
        <w:rPr>
          <w:rFonts w:ascii="Arial" w:hAnsi="Arial" w:cs="Arial"/>
          <w:sz w:val="20"/>
          <w:szCs w:val="20"/>
        </w:rPr>
      </w:pPr>
    </w:p>
    <w:p w:rsidR="00220B66" w:rsidRPr="00052925" w:rsidRDefault="00220B66" w:rsidP="00220B66">
      <w:pPr>
        <w:pStyle w:val="Sinespaciado"/>
        <w:ind w:left="709" w:hanging="1"/>
        <w:rPr>
          <w:rFonts w:ascii="Arial" w:hAnsi="Arial" w:cs="Arial"/>
          <w:b/>
          <w:sz w:val="20"/>
          <w:szCs w:val="20"/>
        </w:rPr>
      </w:pPr>
      <w:r w:rsidRPr="00052925">
        <w:rPr>
          <w:rFonts w:ascii="Arial" w:hAnsi="Arial" w:cs="Arial"/>
          <w:b/>
          <w:sz w:val="20"/>
          <w:szCs w:val="20"/>
        </w:rPr>
        <w:t>Perfil del Personal</w:t>
      </w:r>
    </w:p>
    <w:p w:rsidR="00220B66" w:rsidRDefault="00220B66" w:rsidP="00220B66">
      <w:pPr>
        <w:pStyle w:val="Sinespaciado"/>
        <w:ind w:left="709" w:hanging="1"/>
        <w:rPr>
          <w:rFonts w:ascii="Arial" w:hAnsi="Arial" w:cs="Arial"/>
          <w:sz w:val="20"/>
          <w:szCs w:val="20"/>
        </w:rPr>
      </w:pPr>
      <w:r w:rsidRPr="00220B66">
        <w:rPr>
          <w:rFonts w:ascii="Arial" w:hAnsi="Arial" w:cs="Arial"/>
          <w:sz w:val="20"/>
          <w:szCs w:val="20"/>
        </w:rPr>
        <w:t>En caso se requiera la contratación de una persona jurídica, indicar la cantidad mínima de personal que se</w:t>
      </w:r>
      <w:r w:rsidR="00052925">
        <w:rPr>
          <w:rFonts w:ascii="Arial" w:hAnsi="Arial" w:cs="Arial"/>
          <w:sz w:val="20"/>
          <w:szCs w:val="20"/>
        </w:rPr>
        <w:t xml:space="preserve"> </w:t>
      </w:r>
      <w:r w:rsidRPr="00220B66">
        <w:rPr>
          <w:rFonts w:ascii="Arial" w:hAnsi="Arial" w:cs="Arial"/>
          <w:sz w:val="20"/>
          <w:szCs w:val="20"/>
        </w:rPr>
        <w:t>necesitará para prestar el servicio de consultoría, así como el cargo, puesto o rol y responsabilidad que</w:t>
      </w:r>
      <w:r w:rsidR="00052925">
        <w:rPr>
          <w:rFonts w:ascii="Arial" w:hAnsi="Arial" w:cs="Arial"/>
          <w:sz w:val="20"/>
          <w:szCs w:val="20"/>
        </w:rPr>
        <w:t xml:space="preserve"> </w:t>
      </w:r>
      <w:r w:rsidRPr="00220B66">
        <w:rPr>
          <w:rFonts w:ascii="Arial" w:hAnsi="Arial" w:cs="Arial"/>
          <w:sz w:val="20"/>
          <w:szCs w:val="20"/>
        </w:rPr>
        <w:t>asumirá cada integrante, distinguiendo entre todo el personal, el que es clave para la ejecución de la</w:t>
      </w:r>
      <w:r w:rsidR="00052925">
        <w:rPr>
          <w:rFonts w:ascii="Arial" w:hAnsi="Arial" w:cs="Arial"/>
          <w:sz w:val="20"/>
          <w:szCs w:val="20"/>
        </w:rPr>
        <w:t xml:space="preserve"> </w:t>
      </w:r>
      <w:r w:rsidRPr="00220B66">
        <w:rPr>
          <w:rFonts w:ascii="Arial" w:hAnsi="Arial" w:cs="Arial"/>
          <w:sz w:val="20"/>
          <w:szCs w:val="20"/>
        </w:rPr>
        <w:t>consultoría, debiendo en este caso además, describir el perfil de cada integrante. Para la definición del</w:t>
      </w:r>
      <w:r w:rsidR="00052925">
        <w:rPr>
          <w:rFonts w:ascii="Arial" w:hAnsi="Arial" w:cs="Arial"/>
          <w:sz w:val="20"/>
          <w:szCs w:val="20"/>
        </w:rPr>
        <w:t xml:space="preserve"> </w:t>
      </w:r>
      <w:r w:rsidRPr="00220B66">
        <w:rPr>
          <w:rFonts w:ascii="Arial" w:hAnsi="Arial" w:cs="Arial"/>
          <w:sz w:val="20"/>
          <w:szCs w:val="20"/>
        </w:rPr>
        <w:t>personal clave se debe tener en consideración que este se refiere a aquellos integrantes sin los cuales no se</w:t>
      </w:r>
      <w:r w:rsidR="00052925">
        <w:rPr>
          <w:rFonts w:ascii="Arial" w:hAnsi="Arial" w:cs="Arial"/>
          <w:sz w:val="20"/>
          <w:szCs w:val="20"/>
        </w:rPr>
        <w:t xml:space="preserve"> </w:t>
      </w:r>
      <w:r w:rsidRPr="00220B66">
        <w:rPr>
          <w:rFonts w:ascii="Arial" w:hAnsi="Arial" w:cs="Arial"/>
          <w:sz w:val="20"/>
          <w:szCs w:val="20"/>
        </w:rPr>
        <w:t>podrá lograr los objetivos de la consultoría (personal que tiene los cargos, puestos o roles más</w:t>
      </w:r>
      <w:r w:rsidR="00052925">
        <w:rPr>
          <w:rFonts w:ascii="Arial" w:hAnsi="Arial" w:cs="Arial"/>
          <w:sz w:val="20"/>
          <w:szCs w:val="20"/>
        </w:rPr>
        <w:t xml:space="preserve"> </w:t>
      </w:r>
      <w:r w:rsidRPr="00220B66">
        <w:rPr>
          <w:rFonts w:ascii="Arial" w:hAnsi="Arial" w:cs="Arial"/>
          <w:sz w:val="20"/>
          <w:szCs w:val="20"/>
        </w:rPr>
        <w:t>importantes).</w:t>
      </w:r>
    </w:p>
    <w:p w:rsidR="00052925" w:rsidRPr="00220B66" w:rsidRDefault="00052925" w:rsidP="00220B66">
      <w:pPr>
        <w:pStyle w:val="Sinespaciado"/>
        <w:ind w:left="709" w:hanging="1"/>
        <w:rPr>
          <w:rFonts w:ascii="Arial" w:hAnsi="Arial" w:cs="Arial"/>
          <w:sz w:val="20"/>
          <w:szCs w:val="20"/>
        </w:rPr>
      </w:pPr>
    </w:p>
    <w:p w:rsidR="00220B66" w:rsidRDefault="00220B66" w:rsidP="00220B66">
      <w:pPr>
        <w:pStyle w:val="Sinespaciado"/>
        <w:ind w:left="709" w:hanging="1"/>
        <w:rPr>
          <w:rFonts w:ascii="Arial" w:hAnsi="Arial" w:cs="Arial"/>
          <w:sz w:val="20"/>
          <w:szCs w:val="20"/>
        </w:rPr>
      </w:pPr>
      <w:r w:rsidRPr="00220B66">
        <w:rPr>
          <w:rFonts w:ascii="Arial" w:hAnsi="Arial" w:cs="Arial"/>
          <w:sz w:val="20"/>
          <w:szCs w:val="20"/>
        </w:rPr>
        <w:t>Para establecer el perfil de cada integrante del personal, se tendrá en cuenta lo siguiente:</w:t>
      </w:r>
    </w:p>
    <w:p w:rsidR="00052925" w:rsidRPr="00220B66" w:rsidRDefault="00052925" w:rsidP="00220B66">
      <w:pPr>
        <w:pStyle w:val="Sinespaciado"/>
        <w:ind w:left="709" w:hanging="1"/>
        <w:rPr>
          <w:rFonts w:ascii="Arial" w:hAnsi="Arial" w:cs="Arial"/>
          <w:sz w:val="20"/>
          <w:szCs w:val="20"/>
        </w:rPr>
      </w:pPr>
    </w:p>
    <w:p w:rsidR="00220B66" w:rsidRPr="00052925" w:rsidRDefault="00220B66" w:rsidP="00052925">
      <w:pPr>
        <w:pStyle w:val="Sinespaciado"/>
        <w:ind w:left="993" w:hanging="285"/>
        <w:rPr>
          <w:rFonts w:ascii="Arial" w:hAnsi="Arial" w:cs="Arial"/>
          <w:b/>
          <w:sz w:val="20"/>
          <w:szCs w:val="20"/>
        </w:rPr>
      </w:pPr>
      <w:r w:rsidRPr="00052925">
        <w:rPr>
          <w:rFonts w:ascii="Arial" w:hAnsi="Arial" w:cs="Arial"/>
          <w:b/>
          <w:sz w:val="20"/>
          <w:szCs w:val="20"/>
        </w:rPr>
        <w:t xml:space="preserve">- </w:t>
      </w:r>
      <w:r w:rsidR="00052925">
        <w:rPr>
          <w:rFonts w:ascii="Arial" w:hAnsi="Arial" w:cs="Arial"/>
          <w:b/>
          <w:sz w:val="20"/>
          <w:szCs w:val="20"/>
        </w:rPr>
        <w:tab/>
      </w:r>
      <w:r w:rsidRPr="00052925">
        <w:rPr>
          <w:rFonts w:ascii="Arial" w:hAnsi="Arial" w:cs="Arial"/>
          <w:b/>
          <w:sz w:val="20"/>
          <w:szCs w:val="20"/>
        </w:rPr>
        <w:t>Personal clave:</w:t>
      </w:r>
    </w:p>
    <w:p w:rsidR="00052925" w:rsidRDefault="00220B66" w:rsidP="00052925">
      <w:pPr>
        <w:pStyle w:val="Sinespaciado"/>
        <w:ind w:left="993" w:hanging="1"/>
        <w:rPr>
          <w:rFonts w:ascii="Arial" w:hAnsi="Arial" w:cs="Arial"/>
          <w:sz w:val="20"/>
          <w:szCs w:val="20"/>
        </w:rPr>
      </w:pPr>
      <w:r w:rsidRPr="00220B66">
        <w:rPr>
          <w:rFonts w:ascii="Arial" w:hAnsi="Arial" w:cs="Arial"/>
          <w:sz w:val="20"/>
          <w:szCs w:val="20"/>
        </w:rPr>
        <w:t>Formación Académica: Se refiere al conjunto de capacidades y competencias que identifican la</w:t>
      </w:r>
      <w:r w:rsidR="00052925">
        <w:rPr>
          <w:rFonts w:ascii="Arial" w:hAnsi="Arial" w:cs="Arial"/>
          <w:sz w:val="20"/>
          <w:szCs w:val="20"/>
        </w:rPr>
        <w:t xml:space="preserve"> </w:t>
      </w:r>
      <w:r w:rsidRPr="00220B66">
        <w:rPr>
          <w:rFonts w:ascii="Arial" w:hAnsi="Arial" w:cs="Arial"/>
          <w:sz w:val="20"/>
          <w:szCs w:val="20"/>
        </w:rPr>
        <w:t>formación de una persona para asumir en condiciones óptimas las responsabilidades propias del</w:t>
      </w:r>
      <w:r w:rsidR="00052925">
        <w:rPr>
          <w:rFonts w:ascii="Arial" w:hAnsi="Arial" w:cs="Arial"/>
          <w:sz w:val="20"/>
          <w:szCs w:val="20"/>
        </w:rPr>
        <w:t xml:space="preserve"> </w:t>
      </w:r>
      <w:r w:rsidR="00052925" w:rsidRPr="00052925">
        <w:rPr>
          <w:rFonts w:ascii="Arial" w:hAnsi="Arial" w:cs="Arial"/>
          <w:sz w:val="20"/>
          <w:szCs w:val="20"/>
        </w:rPr>
        <w:t>desarrollo de funciones y tareas de un determinado encargo. La formación académica debe estar</w:t>
      </w:r>
      <w:r w:rsidR="00052925">
        <w:rPr>
          <w:rFonts w:ascii="Arial" w:hAnsi="Arial" w:cs="Arial"/>
          <w:sz w:val="20"/>
          <w:szCs w:val="20"/>
        </w:rPr>
        <w:t xml:space="preserve"> </w:t>
      </w:r>
      <w:r w:rsidR="00052925" w:rsidRPr="00052925">
        <w:rPr>
          <w:rFonts w:ascii="Arial" w:hAnsi="Arial" w:cs="Arial"/>
          <w:sz w:val="20"/>
          <w:szCs w:val="20"/>
        </w:rPr>
        <w:t xml:space="preserve">directamente relacionada con el objeto de </w:t>
      </w:r>
      <w:r w:rsidR="00052925" w:rsidRPr="00052925">
        <w:rPr>
          <w:rFonts w:ascii="Arial" w:hAnsi="Arial" w:cs="Arial"/>
          <w:sz w:val="20"/>
          <w:szCs w:val="20"/>
        </w:rPr>
        <w:lastRenderedPageBreak/>
        <w:t>la contratación y obedecer a criterios objetivos y razonables</w:t>
      </w:r>
      <w:r w:rsidR="00052925">
        <w:rPr>
          <w:rFonts w:ascii="Arial" w:hAnsi="Arial" w:cs="Arial"/>
          <w:sz w:val="20"/>
          <w:szCs w:val="20"/>
        </w:rPr>
        <w:t xml:space="preserve"> </w:t>
      </w:r>
      <w:r w:rsidR="00052925" w:rsidRPr="00052925">
        <w:rPr>
          <w:rFonts w:ascii="Arial" w:hAnsi="Arial" w:cs="Arial"/>
          <w:sz w:val="20"/>
          <w:szCs w:val="20"/>
        </w:rPr>
        <w:t>en función al servicio de consultoría que se pretende contratar.</w:t>
      </w:r>
    </w:p>
    <w:p w:rsidR="00052925" w:rsidRPr="00052925" w:rsidRDefault="00052925" w:rsidP="00052925">
      <w:pPr>
        <w:pStyle w:val="Sinespaciado"/>
        <w:ind w:left="993" w:hanging="1"/>
        <w:rPr>
          <w:rFonts w:ascii="Arial" w:hAnsi="Arial" w:cs="Arial"/>
          <w:sz w:val="20"/>
          <w:szCs w:val="20"/>
        </w:rPr>
      </w:pPr>
    </w:p>
    <w:p w:rsidR="00052925" w:rsidRDefault="00052925" w:rsidP="00052925">
      <w:pPr>
        <w:pStyle w:val="Sinespaciado"/>
        <w:ind w:left="993" w:hanging="1"/>
        <w:rPr>
          <w:rFonts w:ascii="Arial" w:hAnsi="Arial" w:cs="Arial"/>
          <w:sz w:val="20"/>
          <w:szCs w:val="20"/>
        </w:rPr>
      </w:pPr>
      <w:r w:rsidRPr="00052925">
        <w:rPr>
          <w:rFonts w:ascii="Arial" w:hAnsi="Arial" w:cs="Arial"/>
          <w:sz w:val="20"/>
          <w:szCs w:val="20"/>
        </w:rPr>
        <w:t>Se debe precisar el título de Profesional Técnico o Profesional (universitario o no universitario) o el</w:t>
      </w:r>
      <w:r>
        <w:rPr>
          <w:rFonts w:ascii="Arial" w:hAnsi="Arial" w:cs="Arial"/>
          <w:sz w:val="20"/>
          <w:szCs w:val="20"/>
        </w:rPr>
        <w:t xml:space="preserve"> </w:t>
      </w:r>
      <w:r w:rsidRPr="00052925">
        <w:rPr>
          <w:rFonts w:ascii="Arial" w:hAnsi="Arial" w:cs="Arial"/>
          <w:sz w:val="20"/>
          <w:szCs w:val="20"/>
        </w:rPr>
        <w:t>grado académico requerido.</w:t>
      </w:r>
    </w:p>
    <w:p w:rsidR="00052925" w:rsidRPr="00052925" w:rsidRDefault="00052925" w:rsidP="00052925">
      <w:pPr>
        <w:pStyle w:val="Sinespaciado"/>
        <w:ind w:left="993" w:hanging="1"/>
        <w:rPr>
          <w:rFonts w:ascii="Arial" w:hAnsi="Arial" w:cs="Arial"/>
          <w:sz w:val="20"/>
          <w:szCs w:val="20"/>
        </w:rPr>
      </w:pPr>
    </w:p>
    <w:p w:rsidR="00052925" w:rsidRDefault="00052925" w:rsidP="00052925">
      <w:pPr>
        <w:pStyle w:val="Sinespaciado"/>
        <w:ind w:left="993" w:hanging="1"/>
        <w:rPr>
          <w:rFonts w:ascii="Arial" w:hAnsi="Arial" w:cs="Arial"/>
          <w:sz w:val="20"/>
          <w:szCs w:val="20"/>
        </w:rPr>
      </w:pPr>
      <w:r w:rsidRPr="00052925">
        <w:rPr>
          <w:rFonts w:ascii="Arial" w:hAnsi="Arial" w:cs="Arial"/>
          <w:sz w:val="20"/>
          <w:szCs w:val="20"/>
          <w:u w:val="single"/>
        </w:rPr>
        <w:t>Especialización</w:t>
      </w:r>
      <w:r w:rsidRPr="00052925">
        <w:rPr>
          <w:rFonts w:ascii="Arial" w:hAnsi="Arial" w:cs="Arial"/>
          <w:sz w:val="20"/>
          <w:szCs w:val="20"/>
        </w:rPr>
        <w:t>: Se podrá exigir que el personal cuente con especialización y/o capacitación</w:t>
      </w:r>
      <w:r>
        <w:rPr>
          <w:rFonts w:ascii="Arial" w:hAnsi="Arial" w:cs="Arial"/>
          <w:sz w:val="20"/>
          <w:szCs w:val="20"/>
        </w:rPr>
        <w:t xml:space="preserve"> </w:t>
      </w:r>
      <w:r w:rsidRPr="00052925">
        <w:rPr>
          <w:rFonts w:ascii="Arial" w:hAnsi="Arial" w:cs="Arial"/>
          <w:sz w:val="20"/>
          <w:szCs w:val="20"/>
        </w:rPr>
        <w:t>relacionada al servicio de consultoría objeto de la contratación. Al respecto, deberá precisarse los</w:t>
      </w:r>
      <w:r>
        <w:rPr>
          <w:rFonts w:ascii="Arial" w:hAnsi="Arial" w:cs="Arial"/>
          <w:sz w:val="20"/>
          <w:szCs w:val="20"/>
        </w:rPr>
        <w:t xml:space="preserve"> </w:t>
      </w:r>
      <w:r w:rsidRPr="00052925">
        <w:rPr>
          <w:rFonts w:ascii="Arial" w:hAnsi="Arial" w:cs="Arial"/>
          <w:sz w:val="20"/>
          <w:szCs w:val="20"/>
        </w:rPr>
        <w:t>temas materia de especialización y/o capacitación, el tiempo mínimo de duración, entre otros, según</w:t>
      </w:r>
      <w:r>
        <w:rPr>
          <w:rFonts w:ascii="Arial" w:hAnsi="Arial" w:cs="Arial"/>
          <w:sz w:val="20"/>
          <w:szCs w:val="20"/>
        </w:rPr>
        <w:t xml:space="preserve"> </w:t>
      </w:r>
      <w:r w:rsidRPr="00052925">
        <w:rPr>
          <w:rFonts w:ascii="Arial" w:hAnsi="Arial" w:cs="Arial"/>
          <w:sz w:val="20"/>
          <w:szCs w:val="20"/>
        </w:rPr>
        <w:t>sea el caso.</w:t>
      </w:r>
    </w:p>
    <w:p w:rsidR="00052925" w:rsidRPr="00052925" w:rsidRDefault="00052925" w:rsidP="00052925">
      <w:pPr>
        <w:pStyle w:val="Sinespaciado"/>
        <w:ind w:left="993" w:hanging="1"/>
        <w:rPr>
          <w:rFonts w:ascii="Arial" w:hAnsi="Arial" w:cs="Arial"/>
          <w:sz w:val="20"/>
          <w:szCs w:val="20"/>
        </w:rPr>
      </w:pPr>
    </w:p>
    <w:p w:rsidR="00052925" w:rsidRPr="00052925" w:rsidRDefault="00052925" w:rsidP="00052925">
      <w:pPr>
        <w:pStyle w:val="Sinespaciado"/>
        <w:ind w:left="993" w:hanging="1"/>
        <w:rPr>
          <w:rFonts w:ascii="Arial" w:hAnsi="Arial" w:cs="Arial"/>
          <w:sz w:val="20"/>
          <w:szCs w:val="20"/>
        </w:rPr>
      </w:pPr>
      <w:r w:rsidRPr="00052925">
        <w:rPr>
          <w:rFonts w:ascii="Arial" w:hAnsi="Arial" w:cs="Arial"/>
          <w:sz w:val="20"/>
          <w:szCs w:val="20"/>
          <w:u w:val="single"/>
        </w:rPr>
        <w:t>Experiencia</w:t>
      </w:r>
      <w:r w:rsidRPr="00052925">
        <w:rPr>
          <w:rFonts w:ascii="Arial" w:hAnsi="Arial" w:cs="Arial"/>
          <w:sz w:val="20"/>
          <w:szCs w:val="20"/>
        </w:rPr>
        <w:t>: Es el conocimiento o destreza alcanzada por la reiteración de una conducta en el tiempo.</w:t>
      </w:r>
    </w:p>
    <w:p w:rsidR="00052925" w:rsidRDefault="00052925" w:rsidP="00052925">
      <w:pPr>
        <w:pStyle w:val="Sinespaciado"/>
        <w:ind w:left="993" w:hanging="1"/>
        <w:rPr>
          <w:rFonts w:ascii="Arial" w:hAnsi="Arial" w:cs="Arial"/>
          <w:sz w:val="20"/>
          <w:szCs w:val="20"/>
        </w:rPr>
      </w:pPr>
      <w:r w:rsidRPr="00052925">
        <w:rPr>
          <w:rFonts w:ascii="Arial" w:hAnsi="Arial" w:cs="Arial"/>
          <w:sz w:val="20"/>
          <w:szCs w:val="20"/>
        </w:rPr>
        <w:t>Se debe indicar la especialidad y el tiempo mínimo de dicha experiencia, expresado en meses o años.</w:t>
      </w:r>
    </w:p>
    <w:p w:rsidR="00052925" w:rsidRPr="00052925" w:rsidRDefault="00052925" w:rsidP="00052925">
      <w:pPr>
        <w:pStyle w:val="Sinespaciado"/>
        <w:ind w:left="993" w:hanging="284"/>
        <w:rPr>
          <w:rFonts w:ascii="Arial" w:hAnsi="Arial" w:cs="Arial"/>
          <w:sz w:val="20"/>
          <w:szCs w:val="20"/>
        </w:rPr>
      </w:pPr>
    </w:p>
    <w:p w:rsidR="00052925" w:rsidRPr="00052925" w:rsidRDefault="00052925" w:rsidP="00052925">
      <w:pPr>
        <w:pStyle w:val="Sinespaciado"/>
        <w:ind w:left="993" w:hanging="284"/>
        <w:rPr>
          <w:rFonts w:ascii="Arial" w:hAnsi="Arial" w:cs="Arial"/>
          <w:b/>
          <w:sz w:val="20"/>
          <w:szCs w:val="20"/>
        </w:rPr>
      </w:pPr>
      <w:r w:rsidRPr="00052925">
        <w:rPr>
          <w:rFonts w:ascii="Arial" w:hAnsi="Arial" w:cs="Arial"/>
          <w:b/>
          <w:sz w:val="20"/>
          <w:szCs w:val="20"/>
        </w:rPr>
        <w:t xml:space="preserve">- </w:t>
      </w:r>
      <w:r>
        <w:rPr>
          <w:rFonts w:ascii="Arial" w:hAnsi="Arial" w:cs="Arial"/>
          <w:b/>
          <w:sz w:val="20"/>
          <w:szCs w:val="20"/>
        </w:rPr>
        <w:tab/>
      </w:r>
      <w:r w:rsidRPr="00052925">
        <w:rPr>
          <w:rFonts w:ascii="Arial" w:hAnsi="Arial" w:cs="Arial"/>
          <w:b/>
          <w:sz w:val="20"/>
          <w:szCs w:val="20"/>
        </w:rPr>
        <w:t>Otro personal:</w:t>
      </w:r>
    </w:p>
    <w:p w:rsidR="00052925" w:rsidRDefault="00052925" w:rsidP="00052925">
      <w:pPr>
        <w:pStyle w:val="Sinespaciado"/>
        <w:ind w:left="993" w:hanging="1"/>
        <w:rPr>
          <w:rFonts w:ascii="Arial" w:hAnsi="Arial" w:cs="Arial"/>
          <w:sz w:val="20"/>
          <w:szCs w:val="20"/>
        </w:rPr>
      </w:pPr>
      <w:r w:rsidRPr="00052925">
        <w:rPr>
          <w:rFonts w:ascii="Arial" w:hAnsi="Arial" w:cs="Arial"/>
          <w:sz w:val="20"/>
          <w:szCs w:val="20"/>
        </w:rPr>
        <w:t>En el caso del personal que no es clave, bastará con que se describa de manera general el personal</w:t>
      </w:r>
      <w:r>
        <w:rPr>
          <w:rFonts w:ascii="Arial" w:hAnsi="Arial" w:cs="Arial"/>
          <w:sz w:val="20"/>
          <w:szCs w:val="20"/>
        </w:rPr>
        <w:t xml:space="preserve"> </w:t>
      </w:r>
      <w:r w:rsidRPr="00052925">
        <w:rPr>
          <w:rFonts w:ascii="Arial" w:hAnsi="Arial" w:cs="Arial"/>
          <w:sz w:val="20"/>
          <w:szCs w:val="20"/>
        </w:rPr>
        <w:t>que se requiere. En caso la Entidad opte por establecer un perfil, podrá efectuarse de acuerdo a lo</w:t>
      </w:r>
      <w:r>
        <w:rPr>
          <w:rFonts w:ascii="Arial" w:hAnsi="Arial" w:cs="Arial"/>
          <w:sz w:val="20"/>
          <w:szCs w:val="20"/>
        </w:rPr>
        <w:t xml:space="preserve"> </w:t>
      </w:r>
      <w:r w:rsidRPr="00052925">
        <w:rPr>
          <w:rFonts w:ascii="Arial" w:hAnsi="Arial" w:cs="Arial"/>
          <w:sz w:val="20"/>
          <w:szCs w:val="20"/>
        </w:rPr>
        <w:t>siguiente:</w:t>
      </w:r>
    </w:p>
    <w:p w:rsidR="00052925" w:rsidRPr="00052925" w:rsidRDefault="00052925" w:rsidP="00052925">
      <w:pPr>
        <w:pStyle w:val="Sinespaciado"/>
        <w:ind w:left="993" w:hanging="1"/>
        <w:rPr>
          <w:rFonts w:ascii="Arial" w:hAnsi="Arial" w:cs="Arial"/>
          <w:sz w:val="20"/>
          <w:szCs w:val="20"/>
        </w:rPr>
      </w:pPr>
    </w:p>
    <w:p w:rsidR="00052925" w:rsidRDefault="00052925" w:rsidP="00052925">
      <w:pPr>
        <w:pStyle w:val="Sinespaciado"/>
        <w:ind w:left="993" w:hanging="1"/>
        <w:rPr>
          <w:rFonts w:ascii="Arial" w:hAnsi="Arial" w:cs="Arial"/>
          <w:sz w:val="20"/>
          <w:szCs w:val="20"/>
        </w:rPr>
      </w:pPr>
      <w:r w:rsidRPr="00052925">
        <w:rPr>
          <w:rFonts w:ascii="Arial" w:hAnsi="Arial" w:cs="Arial"/>
          <w:sz w:val="20"/>
          <w:szCs w:val="20"/>
          <w:u w:val="single"/>
        </w:rPr>
        <w:t>Formación Académica</w:t>
      </w:r>
      <w:r w:rsidRPr="00052925">
        <w:rPr>
          <w:rFonts w:ascii="Arial" w:hAnsi="Arial" w:cs="Arial"/>
          <w:sz w:val="20"/>
          <w:szCs w:val="20"/>
        </w:rPr>
        <w:t>: Se refiere al conjunto de capacidades y competencias que identifican la</w:t>
      </w:r>
      <w:r>
        <w:rPr>
          <w:rFonts w:ascii="Arial" w:hAnsi="Arial" w:cs="Arial"/>
          <w:sz w:val="20"/>
          <w:szCs w:val="20"/>
        </w:rPr>
        <w:t xml:space="preserve"> </w:t>
      </w:r>
      <w:r w:rsidRPr="00052925">
        <w:rPr>
          <w:rFonts w:ascii="Arial" w:hAnsi="Arial" w:cs="Arial"/>
          <w:sz w:val="20"/>
          <w:szCs w:val="20"/>
        </w:rPr>
        <w:t>formación de una persona para asumir en condiciones óptimas las responsabilidades propias del</w:t>
      </w:r>
      <w:r>
        <w:rPr>
          <w:rFonts w:ascii="Arial" w:hAnsi="Arial" w:cs="Arial"/>
          <w:sz w:val="20"/>
          <w:szCs w:val="20"/>
        </w:rPr>
        <w:t xml:space="preserve"> </w:t>
      </w:r>
      <w:r w:rsidRPr="00052925">
        <w:rPr>
          <w:rFonts w:ascii="Arial" w:hAnsi="Arial" w:cs="Arial"/>
          <w:sz w:val="20"/>
          <w:szCs w:val="20"/>
        </w:rPr>
        <w:t>desarrollo de funciones y tareas de un determinado encargo. La formación académica debe estar</w:t>
      </w:r>
      <w:r>
        <w:rPr>
          <w:rFonts w:ascii="Arial" w:hAnsi="Arial" w:cs="Arial"/>
          <w:sz w:val="20"/>
          <w:szCs w:val="20"/>
        </w:rPr>
        <w:t xml:space="preserve"> </w:t>
      </w:r>
      <w:r w:rsidRPr="00052925">
        <w:rPr>
          <w:rFonts w:ascii="Arial" w:hAnsi="Arial" w:cs="Arial"/>
          <w:sz w:val="20"/>
          <w:szCs w:val="20"/>
        </w:rPr>
        <w:t>directamente relacionada con el objeto de la contratación y obedecer a criterios objetivos y razonables</w:t>
      </w:r>
      <w:r>
        <w:rPr>
          <w:rFonts w:ascii="Arial" w:hAnsi="Arial" w:cs="Arial"/>
          <w:sz w:val="20"/>
          <w:szCs w:val="20"/>
        </w:rPr>
        <w:t xml:space="preserve"> </w:t>
      </w:r>
      <w:r w:rsidRPr="00052925">
        <w:rPr>
          <w:rFonts w:ascii="Arial" w:hAnsi="Arial" w:cs="Arial"/>
          <w:sz w:val="20"/>
          <w:szCs w:val="20"/>
        </w:rPr>
        <w:t>en función al servicio de consultoría que se pretende contratar.</w:t>
      </w:r>
    </w:p>
    <w:p w:rsidR="00052925" w:rsidRPr="00052925" w:rsidRDefault="00052925" w:rsidP="00052925">
      <w:pPr>
        <w:pStyle w:val="Sinespaciado"/>
        <w:ind w:left="993" w:hanging="1"/>
        <w:rPr>
          <w:rFonts w:ascii="Arial" w:hAnsi="Arial" w:cs="Arial"/>
          <w:sz w:val="20"/>
          <w:szCs w:val="20"/>
        </w:rPr>
      </w:pPr>
    </w:p>
    <w:p w:rsidR="00052925" w:rsidRDefault="00052925" w:rsidP="00052925">
      <w:pPr>
        <w:pStyle w:val="Sinespaciado"/>
        <w:ind w:left="993" w:hanging="1"/>
        <w:rPr>
          <w:rFonts w:ascii="Arial" w:hAnsi="Arial" w:cs="Arial"/>
          <w:sz w:val="20"/>
          <w:szCs w:val="20"/>
        </w:rPr>
      </w:pPr>
      <w:r w:rsidRPr="00052925">
        <w:rPr>
          <w:rFonts w:ascii="Arial" w:hAnsi="Arial" w:cs="Arial"/>
          <w:sz w:val="20"/>
          <w:szCs w:val="20"/>
        </w:rPr>
        <w:t>De preverse, se debe precisar el título de Técnico, Profesional Técnico o Profesional (universitario o no</w:t>
      </w:r>
      <w:r>
        <w:rPr>
          <w:rFonts w:ascii="Arial" w:hAnsi="Arial" w:cs="Arial"/>
          <w:sz w:val="20"/>
          <w:szCs w:val="20"/>
        </w:rPr>
        <w:t xml:space="preserve"> </w:t>
      </w:r>
      <w:r w:rsidRPr="00052925">
        <w:rPr>
          <w:rFonts w:ascii="Arial" w:hAnsi="Arial" w:cs="Arial"/>
          <w:sz w:val="20"/>
          <w:szCs w:val="20"/>
        </w:rPr>
        <w:t>universitario) o el grado académico requerido.</w:t>
      </w:r>
    </w:p>
    <w:p w:rsidR="00052925" w:rsidRPr="00052925" w:rsidRDefault="00052925" w:rsidP="00052925">
      <w:pPr>
        <w:pStyle w:val="Sinespaciado"/>
        <w:ind w:left="993" w:hanging="1"/>
        <w:rPr>
          <w:rFonts w:ascii="Arial" w:hAnsi="Arial" w:cs="Arial"/>
          <w:sz w:val="20"/>
          <w:szCs w:val="20"/>
        </w:rPr>
      </w:pPr>
    </w:p>
    <w:p w:rsidR="00052925" w:rsidRDefault="00052925" w:rsidP="00052925">
      <w:pPr>
        <w:pStyle w:val="Sinespaciado"/>
        <w:ind w:left="993" w:hanging="1"/>
        <w:rPr>
          <w:rFonts w:ascii="Arial" w:hAnsi="Arial" w:cs="Arial"/>
          <w:sz w:val="20"/>
          <w:szCs w:val="20"/>
        </w:rPr>
      </w:pPr>
      <w:r w:rsidRPr="00052925">
        <w:rPr>
          <w:rFonts w:ascii="Arial" w:hAnsi="Arial" w:cs="Arial"/>
          <w:sz w:val="20"/>
          <w:szCs w:val="20"/>
          <w:u w:val="single"/>
        </w:rPr>
        <w:t>Experiencia</w:t>
      </w:r>
      <w:r w:rsidRPr="00052925">
        <w:rPr>
          <w:rFonts w:ascii="Arial" w:hAnsi="Arial" w:cs="Arial"/>
          <w:sz w:val="20"/>
          <w:szCs w:val="20"/>
        </w:rPr>
        <w:t>: Es el conocimiento o destreza alcanzada por la reiteración de una conducta en el tiempo.</w:t>
      </w:r>
      <w:r>
        <w:rPr>
          <w:rFonts w:ascii="Arial" w:hAnsi="Arial" w:cs="Arial"/>
          <w:sz w:val="20"/>
          <w:szCs w:val="20"/>
        </w:rPr>
        <w:t xml:space="preserve"> </w:t>
      </w:r>
      <w:r w:rsidRPr="00052925">
        <w:rPr>
          <w:rFonts w:ascii="Arial" w:hAnsi="Arial" w:cs="Arial"/>
          <w:sz w:val="20"/>
          <w:szCs w:val="20"/>
        </w:rPr>
        <w:t>De preverse experiencia mínima del personal, debe indicarse la especialidad y el tiempo mínimo de</w:t>
      </w:r>
      <w:r>
        <w:rPr>
          <w:rFonts w:ascii="Arial" w:hAnsi="Arial" w:cs="Arial"/>
          <w:sz w:val="20"/>
          <w:szCs w:val="20"/>
        </w:rPr>
        <w:t xml:space="preserve"> </w:t>
      </w:r>
      <w:r w:rsidRPr="00052925">
        <w:rPr>
          <w:rFonts w:ascii="Arial" w:hAnsi="Arial" w:cs="Arial"/>
          <w:sz w:val="20"/>
          <w:szCs w:val="20"/>
        </w:rPr>
        <w:t>dicha experiencia, expresado en meses o años.</w:t>
      </w:r>
    </w:p>
    <w:p w:rsidR="00052925" w:rsidRPr="00052925" w:rsidRDefault="00052925" w:rsidP="00052925">
      <w:pPr>
        <w:pStyle w:val="Sinespaciado"/>
        <w:ind w:left="993" w:hanging="1"/>
        <w:rPr>
          <w:rFonts w:ascii="Arial" w:hAnsi="Arial" w:cs="Arial"/>
          <w:sz w:val="20"/>
          <w:szCs w:val="20"/>
        </w:rPr>
      </w:pPr>
    </w:p>
    <w:p w:rsidR="00220B66" w:rsidRDefault="00052925" w:rsidP="00052925">
      <w:pPr>
        <w:pStyle w:val="Sinespaciado"/>
        <w:ind w:left="993" w:hanging="1"/>
        <w:rPr>
          <w:rFonts w:ascii="Arial" w:hAnsi="Arial" w:cs="Arial"/>
          <w:sz w:val="20"/>
          <w:szCs w:val="20"/>
        </w:rPr>
      </w:pPr>
      <w:r w:rsidRPr="00052925">
        <w:rPr>
          <w:rFonts w:ascii="Arial" w:hAnsi="Arial" w:cs="Arial"/>
          <w:sz w:val="20"/>
          <w:szCs w:val="20"/>
          <w:u w:val="single"/>
        </w:rPr>
        <w:t>Capacitación y/o entrenamiento</w:t>
      </w:r>
      <w:r w:rsidRPr="00052925">
        <w:rPr>
          <w:rFonts w:ascii="Arial" w:hAnsi="Arial" w:cs="Arial"/>
          <w:sz w:val="20"/>
          <w:szCs w:val="20"/>
        </w:rPr>
        <w:t>: De acuerdo a la naturaleza del servicio requerido, se podrá exigir</w:t>
      </w:r>
      <w:r>
        <w:rPr>
          <w:rFonts w:ascii="Arial" w:hAnsi="Arial" w:cs="Arial"/>
          <w:sz w:val="20"/>
          <w:szCs w:val="20"/>
        </w:rPr>
        <w:t xml:space="preserve"> </w:t>
      </w:r>
      <w:r w:rsidRPr="00052925">
        <w:rPr>
          <w:rFonts w:ascii="Arial" w:hAnsi="Arial" w:cs="Arial"/>
          <w:sz w:val="20"/>
          <w:szCs w:val="20"/>
        </w:rPr>
        <w:t>que el personal cuente con capacitación y/o entrenamiento relacionado al servicio de consultoría</w:t>
      </w:r>
      <w:r>
        <w:rPr>
          <w:rFonts w:ascii="Arial" w:hAnsi="Arial" w:cs="Arial"/>
          <w:sz w:val="20"/>
          <w:szCs w:val="20"/>
        </w:rPr>
        <w:t xml:space="preserve"> </w:t>
      </w:r>
      <w:r w:rsidRPr="00052925">
        <w:rPr>
          <w:rFonts w:ascii="Arial" w:hAnsi="Arial" w:cs="Arial"/>
          <w:sz w:val="20"/>
          <w:szCs w:val="20"/>
        </w:rPr>
        <w:t>objeto de la contratación. Al respecto, deberá precisarse los temas materia de capacitación y/o</w:t>
      </w:r>
      <w:r>
        <w:rPr>
          <w:rFonts w:ascii="Arial" w:hAnsi="Arial" w:cs="Arial"/>
          <w:sz w:val="20"/>
          <w:szCs w:val="20"/>
        </w:rPr>
        <w:t xml:space="preserve"> </w:t>
      </w:r>
      <w:r w:rsidRPr="00052925">
        <w:rPr>
          <w:rFonts w:ascii="Arial" w:hAnsi="Arial" w:cs="Arial"/>
          <w:sz w:val="20"/>
          <w:szCs w:val="20"/>
        </w:rPr>
        <w:t>entrenamiento, el tiempo mínimo de duración, entre otros.</w:t>
      </w:r>
    </w:p>
    <w:p w:rsidR="00052925" w:rsidRDefault="00052925" w:rsidP="00052925">
      <w:pPr>
        <w:pStyle w:val="Sinespaciado"/>
        <w:ind w:left="993" w:hanging="1"/>
        <w:rPr>
          <w:rFonts w:ascii="Arial" w:hAnsi="Arial" w:cs="Arial"/>
          <w:sz w:val="20"/>
          <w:szCs w:val="20"/>
        </w:rPr>
      </w:pPr>
    </w:p>
    <w:p w:rsidR="00052925" w:rsidRPr="00052925" w:rsidRDefault="00052925" w:rsidP="00052925">
      <w:pPr>
        <w:pStyle w:val="Sinespaciado"/>
        <w:ind w:left="709" w:hanging="425"/>
        <w:rPr>
          <w:rFonts w:ascii="Arial" w:hAnsi="Arial" w:cs="Arial"/>
          <w:b/>
          <w:sz w:val="20"/>
          <w:szCs w:val="20"/>
        </w:rPr>
      </w:pPr>
      <w:r w:rsidRPr="00052925">
        <w:rPr>
          <w:rFonts w:ascii="Arial" w:hAnsi="Arial" w:cs="Arial"/>
          <w:b/>
          <w:sz w:val="20"/>
          <w:szCs w:val="20"/>
        </w:rPr>
        <w:t>5.12</w:t>
      </w:r>
      <w:r>
        <w:rPr>
          <w:rFonts w:ascii="Arial" w:hAnsi="Arial" w:cs="Arial"/>
          <w:b/>
          <w:sz w:val="20"/>
          <w:szCs w:val="20"/>
        </w:rPr>
        <w:tab/>
      </w:r>
      <w:r w:rsidRPr="00052925">
        <w:rPr>
          <w:rFonts w:ascii="Arial" w:hAnsi="Arial" w:cs="Arial"/>
          <w:b/>
          <w:sz w:val="20"/>
          <w:szCs w:val="20"/>
        </w:rPr>
        <w:t>Lugar y plazo de prestación de la consultoría</w:t>
      </w:r>
    </w:p>
    <w:p w:rsidR="00052925" w:rsidRPr="00052925" w:rsidRDefault="00052925" w:rsidP="00052925">
      <w:pPr>
        <w:pStyle w:val="Sinespaciado"/>
        <w:ind w:left="709"/>
        <w:rPr>
          <w:rFonts w:ascii="Arial" w:hAnsi="Arial" w:cs="Arial"/>
          <w:b/>
          <w:sz w:val="20"/>
          <w:szCs w:val="20"/>
        </w:rPr>
      </w:pPr>
      <w:r w:rsidRPr="00052925">
        <w:rPr>
          <w:rFonts w:ascii="Arial" w:hAnsi="Arial" w:cs="Arial"/>
          <w:b/>
          <w:sz w:val="20"/>
          <w:szCs w:val="20"/>
        </w:rPr>
        <w:t>Lugar</w:t>
      </w:r>
    </w:p>
    <w:p w:rsidR="00052925" w:rsidRDefault="00052925" w:rsidP="00052925">
      <w:pPr>
        <w:pStyle w:val="Sinespaciado"/>
        <w:ind w:left="709"/>
        <w:rPr>
          <w:rFonts w:ascii="Arial" w:hAnsi="Arial" w:cs="Arial"/>
          <w:sz w:val="20"/>
          <w:szCs w:val="20"/>
        </w:rPr>
      </w:pPr>
      <w:r w:rsidRPr="00052925">
        <w:rPr>
          <w:rFonts w:ascii="Arial" w:hAnsi="Arial" w:cs="Arial"/>
          <w:sz w:val="20"/>
          <w:szCs w:val="20"/>
        </w:rPr>
        <w:t>Señalar la dirección exacta donde se ejecutarán las prestaciones, si el lugar es propuesto por la Entidad,</w:t>
      </w:r>
      <w:r>
        <w:rPr>
          <w:rFonts w:ascii="Arial" w:hAnsi="Arial" w:cs="Arial"/>
          <w:sz w:val="20"/>
          <w:szCs w:val="20"/>
        </w:rPr>
        <w:t xml:space="preserve"> </w:t>
      </w:r>
      <w:r w:rsidRPr="00052925">
        <w:rPr>
          <w:rFonts w:ascii="Arial" w:hAnsi="Arial" w:cs="Arial"/>
          <w:sz w:val="20"/>
          <w:szCs w:val="20"/>
        </w:rPr>
        <w:t>debiendo precisar el distrito, provincia y departamento, así como alguna referencia adicional que permita su</w:t>
      </w:r>
      <w:r>
        <w:rPr>
          <w:rFonts w:ascii="Arial" w:hAnsi="Arial" w:cs="Arial"/>
          <w:sz w:val="20"/>
          <w:szCs w:val="20"/>
        </w:rPr>
        <w:t xml:space="preserve"> </w:t>
      </w:r>
      <w:r w:rsidRPr="00052925">
        <w:rPr>
          <w:rFonts w:ascii="Arial" w:hAnsi="Arial" w:cs="Arial"/>
          <w:sz w:val="20"/>
          <w:szCs w:val="20"/>
        </w:rPr>
        <w:t>ubicación geográfica. En caso se establezca que las prestaciones se van a realizar en varios lugares, se</w:t>
      </w:r>
      <w:r>
        <w:rPr>
          <w:rFonts w:ascii="Arial" w:hAnsi="Arial" w:cs="Arial"/>
          <w:sz w:val="20"/>
          <w:szCs w:val="20"/>
        </w:rPr>
        <w:t xml:space="preserve"> </w:t>
      </w:r>
      <w:r w:rsidRPr="00052925">
        <w:rPr>
          <w:rFonts w:ascii="Arial" w:hAnsi="Arial" w:cs="Arial"/>
          <w:sz w:val="20"/>
          <w:szCs w:val="20"/>
        </w:rPr>
        <w:t>recomienda incorporar un cuadro con las direcciones exactas de cada lugar.</w:t>
      </w:r>
    </w:p>
    <w:p w:rsidR="00052925" w:rsidRPr="00052925" w:rsidRDefault="00052925" w:rsidP="00052925">
      <w:pPr>
        <w:pStyle w:val="Sinespaciado"/>
        <w:ind w:left="709"/>
        <w:rPr>
          <w:rFonts w:ascii="Arial" w:hAnsi="Arial" w:cs="Arial"/>
          <w:sz w:val="20"/>
          <w:szCs w:val="20"/>
        </w:rPr>
      </w:pPr>
    </w:p>
    <w:p w:rsidR="00052925" w:rsidRDefault="00052925" w:rsidP="00052925">
      <w:pPr>
        <w:pStyle w:val="Sinespaciado"/>
        <w:ind w:left="709"/>
        <w:rPr>
          <w:rFonts w:ascii="Arial" w:hAnsi="Arial" w:cs="Arial"/>
          <w:sz w:val="20"/>
          <w:szCs w:val="20"/>
        </w:rPr>
      </w:pPr>
      <w:r w:rsidRPr="00052925">
        <w:rPr>
          <w:rFonts w:ascii="Arial" w:hAnsi="Arial" w:cs="Arial"/>
          <w:sz w:val="20"/>
          <w:szCs w:val="20"/>
        </w:rPr>
        <w:t>En caso el servicio de consultoría sea ejecutado en las instalaciones del consultor o en otro lugar que este</w:t>
      </w:r>
      <w:r>
        <w:rPr>
          <w:rFonts w:ascii="Arial" w:hAnsi="Arial" w:cs="Arial"/>
          <w:sz w:val="20"/>
          <w:szCs w:val="20"/>
        </w:rPr>
        <w:t xml:space="preserve"> </w:t>
      </w:r>
      <w:r w:rsidRPr="00052925">
        <w:rPr>
          <w:rFonts w:ascii="Arial" w:hAnsi="Arial" w:cs="Arial"/>
          <w:sz w:val="20"/>
          <w:szCs w:val="20"/>
        </w:rPr>
        <w:t>deba proporcionar, consignarlo de esa forma. En este último caso, de requerirse que las instalaciones que</w:t>
      </w:r>
      <w:r>
        <w:rPr>
          <w:rFonts w:ascii="Arial" w:hAnsi="Arial" w:cs="Arial"/>
          <w:sz w:val="20"/>
          <w:szCs w:val="20"/>
        </w:rPr>
        <w:t xml:space="preserve"> </w:t>
      </w:r>
      <w:r w:rsidRPr="00052925">
        <w:rPr>
          <w:rFonts w:ascii="Arial" w:hAnsi="Arial" w:cs="Arial"/>
          <w:sz w:val="20"/>
          <w:szCs w:val="20"/>
        </w:rPr>
        <w:t>proporcione el consultor para la realización del servicio, cuenten con determinadas características mínimas,</w:t>
      </w:r>
      <w:r>
        <w:rPr>
          <w:rFonts w:ascii="Arial" w:hAnsi="Arial" w:cs="Arial"/>
          <w:sz w:val="20"/>
          <w:szCs w:val="20"/>
        </w:rPr>
        <w:t xml:space="preserve"> </w:t>
      </w:r>
      <w:r w:rsidRPr="00052925">
        <w:rPr>
          <w:rFonts w:ascii="Arial" w:hAnsi="Arial" w:cs="Arial"/>
          <w:sz w:val="20"/>
          <w:szCs w:val="20"/>
        </w:rPr>
        <w:t>estas serán detalladas conforme al numeral 5.4.</w:t>
      </w:r>
    </w:p>
    <w:p w:rsidR="00052925" w:rsidRPr="00052925" w:rsidRDefault="00052925" w:rsidP="00052925">
      <w:pPr>
        <w:pStyle w:val="Sinespaciado"/>
        <w:ind w:left="709"/>
        <w:rPr>
          <w:rFonts w:ascii="Arial" w:hAnsi="Arial" w:cs="Arial"/>
          <w:sz w:val="20"/>
          <w:szCs w:val="20"/>
        </w:rPr>
      </w:pPr>
    </w:p>
    <w:p w:rsidR="00052925" w:rsidRPr="00A757F3" w:rsidRDefault="00052925" w:rsidP="00052925">
      <w:pPr>
        <w:pStyle w:val="Sinespaciado"/>
        <w:ind w:left="709"/>
        <w:rPr>
          <w:rFonts w:ascii="Arial" w:hAnsi="Arial" w:cs="Arial"/>
          <w:b/>
          <w:sz w:val="20"/>
          <w:szCs w:val="20"/>
        </w:rPr>
      </w:pPr>
      <w:r w:rsidRPr="00A757F3">
        <w:rPr>
          <w:rFonts w:ascii="Arial" w:hAnsi="Arial" w:cs="Arial"/>
          <w:b/>
          <w:sz w:val="20"/>
          <w:szCs w:val="20"/>
        </w:rPr>
        <w:t>Plazo</w:t>
      </w:r>
    </w:p>
    <w:p w:rsidR="00052925" w:rsidRPr="00052925" w:rsidRDefault="00052925" w:rsidP="00052925">
      <w:pPr>
        <w:pStyle w:val="Sinespaciado"/>
        <w:ind w:left="709"/>
        <w:rPr>
          <w:rFonts w:ascii="Arial" w:hAnsi="Arial" w:cs="Arial"/>
          <w:sz w:val="20"/>
          <w:szCs w:val="20"/>
        </w:rPr>
      </w:pPr>
      <w:r w:rsidRPr="00052925">
        <w:rPr>
          <w:rFonts w:ascii="Arial" w:hAnsi="Arial" w:cs="Arial"/>
          <w:sz w:val="20"/>
          <w:szCs w:val="20"/>
        </w:rPr>
        <w:t>Señalar el plazo de prestación del servicio de consultoría expresado en días calendario.</w:t>
      </w:r>
    </w:p>
    <w:p w:rsidR="00052925" w:rsidRDefault="00052925" w:rsidP="00052925">
      <w:pPr>
        <w:pStyle w:val="Sinespaciado"/>
        <w:ind w:left="709"/>
        <w:rPr>
          <w:rFonts w:ascii="Arial" w:hAnsi="Arial" w:cs="Arial"/>
          <w:sz w:val="20"/>
          <w:szCs w:val="20"/>
        </w:rPr>
      </w:pPr>
      <w:r w:rsidRPr="00052925">
        <w:rPr>
          <w:rFonts w:ascii="Arial" w:hAnsi="Arial" w:cs="Arial"/>
          <w:sz w:val="20"/>
          <w:szCs w:val="20"/>
        </w:rPr>
        <w:lastRenderedPageBreak/>
        <w:t>En los casos que corresponda, se podrá indicar el plazo máximo de prestación del servicio expresado en</w:t>
      </w:r>
      <w:r w:rsidR="00A757F3">
        <w:rPr>
          <w:rFonts w:ascii="Arial" w:hAnsi="Arial" w:cs="Arial"/>
          <w:sz w:val="20"/>
          <w:szCs w:val="20"/>
        </w:rPr>
        <w:t xml:space="preserve"> </w:t>
      </w:r>
      <w:r w:rsidRPr="00052925">
        <w:rPr>
          <w:rFonts w:ascii="Arial" w:hAnsi="Arial" w:cs="Arial"/>
          <w:sz w:val="20"/>
          <w:szCs w:val="20"/>
        </w:rPr>
        <w:t>días calendario, pudiendo indicar además, el plazo mínimo para realizar la prestación. Para establecer el</w:t>
      </w:r>
      <w:r w:rsidR="00A757F3">
        <w:rPr>
          <w:rFonts w:ascii="Arial" w:hAnsi="Arial" w:cs="Arial"/>
          <w:sz w:val="20"/>
          <w:szCs w:val="20"/>
        </w:rPr>
        <w:t xml:space="preserve"> </w:t>
      </w:r>
      <w:r w:rsidRPr="00052925">
        <w:rPr>
          <w:rFonts w:ascii="Arial" w:hAnsi="Arial" w:cs="Arial"/>
          <w:sz w:val="20"/>
          <w:szCs w:val="20"/>
        </w:rPr>
        <w:t>plazo mínimo y máximo de ejecución de las prestaciones se debe tomar como referencia la información de</w:t>
      </w:r>
      <w:r w:rsidR="00A757F3">
        <w:rPr>
          <w:rFonts w:ascii="Arial" w:hAnsi="Arial" w:cs="Arial"/>
          <w:sz w:val="20"/>
          <w:szCs w:val="20"/>
        </w:rPr>
        <w:t xml:space="preserve"> </w:t>
      </w:r>
      <w:r w:rsidRPr="00052925">
        <w:rPr>
          <w:rFonts w:ascii="Arial" w:hAnsi="Arial" w:cs="Arial"/>
          <w:sz w:val="20"/>
          <w:szCs w:val="20"/>
        </w:rPr>
        <w:t>mercado.</w:t>
      </w:r>
    </w:p>
    <w:p w:rsidR="00A757F3" w:rsidRPr="00052925" w:rsidRDefault="00A757F3" w:rsidP="00052925">
      <w:pPr>
        <w:pStyle w:val="Sinespaciado"/>
        <w:ind w:left="709"/>
        <w:rPr>
          <w:rFonts w:ascii="Arial" w:hAnsi="Arial" w:cs="Arial"/>
          <w:sz w:val="20"/>
          <w:szCs w:val="20"/>
        </w:rPr>
      </w:pPr>
    </w:p>
    <w:p w:rsidR="00052925" w:rsidRDefault="00052925" w:rsidP="00052925">
      <w:pPr>
        <w:pStyle w:val="Sinespaciado"/>
        <w:ind w:left="709"/>
        <w:rPr>
          <w:rFonts w:ascii="Arial" w:hAnsi="Arial" w:cs="Arial"/>
          <w:sz w:val="20"/>
          <w:szCs w:val="20"/>
        </w:rPr>
      </w:pPr>
      <w:r w:rsidRPr="00052925">
        <w:rPr>
          <w:rFonts w:ascii="Arial" w:hAnsi="Arial" w:cs="Arial"/>
          <w:sz w:val="20"/>
          <w:szCs w:val="20"/>
        </w:rPr>
        <w:t>Asimismo, indicar el inicio del plazo de ejecución de las prestaciones, pudiendo ser a partir del día siguiente</w:t>
      </w:r>
      <w:r w:rsidR="00A757F3">
        <w:rPr>
          <w:rFonts w:ascii="Arial" w:hAnsi="Arial" w:cs="Arial"/>
          <w:sz w:val="20"/>
          <w:szCs w:val="20"/>
        </w:rPr>
        <w:t xml:space="preserve"> </w:t>
      </w:r>
      <w:r w:rsidRPr="00052925">
        <w:rPr>
          <w:rFonts w:ascii="Arial" w:hAnsi="Arial" w:cs="Arial"/>
          <w:sz w:val="20"/>
          <w:szCs w:val="20"/>
        </w:rPr>
        <w:t>de la formalización del contrato (sea por suscripción del documento contractual o recepción de la orden de</w:t>
      </w:r>
      <w:r w:rsidR="00A757F3">
        <w:rPr>
          <w:rFonts w:ascii="Arial" w:hAnsi="Arial" w:cs="Arial"/>
          <w:sz w:val="20"/>
          <w:szCs w:val="20"/>
        </w:rPr>
        <w:t xml:space="preserve"> </w:t>
      </w:r>
      <w:r w:rsidRPr="00052925">
        <w:rPr>
          <w:rFonts w:ascii="Arial" w:hAnsi="Arial" w:cs="Arial"/>
          <w:sz w:val="20"/>
          <w:szCs w:val="20"/>
        </w:rPr>
        <w:t>servicio, según corresponda) o del cumplimiento de un hecho o condición determinados.</w:t>
      </w:r>
    </w:p>
    <w:p w:rsidR="00A757F3" w:rsidRPr="00052925" w:rsidRDefault="00A757F3" w:rsidP="00052925">
      <w:pPr>
        <w:pStyle w:val="Sinespaciado"/>
        <w:ind w:left="709"/>
        <w:rPr>
          <w:rFonts w:ascii="Arial" w:hAnsi="Arial" w:cs="Arial"/>
          <w:sz w:val="20"/>
          <w:szCs w:val="20"/>
        </w:rPr>
      </w:pPr>
    </w:p>
    <w:p w:rsidR="00052925" w:rsidRDefault="00052925" w:rsidP="00052925">
      <w:pPr>
        <w:pStyle w:val="Sinespaciado"/>
        <w:ind w:left="709"/>
        <w:rPr>
          <w:rFonts w:ascii="Arial" w:hAnsi="Arial" w:cs="Arial"/>
          <w:sz w:val="20"/>
          <w:szCs w:val="20"/>
        </w:rPr>
      </w:pPr>
      <w:r w:rsidRPr="00052925">
        <w:rPr>
          <w:rFonts w:ascii="Arial" w:hAnsi="Arial" w:cs="Arial"/>
          <w:sz w:val="20"/>
          <w:szCs w:val="20"/>
        </w:rPr>
        <w:t>En caso se prevea que para el inicio del servicio, el consultor deba realizar en forma previa, la entrega de</w:t>
      </w:r>
      <w:r w:rsidR="00A757F3">
        <w:rPr>
          <w:rFonts w:ascii="Arial" w:hAnsi="Arial" w:cs="Arial"/>
          <w:sz w:val="20"/>
          <w:szCs w:val="20"/>
        </w:rPr>
        <w:t xml:space="preserve"> </w:t>
      </w:r>
      <w:r w:rsidRPr="00052925">
        <w:rPr>
          <w:rFonts w:ascii="Arial" w:hAnsi="Arial" w:cs="Arial"/>
          <w:sz w:val="20"/>
          <w:szCs w:val="20"/>
        </w:rPr>
        <w:t>bienes y servicios o la realización de trabajos de implementación (instalaciones, adecuaciones,</w:t>
      </w:r>
      <w:r w:rsidR="00A757F3">
        <w:rPr>
          <w:rFonts w:ascii="Arial" w:hAnsi="Arial" w:cs="Arial"/>
          <w:sz w:val="20"/>
          <w:szCs w:val="20"/>
        </w:rPr>
        <w:t xml:space="preserve"> </w:t>
      </w:r>
      <w:r w:rsidRPr="00052925">
        <w:rPr>
          <w:rFonts w:ascii="Arial" w:hAnsi="Arial" w:cs="Arial"/>
          <w:sz w:val="20"/>
          <w:szCs w:val="20"/>
        </w:rPr>
        <w:t>configuración, pruebas, entre otros), deberá precisarse además el plazo que corresponda a dichos trabajos.</w:t>
      </w:r>
      <w:r w:rsidR="00A757F3">
        <w:rPr>
          <w:rFonts w:ascii="Arial" w:hAnsi="Arial" w:cs="Arial"/>
          <w:sz w:val="20"/>
          <w:szCs w:val="20"/>
        </w:rPr>
        <w:t xml:space="preserve"> </w:t>
      </w:r>
      <w:r w:rsidRPr="00052925">
        <w:rPr>
          <w:rFonts w:ascii="Arial" w:hAnsi="Arial" w:cs="Arial"/>
          <w:sz w:val="20"/>
          <w:szCs w:val="20"/>
        </w:rPr>
        <w:t>Asimismo, se recomienda la suscripción de un Acta en la que se deje constancia de la fecha en que</w:t>
      </w:r>
      <w:r w:rsidR="00A757F3">
        <w:rPr>
          <w:rFonts w:ascii="Arial" w:hAnsi="Arial" w:cs="Arial"/>
          <w:sz w:val="20"/>
          <w:szCs w:val="20"/>
        </w:rPr>
        <w:t xml:space="preserve"> </w:t>
      </w:r>
      <w:r w:rsidRPr="00052925">
        <w:rPr>
          <w:rFonts w:ascii="Arial" w:hAnsi="Arial" w:cs="Arial"/>
          <w:sz w:val="20"/>
          <w:szCs w:val="20"/>
        </w:rPr>
        <w:t>culminaron los trabajos de implementación y de inicio del servicio de la consultoría.</w:t>
      </w:r>
    </w:p>
    <w:p w:rsidR="00010EC4" w:rsidRDefault="00010EC4" w:rsidP="00052925">
      <w:pPr>
        <w:pStyle w:val="Sinespaciado"/>
        <w:ind w:left="709"/>
        <w:rPr>
          <w:rFonts w:ascii="Arial" w:hAnsi="Arial" w:cs="Arial"/>
          <w:sz w:val="20"/>
          <w:szCs w:val="20"/>
        </w:rPr>
      </w:pPr>
    </w:p>
    <w:p w:rsidR="00010EC4" w:rsidRDefault="00010EC4" w:rsidP="00010EC4">
      <w:pPr>
        <w:pStyle w:val="Sinespaciado"/>
        <w:ind w:left="709"/>
        <w:rPr>
          <w:rFonts w:ascii="Arial" w:hAnsi="Arial" w:cs="Arial"/>
          <w:sz w:val="20"/>
          <w:szCs w:val="20"/>
        </w:rPr>
      </w:pPr>
      <w:r w:rsidRPr="00010EC4">
        <w:rPr>
          <w:rFonts w:ascii="Arial" w:hAnsi="Arial" w:cs="Arial"/>
          <w:sz w:val="20"/>
          <w:szCs w:val="20"/>
        </w:rPr>
        <w:t>En el caso de servicios de consultoría de ejecución periódica, además debe indicarse el plazo para el</w:t>
      </w:r>
      <w:r>
        <w:rPr>
          <w:rFonts w:ascii="Arial" w:hAnsi="Arial" w:cs="Arial"/>
          <w:sz w:val="20"/>
          <w:szCs w:val="20"/>
        </w:rPr>
        <w:t xml:space="preserve"> </w:t>
      </w:r>
      <w:r w:rsidRPr="00010EC4">
        <w:rPr>
          <w:rFonts w:ascii="Arial" w:hAnsi="Arial" w:cs="Arial"/>
          <w:sz w:val="20"/>
          <w:szCs w:val="20"/>
        </w:rPr>
        <w:t>cumplimiento de las prestaciones parciales.</w:t>
      </w:r>
    </w:p>
    <w:p w:rsidR="009242D2" w:rsidRDefault="009242D2" w:rsidP="00010EC4">
      <w:pPr>
        <w:pStyle w:val="Sinespaciado"/>
        <w:ind w:left="709"/>
        <w:rPr>
          <w:rFonts w:ascii="Arial" w:hAnsi="Arial" w:cs="Arial"/>
          <w:sz w:val="20"/>
          <w:szCs w:val="20"/>
        </w:rPr>
      </w:pPr>
    </w:p>
    <w:p w:rsidR="009242D2" w:rsidRDefault="009242D2" w:rsidP="009242D2">
      <w:pPr>
        <w:pStyle w:val="Sinespaciado"/>
        <w:ind w:left="709"/>
        <w:rPr>
          <w:rFonts w:ascii="Arial" w:hAnsi="Arial" w:cs="Arial"/>
          <w:sz w:val="20"/>
          <w:szCs w:val="20"/>
        </w:rPr>
      </w:pPr>
      <w:r w:rsidRPr="009242D2">
        <w:rPr>
          <w:rFonts w:ascii="Arial" w:hAnsi="Arial" w:cs="Arial"/>
          <w:sz w:val="20"/>
          <w:szCs w:val="20"/>
        </w:rPr>
        <w:t>En el caso de servicios de consultoría de ejecución única o continuada, podrá establecerse plazos al</w:t>
      </w:r>
      <w:r>
        <w:rPr>
          <w:rFonts w:ascii="Arial" w:hAnsi="Arial" w:cs="Arial"/>
          <w:sz w:val="20"/>
          <w:szCs w:val="20"/>
        </w:rPr>
        <w:t xml:space="preserve"> </w:t>
      </w:r>
      <w:r w:rsidRPr="009242D2">
        <w:rPr>
          <w:rFonts w:ascii="Arial" w:hAnsi="Arial" w:cs="Arial"/>
          <w:sz w:val="20"/>
          <w:szCs w:val="20"/>
        </w:rPr>
        <w:t>interior del plazo de ejecución con la finalidad que la Entidad pueda ejercer control del cumplimiento y/o</w:t>
      </w:r>
      <w:r>
        <w:rPr>
          <w:rFonts w:ascii="Arial" w:hAnsi="Arial" w:cs="Arial"/>
          <w:sz w:val="20"/>
          <w:szCs w:val="20"/>
        </w:rPr>
        <w:t xml:space="preserve"> </w:t>
      </w:r>
      <w:r w:rsidRPr="009242D2">
        <w:rPr>
          <w:rFonts w:ascii="Arial" w:hAnsi="Arial" w:cs="Arial"/>
          <w:sz w:val="20"/>
          <w:szCs w:val="20"/>
        </w:rPr>
        <w:t>avance del servicio.</w:t>
      </w:r>
    </w:p>
    <w:p w:rsidR="009242D2" w:rsidRDefault="009242D2" w:rsidP="009242D2">
      <w:pPr>
        <w:pStyle w:val="Sinespaciado"/>
        <w:ind w:left="709"/>
        <w:rPr>
          <w:rFonts w:ascii="Arial" w:hAnsi="Arial" w:cs="Arial"/>
          <w:sz w:val="20"/>
          <w:szCs w:val="20"/>
        </w:rPr>
      </w:pPr>
    </w:p>
    <w:p w:rsidR="009242D2" w:rsidRDefault="009242D2" w:rsidP="009242D2">
      <w:pPr>
        <w:pStyle w:val="Sinespaciado"/>
        <w:ind w:left="709"/>
        <w:rPr>
          <w:rFonts w:ascii="Arial" w:hAnsi="Arial" w:cs="Arial"/>
          <w:sz w:val="20"/>
          <w:szCs w:val="20"/>
        </w:rPr>
      </w:pPr>
      <w:r w:rsidRPr="009242D2">
        <w:rPr>
          <w:rFonts w:ascii="Arial" w:hAnsi="Arial" w:cs="Arial"/>
          <w:sz w:val="20"/>
          <w:szCs w:val="20"/>
        </w:rPr>
        <w:t>En caso se establezcan prestaciones accesorias, se deberá precisar por separado el plazo de la prestación</w:t>
      </w:r>
      <w:r>
        <w:rPr>
          <w:rFonts w:ascii="Arial" w:hAnsi="Arial" w:cs="Arial"/>
          <w:sz w:val="20"/>
          <w:szCs w:val="20"/>
        </w:rPr>
        <w:t xml:space="preserve"> </w:t>
      </w:r>
      <w:r w:rsidRPr="009242D2">
        <w:rPr>
          <w:rFonts w:ascii="Arial" w:hAnsi="Arial" w:cs="Arial"/>
          <w:sz w:val="20"/>
          <w:szCs w:val="20"/>
        </w:rPr>
        <w:t>principal y el de las prestaciones accesorias.</w:t>
      </w:r>
    </w:p>
    <w:p w:rsidR="009242D2" w:rsidRDefault="009242D2" w:rsidP="009242D2">
      <w:pPr>
        <w:pStyle w:val="Sinespaciado"/>
        <w:ind w:left="709"/>
        <w:rPr>
          <w:rFonts w:ascii="Arial" w:hAnsi="Arial" w:cs="Arial"/>
          <w:sz w:val="20"/>
          <w:szCs w:val="20"/>
        </w:rPr>
      </w:pPr>
    </w:p>
    <w:p w:rsidR="009242D2" w:rsidRPr="009242D2" w:rsidRDefault="009242D2" w:rsidP="009242D2">
      <w:pPr>
        <w:pStyle w:val="Sinespaciado"/>
        <w:ind w:left="709" w:hanging="425"/>
        <w:rPr>
          <w:rFonts w:ascii="Arial" w:hAnsi="Arial" w:cs="Arial"/>
          <w:b/>
          <w:sz w:val="20"/>
          <w:szCs w:val="20"/>
        </w:rPr>
      </w:pPr>
      <w:r w:rsidRPr="009242D2">
        <w:rPr>
          <w:rFonts w:ascii="Arial" w:hAnsi="Arial" w:cs="Arial"/>
          <w:b/>
          <w:sz w:val="20"/>
          <w:szCs w:val="20"/>
        </w:rPr>
        <w:t>5.13</w:t>
      </w:r>
      <w:r>
        <w:rPr>
          <w:rFonts w:ascii="Arial" w:hAnsi="Arial" w:cs="Arial"/>
          <w:b/>
          <w:sz w:val="20"/>
          <w:szCs w:val="20"/>
        </w:rPr>
        <w:tab/>
      </w:r>
      <w:r w:rsidRPr="009242D2">
        <w:rPr>
          <w:rFonts w:ascii="Arial" w:hAnsi="Arial" w:cs="Arial"/>
          <w:b/>
          <w:sz w:val="20"/>
          <w:szCs w:val="20"/>
        </w:rPr>
        <w:t>Productos o entregables</w:t>
      </w:r>
    </w:p>
    <w:p w:rsidR="009242D2" w:rsidRDefault="009242D2" w:rsidP="009242D2">
      <w:pPr>
        <w:pStyle w:val="Sinespaciado"/>
        <w:ind w:left="709"/>
        <w:rPr>
          <w:rFonts w:ascii="Arial" w:hAnsi="Arial" w:cs="Arial"/>
          <w:sz w:val="20"/>
          <w:szCs w:val="20"/>
        </w:rPr>
      </w:pPr>
      <w:r w:rsidRPr="009242D2">
        <w:rPr>
          <w:rFonts w:ascii="Arial" w:hAnsi="Arial" w:cs="Arial"/>
          <w:sz w:val="20"/>
          <w:szCs w:val="20"/>
        </w:rPr>
        <w:t>Se deberá incluir una sección que contenga la relación de los entregables que debe presentar el consultor,</w:t>
      </w:r>
      <w:r>
        <w:rPr>
          <w:rFonts w:ascii="Arial" w:hAnsi="Arial" w:cs="Arial"/>
          <w:sz w:val="20"/>
          <w:szCs w:val="20"/>
        </w:rPr>
        <w:t xml:space="preserve"> </w:t>
      </w:r>
      <w:r w:rsidRPr="009242D2">
        <w:rPr>
          <w:rFonts w:ascii="Arial" w:hAnsi="Arial" w:cs="Arial"/>
          <w:sz w:val="20"/>
          <w:szCs w:val="20"/>
        </w:rPr>
        <w:t>detallando el número de entregables, el contenido de cada entregable, los plazos de presentación y, de ser</w:t>
      </w:r>
      <w:r>
        <w:rPr>
          <w:rFonts w:ascii="Arial" w:hAnsi="Arial" w:cs="Arial"/>
          <w:sz w:val="20"/>
          <w:szCs w:val="20"/>
        </w:rPr>
        <w:t xml:space="preserve"> </w:t>
      </w:r>
      <w:r w:rsidRPr="009242D2">
        <w:rPr>
          <w:rFonts w:ascii="Arial" w:hAnsi="Arial" w:cs="Arial"/>
          <w:sz w:val="20"/>
          <w:szCs w:val="20"/>
        </w:rPr>
        <w:t>el caso, señalar cantidades, calidad, características y/o condiciones relevantes para cumplir con cada</w:t>
      </w:r>
      <w:r>
        <w:rPr>
          <w:rFonts w:ascii="Arial" w:hAnsi="Arial" w:cs="Arial"/>
          <w:sz w:val="20"/>
          <w:szCs w:val="20"/>
        </w:rPr>
        <w:t xml:space="preserve"> </w:t>
      </w:r>
      <w:r w:rsidRPr="009242D2">
        <w:rPr>
          <w:rFonts w:ascii="Arial" w:hAnsi="Arial" w:cs="Arial"/>
          <w:sz w:val="20"/>
          <w:szCs w:val="20"/>
        </w:rPr>
        <w:t>entregable.</w:t>
      </w:r>
    </w:p>
    <w:p w:rsidR="009242D2" w:rsidRPr="009242D2" w:rsidRDefault="009242D2" w:rsidP="009242D2">
      <w:pPr>
        <w:pStyle w:val="Sinespaciado"/>
        <w:ind w:left="709"/>
        <w:rPr>
          <w:rFonts w:ascii="Arial" w:hAnsi="Arial" w:cs="Arial"/>
          <w:sz w:val="20"/>
          <w:szCs w:val="20"/>
        </w:rPr>
      </w:pPr>
    </w:p>
    <w:p w:rsidR="009242D2" w:rsidRDefault="009242D2" w:rsidP="009242D2">
      <w:pPr>
        <w:pStyle w:val="Sinespaciado"/>
        <w:ind w:left="709"/>
        <w:rPr>
          <w:rFonts w:ascii="Arial" w:hAnsi="Arial" w:cs="Arial"/>
          <w:sz w:val="20"/>
          <w:szCs w:val="20"/>
        </w:rPr>
      </w:pPr>
      <w:r w:rsidRPr="009242D2">
        <w:rPr>
          <w:rFonts w:ascii="Arial" w:hAnsi="Arial" w:cs="Arial"/>
          <w:sz w:val="20"/>
          <w:szCs w:val="20"/>
        </w:rPr>
        <w:t>Asimismo, en caso corresponda que el consultor presente informes o documentos como parte de los</w:t>
      </w:r>
      <w:r>
        <w:rPr>
          <w:rFonts w:ascii="Arial" w:hAnsi="Arial" w:cs="Arial"/>
          <w:sz w:val="20"/>
          <w:szCs w:val="20"/>
        </w:rPr>
        <w:t xml:space="preserve"> </w:t>
      </w:r>
      <w:r w:rsidRPr="009242D2">
        <w:rPr>
          <w:rFonts w:ascii="Arial" w:hAnsi="Arial" w:cs="Arial"/>
          <w:sz w:val="20"/>
          <w:szCs w:val="20"/>
        </w:rPr>
        <w:t>entregables, se podrá señalar el medio en que serán presentados, así por ejemplo podrán ser presentados</w:t>
      </w:r>
      <w:r>
        <w:rPr>
          <w:rFonts w:ascii="Arial" w:hAnsi="Arial" w:cs="Arial"/>
          <w:sz w:val="20"/>
          <w:szCs w:val="20"/>
        </w:rPr>
        <w:t xml:space="preserve"> </w:t>
      </w:r>
      <w:r w:rsidRPr="009242D2">
        <w:rPr>
          <w:rFonts w:ascii="Arial" w:hAnsi="Arial" w:cs="Arial"/>
          <w:sz w:val="20"/>
          <w:szCs w:val="20"/>
        </w:rPr>
        <w:t>físicamente o en medios magnéticos (CD, USB, etc).</w:t>
      </w:r>
    </w:p>
    <w:p w:rsidR="009242D2" w:rsidRPr="009242D2" w:rsidRDefault="009242D2" w:rsidP="009242D2">
      <w:pPr>
        <w:pStyle w:val="Sinespaciado"/>
        <w:ind w:left="709"/>
        <w:rPr>
          <w:rFonts w:ascii="Arial" w:hAnsi="Arial" w:cs="Arial"/>
          <w:sz w:val="20"/>
          <w:szCs w:val="20"/>
        </w:rPr>
      </w:pPr>
    </w:p>
    <w:p w:rsidR="009242D2" w:rsidRDefault="009242D2" w:rsidP="009242D2">
      <w:pPr>
        <w:pStyle w:val="Sinespaciado"/>
        <w:ind w:left="709"/>
        <w:rPr>
          <w:rFonts w:ascii="Arial" w:hAnsi="Arial" w:cs="Arial"/>
          <w:sz w:val="20"/>
          <w:szCs w:val="20"/>
        </w:rPr>
      </w:pPr>
      <w:r w:rsidRPr="009242D2">
        <w:rPr>
          <w:rFonts w:ascii="Arial" w:hAnsi="Arial" w:cs="Arial"/>
          <w:sz w:val="20"/>
          <w:szCs w:val="20"/>
        </w:rPr>
        <w:t>Tratándose de entregables sucesivos que requieran la aprobación del entregable anterior para su ejecución</w:t>
      </w:r>
      <w:r>
        <w:rPr>
          <w:rFonts w:ascii="Arial" w:hAnsi="Arial" w:cs="Arial"/>
          <w:sz w:val="20"/>
          <w:szCs w:val="20"/>
        </w:rPr>
        <w:t xml:space="preserve"> </w:t>
      </w:r>
      <w:r w:rsidRPr="009242D2">
        <w:rPr>
          <w:rFonts w:ascii="Arial" w:hAnsi="Arial" w:cs="Arial"/>
          <w:sz w:val="20"/>
          <w:szCs w:val="20"/>
        </w:rPr>
        <w:t>y entrega, se recomienda que se precise el plazo con el que contará la Entidad para verificar o revisar los</w:t>
      </w:r>
      <w:r>
        <w:rPr>
          <w:rFonts w:ascii="Arial" w:hAnsi="Arial" w:cs="Arial"/>
          <w:sz w:val="20"/>
          <w:szCs w:val="20"/>
        </w:rPr>
        <w:t xml:space="preserve"> </w:t>
      </w:r>
      <w:r w:rsidRPr="009242D2">
        <w:rPr>
          <w:rFonts w:ascii="Arial" w:hAnsi="Arial" w:cs="Arial"/>
          <w:sz w:val="20"/>
          <w:szCs w:val="20"/>
        </w:rPr>
        <w:t>mismos y otorgar su aprobación.</w:t>
      </w:r>
    </w:p>
    <w:p w:rsidR="009242D2" w:rsidRPr="009242D2" w:rsidRDefault="009242D2" w:rsidP="009242D2">
      <w:pPr>
        <w:pStyle w:val="Sinespaciado"/>
        <w:ind w:left="709"/>
        <w:rPr>
          <w:rFonts w:ascii="Arial" w:hAnsi="Arial" w:cs="Arial"/>
          <w:sz w:val="20"/>
          <w:szCs w:val="20"/>
        </w:rPr>
      </w:pPr>
    </w:p>
    <w:p w:rsidR="009242D2" w:rsidRDefault="009242D2" w:rsidP="009242D2">
      <w:pPr>
        <w:pStyle w:val="Sinespaciado"/>
        <w:ind w:left="709"/>
        <w:rPr>
          <w:rFonts w:ascii="Arial" w:hAnsi="Arial" w:cs="Arial"/>
          <w:sz w:val="20"/>
          <w:szCs w:val="20"/>
        </w:rPr>
      </w:pPr>
      <w:r w:rsidRPr="009242D2">
        <w:rPr>
          <w:rFonts w:ascii="Arial" w:hAnsi="Arial" w:cs="Arial"/>
          <w:sz w:val="20"/>
          <w:szCs w:val="20"/>
        </w:rPr>
        <w:t>En el caso de servicios de consultoría de ejecución periódica, se deberá detallar los entregables que</w:t>
      </w:r>
      <w:r>
        <w:rPr>
          <w:rFonts w:ascii="Arial" w:hAnsi="Arial" w:cs="Arial"/>
          <w:sz w:val="20"/>
          <w:szCs w:val="20"/>
        </w:rPr>
        <w:t xml:space="preserve"> </w:t>
      </w:r>
      <w:r w:rsidRPr="009242D2">
        <w:rPr>
          <w:rFonts w:ascii="Arial" w:hAnsi="Arial" w:cs="Arial"/>
          <w:sz w:val="20"/>
          <w:szCs w:val="20"/>
        </w:rPr>
        <w:t>correspondan a cada prestación parcial.</w:t>
      </w:r>
    </w:p>
    <w:p w:rsidR="009242D2" w:rsidRDefault="009242D2" w:rsidP="009242D2">
      <w:pPr>
        <w:pStyle w:val="Sinespaciado"/>
        <w:ind w:left="709"/>
        <w:rPr>
          <w:rFonts w:ascii="Arial" w:hAnsi="Arial" w:cs="Arial"/>
          <w:sz w:val="20"/>
          <w:szCs w:val="20"/>
        </w:rPr>
      </w:pPr>
    </w:p>
    <w:p w:rsidR="009242D2" w:rsidRDefault="0026110B" w:rsidP="0026110B">
      <w:pPr>
        <w:pStyle w:val="Sinespaciado"/>
        <w:ind w:left="709"/>
        <w:rPr>
          <w:rFonts w:ascii="Arial" w:hAnsi="Arial" w:cs="Arial"/>
          <w:sz w:val="20"/>
          <w:szCs w:val="20"/>
        </w:rPr>
      </w:pPr>
      <w:r w:rsidRPr="0026110B">
        <w:rPr>
          <w:rFonts w:ascii="Arial" w:hAnsi="Arial" w:cs="Arial"/>
          <w:sz w:val="20"/>
          <w:szCs w:val="20"/>
        </w:rPr>
        <w:t>En el caso de servicios de consultoría de ejecución única o continuada, se deberá detallar con claridad</w:t>
      </w:r>
      <w:r>
        <w:rPr>
          <w:rFonts w:ascii="Arial" w:hAnsi="Arial" w:cs="Arial"/>
          <w:sz w:val="20"/>
          <w:szCs w:val="20"/>
        </w:rPr>
        <w:t xml:space="preserve"> </w:t>
      </w:r>
      <w:r w:rsidRPr="0026110B">
        <w:rPr>
          <w:rFonts w:ascii="Arial" w:hAnsi="Arial" w:cs="Arial"/>
          <w:sz w:val="20"/>
          <w:szCs w:val="20"/>
        </w:rPr>
        <w:t>el entregable que permite satisfacer la necesidad. Asimismo, podrá establecerse la presentación de</w:t>
      </w:r>
      <w:r>
        <w:rPr>
          <w:rFonts w:ascii="Arial" w:hAnsi="Arial" w:cs="Arial"/>
          <w:sz w:val="20"/>
          <w:szCs w:val="20"/>
        </w:rPr>
        <w:t xml:space="preserve"> </w:t>
      </w:r>
      <w:r w:rsidRPr="0026110B">
        <w:rPr>
          <w:rFonts w:ascii="Arial" w:hAnsi="Arial" w:cs="Arial"/>
          <w:sz w:val="20"/>
          <w:szCs w:val="20"/>
        </w:rPr>
        <w:t>entregables durante la ejecución el servicio que permitan ejercer el control del cumplimiento y/o avance del</w:t>
      </w:r>
      <w:r>
        <w:rPr>
          <w:rFonts w:ascii="Arial" w:hAnsi="Arial" w:cs="Arial"/>
          <w:sz w:val="20"/>
          <w:szCs w:val="20"/>
        </w:rPr>
        <w:t xml:space="preserve"> </w:t>
      </w:r>
      <w:r w:rsidRPr="0026110B">
        <w:rPr>
          <w:rFonts w:ascii="Arial" w:hAnsi="Arial" w:cs="Arial"/>
          <w:sz w:val="20"/>
          <w:szCs w:val="20"/>
        </w:rPr>
        <w:t>servicio de consultoría.</w:t>
      </w:r>
    </w:p>
    <w:p w:rsidR="0026110B" w:rsidRDefault="0026110B" w:rsidP="0026110B">
      <w:pPr>
        <w:pStyle w:val="Sinespaciado"/>
        <w:ind w:left="709"/>
        <w:rPr>
          <w:rFonts w:ascii="Arial" w:hAnsi="Arial" w:cs="Arial"/>
          <w:sz w:val="20"/>
          <w:szCs w:val="20"/>
        </w:rPr>
      </w:pPr>
    </w:p>
    <w:p w:rsidR="0026110B" w:rsidRDefault="0026110B" w:rsidP="0026110B">
      <w:pPr>
        <w:pStyle w:val="Sinespaciado"/>
        <w:ind w:left="709"/>
        <w:rPr>
          <w:rFonts w:ascii="Arial" w:hAnsi="Arial" w:cs="Arial"/>
          <w:sz w:val="20"/>
          <w:szCs w:val="20"/>
        </w:rPr>
      </w:pPr>
      <w:r w:rsidRPr="0026110B">
        <w:rPr>
          <w:rFonts w:ascii="Arial" w:hAnsi="Arial" w:cs="Arial"/>
          <w:sz w:val="20"/>
          <w:szCs w:val="20"/>
        </w:rPr>
        <w:t>En caso se establezcan prestaciones accesorias, se deberá precisar por separado los entregables que</w:t>
      </w:r>
      <w:r>
        <w:rPr>
          <w:rFonts w:ascii="Arial" w:hAnsi="Arial" w:cs="Arial"/>
          <w:sz w:val="20"/>
          <w:szCs w:val="20"/>
        </w:rPr>
        <w:t xml:space="preserve"> </w:t>
      </w:r>
      <w:r w:rsidRPr="0026110B">
        <w:rPr>
          <w:rFonts w:ascii="Arial" w:hAnsi="Arial" w:cs="Arial"/>
          <w:sz w:val="20"/>
          <w:szCs w:val="20"/>
        </w:rPr>
        <w:t>correspondan a la prestación principal y a la prestación accesoria.</w:t>
      </w:r>
    </w:p>
    <w:p w:rsidR="0026110B" w:rsidRDefault="0026110B" w:rsidP="0026110B">
      <w:pPr>
        <w:pStyle w:val="Sinespaciado"/>
        <w:ind w:left="709"/>
        <w:rPr>
          <w:rFonts w:ascii="Arial" w:hAnsi="Arial" w:cs="Arial"/>
          <w:sz w:val="20"/>
          <w:szCs w:val="20"/>
        </w:rPr>
      </w:pPr>
    </w:p>
    <w:p w:rsidR="0026110B" w:rsidRPr="0026110B" w:rsidRDefault="0026110B" w:rsidP="0026110B">
      <w:pPr>
        <w:pStyle w:val="Sinespaciado"/>
        <w:ind w:left="709" w:hanging="425"/>
        <w:rPr>
          <w:rFonts w:ascii="Arial" w:hAnsi="Arial" w:cs="Arial"/>
          <w:b/>
          <w:sz w:val="20"/>
          <w:szCs w:val="20"/>
        </w:rPr>
      </w:pPr>
      <w:r w:rsidRPr="0026110B">
        <w:rPr>
          <w:rFonts w:ascii="Arial" w:hAnsi="Arial" w:cs="Arial"/>
          <w:b/>
          <w:sz w:val="20"/>
          <w:szCs w:val="20"/>
        </w:rPr>
        <w:t>5.14</w:t>
      </w:r>
      <w:r>
        <w:rPr>
          <w:rFonts w:ascii="Arial" w:hAnsi="Arial" w:cs="Arial"/>
          <w:b/>
          <w:sz w:val="20"/>
          <w:szCs w:val="20"/>
        </w:rPr>
        <w:tab/>
      </w:r>
      <w:r w:rsidRPr="0026110B">
        <w:rPr>
          <w:rFonts w:ascii="Arial" w:hAnsi="Arial" w:cs="Arial"/>
          <w:b/>
          <w:sz w:val="20"/>
          <w:szCs w:val="20"/>
        </w:rPr>
        <w:t>Otras Obligaciones del consultor</w:t>
      </w:r>
    </w:p>
    <w:p w:rsidR="0026110B" w:rsidRDefault="0026110B" w:rsidP="0026110B">
      <w:pPr>
        <w:pStyle w:val="Sinespaciado"/>
        <w:ind w:left="709"/>
        <w:rPr>
          <w:rFonts w:ascii="Arial" w:hAnsi="Arial" w:cs="Arial"/>
          <w:sz w:val="20"/>
          <w:szCs w:val="20"/>
        </w:rPr>
      </w:pPr>
      <w:r w:rsidRPr="0026110B">
        <w:rPr>
          <w:rFonts w:ascii="Arial" w:hAnsi="Arial" w:cs="Arial"/>
          <w:sz w:val="20"/>
          <w:szCs w:val="20"/>
        </w:rPr>
        <w:t>El consultor es el responsable directo y absoluto de las actividades que realizará, ya sea directamente o a</w:t>
      </w:r>
      <w:r>
        <w:rPr>
          <w:rFonts w:ascii="Arial" w:hAnsi="Arial" w:cs="Arial"/>
          <w:sz w:val="20"/>
          <w:szCs w:val="20"/>
        </w:rPr>
        <w:t xml:space="preserve"> </w:t>
      </w:r>
      <w:r w:rsidRPr="0026110B">
        <w:rPr>
          <w:rFonts w:ascii="Arial" w:hAnsi="Arial" w:cs="Arial"/>
          <w:sz w:val="20"/>
          <w:szCs w:val="20"/>
        </w:rPr>
        <w:t>través de su personal, debiendo responder por el servicio de consultoría brindado.</w:t>
      </w:r>
    </w:p>
    <w:p w:rsidR="0026110B" w:rsidRDefault="0026110B" w:rsidP="0026110B">
      <w:pPr>
        <w:pStyle w:val="Sinespaciado"/>
        <w:ind w:left="709"/>
        <w:rPr>
          <w:rFonts w:ascii="Arial" w:hAnsi="Arial" w:cs="Arial"/>
          <w:sz w:val="20"/>
          <w:szCs w:val="20"/>
        </w:rPr>
      </w:pPr>
      <w:r w:rsidRPr="0026110B">
        <w:rPr>
          <w:rFonts w:ascii="Arial" w:hAnsi="Arial" w:cs="Arial"/>
          <w:sz w:val="20"/>
          <w:szCs w:val="20"/>
        </w:rPr>
        <w:lastRenderedPageBreak/>
        <w:t>Indicar, de ser necesario, otras obligaciones que serán asumidas por el consultor, que tengan incidencia</w:t>
      </w:r>
      <w:r>
        <w:rPr>
          <w:rFonts w:ascii="Arial" w:hAnsi="Arial" w:cs="Arial"/>
          <w:sz w:val="20"/>
          <w:szCs w:val="20"/>
        </w:rPr>
        <w:t xml:space="preserve"> </w:t>
      </w:r>
      <w:r w:rsidRPr="0026110B">
        <w:rPr>
          <w:rFonts w:ascii="Arial" w:hAnsi="Arial" w:cs="Arial"/>
          <w:sz w:val="20"/>
          <w:szCs w:val="20"/>
        </w:rPr>
        <w:t>directa en la ejecución del servicio de consultoría.</w:t>
      </w:r>
    </w:p>
    <w:p w:rsidR="0026110B" w:rsidRDefault="0026110B" w:rsidP="0026110B">
      <w:pPr>
        <w:pStyle w:val="Sinespaciado"/>
        <w:ind w:left="709"/>
        <w:rPr>
          <w:rFonts w:ascii="Arial" w:hAnsi="Arial" w:cs="Arial"/>
          <w:sz w:val="20"/>
          <w:szCs w:val="20"/>
        </w:rPr>
      </w:pPr>
    </w:p>
    <w:p w:rsidR="0026110B" w:rsidRPr="0026110B" w:rsidRDefault="0026110B" w:rsidP="0026110B">
      <w:pPr>
        <w:pStyle w:val="Sinespaciado"/>
        <w:ind w:left="709" w:hanging="425"/>
        <w:rPr>
          <w:rFonts w:ascii="Arial" w:hAnsi="Arial" w:cs="Arial"/>
          <w:b/>
          <w:sz w:val="20"/>
          <w:szCs w:val="20"/>
        </w:rPr>
      </w:pPr>
      <w:r w:rsidRPr="0026110B">
        <w:rPr>
          <w:rFonts w:ascii="Arial" w:hAnsi="Arial" w:cs="Arial"/>
          <w:b/>
          <w:sz w:val="20"/>
          <w:szCs w:val="20"/>
        </w:rPr>
        <w:t>5.15</w:t>
      </w:r>
      <w:r>
        <w:rPr>
          <w:rFonts w:ascii="Arial" w:hAnsi="Arial" w:cs="Arial"/>
          <w:b/>
          <w:sz w:val="20"/>
          <w:szCs w:val="20"/>
        </w:rPr>
        <w:tab/>
      </w:r>
      <w:r w:rsidRPr="0026110B">
        <w:rPr>
          <w:rFonts w:ascii="Arial" w:hAnsi="Arial" w:cs="Arial"/>
          <w:b/>
          <w:sz w:val="20"/>
          <w:szCs w:val="20"/>
        </w:rPr>
        <w:t>Adelantos</w:t>
      </w:r>
    </w:p>
    <w:p w:rsidR="0026110B" w:rsidRPr="0026110B" w:rsidRDefault="0026110B" w:rsidP="0026110B">
      <w:pPr>
        <w:pStyle w:val="Sinespaciado"/>
        <w:ind w:left="709"/>
        <w:rPr>
          <w:rFonts w:ascii="Arial" w:hAnsi="Arial" w:cs="Arial"/>
          <w:sz w:val="20"/>
          <w:szCs w:val="20"/>
        </w:rPr>
      </w:pPr>
      <w:r w:rsidRPr="0026110B">
        <w:rPr>
          <w:rFonts w:ascii="Arial" w:hAnsi="Arial" w:cs="Arial"/>
          <w:sz w:val="20"/>
          <w:szCs w:val="20"/>
        </w:rPr>
        <w:t>De ser necesario, se podrá indicar si la Entidad otorgará adelantos y el porcentaje del mismo, el</w:t>
      </w:r>
      <w:r>
        <w:rPr>
          <w:rFonts w:ascii="Arial" w:hAnsi="Arial" w:cs="Arial"/>
          <w:sz w:val="20"/>
          <w:szCs w:val="20"/>
        </w:rPr>
        <w:t xml:space="preserve"> </w:t>
      </w:r>
      <w:r w:rsidRPr="0026110B">
        <w:rPr>
          <w:rFonts w:ascii="Arial" w:hAnsi="Arial" w:cs="Arial"/>
          <w:sz w:val="20"/>
          <w:szCs w:val="20"/>
        </w:rPr>
        <w:t>cual no deberá exceder del treinta por ciento (30%) del monto del contrato original.</w:t>
      </w:r>
    </w:p>
    <w:p w:rsidR="0026110B" w:rsidRDefault="0026110B" w:rsidP="0026110B">
      <w:pPr>
        <w:pStyle w:val="Sinespaciado"/>
        <w:ind w:left="709"/>
        <w:rPr>
          <w:rFonts w:ascii="Arial" w:hAnsi="Arial" w:cs="Arial"/>
          <w:sz w:val="20"/>
          <w:szCs w:val="20"/>
        </w:rPr>
      </w:pPr>
    </w:p>
    <w:p w:rsidR="0026110B" w:rsidRPr="0026110B" w:rsidRDefault="0026110B" w:rsidP="0026110B">
      <w:pPr>
        <w:pStyle w:val="Sinespaciado"/>
        <w:ind w:left="709"/>
        <w:rPr>
          <w:rFonts w:ascii="Arial" w:hAnsi="Arial" w:cs="Arial"/>
          <w:sz w:val="20"/>
          <w:szCs w:val="20"/>
        </w:rPr>
      </w:pPr>
      <w:r w:rsidRPr="0026110B">
        <w:rPr>
          <w:rFonts w:ascii="Arial" w:hAnsi="Arial" w:cs="Arial"/>
          <w:sz w:val="20"/>
          <w:szCs w:val="20"/>
        </w:rPr>
        <w:t>El adelanto puede establecerse en servicios de consultoría de ejecución única, continuada o</w:t>
      </w:r>
      <w:r>
        <w:rPr>
          <w:rFonts w:ascii="Arial" w:hAnsi="Arial" w:cs="Arial"/>
          <w:sz w:val="20"/>
          <w:szCs w:val="20"/>
        </w:rPr>
        <w:t xml:space="preserve"> </w:t>
      </w:r>
      <w:r w:rsidRPr="0026110B">
        <w:rPr>
          <w:rFonts w:ascii="Arial" w:hAnsi="Arial" w:cs="Arial"/>
          <w:sz w:val="20"/>
          <w:szCs w:val="20"/>
        </w:rPr>
        <w:t>periódica, en tanto la finalidad del adelanto es otorgar liquidez al consultor para facilitar la</w:t>
      </w:r>
    </w:p>
    <w:p w:rsidR="0026110B" w:rsidRDefault="0026110B" w:rsidP="0026110B">
      <w:pPr>
        <w:pStyle w:val="Sinespaciado"/>
        <w:ind w:left="709"/>
        <w:rPr>
          <w:rFonts w:ascii="Arial" w:hAnsi="Arial" w:cs="Arial"/>
          <w:sz w:val="20"/>
          <w:szCs w:val="20"/>
        </w:rPr>
      </w:pPr>
      <w:r w:rsidRPr="0026110B">
        <w:rPr>
          <w:rFonts w:ascii="Arial" w:hAnsi="Arial" w:cs="Arial"/>
          <w:sz w:val="20"/>
          <w:szCs w:val="20"/>
        </w:rPr>
        <w:t>ejecución de las prestaciones en las condiciones y oportunidad pactadas en el contrato.</w:t>
      </w:r>
    </w:p>
    <w:p w:rsidR="0026110B" w:rsidRDefault="0026110B" w:rsidP="0026110B">
      <w:pPr>
        <w:pStyle w:val="Sinespaciado"/>
        <w:ind w:left="709"/>
        <w:rPr>
          <w:rFonts w:ascii="Arial" w:hAnsi="Arial" w:cs="Arial"/>
          <w:sz w:val="20"/>
          <w:szCs w:val="20"/>
        </w:rPr>
      </w:pPr>
    </w:p>
    <w:p w:rsidR="0026110B" w:rsidRDefault="0026110B" w:rsidP="0026110B">
      <w:pPr>
        <w:pStyle w:val="Sinespaciado"/>
        <w:ind w:left="709"/>
        <w:rPr>
          <w:rFonts w:ascii="Arial" w:hAnsi="Arial" w:cs="Arial"/>
          <w:sz w:val="20"/>
          <w:szCs w:val="20"/>
        </w:rPr>
      </w:pPr>
      <w:r w:rsidRPr="0026110B">
        <w:rPr>
          <w:rFonts w:ascii="Arial" w:hAnsi="Arial" w:cs="Arial"/>
          <w:sz w:val="20"/>
          <w:szCs w:val="20"/>
        </w:rPr>
        <w:t>En el caso de servicios de consultoría de ejecución única 51 se recomienda no establecer pagos</w:t>
      </w:r>
      <w:r>
        <w:rPr>
          <w:rFonts w:ascii="Arial" w:hAnsi="Arial" w:cs="Arial"/>
          <w:sz w:val="20"/>
          <w:szCs w:val="20"/>
        </w:rPr>
        <w:t xml:space="preserve"> </w:t>
      </w:r>
      <w:r w:rsidRPr="0026110B">
        <w:rPr>
          <w:rFonts w:ascii="Arial" w:hAnsi="Arial" w:cs="Arial"/>
          <w:sz w:val="20"/>
          <w:szCs w:val="20"/>
        </w:rPr>
        <w:t>parciales debido a que la satisfacción de la necesidad se produce con la recepción del respectivo</w:t>
      </w:r>
      <w:r>
        <w:rPr>
          <w:rFonts w:ascii="Arial" w:hAnsi="Arial" w:cs="Arial"/>
          <w:sz w:val="20"/>
          <w:szCs w:val="20"/>
        </w:rPr>
        <w:t xml:space="preserve"> </w:t>
      </w:r>
      <w:r w:rsidRPr="0026110B">
        <w:rPr>
          <w:rFonts w:ascii="Arial" w:hAnsi="Arial" w:cs="Arial"/>
          <w:sz w:val="20"/>
          <w:szCs w:val="20"/>
        </w:rPr>
        <w:t>entregable, por lo que este puede financiarse con la entrega de un adelanto al consultor.</w:t>
      </w:r>
    </w:p>
    <w:p w:rsidR="0026110B" w:rsidRDefault="0026110B" w:rsidP="0026110B">
      <w:pPr>
        <w:pStyle w:val="Sinespaciado"/>
        <w:ind w:left="709"/>
        <w:rPr>
          <w:rFonts w:ascii="Arial" w:hAnsi="Arial" w:cs="Arial"/>
          <w:sz w:val="20"/>
          <w:szCs w:val="20"/>
        </w:rPr>
      </w:pPr>
    </w:p>
    <w:p w:rsidR="0026110B" w:rsidRPr="0026110B" w:rsidRDefault="0026110B" w:rsidP="0026110B">
      <w:pPr>
        <w:pStyle w:val="Sinespaciado"/>
        <w:ind w:left="709" w:hanging="425"/>
        <w:rPr>
          <w:rFonts w:ascii="Arial" w:hAnsi="Arial" w:cs="Arial"/>
          <w:b/>
          <w:sz w:val="20"/>
          <w:szCs w:val="20"/>
        </w:rPr>
      </w:pPr>
      <w:r w:rsidRPr="0026110B">
        <w:rPr>
          <w:rFonts w:ascii="Arial" w:hAnsi="Arial" w:cs="Arial"/>
          <w:b/>
          <w:sz w:val="20"/>
          <w:szCs w:val="20"/>
        </w:rPr>
        <w:t>5.16</w:t>
      </w:r>
      <w:r>
        <w:rPr>
          <w:rFonts w:ascii="Arial" w:hAnsi="Arial" w:cs="Arial"/>
          <w:b/>
          <w:sz w:val="20"/>
          <w:szCs w:val="20"/>
        </w:rPr>
        <w:tab/>
      </w:r>
      <w:r w:rsidRPr="0026110B">
        <w:rPr>
          <w:rFonts w:ascii="Arial" w:hAnsi="Arial" w:cs="Arial"/>
          <w:b/>
          <w:sz w:val="20"/>
          <w:szCs w:val="20"/>
        </w:rPr>
        <w:t>Subcontratación</w:t>
      </w:r>
    </w:p>
    <w:p w:rsidR="0026110B" w:rsidRDefault="0026110B" w:rsidP="0026110B">
      <w:pPr>
        <w:pStyle w:val="Sinespaciado"/>
        <w:ind w:left="709"/>
        <w:rPr>
          <w:rFonts w:ascii="Arial" w:hAnsi="Arial" w:cs="Arial"/>
          <w:sz w:val="20"/>
          <w:szCs w:val="20"/>
        </w:rPr>
      </w:pPr>
      <w:r w:rsidRPr="0026110B">
        <w:rPr>
          <w:rFonts w:ascii="Arial" w:hAnsi="Arial" w:cs="Arial"/>
          <w:sz w:val="20"/>
          <w:szCs w:val="20"/>
        </w:rPr>
        <w:t>De ser el caso, se deberá indicar si resulta procedente que el consultor subcontrate parte de las prestaciones</w:t>
      </w:r>
      <w:r>
        <w:rPr>
          <w:rFonts w:ascii="Arial" w:hAnsi="Arial" w:cs="Arial"/>
          <w:sz w:val="20"/>
          <w:szCs w:val="20"/>
        </w:rPr>
        <w:t xml:space="preserve"> </w:t>
      </w:r>
      <w:r w:rsidRPr="0026110B">
        <w:rPr>
          <w:rFonts w:ascii="Arial" w:hAnsi="Arial" w:cs="Arial"/>
          <w:sz w:val="20"/>
          <w:szCs w:val="20"/>
        </w:rPr>
        <w:t>a su cargo, de ser así, deberá señalar el respectivo porcentaje, el cual no podrá exceder del 40% del</w:t>
      </w:r>
      <w:r>
        <w:rPr>
          <w:rFonts w:ascii="Arial" w:hAnsi="Arial" w:cs="Arial"/>
          <w:sz w:val="20"/>
          <w:szCs w:val="20"/>
        </w:rPr>
        <w:t xml:space="preserve"> </w:t>
      </w:r>
      <w:r w:rsidRPr="0026110B">
        <w:rPr>
          <w:rFonts w:ascii="Arial" w:hAnsi="Arial" w:cs="Arial"/>
          <w:sz w:val="20"/>
          <w:szCs w:val="20"/>
        </w:rPr>
        <w:t>monto total del contrato original.</w:t>
      </w:r>
    </w:p>
    <w:p w:rsidR="0026110B" w:rsidRPr="0026110B" w:rsidRDefault="0026110B" w:rsidP="0026110B">
      <w:pPr>
        <w:pStyle w:val="Sinespaciado"/>
        <w:ind w:left="709"/>
        <w:rPr>
          <w:rFonts w:ascii="Arial" w:hAnsi="Arial" w:cs="Arial"/>
          <w:sz w:val="20"/>
          <w:szCs w:val="20"/>
        </w:rPr>
      </w:pPr>
    </w:p>
    <w:p w:rsidR="0026110B" w:rsidRDefault="0026110B" w:rsidP="0026110B">
      <w:pPr>
        <w:pStyle w:val="Sinespaciado"/>
        <w:ind w:left="709"/>
        <w:rPr>
          <w:rFonts w:ascii="Arial" w:hAnsi="Arial" w:cs="Arial"/>
          <w:sz w:val="20"/>
          <w:szCs w:val="20"/>
        </w:rPr>
      </w:pPr>
      <w:r w:rsidRPr="0026110B">
        <w:rPr>
          <w:rFonts w:ascii="Arial" w:hAnsi="Arial" w:cs="Arial"/>
          <w:sz w:val="20"/>
          <w:szCs w:val="20"/>
        </w:rPr>
        <w:t>De resultar procedente la subcontratación, se deberá señalar que el consultor es el único responsable de la</w:t>
      </w:r>
      <w:r>
        <w:rPr>
          <w:rFonts w:ascii="Arial" w:hAnsi="Arial" w:cs="Arial"/>
          <w:sz w:val="20"/>
          <w:szCs w:val="20"/>
        </w:rPr>
        <w:t xml:space="preserve"> </w:t>
      </w:r>
      <w:r w:rsidRPr="0026110B">
        <w:rPr>
          <w:rFonts w:ascii="Arial" w:hAnsi="Arial" w:cs="Arial"/>
          <w:sz w:val="20"/>
          <w:szCs w:val="20"/>
        </w:rPr>
        <w:t>ejecución total de las prestaciones frente a la Entidad, y que las obligaciones y responsabilidades derivadas</w:t>
      </w:r>
      <w:r>
        <w:rPr>
          <w:rFonts w:ascii="Arial" w:hAnsi="Arial" w:cs="Arial"/>
          <w:sz w:val="20"/>
          <w:szCs w:val="20"/>
        </w:rPr>
        <w:t xml:space="preserve"> </w:t>
      </w:r>
      <w:r w:rsidRPr="0026110B">
        <w:rPr>
          <w:rFonts w:ascii="Arial" w:hAnsi="Arial" w:cs="Arial"/>
          <w:sz w:val="20"/>
          <w:szCs w:val="20"/>
        </w:rPr>
        <w:t>de la subcontratación son ajenas a la Entidad. Asimismo, se deberá precisar que el subcontratista debe estar</w:t>
      </w:r>
      <w:r>
        <w:rPr>
          <w:rFonts w:ascii="Arial" w:hAnsi="Arial" w:cs="Arial"/>
          <w:sz w:val="20"/>
          <w:szCs w:val="20"/>
        </w:rPr>
        <w:t xml:space="preserve"> </w:t>
      </w:r>
      <w:r w:rsidRPr="0026110B">
        <w:rPr>
          <w:rFonts w:ascii="Arial" w:hAnsi="Arial" w:cs="Arial"/>
          <w:sz w:val="20"/>
          <w:szCs w:val="20"/>
        </w:rPr>
        <w:t>inscrito en el Registro Nacional de Proveedores y no debe estar suspendido o inhabilitado para contratar</w:t>
      </w:r>
      <w:r>
        <w:rPr>
          <w:rFonts w:ascii="Arial" w:hAnsi="Arial" w:cs="Arial"/>
          <w:sz w:val="20"/>
          <w:szCs w:val="20"/>
        </w:rPr>
        <w:t xml:space="preserve"> </w:t>
      </w:r>
      <w:r w:rsidRPr="0026110B">
        <w:rPr>
          <w:rFonts w:ascii="Arial" w:hAnsi="Arial" w:cs="Arial"/>
          <w:sz w:val="20"/>
          <w:szCs w:val="20"/>
        </w:rPr>
        <w:t>con el Estado.</w:t>
      </w:r>
      <w:r w:rsidRPr="0026110B">
        <w:rPr>
          <w:rFonts w:ascii="Arial" w:hAnsi="Arial" w:cs="Arial"/>
          <w:sz w:val="20"/>
          <w:szCs w:val="20"/>
        </w:rPr>
        <w:cr/>
      </w:r>
    </w:p>
    <w:p w:rsidR="0026110B" w:rsidRPr="0026110B" w:rsidRDefault="0026110B" w:rsidP="0026110B">
      <w:pPr>
        <w:pStyle w:val="Sinespaciado"/>
        <w:ind w:left="709" w:hanging="425"/>
        <w:rPr>
          <w:rFonts w:ascii="Arial" w:hAnsi="Arial" w:cs="Arial"/>
          <w:b/>
          <w:sz w:val="20"/>
          <w:szCs w:val="20"/>
        </w:rPr>
      </w:pPr>
      <w:r w:rsidRPr="0026110B">
        <w:rPr>
          <w:rFonts w:ascii="Arial" w:hAnsi="Arial" w:cs="Arial"/>
          <w:b/>
          <w:sz w:val="20"/>
          <w:szCs w:val="20"/>
        </w:rPr>
        <w:t>5.17</w:t>
      </w:r>
      <w:r>
        <w:rPr>
          <w:rFonts w:ascii="Arial" w:hAnsi="Arial" w:cs="Arial"/>
          <w:b/>
          <w:sz w:val="20"/>
          <w:szCs w:val="20"/>
        </w:rPr>
        <w:tab/>
      </w:r>
      <w:r w:rsidRPr="0026110B">
        <w:rPr>
          <w:rFonts w:ascii="Arial" w:hAnsi="Arial" w:cs="Arial"/>
          <w:b/>
          <w:sz w:val="20"/>
          <w:szCs w:val="20"/>
        </w:rPr>
        <w:t>Confidencialidad</w:t>
      </w:r>
    </w:p>
    <w:p w:rsidR="0026110B" w:rsidRDefault="0026110B" w:rsidP="0026110B">
      <w:pPr>
        <w:pStyle w:val="Sinespaciado"/>
        <w:ind w:left="709"/>
        <w:rPr>
          <w:rFonts w:ascii="Arial" w:hAnsi="Arial" w:cs="Arial"/>
          <w:sz w:val="20"/>
          <w:szCs w:val="20"/>
        </w:rPr>
      </w:pPr>
      <w:r w:rsidRPr="0026110B">
        <w:rPr>
          <w:rFonts w:ascii="Arial" w:hAnsi="Arial" w:cs="Arial"/>
          <w:sz w:val="20"/>
          <w:szCs w:val="20"/>
        </w:rPr>
        <w:t>De ser procedente, indicar la confidencialidad y reserva absoluta en el manejo de información a la que se</w:t>
      </w:r>
      <w:r>
        <w:rPr>
          <w:rFonts w:ascii="Arial" w:hAnsi="Arial" w:cs="Arial"/>
          <w:sz w:val="20"/>
          <w:szCs w:val="20"/>
        </w:rPr>
        <w:t xml:space="preserve"> </w:t>
      </w:r>
      <w:r w:rsidRPr="0026110B">
        <w:rPr>
          <w:rFonts w:ascii="Arial" w:hAnsi="Arial" w:cs="Arial"/>
          <w:sz w:val="20"/>
          <w:szCs w:val="20"/>
        </w:rPr>
        <w:t>tenga acceso y que se encuentre relacionada con la prestación, quedando prohibido revelar dicha</w:t>
      </w:r>
      <w:r>
        <w:rPr>
          <w:rFonts w:ascii="Arial" w:hAnsi="Arial" w:cs="Arial"/>
          <w:sz w:val="20"/>
          <w:szCs w:val="20"/>
        </w:rPr>
        <w:t xml:space="preserve"> </w:t>
      </w:r>
      <w:r w:rsidRPr="0026110B">
        <w:rPr>
          <w:rFonts w:ascii="Arial" w:hAnsi="Arial" w:cs="Arial"/>
          <w:sz w:val="20"/>
          <w:szCs w:val="20"/>
        </w:rPr>
        <w:t>información a terceros.</w:t>
      </w:r>
    </w:p>
    <w:p w:rsidR="0026110B" w:rsidRPr="0026110B" w:rsidRDefault="0026110B" w:rsidP="0026110B">
      <w:pPr>
        <w:pStyle w:val="Sinespaciado"/>
        <w:ind w:left="709"/>
        <w:rPr>
          <w:rFonts w:ascii="Arial" w:hAnsi="Arial" w:cs="Arial"/>
          <w:sz w:val="20"/>
          <w:szCs w:val="20"/>
        </w:rPr>
      </w:pPr>
    </w:p>
    <w:p w:rsidR="0026110B" w:rsidRDefault="0026110B" w:rsidP="0026110B">
      <w:pPr>
        <w:pStyle w:val="Sinespaciado"/>
        <w:ind w:left="709"/>
        <w:rPr>
          <w:rFonts w:ascii="Arial" w:hAnsi="Arial" w:cs="Arial"/>
          <w:sz w:val="20"/>
          <w:szCs w:val="20"/>
        </w:rPr>
      </w:pPr>
      <w:r w:rsidRPr="0026110B">
        <w:rPr>
          <w:rFonts w:ascii="Arial" w:hAnsi="Arial" w:cs="Arial"/>
          <w:sz w:val="20"/>
          <w:szCs w:val="20"/>
        </w:rPr>
        <w:t>En tal sentido, el consultor deberá dar cumplimiento a todas las políticas y estándares definidos por la</w:t>
      </w:r>
      <w:r>
        <w:rPr>
          <w:rFonts w:ascii="Arial" w:hAnsi="Arial" w:cs="Arial"/>
          <w:sz w:val="20"/>
          <w:szCs w:val="20"/>
        </w:rPr>
        <w:t xml:space="preserve"> </w:t>
      </w:r>
      <w:r w:rsidRPr="0026110B">
        <w:rPr>
          <w:rFonts w:ascii="Arial" w:hAnsi="Arial" w:cs="Arial"/>
          <w:sz w:val="20"/>
          <w:szCs w:val="20"/>
        </w:rPr>
        <w:t>Entidad, en materia de seguridad de la información. Dicha obligación comprende la información que se</w:t>
      </w:r>
      <w:r>
        <w:rPr>
          <w:rFonts w:ascii="Arial" w:hAnsi="Arial" w:cs="Arial"/>
          <w:sz w:val="20"/>
          <w:szCs w:val="20"/>
        </w:rPr>
        <w:t xml:space="preserve"> </w:t>
      </w:r>
      <w:r w:rsidRPr="0026110B">
        <w:rPr>
          <w:rFonts w:ascii="Arial" w:hAnsi="Arial" w:cs="Arial"/>
          <w:sz w:val="20"/>
          <w:szCs w:val="20"/>
        </w:rPr>
        <w:t>entrega, como también la que se genera durante la realización de las actividades y la información</w:t>
      </w:r>
      <w:r>
        <w:rPr>
          <w:rFonts w:ascii="Arial" w:hAnsi="Arial" w:cs="Arial"/>
          <w:sz w:val="20"/>
          <w:szCs w:val="20"/>
        </w:rPr>
        <w:t xml:space="preserve"> </w:t>
      </w:r>
      <w:r w:rsidRPr="0026110B">
        <w:rPr>
          <w:rFonts w:ascii="Arial" w:hAnsi="Arial" w:cs="Arial"/>
          <w:sz w:val="20"/>
          <w:szCs w:val="20"/>
        </w:rPr>
        <w:t>producida una vez que se haya concluido el servicio de consultoría. Dicha información puede consistir en</w:t>
      </w:r>
      <w:r>
        <w:rPr>
          <w:rFonts w:ascii="Arial" w:hAnsi="Arial" w:cs="Arial"/>
          <w:sz w:val="20"/>
          <w:szCs w:val="20"/>
        </w:rPr>
        <w:t xml:space="preserve"> </w:t>
      </w:r>
      <w:r w:rsidRPr="0026110B">
        <w:rPr>
          <w:rFonts w:ascii="Arial" w:hAnsi="Arial" w:cs="Arial"/>
          <w:sz w:val="20"/>
          <w:szCs w:val="20"/>
        </w:rPr>
        <w:t>mapas, dibujos, fotografías, mosaicos, planos, informes, recomendaciones, cálculos, documentos y demás</w:t>
      </w:r>
      <w:r>
        <w:rPr>
          <w:rFonts w:ascii="Arial" w:hAnsi="Arial" w:cs="Arial"/>
          <w:sz w:val="20"/>
          <w:szCs w:val="20"/>
        </w:rPr>
        <w:t xml:space="preserve"> </w:t>
      </w:r>
      <w:r w:rsidRPr="0026110B">
        <w:rPr>
          <w:rFonts w:ascii="Arial" w:hAnsi="Arial" w:cs="Arial"/>
          <w:sz w:val="20"/>
          <w:szCs w:val="20"/>
        </w:rPr>
        <w:t>documentos e información compilados o recibidos por el consultor.</w:t>
      </w:r>
    </w:p>
    <w:p w:rsidR="0026110B" w:rsidRPr="0026110B" w:rsidRDefault="0026110B" w:rsidP="0026110B">
      <w:pPr>
        <w:pStyle w:val="Sinespaciado"/>
        <w:ind w:left="709"/>
        <w:rPr>
          <w:rFonts w:ascii="Arial" w:hAnsi="Arial" w:cs="Arial"/>
          <w:sz w:val="20"/>
          <w:szCs w:val="20"/>
        </w:rPr>
      </w:pPr>
    </w:p>
    <w:p w:rsidR="0026110B" w:rsidRPr="0026110B" w:rsidRDefault="0026110B" w:rsidP="0026110B">
      <w:pPr>
        <w:pStyle w:val="Sinespaciado"/>
        <w:ind w:left="709" w:hanging="425"/>
        <w:rPr>
          <w:rFonts w:ascii="Arial" w:hAnsi="Arial" w:cs="Arial"/>
          <w:b/>
          <w:sz w:val="20"/>
          <w:szCs w:val="20"/>
        </w:rPr>
      </w:pPr>
      <w:r w:rsidRPr="0026110B">
        <w:rPr>
          <w:rFonts w:ascii="Arial" w:hAnsi="Arial" w:cs="Arial"/>
          <w:b/>
          <w:sz w:val="20"/>
          <w:szCs w:val="20"/>
        </w:rPr>
        <w:t>5.18</w:t>
      </w:r>
      <w:r>
        <w:rPr>
          <w:rFonts w:ascii="Arial" w:hAnsi="Arial" w:cs="Arial"/>
          <w:b/>
          <w:sz w:val="20"/>
          <w:szCs w:val="20"/>
        </w:rPr>
        <w:tab/>
      </w:r>
      <w:r w:rsidRPr="0026110B">
        <w:rPr>
          <w:rFonts w:ascii="Arial" w:hAnsi="Arial" w:cs="Arial"/>
          <w:b/>
          <w:sz w:val="20"/>
          <w:szCs w:val="20"/>
        </w:rPr>
        <w:t>Propiedad Intelectual</w:t>
      </w:r>
    </w:p>
    <w:p w:rsidR="0026110B" w:rsidRDefault="0026110B" w:rsidP="0026110B">
      <w:pPr>
        <w:pStyle w:val="Sinespaciado"/>
        <w:ind w:left="709"/>
        <w:rPr>
          <w:rFonts w:ascii="Arial" w:hAnsi="Arial" w:cs="Arial"/>
          <w:sz w:val="20"/>
          <w:szCs w:val="20"/>
        </w:rPr>
      </w:pPr>
      <w:r w:rsidRPr="0026110B">
        <w:rPr>
          <w:rFonts w:ascii="Arial" w:hAnsi="Arial" w:cs="Arial"/>
          <w:sz w:val="20"/>
          <w:szCs w:val="20"/>
        </w:rPr>
        <w:t>De corresponder, se deberá precisar que la Entidad tendrá todos los derechos de propiedad intelectual,</w:t>
      </w:r>
      <w:r>
        <w:rPr>
          <w:rFonts w:ascii="Arial" w:hAnsi="Arial" w:cs="Arial"/>
          <w:sz w:val="20"/>
          <w:szCs w:val="20"/>
        </w:rPr>
        <w:t xml:space="preserve"> </w:t>
      </w:r>
      <w:r w:rsidRPr="0026110B">
        <w:rPr>
          <w:rFonts w:ascii="Arial" w:hAnsi="Arial" w:cs="Arial"/>
          <w:sz w:val="20"/>
          <w:szCs w:val="20"/>
        </w:rPr>
        <w:t>incluidos sin limitación, las patentes, derechos de autor, nombres comerciales y marcas registradas respecto</w:t>
      </w:r>
      <w:r>
        <w:rPr>
          <w:rFonts w:ascii="Arial" w:hAnsi="Arial" w:cs="Arial"/>
          <w:sz w:val="20"/>
          <w:szCs w:val="20"/>
        </w:rPr>
        <w:t xml:space="preserve"> </w:t>
      </w:r>
      <w:r w:rsidRPr="0026110B">
        <w:rPr>
          <w:rFonts w:ascii="Arial" w:hAnsi="Arial" w:cs="Arial"/>
          <w:sz w:val="20"/>
          <w:szCs w:val="20"/>
        </w:rPr>
        <w:t>a los productos o documentos y otros materiales que guarden una relación directa con la ejecución del</w:t>
      </w:r>
      <w:r>
        <w:rPr>
          <w:rFonts w:ascii="Arial" w:hAnsi="Arial" w:cs="Arial"/>
          <w:sz w:val="20"/>
          <w:szCs w:val="20"/>
        </w:rPr>
        <w:t xml:space="preserve"> </w:t>
      </w:r>
      <w:r w:rsidRPr="0026110B">
        <w:rPr>
          <w:rFonts w:ascii="Arial" w:hAnsi="Arial" w:cs="Arial"/>
          <w:sz w:val="20"/>
          <w:szCs w:val="20"/>
        </w:rPr>
        <w:t>servicio de consultoría o que se hubieren creado o producido como consecuencia o en el curso de la</w:t>
      </w:r>
      <w:r>
        <w:rPr>
          <w:rFonts w:ascii="Arial" w:hAnsi="Arial" w:cs="Arial"/>
          <w:sz w:val="20"/>
          <w:szCs w:val="20"/>
        </w:rPr>
        <w:t xml:space="preserve"> </w:t>
      </w:r>
      <w:r w:rsidRPr="0026110B">
        <w:rPr>
          <w:rFonts w:ascii="Arial" w:hAnsi="Arial" w:cs="Arial"/>
          <w:sz w:val="20"/>
          <w:szCs w:val="20"/>
        </w:rPr>
        <w:t>ejecución del servicio.</w:t>
      </w:r>
    </w:p>
    <w:p w:rsidR="0026110B" w:rsidRPr="0026110B" w:rsidRDefault="0026110B" w:rsidP="0026110B">
      <w:pPr>
        <w:pStyle w:val="Sinespaciado"/>
        <w:ind w:left="709"/>
        <w:rPr>
          <w:rFonts w:ascii="Arial" w:hAnsi="Arial" w:cs="Arial"/>
          <w:sz w:val="20"/>
          <w:szCs w:val="20"/>
        </w:rPr>
      </w:pPr>
      <w:r>
        <w:rPr>
          <w:rFonts w:ascii="Arial" w:hAnsi="Arial" w:cs="Arial"/>
          <w:sz w:val="20"/>
          <w:szCs w:val="20"/>
        </w:rPr>
        <w:t xml:space="preserve"> </w:t>
      </w:r>
    </w:p>
    <w:p w:rsidR="0026110B" w:rsidRDefault="0026110B" w:rsidP="0026110B">
      <w:pPr>
        <w:pStyle w:val="Sinespaciado"/>
        <w:ind w:left="709"/>
        <w:rPr>
          <w:rFonts w:ascii="Arial" w:hAnsi="Arial" w:cs="Arial"/>
          <w:sz w:val="20"/>
          <w:szCs w:val="20"/>
        </w:rPr>
      </w:pPr>
      <w:r w:rsidRPr="0026110B">
        <w:rPr>
          <w:rFonts w:ascii="Arial" w:hAnsi="Arial" w:cs="Arial"/>
          <w:sz w:val="20"/>
          <w:szCs w:val="20"/>
        </w:rPr>
        <w:t>A solicitud de la Entidad, el consultor tomará todas las medidas necesarias, y en general,</w:t>
      </w:r>
      <w:r w:rsidR="00554B7E">
        <w:rPr>
          <w:rFonts w:ascii="Arial" w:hAnsi="Arial" w:cs="Arial"/>
          <w:sz w:val="20"/>
          <w:szCs w:val="20"/>
        </w:rPr>
        <w:t>32785</w:t>
      </w:r>
      <w:r w:rsidRPr="0026110B">
        <w:rPr>
          <w:rFonts w:ascii="Arial" w:hAnsi="Arial" w:cs="Arial"/>
          <w:sz w:val="20"/>
          <w:szCs w:val="20"/>
        </w:rPr>
        <w:t xml:space="preserve"> asistirá a la</w:t>
      </w:r>
      <w:r>
        <w:rPr>
          <w:rFonts w:ascii="Arial" w:hAnsi="Arial" w:cs="Arial"/>
          <w:sz w:val="20"/>
          <w:szCs w:val="20"/>
        </w:rPr>
        <w:t xml:space="preserve"> </w:t>
      </w:r>
      <w:r w:rsidRPr="0026110B">
        <w:rPr>
          <w:rFonts w:ascii="Arial" w:hAnsi="Arial" w:cs="Arial"/>
          <w:sz w:val="20"/>
          <w:szCs w:val="20"/>
        </w:rPr>
        <w:t>Entidad para obtener esos derechos.</w:t>
      </w:r>
      <w:r w:rsidRPr="0026110B">
        <w:rPr>
          <w:rFonts w:ascii="Arial" w:hAnsi="Arial" w:cs="Arial"/>
          <w:sz w:val="20"/>
          <w:szCs w:val="20"/>
        </w:rPr>
        <w:cr/>
      </w:r>
    </w:p>
    <w:p w:rsidR="00421295" w:rsidRPr="00421295" w:rsidRDefault="00421295" w:rsidP="00421295">
      <w:pPr>
        <w:pStyle w:val="Sinespaciado"/>
        <w:ind w:left="709" w:hanging="425"/>
        <w:rPr>
          <w:rFonts w:ascii="Arial" w:hAnsi="Arial" w:cs="Arial"/>
          <w:b/>
          <w:sz w:val="20"/>
          <w:szCs w:val="20"/>
        </w:rPr>
      </w:pPr>
      <w:r w:rsidRPr="00421295">
        <w:rPr>
          <w:rFonts w:ascii="Arial" w:hAnsi="Arial" w:cs="Arial"/>
          <w:b/>
          <w:sz w:val="20"/>
          <w:szCs w:val="20"/>
        </w:rPr>
        <w:t>5.19</w:t>
      </w:r>
      <w:r>
        <w:rPr>
          <w:rFonts w:ascii="Arial" w:hAnsi="Arial" w:cs="Arial"/>
          <w:b/>
          <w:sz w:val="20"/>
          <w:szCs w:val="20"/>
        </w:rPr>
        <w:tab/>
      </w:r>
      <w:r w:rsidRPr="00421295">
        <w:rPr>
          <w:rFonts w:ascii="Arial" w:hAnsi="Arial" w:cs="Arial"/>
          <w:b/>
          <w:sz w:val="20"/>
          <w:szCs w:val="20"/>
        </w:rPr>
        <w:t>Medidas de control durante la ejecución contractual</w:t>
      </w:r>
    </w:p>
    <w:p w:rsidR="00421295" w:rsidRDefault="00421295" w:rsidP="00421295">
      <w:pPr>
        <w:pStyle w:val="Sinespaciado"/>
        <w:ind w:left="709"/>
        <w:rPr>
          <w:rFonts w:ascii="Arial" w:hAnsi="Arial" w:cs="Arial"/>
          <w:sz w:val="20"/>
          <w:szCs w:val="20"/>
        </w:rPr>
      </w:pPr>
      <w:r w:rsidRPr="00421295">
        <w:rPr>
          <w:rFonts w:ascii="Arial" w:hAnsi="Arial" w:cs="Arial"/>
          <w:sz w:val="20"/>
          <w:szCs w:val="20"/>
        </w:rPr>
        <w:t>En función a la naturaleza de los servicios y la necesidad, la Entidad podrá determinar medidas de control</w:t>
      </w:r>
      <w:r>
        <w:rPr>
          <w:rFonts w:ascii="Arial" w:hAnsi="Arial" w:cs="Arial"/>
          <w:sz w:val="20"/>
          <w:szCs w:val="20"/>
        </w:rPr>
        <w:t xml:space="preserve"> </w:t>
      </w:r>
      <w:r w:rsidRPr="00421295">
        <w:rPr>
          <w:rFonts w:ascii="Arial" w:hAnsi="Arial" w:cs="Arial"/>
          <w:sz w:val="20"/>
          <w:szCs w:val="20"/>
        </w:rPr>
        <w:t>(visitas de supervisión, inspección, entre otros), a ser realizadas durante la ejecución del contrato, es decir,</w:t>
      </w:r>
      <w:r>
        <w:rPr>
          <w:rFonts w:ascii="Arial" w:hAnsi="Arial" w:cs="Arial"/>
          <w:sz w:val="20"/>
          <w:szCs w:val="20"/>
        </w:rPr>
        <w:t xml:space="preserve"> </w:t>
      </w:r>
      <w:r w:rsidRPr="00421295">
        <w:rPr>
          <w:rFonts w:ascii="Arial" w:hAnsi="Arial" w:cs="Arial"/>
          <w:sz w:val="20"/>
          <w:szCs w:val="20"/>
        </w:rPr>
        <w:t xml:space="preserve">durante el desarrollo del servicio de consultoría. Las </w:t>
      </w:r>
      <w:r w:rsidRPr="00421295">
        <w:rPr>
          <w:rFonts w:ascii="Arial" w:hAnsi="Arial" w:cs="Arial"/>
          <w:sz w:val="20"/>
          <w:szCs w:val="20"/>
        </w:rPr>
        <w:lastRenderedPageBreak/>
        <w:t>medidas de control tienen por finalidad verificar el</w:t>
      </w:r>
      <w:r>
        <w:rPr>
          <w:rFonts w:ascii="Arial" w:hAnsi="Arial" w:cs="Arial"/>
          <w:sz w:val="20"/>
          <w:szCs w:val="20"/>
        </w:rPr>
        <w:t xml:space="preserve"> </w:t>
      </w:r>
      <w:r w:rsidRPr="00421295">
        <w:rPr>
          <w:rFonts w:ascii="Arial" w:hAnsi="Arial" w:cs="Arial"/>
          <w:sz w:val="20"/>
          <w:szCs w:val="20"/>
        </w:rPr>
        <w:t>cumplimiento de las condiciones establecidas en el contrato.</w:t>
      </w:r>
    </w:p>
    <w:p w:rsidR="00421295" w:rsidRPr="00421295" w:rsidRDefault="00421295" w:rsidP="00421295">
      <w:pPr>
        <w:pStyle w:val="Sinespaciado"/>
        <w:ind w:left="709"/>
        <w:rPr>
          <w:rFonts w:ascii="Arial" w:hAnsi="Arial" w:cs="Arial"/>
          <w:sz w:val="20"/>
          <w:szCs w:val="20"/>
        </w:rPr>
      </w:pPr>
    </w:p>
    <w:p w:rsidR="00421295" w:rsidRDefault="00421295" w:rsidP="00421295">
      <w:pPr>
        <w:pStyle w:val="Sinespaciado"/>
        <w:ind w:left="709"/>
        <w:rPr>
          <w:rFonts w:ascii="Arial" w:hAnsi="Arial" w:cs="Arial"/>
          <w:sz w:val="20"/>
          <w:szCs w:val="20"/>
        </w:rPr>
      </w:pPr>
      <w:r w:rsidRPr="00421295">
        <w:rPr>
          <w:rFonts w:ascii="Arial" w:hAnsi="Arial" w:cs="Arial"/>
          <w:sz w:val="20"/>
          <w:szCs w:val="20"/>
        </w:rPr>
        <w:t>De preverse, se deberá indicar en los TDR si estas serán programadas o inopinadas, cuántas serán como</w:t>
      </w:r>
      <w:r>
        <w:rPr>
          <w:rFonts w:ascii="Arial" w:hAnsi="Arial" w:cs="Arial"/>
          <w:sz w:val="20"/>
          <w:szCs w:val="20"/>
        </w:rPr>
        <w:t xml:space="preserve"> </w:t>
      </w:r>
      <w:r w:rsidRPr="00421295">
        <w:rPr>
          <w:rFonts w:ascii="Arial" w:hAnsi="Arial" w:cs="Arial"/>
          <w:sz w:val="20"/>
          <w:szCs w:val="20"/>
        </w:rPr>
        <w:t>mínimo, quién las realizará (personal de la Entidad y/o a través de terceros), dónde se realizará, cuándo</w:t>
      </w:r>
      <w:r>
        <w:rPr>
          <w:rFonts w:ascii="Arial" w:hAnsi="Arial" w:cs="Arial"/>
          <w:sz w:val="20"/>
          <w:szCs w:val="20"/>
        </w:rPr>
        <w:t xml:space="preserve"> </w:t>
      </w:r>
      <w:r w:rsidRPr="00421295">
        <w:rPr>
          <w:rFonts w:ascii="Arial" w:hAnsi="Arial" w:cs="Arial"/>
          <w:sz w:val="20"/>
          <w:szCs w:val="20"/>
        </w:rPr>
        <w:t>se realizará (en caso de ser programadas) y cuál será el alcance de las mismas (si se utilizará alguna</w:t>
      </w:r>
      <w:r>
        <w:rPr>
          <w:rFonts w:ascii="Arial" w:hAnsi="Arial" w:cs="Arial"/>
          <w:sz w:val="20"/>
          <w:szCs w:val="20"/>
        </w:rPr>
        <w:t xml:space="preserve"> </w:t>
      </w:r>
      <w:r w:rsidRPr="00421295">
        <w:rPr>
          <w:rFonts w:ascii="Arial" w:hAnsi="Arial" w:cs="Arial"/>
          <w:sz w:val="20"/>
          <w:szCs w:val="20"/>
        </w:rPr>
        <w:t>normativa para su realización, entre otros).</w:t>
      </w:r>
    </w:p>
    <w:p w:rsidR="00421295" w:rsidRPr="00421295" w:rsidRDefault="00421295" w:rsidP="00421295">
      <w:pPr>
        <w:pStyle w:val="Sinespaciado"/>
        <w:ind w:left="709"/>
        <w:rPr>
          <w:rFonts w:ascii="Arial" w:hAnsi="Arial" w:cs="Arial"/>
          <w:sz w:val="20"/>
          <w:szCs w:val="20"/>
        </w:rPr>
      </w:pPr>
    </w:p>
    <w:p w:rsidR="00421295" w:rsidRDefault="00421295" w:rsidP="00421295">
      <w:pPr>
        <w:pStyle w:val="Sinespaciado"/>
        <w:ind w:left="709"/>
        <w:rPr>
          <w:rFonts w:ascii="Arial" w:hAnsi="Arial" w:cs="Arial"/>
          <w:sz w:val="20"/>
          <w:szCs w:val="20"/>
        </w:rPr>
      </w:pPr>
      <w:r w:rsidRPr="00421295">
        <w:rPr>
          <w:rFonts w:ascii="Arial" w:hAnsi="Arial" w:cs="Arial"/>
          <w:sz w:val="20"/>
          <w:szCs w:val="20"/>
        </w:rPr>
        <w:t>Asimismo, deberá considerarse aspectos relativos al desarrollo de las medidas de control, para lo cual se</w:t>
      </w:r>
      <w:r>
        <w:rPr>
          <w:rFonts w:ascii="Arial" w:hAnsi="Arial" w:cs="Arial"/>
          <w:sz w:val="20"/>
          <w:szCs w:val="20"/>
        </w:rPr>
        <w:t xml:space="preserve"> </w:t>
      </w:r>
      <w:r w:rsidRPr="00421295">
        <w:rPr>
          <w:rFonts w:ascii="Arial" w:hAnsi="Arial" w:cs="Arial"/>
          <w:sz w:val="20"/>
          <w:szCs w:val="20"/>
        </w:rPr>
        <w:t>indicará con claridad:</w:t>
      </w:r>
    </w:p>
    <w:p w:rsidR="00421295" w:rsidRPr="00421295" w:rsidRDefault="00421295" w:rsidP="00421295">
      <w:pPr>
        <w:pStyle w:val="Sinespaciado"/>
        <w:ind w:left="709"/>
        <w:rPr>
          <w:rFonts w:ascii="Arial" w:hAnsi="Arial" w:cs="Arial"/>
          <w:sz w:val="20"/>
          <w:szCs w:val="20"/>
        </w:rPr>
      </w:pPr>
    </w:p>
    <w:p w:rsidR="00421295" w:rsidRDefault="00421295" w:rsidP="000B1482">
      <w:pPr>
        <w:pStyle w:val="Sinespaciado"/>
        <w:numPr>
          <w:ilvl w:val="0"/>
          <w:numId w:val="9"/>
        </w:numPr>
        <w:ind w:left="851" w:hanging="207"/>
        <w:rPr>
          <w:rFonts w:ascii="Arial" w:hAnsi="Arial" w:cs="Arial"/>
          <w:sz w:val="20"/>
          <w:szCs w:val="20"/>
        </w:rPr>
      </w:pPr>
      <w:r w:rsidRPr="00421295">
        <w:rPr>
          <w:rFonts w:ascii="Arial" w:hAnsi="Arial" w:cs="Arial"/>
          <w:sz w:val="20"/>
          <w:szCs w:val="20"/>
          <w:u w:val="single"/>
        </w:rPr>
        <w:t>Áreas que coordinarán con el consultor</w:t>
      </w:r>
      <w:r w:rsidRPr="00421295">
        <w:rPr>
          <w:rFonts w:ascii="Arial" w:hAnsi="Arial" w:cs="Arial"/>
          <w:sz w:val="20"/>
          <w:szCs w:val="20"/>
        </w:rPr>
        <w:t>: Señalar las áreas o unidades orgánicas con las que el consultor coordinará sus actividades.</w:t>
      </w:r>
    </w:p>
    <w:p w:rsidR="00421295" w:rsidRPr="00421295" w:rsidRDefault="00421295" w:rsidP="00421295">
      <w:pPr>
        <w:pStyle w:val="Sinespaciado"/>
        <w:ind w:left="851"/>
        <w:rPr>
          <w:rFonts w:ascii="Arial" w:hAnsi="Arial" w:cs="Arial"/>
          <w:sz w:val="20"/>
          <w:szCs w:val="20"/>
        </w:rPr>
      </w:pPr>
    </w:p>
    <w:p w:rsidR="00421295" w:rsidRDefault="00421295" w:rsidP="000B1482">
      <w:pPr>
        <w:pStyle w:val="Sinespaciado"/>
        <w:numPr>
          <w:ilvl w:val="0"/>
          <w:numId w:val="9"/>
        </w:numPr>
        <w:ind w:left="851" w:hanging="207"/>
        <w:rPr>
          <w:rFonts w:ascii="Arial" w:hAnsi="Arial" w:cs="Arial"/>
          <w:sz w:val="20"/>
          <w:szCs w:val="20"/>
        </w:rPr>
      </w:pPr>
      <w:r w:rsidRPr="00421295">
        <w:rPr>
          <w:rFonts w:ascii="Arial" w:hAnsi="Arial" w:cs="Arial"/>
          <w:sz w:val="20"/>
          <w:szCs w:val="20"/>
          <w:u w:val="single"/>
        </w:rPr>
        <w:t>Áreas responsables de las medidas de control</w:t>
      </w:r>
      <w:r w:rsidRPr="00421295">
        <w:rPr>
          <w:rFonts w:ascii="Arial" w:hAnsi="Arial" w:cs="Arial"/>
          <w:sz w:val="20"/>
          <w:szCs w:val="20"/>
        </w:rPr>
        <w:t>: Señalar el área o unidad orgánica responsable de las medidas de control previstas durante el desarrollo del servicio de consultoría y/o en otro momento durante la ejecución contractual.</w:t>
      </w:r>
    </w:p>
    <w:p w:rsidR="00421295" w:rsidRPr="00421295" w:rsidRDefault="00421295" w:rsidP="00421295">
      <w:pPr>
        <w:pStyle w:val="Sinespaciado"/>
        <w:rPr>
          <w:rFonts w:ascii="Arial" w:hAnsi="Arial" w:cs="Arial"/>
          <w:sz w:val="20"/>
          <w:szCs w:val="20"/>
        </w:rPr>
      </w:pPr>
    </w:p>
    <w:p w:rsidR="00421295" w:rsidRDefault="00421295" w:rsidP="000B1482">
      <w:pPr>
        <w:pStyle w:val="Sinespaciado"/>
        <w:numPr>
          <w:ilvl w:val="0"/>
          <w:numId w:val="9"/>
        </w:numPr>
        <w:ind w:left="851" w:hanging="207"/>
        <w:rPr>
          <w:rFonts w:ascii="Arial" w:hAnsi="Arial" w:cs="Arial"/>
          <w:sz w:val="20"/>
          <w:szCs w:val="20"/>
        </w:rPr>
      </w:pPr>
      <w:r w:rsidRPr="00421295">
        <w:rPr>
          <w:rFonts w:ascii="Arial" w:hAnsi="Arial" w:cs="Arial"/>
          <w:sz w:val="20"/>
          <w:szCs w:val="20"/>
          <w:u w:val="single"/>
        </w:rPr>
        <w:t>Área que brindará la conformidad</w:t>
      </w:r>
      <w:r w:rsidRPr="00421295">
        <w:rPr>
          <w:rFonts w:ascii="Arial" w:hAnsi="Arial" w:cs="Arial"/>
          <w:sz w:val="20"/>
          <w:szCs w:val="20"/>
        </w:rPr>
        <w:t>: Señalar al área o unidad orgánica responsable de emitir la conformidad: el área usuaria del servicio y/o área técnica, de ser el caso.</w:t>
      </w:r>
    </w:p>
    <w:p w:rsidR="00421295" w:rsidRPr="00421295" w:rsidRDefault="00421295" w:rsidP="00421295">
      <w:pPr>
        <w:pStyle w:val="Sinespaciado"/>
        <w:rPr>
          <w:rFonts w:ascii="Arial" w:hAnsi="Arial" w:cs="Arial"/>
          <w:sz w:val="20"/>
          <w:szCs w:val="20"/>
        </w:rPr>
      </w:pPr>
    </w:p>
    <w:p w:rsidR="00421295" w:rsidRDefault="00421295" w:rsidP="00421295">
      <w:pPr>
        <w:pStyle w:val="Sinespaciado"/>
        <w:ind w:left="851"/>
        <w:rPr>
          <w:rFonts w:ascii="Arial" w:hAnsi="Arial" w:cs="Arial"/>
          <w:sz w:val="20"/>
          <w:szCs w:val="20"/>
        </w:rPr>
      </w:pPr>
      <w:r w:rsidRPr="00421295">
        <w:rPr>
          <w:rFonts w:ascii="Arial" w:hAnsi="Arial" w:cs="Arial"/>
          <w:sz w:val="20"/>
          <w:szCs w:val="20"/>
        </w:rPr>
        <w:t>Se debe tener presente que el área usuaria es responsable de la existencia, estado y condiciones de los</w:t>
      </w:r>
      <w:r>
        <w:rPr>
          <w:rFonts w:ascii="Arial" w:hAnsi="Arial" w:cs="Arial"/>
          <w:sz w:val="20"/>
          <w:szCs w:val="20"/>
        </w:rPr>
        <w:t xml:space="preserve"> </w:t>
      </w:r>
      <w:r w:rsidRPr="00421295">
        <w:rPr>
          <w:rFonts w:ascii="Arial" w:hAnsi="Arial" w:cs="Arial"/>
          <w:sz w:val="20"/>
          <w:szCs w:val="20"/>
        </w:rPr>
        <w:t>servicios, de acuerdo con la Norma General del Sistema Nacional de Abastecimiento (SA.07).</w:t>
      </w:r>
    </w:p>
    <w:p w:rsidR="00421295" w:rsidRPr="00421295" w:rsidRDefault="00421295" w:rsidP="00421295">
      <w:pPr>
        <w:pStyle w:val="Sinespaciado"/>
        <w:ind w:left="851"/>
        <w:rPr>
          <w:rFonts w:ascii="Arial" w:hAnsi="Arial" w:cs="Arial"/>
          <w:sz w:val="20"/>
          <w:szCs w:val="20"/>
        </w:rPr>
      </w:pPr>
    </w:p>
    <w:p w:rsidR="00421295" w:rsidRPr="00421295" w:rsidRDefault="00421295" w:rsidP="00421295">
      <w:pPr>
        <w:pStyle w:val="Sinespaciado"/>
        <w:ind w:left="709" w:hanging="425"/>
        <w:rPr>
          <w:rFonts w:ascii="Arial" w:hAnsi="Arial" w:cs="Arial"/>
          <w:b/>
          <w:sz w:val="20"/>
          <w:szCs w:val="20"/>
        </w:rPr>
      </w:pPr>
      <w:r w:rsidRPr="00421295">
        <w:rPr>
          <w:rFonts w:ascii="Arial" w:hAnsi="Arial" w:cs="Arial"/>
          <w:b/>
          <w:sz w:val="20"/>
          <w:szCs w:val="20"/>
        </w:rPr>
        <w:t>5.20</w:t>
      </w:r>
      <w:r>
        <w:rPr>
          <w:rFonts w:ascii="Arial" w:hAnsi="Arial" w:cs="Arial"/>
          <w:b/>
          <w:sz w:val="20"/>
          <w:szCs w:val="20"/>
        </w:rPr>
        <w:tab/>
      </w:r>
      <w:r w:rsidRPr="00421295">
        <w:rPr>
          <w:rFonts w:ascii="Arial" w:hAnsi="Arial" w:cs="Arial"/>
          <w:b/>
          <w:sz w:val="20"/>
          <w:szCs w:val="20"/>
        </w:rPr>
        <w:t>Forma de pago</w:t>
      </w:r>
    </w:p>
    <w:p w:rsidR="00421295" w:rsidRDefault="00421295" w:rsidP="00421295">
      <w:pPr>
        <w:pStyle w:val="Sinespaciado"/>
        <w:ind w:left="709"/>
        <w:rPr>
          <w:rFonts w:ascii="Arial" w:hAnsi="Arial" w:cs="Arial"/>
          <w:sz w:val="20"/>
          <w:szCs w:val="20"/>
        </w:rPr>
      </w:pPr>
      <w:r w:rsidRPr="00421295">
        <w:rPr>
          <w:rFonts w:ascii="Arial" w:hAnsi="Arial" w:cs="Arial"/>
          <w:sz w:val="20"/>
          <w:szCs w:val="20"/>
        </w:rPr>
        <w:t>Deberá precisarse que el pago se realizará después de ejecutada la prestación y otorgada la conformidad,</w:t>
      </w:r>
      <w:r>
        <w:rPr>
          <w:rFonts w:ascii="Arial" w:hAnsi="Arial" w:cs="Arial"/>
          <w:sz w:val="20"/>
          <w:szCs w:val="20"/>
        </w:rPr>
        <w:t xml:space="preserve"> </w:t>
      </w:r>
      <w:r w:rsidRPr="00421295">
        <w:rPr>
          <w:rFonts w:ascii="Arial" w:hAnsi="Arial" w:cs="Arial"/>
          <w:sz w:val="20"/>
          <w:szCs w:val="20"/>
        </w:rPr>
        <w:t>salvo que, por razones de mercado, el pago sea condición para la prestación del servicio de consultoría.</w:t>
      </w:r>
      <w:r>
        <w:rPr>
          <w:rFonts w:ascii="Arial" w:hAnsi="Arial" w:cs="Arial"/>
          <w:sz w:val="20"/>
          <w:szCs w:val="20"/>
        </w:rPr>
        <w:t xml:space="preserve"> </w:t>
      </w:r>
      <w:r w:rsidRPr="00421295">
        <w:rPr>
          <w:rFonts w:ascii="Arial" w:hAnsi="Arial" w:cs="Arial"/>
          <w:sz w:val="20"/>
          <w:szCs w:val="20"/>
        </w:rPr>
        <w:t>Este último supuesto debe ser sustentado por la Entidad.</w:t>
      </w:r>
    </w:p>
    <w:p w:rsidR="00421295" w:rsidRPr="00421295" w:rsidRDefault="00421295" w:rsidP="00421295">
      <w:pPr>
        <w:pStyle w:val="Sinespaciado"/>
        <w:ind w:left="709"/>
        <w:rPr>
          <w:rFonts w:ascii="Arial" w:hAnsi="Arial" w:cs="Arial"/>
          <w:sz w:val="20"/>
          <w:szCs w:val="20"/>
        </w:rPr>
      </w:pPr>
    </w:p>
    <w:p w:rsidR="00D54B71" w:rsidRDefault="00421295" w:rsidP="00421295">
      <w:pPr>
        <w:pStyle w:val="Sinespaciado"/>
        <w:ind w:left="709"/>
        <w:rPr>
          <w:rFonts w:ascii="Arial" w:hAnsi="Arial" w:cs="Arial"/>
          <w:sz w:val="20"/>
          <w:szCs w:val="20"/>
        </w:rPr>
      </w:pPr>
      <w:r w:rsidRPr="00421295">
        <w:rPr>
          <w:rFonts w:ascii="Arial" w:hAnsi="Arial" w:cs="Arial"/>
          <w:sz w:val="20"/>
          <w:szCs w:val="20"/>
        </w:rPr>
        <w:t>En el caso de servicios de consultoría de ejecución periódica podrá indicarse que el pago se realizará por</w:t>
      </w:r>
      <w:r>
        <w:rPr>
          <w:rFonts w:ascii="Arial" w:hAnsi="Arial" w:cs="Arial"/>
          <w:sz w:val="20"/>
          <w:szCs w:val="20"/>
        </w:rPr>
        <w:t xml:space="preserve"> </w:t>
      </w:r>
      <w:r w:rsidRPr="00421295">
        <w:rPr>
          <w:rFonts w:ascii="Arial" w:hAnsi="Arial" w:cs="Arial"/>
          <w:sz w:val="20"/>
          <w:szCs w:val="20"/>
        </w:rPr>
        <w:t>cada prestación parcial. La forma de pago debe señalar la equivalencia del pago (pudiendo ser un</w:t>
      </w:r>
      <w:r>
        <w:rPr>
          <w:rFonts w:ascii="Arial" w:hAnsi="Arial" w:cs="Arial"/>
          <w:sz w:val="20"/>
          <w:szCs w:val="20"/>
        </w:rPr>
        <w:t xml:space="preserve"> </w:t>
      </w:r>
      <w:r w:rsidRPr="00421295">
        <w:rPr>
          <w:rFonts w:ascii="Arial" w:hAnsi="Arial" w:cs="Arial"/>
          <w:sz w:val="20"/>
          <w:szCs w:val="20"/>
        </w:rPr>
        <w:t>porcentaje del monto total del contrato) a realizar luego que se otorgue conformidad a la prestación</w:t>
      </w:r>
      <w:r>
        <w:rPr>
          <w:rFonts w:ascii="Arial" w:hAnsi="Arial" w:cs="Arial"/>
          <w:sz w:val="20"/>
          <w:szCs w:val="20"/>
        </w:rPr>
        <w:t xml:space="preserve"> </w:t>
      </w:r>
      <w:r w:rsidRPr="00421295">
        <w:rPr>
          <w:rFonts w:ascii="Arial" w:hAnsi="Arial" w:cs="Arial"/>
          <w:sz w:val="20"/>
          <w:szCs w:val="20"/>
        </w:rPr>
        <w:t>parcial, en el caso de contrataciones bajo el sistema de suma alzada.</w:t>
      </w:r>
    </w:p>
    <w:p w:rsidR="00421295" w:rsidRDefault="00421295" w:rsidP="00421295">
      <w:pPr>
        <w:pStyle w:val="Sinespaciado"/>
        <w:ind w:left="709"/>
        <w:rPr>
          <w:rFonts w:ascii="Arial" w:hAnsi="Arial" w:cs="Arial"/>
          <w:sz w:val="20"/>
          <w:szCs w:val="20"/>
        </w:rPr>
      </w:pPr>
    </w:p>
    <w:p w:rsidR="00421295" w:rsidRDefault="00421295" w:rsidP="00421295">
      <w:pPr>
        <w:pStyle w:val="Sinespaciado"/>
        <w:ind w:left="709"/>
        <w:rPr>
          <w:rFonts w:ascii="Arial" w:hAnsi="Arial" w:cs="Arial"/>
          <w:sz w:val="20"/>
          <w:szCs w:val="20"/>
        </w:rPr>
      </w:pPr>
      <w:r w:rsidRPr="00421295">
        <w:rPr>
          <w:rFonts w:ascii="Arial" w:hAnsi="Arial" w:cs="Arial"/>
          <w:sz w:val="20"/>
          <w:szCs w:val="20"/>
        </w:rPr>
        <w:t>En el caso de servicios de consultoría de ejecución única se recomienda establecer el pago en una sola</w:t>
      </w:r>
      <w:r>
        <w:rPr>
          <w:rFonts w:ascii="Arial" w:hAnsi="Arial" w:cs="Arial"/>
          <w:sz w:val="20"/>
          <w:szCs w:val="20"/>
        </w:rPr>
        <w:t xml:space="preserve"> </w:t>
      </w:r>
      <w:r w:rsidRPr="00421295">
        <w:rPr>
          <w:rFonts w:ascii="Arial" w:hAnsi="Arial" w:cs="Arial"/>
          <w:sz w:val="20"/>
          <w:szCs w:val="20"/>
        </w:rPr>
        <w:t>oportunidad (sin considerar pagos parciales) después de ejecutada la prestación, es decir, de recibido el</w:t>
      </w:r>
      <w:r>
        <w:rPr>
          <w:rFonts w:ascii="Arial" w:hAnsi="Arial" w:cs="Arial"/>
          <w:sz w:val="20"/>
          <w:szCs w:val="20"/>
        </w:rPr>
        <w:t xml:space="preserve"> </w:t>
      </w:r>
      <w:r w:rsidRPr="00421295">
        <w:rPr>
          <w:rFonts w:ascii="Arial" w:hAnsi="Arial" w:cs="Arial"/>
          <w:sz w:val="20"/>
          <w:szCs w:val="20"/>
        </w:rPr>
        <w:t>respectivo entregable que satisface la necesidad.</w:t>
      </w:r>
    </w:p>
    <w:p w:rsidR="00421295" w:rsidRDefault="00421295" w:rsidP="00421295">
      <w:pPr>
        <w:pStyle w:val="Sinespaciado"/>
        <w:ind w:left="709"/>
        <w:rPr>
          <w:rFonts w:ascii="Arial" w:hAnsi="Arial" w:cs="Arial"/>
          <w:sz w:val="20"/>
          <w:szCs w:val="20"/>
        </w:rPr>
      </w:pPr>
    </w:p>
    <w:p w:rsidR="00421295" w:rsidRDefault="00421295" w:rsidP="00421295">
      <w:pPr>
        <w:pStyle w:val="Sinespaciado"/>
        <w:ind w:left="709"/>
        <w:rPr>
          <w:rFonts w:ascii="Arial" w:hAnsi="Arial" w:cs="Arial"/>
          <w:sz w:val="20"/>
          <w:szCs w:val="20"/>
        </w:rPr>
      </w:pPr>
      <w:r w:rsidRPr="00421295">
        <w:rPr>
          <w:rFonts w:ascii="Arial" w:hAnsi="Arial" w:cs="Arial"/>
          <w:sz w:val="20"/>
          <w:szCs w:val="20"/>
        </w:rPr>
        <w:t>En el caso de servicios de consultoría de ejecución continuada se debe indicar la periodicidad en que se</w:t>
      </w:r>
      <w:r>
        <w:rPr>
          <w:rFonts w:ascii="Arial" w:hAnsi="Arial" w:cs="Arial"/>
          <w:sz w:val="20"/>
          <w:szCs w:val="20"/>
        </w:rPr>
        <w:t xml:space="preserve"> </w:t>
      </w:r>
      <w:r w:rsidRPr="00421295">
        <w:rPr>
          <w:rFonts w:ascii="Arial" w:hAnsi="Arial" w:cs="Arial"/>
          <w:sz w:val="20"/>
          <w:szCs w:val="20"/>
        </w:rPr>
        <w:t>efectuará el pago. Asimismo, la forma de pago debe señalar la equivalencia del pago (pudiendo ser un</w:t>
      </w:r>
      <w:r>
        <w:rPr>
          <w:rFonts w:ascii="Arial" w:hAnsi="Arial" w:cs="Arial"/>
          <w:sz w:val="20"/>
          <w:szCs w:val="20"/>
        </w:rPr>
        <w:t xml:space="preserve"> </w:t>
      </w:r>
      <w:r w:rsidRPr="00421295">
        <w:rPr>
          <w:rFonts w:ascii="Arial" w:hAnsi="Arial" w:cs="Arial"/>
          <w:sz w:val="20"/>
          <w:szCs w:val="20"/>
        </w:rPr>
        <w:t>porcentaje del monto total del contrato) a realizar luego que se otorgue conformidad al servicio ejecutado</w:t>
      </w:r>
      <w:r>
        <w:rPr>
          <w:rFonts w:ascii="Arial" w:hAnsi="Arial" w:cs="Arial"/>
          <w:sz w:val="20"/>
          <w:szCs w:val="20"/>
        </w:rPr>
        <w:t xml:space="preserve"> </w:t>
      </w:r>
      <w:r w:rsidRPr="00421295">
        <w:rPr>
          <w:rFonts w:ascii="Arial" w:hAnsi="Arial" w:cs="Arial"/>
          <w:sz w:val="20"/>
          <w:szCs w:val="20"/>
        </w:rPr>
        <w:t>en el periodo establecido, en el caso de contrataciones bajo el sistema de suma alzada.</w:t>
      </w:r>
    </w:p>
    <w:p w:rsidR="00421295" w:rsidRPr="00421295" w:rsidRDefault="00421295" w:rsidP="00421295">
      <w:pPr>
        <w:pStyle w:val="Sinespaciado"/>
        <w:ind w:left="709"/>
        <w:rPr>
          <w:rFonts w:ascii="Arial" w:hAnsi="Arial" w:cs="Arial"/>
          <w:sz w:val="20"/>
          <w:szCs w:val="20"/>
        </w:rPr>
      </w:pPr>
    </w:p>
    <w:p w:rsidR="00421295" w:rsidRPr="00421295" w:rsidRDefault="00421295" w:rsidP="00421295">
      <w:pPr>
        <w:pStyle w:val="Sinespaciado"/>
        <w:ind w:left="709" w:hanging="425"/>
        <w:rPr>
          <w:rFonts w:ascii="Arial" w:hAnsi="Arial" w:cs="Arial"/>
          <w:b/>
          <w:sz w:val="20"/>
          <w:szCs w:val="20"/>
        </w:rPr>
      </w:pPr>
      <w:r w:rsidRPr="00421295">
        <w:rPr>
          <w:rFonts w:ascii="Arial" w:hAnsi="Arial" w:cs="Arial"/>
          <w:b/>
          <w:sz w:val="20"/>
          <w:szCs w:val="20"/>
        </w:rPr>
        <w:t>5.21</w:t>
      </w:r>
      <w:r>
        <w:rPr>
          <w:rFonts w:ascii="Arial" w:hAnsi="Arial" w:cs="Arial"/>
          <w:b/>
          <w:sz w:val="20"/>
          <w:szCs w:val="20"/>
        </w:rPr>
        <w:tab/>
      </w:r>
      <w:r w:rsidRPr="00421295">
        <w:rPr>
          <w:rFonts w:ascii="Arial" w:hAnsi="Arial" w:cs="Arial"/>
          <w:b/>
          <w:sz w:val="20"/>
          <w:szCs w:val="20"/>
        </w:rPr>
        <w:t>Fórmula de reajuste</w:t>
      </w:r>
    </w:p>
    <w:p w:rsidR="00421295" w:rsidRPr="00421295" w:rsidRDefault="00421295" w:rsidP="00421295">
      <w:pPr>
        <w:pStyle w:val="Sinespaciado"/>
        <w:ind w:left="709"/>
        <w:rPr>
          <w:rFonts w:ascii="Arial" w:hAnsi="Arial" w:cs="Arial"/>
          <w:sz w:val="20"/>
          <w:szCs w:val="20"/>
        </w:rPr>
      </w:pPr>
      <w:r w:rsidRPr="00421295">
        <w:rPr>
          <w:rFonts w:ascii="Arial" w:hAnsi="Arial" w:cs="Arial"/>
          <w:sz w:val="20"/>
          <w:szCs w:val="20"/>
        </w:rPr>
        <w:t>Indicar, de ser necesario, la fórmula de reajuste, para lo cual se deberá tener en cuenta lo</w:t>
      </w:r>
    </w:p>
    <w:p w:rsidR="00421295" w:rsidRDefault="00421295" w:rsidP="00421295">
      <w:pPr>
        <w:pStyle w:val="Sinespaciado"/>
        <w:ind w:left="709"/>
        <w:rPr>
          <w:rFonts w:ascii="Arial" w:hAnsi="Arial" w:cs="Arial"/>
          <w:sz w:val="20"/>
          <w:szCs w:val="20"/>
        </w:rPr>
      </w:pPr>
      <w:r w:rsidRPr="00421295">
        <w:rPr>
          <w:rFonts w:ascii="Arial" w:hAnsi="Arial" w:cs="Arial"/>
          <w:sz w:val="20"/>
          <w:szCs w:val="20"/>
        </w:rPr>
        <w:t>siguiente:</w:t>
      </w:r>
    </w:p>
    <w:p w:rsidR="00421295" w:rsidRPr="00421295" w:rsidRDefault="00421295" w:rsidP="00421295">
      <w:pPr>
        <w:pStyle w:val="Sinespaciado"/>
        <w:ind w:left="709"/>
        <w:rPr>
          <w:rFonts w:ascii="Arial" w:hAnsi="Arial" w:cs="Arial"/>
          <w:sz w:val="20"/>
          <w:szCs w:val="20"/>
        </w:rPr>
      </w:pPr>
    </w:p>
    <w:p w:rsidR="00421295" w:rsidRPr="00421295" w:rsidRDefault="00421295" w:rsidP="00421295">
      <w:pPr>
        <w:pStyle w:val="Sinespaciado"/>
        <w:numPr>
          <w:ilvl w:val="0"/>
          <w:numId w:val="11"/>
        </w:numPr>
        <w:ind w:left="993" w:hanging="284"/>
        <w:rPr>
          <w:rFonts w:ascii="Arial" w:hAnsi="Arial" w:cs="Arial"/>
          <w:sz w:val="20"/>
          <w:szCs w:val="20"/>
        </w:rPr>
      </w:pPr>
      <w:r w:rsidRPr="00421295">
        <w:rPr>
          <w:rFonts w:ascii="Arial" w:hAnsi="Arial" w:cs="Arial"/>
          <w:sz w:val="20"/>
          <w:szCs w:val="20"/>
        </w:rPr>
        <w:t>En los casos de contratos de ejecución periódica o continuada, pactados en moneda nacional, se podrán considerar fórmulas de reajuste de los pagos que corresponden al consultor, conforme a la variación del Índice de Precios al Consumidor que establece el Instituto Nacional de Estadística e Informática - INEI, correspondiente al mes en que debe efectuarse el pago.</w:t>
      </w:r>
    </w:p>
    <w:p w:rsidR="00421295" w:rsidRDefault="00421295" w:rsidP="000B1482">
      <w:pPr>
        <w:pStyle w:val="Sinespaciado"/>
        <w:numPr>
          <w:ilvl w:val="0"/>
          <w:numId w:val="11"/>
        </w:numPr>
        <w:ind w:left="993" w:hanging="284"/>
        <w:rPr>
          <w:rFonts w:ascii="Arial" w:hAnsi="Arial" w:cs="Arial"/>
          <w:sz w:val="20"/>
          <w:szCs w:val="20"/>
        </w:rPr>
      </w:pPr>
      <w:r w:rsidRPr="00421295">
        <w:rPr>
          <w:rFonts w:ascii="Arial" w:hAnsi="Arial" w:cs="Arial"/>
          <w:sz w:val="20"/>
          <w:szCs w:val="20"/>
        </w:rPr>
        <w:lastRenderedPageBreak/>
        <w:t>No se podrán establecer fórmulas de reajuste cuando la propuesta deba ser expresada en moneda extranjera.</w:t>
      </w:r>
    </w:p>
    <w:p w:rsidR="00421295" w:rsidRPr="00421295" w:rsidRDefault="00421295" w:rsidP="00421295">
      <w:pPr>
        <w:pStyle w:val="Sinespaciado"/>
        <w:rPr>
          <w:rFonts w:ascii="Arial" w:hAnsi="Arial" w:cs="Arial"/>
          <w:sz w:val="20"/>
          <w:szCs w:val="20"/>
        </w:rPr>
      </w:pPr>
    </w:p>
    <w:p w:rsidR="00421295" w:rsidRPr="00421295" w:rsidRDefault="00421295" w:rsidP="00421295">
      <w:pPr>
        <w:pStyle w:val="Sinespaciado"/>
        <w:ind w:left="709" w:hanging="425"/>
        <w:rPr>
          <w:rFonts w:ascii="Arial" w:hAnsi="Arial" w:cs="Arial"/>
          <w:b/>
          <w:sz w:val="20"/>
          <w:szCs w:val="20"/>
        </w:rPr>
      </w:pPr>
      <w:r w:rsidRPr="00421295">
        <w:rPr>
          <w:rFonts w:ascii="Arial" w:hAnsi="Arial" w:cs="Arial"/>
          <w:b/>
          <w:sz w:val="20"/>
          <w:szCs w:val="20"/>
        </w:rPr>
        <w:t>5.22</w:t>
      </w:r>
      <w:r>
        <w:rPr>
          <w:rFonts w:ascii="Arial" w:hAnsi="Arial" w:cs="Arial"/>
          <w:b/>
          <w:sz w:val="20"/>
          <w:szCs w:val="20"/>
        </w:rPr>
        <w:tab/>
      </w:r>
      <w:r w:rsidRPr="00421295">
        <w:rPr>
          <w:rFonts w:ascii="Arial" w:hAnsi="Arial" w:cs="Arial"/>
          <w:b/>
          <w:sz w:val="20"/>
          <w:szCs w:val="20"/>
        </w:rPr>
        <w:t>Otras penalidades aplicables</w:t>
      </w:r>
    </w:p>
    <w:p w:rsidR="00421295" w:rsidRDefault="00421295" w:rsidP="00421295">
      <w:pPr>
        <w:pStyle w:val="Sinespaciado"/>
        <w:ind w:left="709"/>
        <w:rPr>
          <w:rFonts w:ascii="Arial" w:hAnsi="Arial" w:cs="Arial"/>
          <w:sz w:val="20"/>
          <w:szCs w:val="20"/>
        </w:rPr>
      </w:pPr>
      <w:r w:rsidRPr="00421295">
        <w:rPr>
          <w:rFonts w:ascii="Arial" w:hAnsi="Arial" w:cs="Arial"/>
          <w:sz w:val="20"/>
          <w:szCs w:val="20"/>
        </w:rPr>
        <w:t>Indicar de ser necesario, penalidades distintas a la mora, las cuales deberán ser objetivas, razonables y</w:t>
      </w:r>
      <w:r>
        <w:rPr>
          <w:rFonts w:ascii="Arial" w:hAnsi="Arial" w:cs="Arial"/>
          <w:sz w:val="20"/>
          <w:szCs w:val="20"/>
        </w:rPr>
        <w:t xml:space="preserve"> </w:t>
      </w:r>
      <w:r w:rsidRPr="00421295">
        <w:rPr>
          <w:rFonts w:ascii="Arial" w:hAnsi="Arial" w:cs="Arial"/>
          <w:sz w:val="20"/>
          <w:szCs w:val="20"/>
        </w:rPr>
        <w:t>congruentes con el objeto de la contratación, hasta por un monto máximo equivalente al diez por ciento</w:t>
      </w:r>
      <w:r>
        <w:rPr>
          <w:rFonts w:ascii="Arial" w:hAnsi="Arial" w:cs="Arial"/>
          <w:sz w:val="20"/>
          <w:szCs w:val="20"/>
        </w:rPr>
        <w:t xml:space="preserve"> </w:t>
      </w:r>
      <w:r w:rsidRPr="00421295">
        <w:rPr>
          <w:rFonts w:ascii="Arial" w:hAnsi="Arial" w:cs="Arial"/>
          <w:sz w:val="20"/>
          <w:szCs w:val="20"/>
        </w:rPr>
        <w:t>(10%) del monto del contrato vigente o, de ser el caso, del ítem que debió ejecutarse, conforme a lo</w:t>
      </w:r>
      <w:r>
        <w:rPr>
          <w:rFonts w:ascii="Arial" w:hAnsi="Arial" w:cs="Arial"/>
          <w:sz w:val="20"/>
          <w:szCs w:val="20"/>
        </w:rPr>
        <w:t xml:space="preserve"> </w:t>
      </w:r>
      <w:r w:rsidRPr="00421295">
        <w:rPr>
          <w:rFonts w:ascii="Arial" w:hAnsi="Arial" w:cs="Arial"/>
          <w:sz w:val="20"/>
          <w:szCs w:val="20"/>
        </w:rPr>
        <w:t xml:space="preserve">establecido en </w:t>
      </w:r>
      <w:r w:rsidRPr="00EE03C0">
        <w:rPr>
          <w:rFonts w:ascii="Arial" w:hAnsi="Arial" w:cs="Arial"/>
          <w:sz w:val="20"/>
          <w:szCs w:val="20"/>
        </w:rPr>
        <w:t>el artículo 1</w:t>
      </w:r>
      <w:r w:rsidR="00EE03C0" w:rsidRPr="00EE03C0">
        <w:rPr>
          <w:rFonts w:ascii="Arial" w:hAnsi="Arial" w:cs="Arial"/>
          <w:sz w:val="20"/>
          <w:szCs w:val="20"/>
        </w:rPr>
        <w:t>34</w:t>
      </w:r>
      <w:r w:rsidRPr="00EE03C0">
        <w:rPr>
          <w:rFonts w:ascii="Arial" w:hAnsi="Arial" w:cs="Arial"/>
          <w:sz w:val="20"/>
          <w:szCs w:val="20"/>
        </w:rPr>
        <w:t xml:space="preserve"> del Reglamento.</w:t>
      </w:r>
    </w:p>
    <w:p w:rsidR="00421295" w:rsidRPr="00421295" w:rsidRDefault="00421295" w:rsidP="00421295">
      <w:pPr>
        <w:pStyle w:val="Sinespaciado"/>
        <w:ind w:left="709"/>
        <w:rPr>
          <w:rFonts w:ascii="Arial" w:hAnsi="Arial" w:cs="Arial"/>
          <w:sz w:val="20"/>
          <w:szCs w:val="20"/>
        </w:rPr>
      </w:pPr>
    </w:p>
    <w:p w:rsidR="00421295" w:rsidRDefault="00421295" w:rsidP="00421295">
      <w:pPr>
        <w:pStyle w:val="Sinespaciado"/>
        <w:ind w:left="709"/>
        <w:rPr>
          <w:rFonts w:ascii="Arial" w:hAnsi="Arial" w:cs="Arial"/>
          <w:sz w:val="20"/>
          <w:szCs w:val="20"/>
        </w:rPr>
      </w:pPr>
      <w:r w:rsidRPr="00421295">
        <w:rPr>
          <w:rFonts w:ascii="Arial" w:hAnsi="Arial" w:cs="Arial"/>
          <w:sz w:val="20"/>
          <w:szCs w:val="20"/>
        </w:rPr>
        <w:t>Para establecer estas penalidades, se recomienda elaborar un listado detallado de las situaciones,</w:t>
      </w:r>
      <w:r>
        <w:rPr>
          <w:rFonts w:ascii="Arial" w:hAnsi="Arial" w:cs="Arial"/>
          <w:sz w:val="20"/>
          <w:szCs w:val="20"/>
        </w:rPr>
        <w:t xml:space="preserve"> </w:t>
      </w:r>
      <w:r w:rsidRPr="00421295">
        <w:rPr>
          <w:rFonts w:ascii="Arial" w:hAnsi="Arial" w:cs="Arial"/>
          <w:sz w:val="20"/>
          <w:szCs w:val="20"/>
        </w:rPr>
        <w:t>condiciones, etc., que serán objeto de penalidad, los porcentajes o montos que le corresponden aplicar en</w:t>
      </w:r>
      <w:r>
        <w:rPr>
          <w:rFonts w:ascii="Arial" w:hAnsi="Arial" w:cs="Arial"/>
          <w:sz w:val="20"/>
          <w:szCs w:val="20"/>
        </w:rPr>
        <w:t xml:space="preserve"> </w:t>
      </w:r>
      <w:r w:rsidRPr="00421295">
        <w:rPr>
          <w:rFonts w:ascii="Arial" w:hAnsi="Arial" w:cs="Arial"/>
          <w:sz w:val="20"/>
          <w:szCs w:val="20"/>
        </w:rPr>
        <w:t>cada caso, así como también, la forma o procedimiento mediante el que se verificará la ocurrencia de los</w:t>
      </w:r>
      <w:r>
        <w:rPr>
          <w:rFonts w:ascii="Arial" w:hAnsi="Arial" w:cs="Arial"/>
          <w:sz w:val="20"/>
          <w:szCs w:val="20"/>
        </w:rPr>
        <w:t xml:space="preserve"> </w:t>
      </w:r>
      <w:r w:rsidRPr="00421295">
        <w:rPr>
          <w:rFonts w:ascii="Arial" w:hAnsi="Arial" w:cs="Arial"/>
          <w:sz w:val="20"/>
          <w:szCs w:val="20"/>
        </w:rPr>
        <w:t>incumplimientos.</w:t>
      </w:r>
      <w:r w:rsidRPr="00421295">
        <w:rPr>
          <w:rFonts w:ascii="Arial" w:hAnsi="Arial" w:cs="Arial"/>
          <w:sz w:val="20"/>
          <w:szCs w:val="20"/>
        </w:rPr>
        <w:cr/>
      </w:r>
    </w:p>
    <w:p w:rsidR="00421295" w:rsidRPr="00421295" w:rsidRDefault="00421295" w:rsidP="00421295">
      <w:pPr>
        <w:pStyle w:val="Sinespaciado"/>
        <w:ind w:left="709" w:hanging="425"/>
        <w:rPr>
          <w:rFonts w:ascii="Arial" w:hAnsi="Arial" w:cs="Arial"/>
          <w:b/>
          <w:sz w:val="20"/>
          <w:szCs w:val="20"/>
        </w:rPr>
      </w:pPr>
      <w:r w:rsidRPr="00421295">
        <w:rPr>
          <w:rFonts w:ascii="Arial" w:hAnsi="Arial" w:cs="Arial"/>
          <w:b/>
          <w:sz w:val="20"/>
          <w:szCs w:val="20"/>
        </w:rPr>
        <w:t>5.23</w:t>
      </w:r>
      <w:r>
        <w:rPr>
          <w:rFonts w:ascii="Arial" w:hAnsi="Arial" w:cs="Arial"/>
          <w:b/>
          <w:sz w:val="20"/>
          <w:szCs w:val="20"/>
        </w:rPr>
        <w:tab/>
      </w:r>
      <w:r w:rsidRPr="00421295">
        <w:rPr>
          <w:rFonts w:ascii="Arial" w:hAnsi="Arial" w:cs="Arial"/>
          <w:b/>
          <w:sz w:val="20"/>
          <w:szCs w:val="20"/>
        </w:rPr>
        <w:t>Responsabilidad por vicios ocultos</w:t>
      </w:r>
    </w:p>
    <w:p w:rsidR="00421295" w:rsidRDefault="00421295" w:rsidP="00421295">
      <w:pPr>
        <w:pStyle w:val="Sinespaciado"/>
        <w:ind w:left="709"/>
        <w:rPr>
          <w:rFonts w:ascii="Arial" w:hAnsi="Arial" w:cs="Arial"/>
          <w:sz w:val="20"/>
          <w:szCs w:val="20"/>
        </w:rPr>
      </w:pPr>
      <w:r w:rsidRPr="00421295">
        <w:rPr>
          <w:rFonts w:ascii="Arial" w:hAnsi="Arial" w:cs="Arial"/>
          <w:sz w:val="20"/>
          <w:szCs w:val="20"/>
        </w:rPr>
        <w:t>Indicar el plazo máximo de responsabilidad del consultor por la calidad ofrecida y por los vicios ocultos de</w:t>
      </w:r>
      <w:r w:rsidR="005C364E">
        <w:rPr>
          <w:rFonts w:ascii="Arial" w:hAnsi="Arial" w:cs="Arial"/>
          <w:sz w:val="20"/>
          <w:szCs w:val="20"/>
        </w:rPr>
        <w:t xml:space="preserve"> </w:t>
      </w:r>
      <w:r w:rsidRPr="00421295">
        <w:rPr>
          <w:rFonts w:ascii="Arial" w:hAnsi="Arial" w:cs="Arial"/>
          <w:sz w:val="20"/>
          <w:szCs w:val="20"/>
        </w:rPr>
        <w:t>los servicios ofertados (expresado en años), el cual no deberá ser menor de un (1) año contado a partir de</w:t>
      </w:r>
      <w:r w:rsidR="005C364E">
        <w:rPr>
          <w:rFonts w:ascii="Arial" w:hAnsi="Arial" w:cs="Arial"/>
          <w:sz w:val="20"/>
          <w:szCs w:val="20"/>
        </w:rPr>
        <w:t xml:space="preserve"> </w:t>
      </w:r>
      <w:r w:rsidRPr="00421295">
        <w:rPr>
          <w:rFonts w:ascii="Arial" w:hAnsi="Arial" w:cs="Arial"/>
          <w:sz w:val="20"/>
          <w:szCs w:val="20"/>
        </w:rPr>
        <w:t>la conformidad otorgada.</w:t>
      </w:r>
    </w:p>
    <w:p w:rsidR="005C364E" w:rsidRDefault="005C364E" w:rsidP="00421295">
      <w:pPr>
        <w:pStyle w:val="Sinespaciado"/>
        <w:ind w:left="709"/>
        <w:rPr>
          <w:rFonts w:ascii="Arial" w:hAnsi="Arial" w:cs="Arial"/>
          <w:sz w:val="20"/>
          <w:szCs w:val="20"/>
        </w:rPr>
      </w:pPr>
    </w:p>
    <w:p w:rsidR="005C364E" w:rsidRPr="005C364E" w:rsidRDefault="005C364E" w:rsidP="005C364E">
      <w:pPr>
        <w:pStyle w:val="Sinespaciado"/>
        <w:ind w:left="709" w:hanging="425"/>
        <w:rPr>
          <w:rFonts w:ascii="Arial" w:hAnsi="Arial" w:cs="Arial"/>
          <w:b/>
          <w:sz w:val="20"/>
          <w:szCs w:val="20"/>
        </w:rPr>
      </w:pPr>
      <w:r w:rsidRPr="005C364E">
        <w:rPr>
          <w:rFonts w:ascii="Arial" w:hAnsi="Arial" w:cs="Arial"/>
          <w:b/>
          <w:sz w:val="20"/>
          <w:szCs w:val="20"/>
        </w:rPr>
        <w:t>5.</w:t>
      </w:r>
      <w:r w:rsidR="004E2CCE">
        <w:rPr>
          <w:rFonts w:ascii="Arial" w:hAnsi="Arial" w:cs="Arial"/>
          <w:b/>
          <w:sz w:val="20"/>
          <w:szCs w:val="20"/>
        </w:rPr>
        <w:t>24. Declaratoria de viabilidad</w:t>
      </w:r>
    </w:p>
    <w:p w:rsidR="004E2CCE" w:rsidRPr="004E2CCE" w:rsidRDefault="004E2CCE" w:rsidP="004E2CCE">
      <w:pPr>
        <w:pStyle w:val="Sinespaciado"/>
        <w:ind w:left="709"/>
        <w:rPr>
          <w:rFonts w:ascii="Arial" w:hAnsi="Arial" w:cs="Arial"/>
          <w:sz w:val="20"/>
          <w:szCs w:val="20"/>
        </w:rPr>
      </w:pPr>
      <w:r w:rsidRPr="004E2CCE">
        <w:rPr>
          <w:rFonts w:ascii="Arial" w:hAnsi="Arial" w:cs="Arial"/>
          <w:sz w:val="20"/>
          <w:szCs w:val="20"/>
        </w:rPr>
        <w:t>Si los bienes requeridos provienen de un Proyecto de Inversión Pública, el área usuaria deberá tener en consideración que la declaratoria de viabilidad se otorga a aquellos proyectos que se encuentran enmarcados en el INVIERTE.PE.</w:t>
      </w:r>
    </w:p>
    <w:p w:rsidR="004E2CCE" w:rsidRPr="004E2CCE" w:rsidRDefault="004E2CCE" w:rsidP="004E2CCE">
      <w:pPr>
        <w:pStyle w:val="Sinespaciado"/>
        <w:ind w:left="709"/>
        <w:rPr>
          <w:rFonts w:ascii="Arial" w:hAnsi="Arial" w:cs="Arial"/>
          <w:sz w:val="20"/>
          <w:szCs w:val="20"/>
        </w:rPr>
      </w:pPr>
    </w:p>
    <w:p w:rsidR="004E2CCE" w:rsidRPr="004E2CCE" w:rsidRDefault="004E2CCE" w:rsidP="004E2CCE">
      <w:pPr>
        <w:pStyle w:val="Sinespaciado"/>
        <w:ind w:left="709"/>
        <w:rPr>
          <w:rFonts w:ascii="Arial" w:hAnsi="Arial" w:cs="Arial"/>
          <w:sz w:val="20"/>
          <w:szCs w:val="20"/>
        </w:rPr>
      </w:pPr>
      <w:r w:rsidRPr="004E2CCE">
        <w:rPr>
          <w:rFonts w:ascii="Arial" w:hAnsi="Arial" w:cs="Arial"/>
          <w:sz w:val="20"/>
          <w:szCs w:val="20"/>
        </w:rPr>
        <w:t>La declaración de viabilidad de un proyecto es requisito previo a la fase de inversión. Se aplica a un proyecto de inversión pública que a través de sus estudios de pre inversión ha evidenciado ser socialmente rentable, sostenible y compatible con los Lineamientos de Política y con los Planes de Desarrollo respectivos.</w:t>
      </w:r>
    </w:p>
    <w:p w:rsidR="004E2CCE" w:rsidRPr="004E2CCE" w:rsidRDefault="004E2CCE" w:rsidP="004E2CCE">
      <w:pPr>
        <w:pStyle w:val="Sinespaciado"/>
        <w:ind w:left="709"/>
        <w:rPr>
          <w:rFonts w:ascii="Arial" w:hAnsi="Arial" w:cs="Arial"/>
          <w:sz w:val="20"/>
          <w:szCs w:val="20"/>
        </w:rPr>
      </w:pPr>
    </w:p>
    <w:p w:rsidR="004E2CCE" w:rsidRPr="004E2CCE" w:rsidRDefault="004E2CCE" w:rsidP="004E2CCE">
      <w:pPr>
        <w:pStyle w:val="Sinespaciado"/>
        <w:ind w:left="709"/>
        <w:rPr>
          <w:rFonts w:ascii="Arial" w:hAnsi="Arial" w:cs="Arial"/>
          <w:sz w:val="20"/>
          <w:szCs w:val="20"/>
        </w:rPr>
      </w:pPr>
      <w:r w:rsidRPr="004E2CCE">
        <w:rPr>
          <w:rFonts w:ascii="Arial" w:hAnsi="Arial" w:cs="Arial"/>
          <w:sz w:val="20"/>
          <w:szCs w:val="20"/>
        </w:rPr>
        <w:t xml:space="preserve">Asimismo, debe tomarse las previsiones necesarias para que los bienes a ser contratados respeten los parámetros, bajo los cuales fue declarado viable el proyecto, incluyendo los costos, cronograma, diseño u otros factores que pudieran afectar la viabilidad del mismo. </w:t>
      </w:r>
    </w:p>
    <w:p w:rsidR="004E2CCE" w:rsidRPr="004E2CCE" w:rsidRDefault="004E2CCE" w:rsidP="004E2CCE">
      <w:pPr>
        <w:pStyle w:val="Sinespaciado"/>
        <w:ind w:left="709"/>
        <w:rPr>
          <w:rFonts w:ascii="Arial" w:hAnsi="Arial" w:cs="Arial"/>
          <w:sz w:val="20"/>
          <w:szCs w:val="20"/>
        </w:rPr>
      </w:pPr>
    </w:p>
    <w:p w:rsidR="005C364E" w:rsidRDefault="004E2CCE" w:rsidP="004E2CCE">
      <w:pPr>
        <w:pStyle w:val="Sinespaciado"/>
        <w:ind w:left="709"/>
        <w:rPr>
          <w:rFonts w:ascii="Arial" w:hAnsi="Arial" w:cs="Arial"/>
          <w:sz w:val="20"/>
          <w:szCs w:val="20"/>
        </w:rPr>
      </w:pPr>
      <w:r w:rsidRPr="004E2CCE">
        <w:rPr>
          <w:rFonts w:ascii="Arial" w:hAnsi="Arial" w:cs="Arial"/>
          <w:sz w:val="20"/>
          <w:szCs w:val="20"/>
        </w:rPr>
        <w:t xml:space="preserve">Los documentos que sustenten la declaración de viabilidad y/o que permitan verificar que se respeten los parámetros bajo los cuales fue declarado viable el proyecto, serán los indicados en la Directiva del INVIERTE.PE.  </w:t>
      </w:r>
    </w:p>
    <w:p w:rsidR="004E2CCE" w:rsidRDefault="004E2CCE" w:rsidP="005C364E">
      <w:pPr>
        <w:pStyle w:val="Sinespaciado"/>
        <w:ind w:left="709"/>
        <w:rPr>
          <w:rFonts w:ascii="Arial" w:hAnsi="Arial" w:cs="Arial"/>
          <w:sz w:val="20"/>
          <w:szCs w:val="20"/>
        </w:rPr>
      </w:pPr>
    </w:p>
    <w:p w:rsidR="005C364E" w:rsidRPr="005C364E" w:rsidRDefault="005C364E" w:rsidP="005C364E">
      <w:pPr>
        <w:pStyle w:val="Sinespaciado"/>
        <w:ind w:left="709" w:hanging="425"/>
        <w:rPr>
          <w:rFonts w:ascii="Arial" w:hAnsi="Arial" w:cs="Arial"/>
          <w:b/>
          <w:sz w:val="20"/>
          <w:szCs w:val="20"/>
        </w:rPr>
      </w:pPr>
      <w:r w:rsidRPr="005C364E">
        <w:rPr>
          <w:rFonts w:ascii="Arial" w:hAnsi="Arial" w:cs="Arial"/>
          <w:b/>
          <w:sz w:val="20"/>
          <w:szCs w:val="20"/>
        </w:rPr>
        <w:t>5.25</w:t>
      </w:r>
      <w:r>
        <w:rPr>
          <w:rFonts w:ascii="Arial" w:hAnsi="Arial" w:cs="Arial"/>
          <w:b/>
          <w:sz w:val="20"/>
          <w:szCs w:val="20"/>
        </w:rPr>
        <w:tab/>
      </w:r>
      <w:r w:rsidRPr="005C364E">
        <w:rPr>
          <w:rFonts w:ascii="Arial" w:hAnsi="Arial" w:cs="Arial"/>
          <w:b/>
          <w:sz w:val="20"/>
          <w:szCs w:val="20"/>
        </w:rPr>
        <w:t>Normativa específica</w:t>
      </w:r>
    </w:p>
    <w:p w:rsidR="005C364E" w:rsidRDefault="005C364E" w:rsidP="005C364E">
      <w:pPr>
        <w:pStyle w:val="Sinespaciado"/>
        <w:ind w:left="709"/>
        <w:rPr>
          <w:rFonts w:ascii="Arial" w:hAnsi="Arial" w:cs="Arial"/>
          <w:sz w:val="20"/>
          <w:szCs w:val="20"/>
        </w:rPr>
      </w:pPr>
      <w:r w:rsidRPr="005C364E">
        <w:rPr>
          <w:rFonts w:ascii="Arial" w:hAnsi="Arial" w:cs="Arial"/>
          <w:sz w:val="20"/>
          <w:szCs w:val="20"/>
        </w:rPr>
        <w:t>De ser el caso, indicar las normas legales que regulan o están vinculadas al objeto de la contratación.</w:t>
      </w:r>
    </w:p>
    <w:p w:rsidR="005C364E" w:rsidRDefault="005C364E" w:rsidP="005C364E">
      <w:pPr>
        <w:pStyle w:val="Sinespaciado"/>
        <w:ind w:left="709"/>
        <w:rPr>
          <w:rFonts w:ascii="Arial" w:hAnsi="Arial" w:cs="Arial"/>
          <w:sz w:val="20"/>
          <w:szCs w:val="20"/>
        </w:rPr>
      </w:pPr>
    </w:p>
    <w:p w:rsidR="00A91542" w:rsidRPr="00A91542" w:rsidRDefault="00A91542" w:rsidP="00A91542">
      <w:pPr>
        <w:pStyle w:val="Sinespaciado"/>
        <w:tabs>
          <w:tab w:val="left" w:pos="284"/>
        </w:tabs>
        <w:ind w:left="284" w:hanging="284"/>
        <w:rPr>
          <w:rFonts w:ascii="Arial" w:hAnsi="Arial" w:cs="Arial"/>
          <w:b/>
          <w:sz w:val="20"/>
          <w:szCs w:val="20"/>
        </w:rPr>
      </w:pPr>
      <w:r w:rsidRPr="00A91542">
        <w:rPr>
          <w:rFonts w:ascii="Arial" w:hAnsi="Arial" w:cs="Arial"/>
          <w:b/>
          <w:sz w:val="20"/>
          <w:szCs w:val="20"/>
        </w:rPr>
        <w:t xml:space="preserve">6. </w:t>
      </w:r>
      <w:r>
        <w:rPr>
          <w:rFonts w:ascii="Arial" w:hAnsi="Arial" w:cs="Arial"/>
          <w:b/>
          <w:sz w:val="20"/>
          <w:szCs w:val="20"/>
        </w:rPr>
        <w:tab/>
      </w:r>
      <w:r w:rsidRPr="00A91542">
        <w:rPr>
          <w:rFonts w:ascii="Arial" w:hAnsi="Arial" w:cs="Arial"/>
          <w:b/>
          <w:sz w:val="20"/>
          <w:szCs w:val="20"/>
        </w:rPr>
        <w:t>ANEXOS</w:t>
      </w:r>
    </w:p>
    <w:p w:rsidR="005C364E" w:rsidRDefault="00A91542" w:rsidP="00A91542">
      <w:pPr>
        <w:pStyle w:val="Sinespaciado"/>
        <w:ind w:left="284"/>
        <w:rPr>
          <w:rFonts w:ascii="Arial" w:hAnsi="Arial" w:cs="Arial"/>
          <w:sz w:val="20"/>
          <w:szCs w:val="20"/>
        </w:rPr>
      </w:pPr>
      <w:r w:rsidRPr="00A91542">
        <w:rPr>
          <w:rFonts w:ascii="Arial" w:hAnsi="Arial" w:cs="Arial"/>
          <w:sz w:val="20"/>
          <w:szCs w:val="20"/>
        </w:rPr>
        <w:t>En esta sección se deberá adjuntar la información adicional que se considere relevante para la elaboración de los TDR</w:t>
      </w:r>
      <w:r>
        <w:rPr>
          <w:rFonts w:ascii="Arial" w:hAnsi="Arial" w:cs="Arial"/>
          <w:sz w:val="20"/>
          <w:szCs w:val="20"/>
        </w:rPr>
        <w:t xml:space="preserve"> </w:t>
      </w:r>
      <w:r w:rsidRPr="00A91542">
        <w:rPr>
          <w:rFonts w:ascii="Arial" w:hAnsi="Arial" w:cs="Arial"/>
          <w:sz w:val="20"/>
          <w:szCs w:val="20"/>
        </w:rPr>
        <w:t>y que no haya sido posible incluirla dentro de los mismos. Por ejemplo, el estudio de pre</w:t>
      </w:r>
      <w:r w:rsidR="004E2CCE">
        <w:rPr>
          <w:rFonts w:ascii="Arial" w:hAnsi="Arial" w:cs="Arial"/>
          <w:sz w:val="20"/>
          <w:szCs w:val="20"/>
        </w:rPr>
        <w:t xml:space="preserve"> </w:t>
      </w:r>
      <w:r w:rsidRPr="00A91542">
        <w:rPr>
          <w:rFonts w:ascii="Arial" w:hAnsi="Arial" w:cs="Arial"/>
          <w:sz w:val="20"/>
          <w:szCs w:val="20"/>
        </w:rPr>
        <w:t>inversión a nivel de perfil</w:t>
      </w:r>
      <w:r>
        <w:rPr>
          <w:rFonts w:ascii="Arial" w:hAnsi="Arial" w:cs="Arial"/>
          <w:sz w:val="20"/>
          <w:szCs w:val="20"/>
        </w:rPr>
        <w:t xml:space="preserve"> </w:t>
      </w:r>
      <w:r w:rsidRPr="00A91542">
        <w:rPr>
          <w:rFonts w:ascii="Arial" w:hAnsi="Arial" w:cs="Arial"/>
          <w:sz w:val="20"/>
          <w:szCs w:val="20"/>
        </w:rPr>
        <w:t>para la contratación del estudio de pre</w:t>
      </w:r>
      <w:r w:rsidR="004E2CCE">
        <w:rPr>
          <w:rFonts w:ascii="Arial" w:hAnsi="Arial" w:cs="Arial"/>
          <w:sz w:val="20"/>
          <w:szCs w:val="20"/>
        </w:rPr>
        <w:t xml:space="preserve"> </w:t>
      </w:r>
      <w:r w:rsidRPr="00A91542">
        <w:rPr>
          <w:rFonts w:ascii="Arial" w:hAnsi="Arial" w:cs="Arial"/>
          <w:sz w:val="20"/>
          <w:szCs w:val="20"/>
        </w:rPr>
        <w:t>inversión a nivel de factibilidad.</w:t>
      </w:r>
    </w:p>
    <w:sectPr w:rsidR="005C364E">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66B" w:rsidRDefault="00F4266B" w:rsidP="00A7155E">
      <w:pPr>
        <w:spacing w:after="0" w:line="240" w:lineRule="auto"/>
      </w:pPr>
      <w:r>
        <w:separator/>
      </w:r>
    </w:p>
  </w:endnote>
  <w:endnote w:type="continuationSeparator" w:id="0">
    <w:p w:rsidR="00F4266B" w:rsidRDefault="00F4266B" w:rsidP="00A71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w Cen MT">
    <w:altName w:val="Lucida Sans Unicode"/>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66B" w:rsidRDefault="00F4266B" w:rsidP="00A7155E">
      <w:pPr>
        <w:spacing w:after="0" w:line="240" w:lineRule="auto"/>
      </w:pPr>
      <w:r>
        <w:separator/>
      </w:r>
    </w:p>
  </w:footnote>
  <w:footnote w:type="continuationSeparator" w:id="0">
    <w:p w:rsidR="00F4266B" w:rsidRDefault="00F4266B" w:rsidP="00A7155E">
      <w:pPr>
        <w:spacing w:after="0" w:line="240" w:lineRule="auto"/>
      </w:pPr>
      <w:r>
        <w:continuationSeparator/>
      </w:r>
    </w:p>
  </w:footnote>
  <w:footnote w:id="1">
    <w:p w:rsidR="0028660F" w:rsidRDefault="0028660F" w:rsidP="00632A56">
      <w:pPr>
        <w:pStyle w:val="Default"/>
      </w:pPr>
      <w:r w:rsidRPr="00C0189A">
        <w:rPr>
          <w:rStyle w:val="Refdenotaalpie"/>
          <w:rFonts w:asciiTheme="minorHAnsi" w:hAnsiTheme="minorHAnsi" w:cstheme="minorBidi"/>
          <w:color w:val="auto"/>
          <w:sz w:val="20"/>
          <w:szCs w:val="20"/>
        </w:rPr>
        <w:footnoteRef/>
      </w:r>
      <w:r w:rsidRPr="00C0189A">
        <w:rPr>
          <w:rStyle w:val="Refdenotaalpie"/>
          <w:rFonts w:asciiTheme="minorHAnsi" w:hAnsiTheme="minorHAnsi" w:cstheme="minorBidi"/>
          <w:color w:val="auto"/>
          <w:sz w:val="20"/>
          <w:szCs w:val="20"/>
        </w:rPr>
        <w:t xml:space="preserve"> </w:t>
      </w:r>
      <w:r w:rsidRPr="00004BA4">
        <w:rPr>
          <w:rFonts w:ascii="Arial" w:hAnsi="Arial" w:cs="Arial"/>
          <w:bCs/>
          <w:iCs/>
          <w:sz w:val="14"/>
          <w:szCs w:val="14"/>
        </w:rPr>
        <w:t xml:space="preserve">Definición contemplada en el Decreto Supremo Nº 149-2005-EF, mediante el cual se dictan disposiciones reglamentarias al Acuerdo sobre Obstáculos Técnicos al Comercio en el ámbito de bienes y al Acuerdo General sobre el Comercio de Servicios, en el ámbito de servicios, de la OMC. </w:t>
      </w:r>
    </w:p>
  </w:footnote>
  <w:footnote w:id="2">
    <w:p w:rsidR="0028660F" w:rsidRDefault="0028660F" w:rsidP="00A7155E">
      <w:pPr>
        <w:pStyle w:val="Default"/>
      </w:pPr>
      <w:r w:rsidRPr="00C0189A">
        <w:rPr>
          <w:rStyle w:val="Refdenotaalpie"/>
          <w:rFonts w:asciiTheme="minorHAnsi" w:hAnsiTheme="minorHAnsi" w:cstheme="minorBidi"/>
          <w:color w:val="auto"/>
          <w:sz w:val="20"/>
          <w:szCs w:val="20"/>
        </w:rPr>
        <w:footnoteRef/>
      </w:r>
      <w:r w:rsidRPr="00C0189A">
        <w:rPr>
          <w:rStyle w:val="Refdenotaalpie"/>
          <w:rFonts w:asciiTheme="minorHAnsi" w:hAnsiTheme="minorHAnsi" w:cstheme="minorBidi"/>
          <w:color w:val="auto"/>
          <w:sz w:val="20"/>
          <w:szCs w:val="20"/>
        </w:rPr>
        <w:t xml:space="preserve"> </w:t>
      </w:r>
      <w:r w:rsidRPr="00004BA4">
        <w:rPr>
          <w:rFonts w:ascii="Arial" w:hAnsi="Arial" w:cs="Arial"/>
          <w:bCs/>
          <w:iCs/>
          <w:sz w:val="14"/>
          <w:szCs w:val="14"/>
        </w:rPr>
        <w:t xml:space="preserve">Definición contemplada en el Decreto Supremo Nº 149-2005-EF, mediante el cual se dictan disposiciones reglamentarias al Acuerdo sobre Obstáculos Técnicos al Comercio en el ámbito de bienes y al Acuerdo General sobre el Comercio de Servicios, en el ámbito de servicios, de la OMC. </w:t>
      </w:r>
    </w:p>
  </w:footnote>
  <w:footnote w:id="3">
    <w:p w:rsidR="0028660F" w:rsidRDefault="0028660F" w:rsidP="00504592">
      <w:pPr>
        <w:pStyle w:val="Default"/>
      </w:pPr>
      <w:r w:rsidRPr="00C0189A">
        <w:rPr>
          <w:rStyle w:val="Refdenotaalpie"/>
          <w:rFonts w:asciiTheme="minorHAnsi" w:hAnsiTheme="minorHAnsi" w:cstheme="minorBidi"/>
          <w:color w:val="auto"/>
          <w:sz w:val="20"/>
          <w:szCs w:val="20"/>
        </w:rPr>
        <w:footnoteRef/>
      </w:r>
      <w:r w:rsidRPr="00C0189A">
        <w:rPr>
          <w:rStyle w:val="Refdenotaalpie"/>
          <w:rFonts w:asciiTheme="minorHAnsi" w:hAnsiTheme="minorHAnsi" w:cstheme="minorBidi"/>
          <w:color w:val="auto"/>
          <w:sz w:val="20"/>
          <w:szCs w:val="20"/>
        </w:rPr>
        <w:t xml:space="preserve"> </w:t>
      </w:r>
      <w:r w:rsidRPr="00004BA4">
        <w:rPr>
          <w:rFonts w:ascii="Arial" w:hAnsi="Arial" w:cs="Arial"/>
          <w:bCs/>
          <w:iCs/>
          <w:sz w:val="14"/>
          <w:szCs w:val="14"/>
        </w:rPr>
        <w:t xml:space="preserve">Definición contemplada en el Decreto Supremo Nº 149-2005-EF, mediante el cual se dictan disposiciones reglamentarias al Acuerdo sobre Obstáculos Técnicos al Comercio en el ámbito de bienes y al Acuerdo General sobre el Comercio de Servicios, en el ámbito de servicios, de la OMC. </w:t>
      </w:r>
    </w:p>
  </w:footnote>
  <w:footnote w:id="4">
    <w:p w:rsidR="0028660F" w:rsidRDefault="0028660F" w:rsidP="00504592">
      <w:pPr>
        <w:pStyle w:val="Default"/>
      </w:pPr>
      <w:r w:rsidRPr="00C0189A">
        <w:rPr>
          <w:rStyle w:val="Refdenotaalpie"/>
          <w:rFonts w:asciiTheme="minorHAnsi" w:hAnsiTheme="minorHAnsi" w:cstheme="minorBidi"/>
          <w:color w:val="auto"/>
          <w:sz w:val="20"/>
          <w:szCs w:val="20"/>
        </w:rPr>
        <w:footnoteRef/>
      </w:r>
      <w:r w:rsidRPr="00C0189A">
        <w:rPr>
          <w:rStyle w:val="Refdenotaalpie"/>
          <w:rFonts w:asciiTheme="minorHAnsi" w:hAnsiTheme="minorHAnsi" w:cstheme="minorBidi"/>
          <w:color w:val="auto"/>
          <w:sz w:val="20"/>
          <w:szCs w:val="20"/>
        </w:rPr>
        <w:t xml:space="preserve"> </w:t>
      </w:r>
      <w:r w:rsidRPr="00004BA4">
        <w:rPr>
          <w:rFonts w:ascii="Arial" w:hAnsi="Arial" w:cs="Arial"/>
          <w:bCs/>
          <w:iCs/>
          <w:sz w:val="14"/>
          <w:szCs w:val="14"/>
        </w:rPr>
        <w:t xml:space="preserve">Definición contemplada en el Decreto Supremo Nº 149-2005-EF, mediante el cual se dictan disposiciones reglamentarias al Acuerdo sobre Obstáculos Técnicos al Comercio en el ámbito de bienes y al Acuerdo General sobre el Comercio de Servicios, en el ámbito de servicios, de la OMC. </w:t>
      </w:r>
    </w:p>
  </w:footnote>
  <w:footnote w:id="5">
    <w:p w:rsidR="0028660F" w:rsidRPr="001F08FF" w:rsidRDefault="0028660F" w:rsidP="00A7155E">
      <w:pPr>
        <w:pStyle w:val="Textonotapie"/>
        <w:rPr>
          <w:rFonts w:ascii="Arial" w:hAnsi="Arial" w:cs="Arial"/>
          <w:bCs/>
          <w:iCs/>
          <w:color w:val="000000"/>
          <w:sz w:val="14"/>
          <w:szCs w:val="14"/>
        </w:rPr>
      </w:pPr>
      <w:r>
        <w:rPr>
          <w:rStyle w:val="Refdenotaalpie"/>
        </w:rPr>
        <w:footnoteRef/>
      </w:r>
      <w:r w:rsidRPr="00C0189A">
        <w:rPr>
          <w:rStyle w:val="Refdenotaalpie"/>
        </w:rPr>
        <w:t xml:space="preserve"> </w:t>
      </w:r>
      <w:r w:rsidRPr="001F08FF">
        <w:rPr>
          <w:rFonts w:ascii="Arial" w:hAnsi="Arial" w:cs="Arial"/>
          <w:bCs/>
          <w:iCs/>
          <w:color w:val="000000"/>
          <w:sz w:val="14"/>
          <w:szCs w:val="14"/>
        </w:rPr>
        <w:t>Directiva Nº 00</w:t>
      </w:r>
      <w:r>
        <w:rPr>
          <w:rFonts w:ascii="Arial" w:hAnsi="Arial" w:cs="Arial"/>
          <w:bCs/>
          <w:iCs/>
          <w:color w:val="000000"/>
          <w:sz w:val="14"/>
          <w:szCs w:val="14"/>
        </w:rPr>
        <w:t>4</w:t>
      </w:r>
      <w:r w:rsidRPr="001F08FF">
        <w:rPr>
          <w:rFonts w:ascii="Arial" w:hAnsi="Arial" w:cs="Arial"/>
          <w:bCs/>
          <w:iCs/>
          <w:color w:val="000000"/>
          <w:sz w:val="14"/>
          <w:szCs w:val="14"/>
        </w:rPr>
        <w:t>-20</w:t>
      </w:r>
      <w:r>
        <w:rPr>
          <w:rFonts w:ascii="Arial" w:hAnsi="Arial" w:cs="Arial"/>
          <w:bCs/>
          <w:iCs/>
          <w:color w:val="000000"/>
          <w:sz w:val="14"/>
          <w:szCs w:val="14"/>
        </w:rPr>
        <w:t>16</w:t>
      </w:r>
      <w:r w:rsidRPr="001F08FF">
        <w:rPr>
          <w:rFonts w:ascii="Arial" w:hAnsi="Arial" w:cs="Arial"/>
          <w:bCs/>
          <w:iCs/>
          <w:color w:val="000000"/>
          <w:sz w:val="14"/>
          <w:szCs w:val="14"/>
        </w:rPr>
        <w:t>-OSCE/CD</w:t>
      </w:r>
    </w:p>
  </w:footnote>
  <w:footnote w:id="6">
    <w:p w:rsidR="0028660F" w:rsidRDefault="0028660F" w:rsidP="007E071C">
      <w:pPr>
        <w:pStyle w:val="Default"/>
      </w:pPr>
      <w:r w:rsidRPr="00C0189A">
        <w:rPr>
          <w:rStyle w:val="Refdenotaalpie"/>
          <w:rFonts w:asciiTheme="minorHAnsi" w:hAnsiTheme="minorHAnsi" w:cstheme="minorBidi"/>
          <w:color w:val="auto"/>
          <w:sz w:val="20"/>
          <w:szCs w:val="20"/>
        </w:rPr>
        <w:footnoteRef/>
      </w:r>
      <w:r w:rsidRPr="00C0189A">
        <w:rPr>
          <w:rStyle w:val="Refdenotaalpie"/>
          <w:rFonts w:asciiTheme="minorHAnsi" w:hAnsiTheme="minorHAnsi" w:cstheme="minorBidi"/>
          <w:color w:val="auto"/>
          <w:sz w:val="20"/>
          <w:szCs w:val="20"/>
        </w:rPr>
        <w:t xml:space="preserve"> </w:t>
      </w:r>
      <w:r w:rsidRPr="00004BA4">
        <w:rPr>
          <w:rFonts w:ascii="Arial" w:hAnsi="Arial" w:cs="Arial"/>
          <w:bCs/>
          <w:iCs/>
          <w:sz w:val="14"/>
          <w:szCs w:val="14"/>
        </w:rPr>
        <w:t xml:space="preserve">Definición contemplada en el Decreto Supremo Nº 149-2005-EF, mediante el cual se dictan disposiciones reglamentarias al Acuerdo sobre Obstáculos Técnicos al Comercio en el ámbito de bienes y al Acuerdo General sobre el Comercio de Servicios, en el ámbito de servicios, de la OMC. </w:t>
      </w:r>
    </w:p>
  </w:footnote>
  <w:footnote w:id="7">
    <w:p w:rsidR="0028660F" w:rsidRPr="001F08FF" w:rsidRDefault="0028660F" w:rsidP="00A7155E">
      <w:pPr>
        <w:pStyle w:val="Textonotapie"/>
        <w:rPr>
          <w:rFonts w:ascii="Arial" w:hAnsi="Arial" w:cs="Arial"/>
          <w:bCs/>
          <w:iCs/>
          <w:color w:val="000000"/>
          <w:sz w:val="14"/>
          <w:szCs w:val="14"/>
        </w:rPr>
      </w:pPr>
      <w:r>
        <w:rPr>
          <w:rStyle w:val="Refdenotaalpie"/>
        </w:rPr>
        <w:footnoteRef/>
      </w:r>
      <w:r w:rsidRPr="00C0189A">
        <w:rPr>
          <w:rStyle w:val="Refdenotaalpie"/>
        </w:rPr>
        <w:t xml:space="preserve"> </w:t>
      </w:r>
      <w:r w:rsidRPr="001F08FF">
        <w:rPr>
          <w:rFonts w:ascii="Arial" w:hAnsi="Arial" w:cs="Arial"/>
          <w:bCs/>
          <w:iCs/>
          <w:color w:val="000000"/>
          <w:sz w:val="14"/>
          <w:szCs w:val="14"/>
        </w:rPr>
        <w:t>Mecanismo de contratación que pueden utilizar las Entidades para que, a través de un proceso de selección único, puedan adquirir bienes o contratar servicios en forma conjunta, en las mejores y más ventajosas condiciones para el Estado, aprovechando las economías de escala.</w:t>
      </w:r>
    </w:p>
  </w:footnote>
  <w:footnote w:id="8">
    <w:p w:rsidR="0028660F" w:rsidRDefault="0028660F" w:rsidP="00134714">
      <w:pPr>
        <w:pStyle w:val="Textonotapie"/>
      </w:pPr>
      <w:r>
        <w:rPr>
          <w:rStyle w:val="Refdenotaalpie"/>
        </w:rPr>
        <w:footnoteRef/>
      </w:r>
      <w:r w:rsidRPr="00C0189A">
        <w:rPr>
          <w:rStyle w:val="Refdenotaalpie"/>
        </w:rPr>
        <w:t xml:space="preserve"> </w:t>
      </w:r>
      <w:r w:rsidRPr="005D7A73">
        <w:rPr>
          <w:rFonts w:ascii="Arial" w:hAnsi="Arial" w:cs="Arial"/>
          <w:bCs/>
          <w:iCs/>
          <w:color w:val="000000"/>
          <w:sz w:val="14"/>
          <w:szCs w:val="14"/>
        </w:rPr>
        <w:t>Ley que norma el uso, adquisición y adecuación del software en la Administración Pública.</w:t>
      </w:r>
    </w:p>
  </w:footnote>
  <w:footnote w:id="9">
    <w:p w:rsidR="0028660F" w:rsidRDefault="0028660F" w:rsidP="00134714">
      <w:pPr>
        <w:pStyle w:val="Textonotapie"/>
      </w:pPr>
      <w:r>
        <w:rPr>
          <w:rStyle w:val="Refdenotaalpie"/>
        </w:rPr>
        <w:footnoteRef/>
      </w:r>
      <w:r w:rsidRPr="00C0189A">
        <w:rPr>
          <w:rStyle w:val="Refdenotaalpie"/>
        </w:rPr>
        <w:t xml:space="preserve"> </w:t>
      </w:r>
      <w:r w:rsidRPr="005D7A73">
        <w:rPr>
          <w:rFonts w:ascii="Arial" w:hAnsi="Arial" w:cs="Arial"/>
          <w:bCs/>
          <w:iCs/>
          <w:color w:val="000000"/>
          <w:sz w:val="14"/>
          <w:szCs w:val="14"/>
        </w:rPr>
        <w:t>Ley que norma el uso, adquisición y adecuación del software en la Administración Pública.</w:t>
      </w:r>
    </w:p>
  </w:footnote>
  <w:footnote w:id="10">
    <w:p w:rsidR="0028660F" w:rsidRDefault="0028660F" w:rsidP="00134714">
      <w:pPr>
        <w:pStyle w:val="Textonotapie"/>
      </w:pPr>
      <w:r>
        <w:rPr>
          <w:rStyle w:val="Refdenotaalpie"/>
        </w:rPr>
        <w:footnoteRef/>
      </w:r>
      <w:r w:rsidRPr="00C0189A">
        <w:rPr>
          <w:rStyle w:val="Refdenotaalpie"/>
        </w:rPr>
        <w:t xml:space="preserve"> </w:t>
      </w:r>
      <w:r w:rsidRPr="005D7A73">
        <w:rPr>
          <w:rFonts w:ascii="Arial" w:hAnsi="Arial" w:cs="Arial"/>
          <w:bCs/>
          <w:iCs/>
          <w:color w:val="000000"/>
          <w:sz w:val="14"/>
          <w:szCs w:val="14"/>
        </w:rPr>
        <w:t>Ley que norma el uso, adquisición y adecuación del software en la Administración Pública.</w:t>
      </w:r>
    </w:p>
  </w:footnote>
  <w:footnote w:id="11">
    <w:p w:rsidR="0028660F" w:rsidRPr="003D210D" w:rsidRDefault="0028660F" w:rsidP="003D210D">
      <w:pPr>
        <w:pStyle w:val="Textonotapie"/>
        <w:rPr>
          <w:rFonts w:ascii="Arial" w:hAnsi="Arial" w:cs="Arial"/>
          <w:bCs/>
          <w:iCs/>
          <w:color w:val="000000"/>
          <w:sz w:val="14"/>
          <w:szCs w:val="14"/>
        </w:rPr>
      </w:pPr>
      <w:r>
        <w:rPr>
          <w:rStyle w:val="Refdenotaalpie"/>
        </w:rPr>
        <w:footnoteRef/>
      </w:r>
      <w:r w:rsidRPr="003D210D">
        <w:t xml:space="preserve"> </w:t>
      </w:r>
      <w:r w:rsidRPr="003D210D">
        <w:rPr>
          <w:rFonts w:ascii="Arial" w:hAnsi="Arial" w:cs="Arial"/>
          <w:bCs/>
          <w:iCs/>
          <w:color w:val="000000"/>
          <w:sz w:val="14"/>
          <w:szCs w:val="14"/>
        </w:rPr>
        <w:t>El artículo 3 de la Ley Nº 28874 establec</w:t>
      </w:r>
      <w:r>
        <w:rPr>
          <w:rFonts w:ascii="Arial" w:hAnsi="Arial" w:cs="Arial"/>
          <w:bCs/>
          <w:iCs/>
          <w:color w:val="000000"/>
          <w:sz w:val="14"/>
          <w:szCs w:val="14"/>
        </w:rPr>
        <w:t>e</w:t>
      </w:r>
      <w:r w:rsidRPr="003D210D">
        <w:rPr>
          <w:rFonts w:ascii="Arial" w:hAnsi="Arial" w:cs="Arial"/>
          <w:bCs/>
          <w:iCs/>
          <w:color w:val="000000"/>
          <w:sz w:val="14"/>
          <w:szCs w:val="14"/>
        </w:rPr>
        <w:t xml:space="preserve"> los requisitos que se deben cumplir para la autorización de realización de publicidad</w:t>
      </w:r>
    </w:p>
    <w:p w:rsidR="0028660F" w:rsidRDefault="0028660F" w:rsidP="003D210D">
      <w:pPr>
        <w:pStyle w:val="Textonotapie"/>
      </w:pPr>
      <w:r>
        <w:rPr>
          <w:rFonts w:ascii="Arial" w:hAnsi="Arial" w:cs="Arial"/>
          <w:bCs/>
          <w:iCs/>
          <w:color w:val="000000"/>
          <w:sz w:val="14"/>
          <w:szCs w:val="14"/>
        </w:rPr>
        <w:t>Estatal.</w:t>
      </w:r>
    </w:p>
  </w:footnote>
  <w:footnote w:id="12">
    <w:p w:rsidR="0028660F" w:rsidRPr="00C0189A" w:rsidRDefault="0028660F" w:rsidP="00536029">
      <w:pPr>
        <w:pStyle w:val="Textonotapie"/>
        <w:rPr>
          <w:rFonts w:ascii="Arial" w:hAnsi="Arial" w:cs="Arial"/>
          <w:bCs/>
          <w:iCs/>
          <w:color w:val="000000"/>
          <w:sz w:val="14"/>
          <w:szCs w:val="14"/>
        </w:rPr>
      </w:pPr>
      <w:r w:rsidRPr="005D7A73">
        <w:rPr>
          <w:rStyle w:val="Refdenotaalpie"/>
        </w:rPr>
        <w:footnoteRef/>
      </w:r>
      <w:r w:rsidRPr="005D7A73">
        <w:rPr>
          <w:rStyle w:val="Refdenotaalpie"/>
        </w:rPr>
        <w:t xml:space="preserve"> </w:t>
      </w:r>
      <w:r w:rsidRPr="00C0189A">
        <w:rPr>
          <w:rFonts w:ascii="Arial" w:hAnsi="Arial" w:cs="Arial"/>
          <w:bCs/>
          <w:iCs/>
          <w:color w:val="000000"/>
          <w:sz w:val="14"/>
          <w:szCs w:val="14"/>
        </w:rPr>
        <w:t>Fuente: Directiva Nº 00</w:t>
      </w:r>
      <w:r>
        <w:rPr>
          <w:rFonts w:ascii="Arial" w:hAnsi="Arial" w:cs="Arial"/>
          <w:bCs/>
          <w:iCs/>
          <w:color w:val="000000"/>
          <w:sz w:val="14"/>
          <w:szCs w:val="14"/>
        </w:rPr>
        <w:t>2</w:t>
      </w:r>
      <w:r w:rsidRPr="00C0189A">
        <w:rPr>
          <w:rFonts w:ascii="Arial" w:hAnsi="Arial" w:cs="Arial"/>
          <w:bCs/>
          <w:iCs/>
          <w:color w:val="000000"/>
          <w:sz w:val="14"/>
          <w:szCs w:val="14"/>
        </w:rPr>
        <w:t>-201</w:t>
      </w:r>
      <w:r>
        <w:rPr>
          <w:rFonts w:ascii="Arial" w:hAnsi="Arial" w:cs="Arial"/>
          <w:bCs/>
          <w:iCs/>
          <w:color w:val="000000"/>
          <w:sz w:val="14"/>
          <w:szCs w:val="14"/>
        </w:rPr>
        <w:t>7</w:t>
      </w:r>
      <w:r w:rsidRPr="00C0189A">
        <w:rPr>
          <w:rFonts w:ascii="Arial" w:hAnsi="Arial" w:cs="Arial"/>
          <w:bCs/>
          <w:iCs/>
          <w:color w:val="000000"/>
          <w:sz w:val="14"/>
          <w:szCs w:val="14"/>
        </w:rPr>
        <w:t>-EF/6</w:t>
      </w:r>
      <w:r>
        <w:rPr>
          <w:rFonts w:ascii="Arial" w:hAnsi="Arial" w:cs="Arial"/>
          <w:bCs/>
          <w:iCs/>
          <w:color w:val="000000"/>
          <w:sz w:val="14"/>
          <w:szCs w:val="14"/>
        </w:rPr>
        <w:t>3</w:t>
      </w:r>
      <w:r w:rsidRPr="00C0189A">
        <w:rPr>
          <w:rFonts w:ascii="Arial" w:hAnsi="Arial" w:cs="Arial"/>
          <w:bCs/>
          <w:iCs/>
          <w:color w:val="000000"/>
          <w:sz w:val="14"/>
          <w:szCs w:val="14"/>
        </w:rPr>
        <w:t xml:space="preserve">.01, “Directiva </w:t>
      </w:r>
      <w:r>
        <w:rPr>
          <w:rFonts w:ascii="Arial" w:hAnsi="Arial" w:cs="Arial"/>
          <w:bCs/>
          <w:iCs/>
          <w:color w:val="000000"/>
          <w:sz w:val="14"/>
          <w:szCs w:val="14"/>
        </w:rPr>
        <w:t>para la Formulación y Evaluación en el Marco del Sistema Nacional de Programación Multianual y Gestión de Inversiones, modificada por la Resolución Directoral Nº 004-2017-EF63.01.</w:t>
      </w:r>
      <w:r w:rsidRPr="00C0189A">
        <w:rPr>
          <w:rFonts w:ascii="Arial" w:hAnsi="Arial" w:cs="Arial"/>
          <w:bCs/>
          <w:iCs/>
          <w:color w:val="000000"/>
          <w:sz w:val="14"/>
          <w:szCs w:val="14"/>
        </w:rPr>
        <w:t xml:space="preserve"> </w:t>
      </w:r>
    </w:p>
  </w:footnote>
  <w:footnote w:id="13">
    <w:p w:rsidR="0028660F" w:rsidRPr="00C0189A" w:rsidRDefault="0028660F" w:rsidP="005E2D8E">
      <w:pPr>
        <w:pStyle w:val="Textonotapie"/>
        <w:rPr>
          <w:rFonts w:ascii="Arial" w:hAnsi="Arial" w:cs="Arial"/>
          <w:bCs/>
          <w:iCs/>
          <w:color w:val="000000"/>
          <w:sz w:val="14"/>
          <w:szCs w:val="14"/>
        </w:rPr>
      </w:pPr>
      <w:r w:rsidRPr="005D7A73">
        <w:rPr>
          <w:rStyle w:val="Refdenotaalpie"/>
        </w:rPr>
        <w:footnoteRef/>
      </w:r>
      <w:r w:rsidRPr="005D7A73">
        <w:rPr>
          <w:rStyle w:val="Refdenotaalpie"/>
        </w:rPr>
        <w:t xml:space="preserve"> </w:t>
      </w:r>
      <w:r w:rsidRPr="00F726E5">
        <w:rPr>
          <w:rStyle w:val="Refdenotaalpie"/>
        </w:rPr>
        <w:t>De acuerdo con</w:t>
      </w:r>
      <w:r>
        <w:rPr>
          <w:rStyle w:val="Refdenotaalpie"/>
        </w:rPr>
        <w:t xml:space="preserve"> lo establecido en el artículo 16</w:t>
      </w:r>
      <w:r w:rsidRPr="00F726E5">
        <w:rPr>
          <w:rStyle w:val="Refdenotaalpie"/>
        </w:rPr>
        <w:t xml:space="preserve"> del Reglamento</w:t>
      </w:r>
      <w:r>
        <w:rPr>
          <w:rStyle w:val="Refdenotaalpie"/>
        </w:rPr>
        <w:t xml:space="preserve"> de la Ley 30225.</w:t>
      </w:r>
    </w:p>
  </w:footnote>
  <w:footnote w:id="14">
    <w:p w:rsidR="0028660F" w:rsidRPr="00833DDF" w:rsidRDefault="0028660F" w:rsidP="00A7155E">
      <w:pPr>
        <w:pStyle w:val="Textonotapie"/>
        <w:rPr>
          <w:rStyle w:val="Refdenotaalpie"/>
        </w:rPr>
      </w:pPr>
      <w:r>
        <w:rPr>
          <w:rStyle w:val="Refdenotaalpie"/>
        </w:rPr>
        <w:footnoteRef/>
      </w:r>
      <w:r w:rsidRPr="00833DDF">
        <w:rPr>
          <w:rStyle w:val="Refdenotaalpie"/>
        </w:rPr>
        <w:t xml:space="preserve"> </w:t>
      </w:r>
      <w:r w:rsidRPr="00C0189A">
        <w:rPr>
          <w:rFonts w:ascii="Arial" w:hAnsi="Arial" w:cs="Arial"/>
          <w:bCs/>
          <w:iCs/>
          <w:color w:val="000000"/>
          <w:sz w:val="14"/>
          <w:szCs w:val="14"/>
        </w:rPr>
        <w:t>De acuerdo con lo señalado en el Pronunciamiento Nº 261-2008/DOP y en la Opinión Nº 130-2009/DTN.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60F" w:rsidRDefault="0028660F">
    <w:pPr>
      <w:pStyle w:val="Encabezado"/>
    </w:pPr>
    <w:r>
      <w:rPr>
        <w:noProof/>
        <w:lang w:eastAsia="es-PE"/>
      </w:rPr>
      <w:drawing>
        <wp:inline distT="0" distB="0" distL="0" distR="0" wp14:anchorId="313B2436">
          <wp:extent cx="466725" cy="4667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pic:spPr>
              </pic:pic>
            </a:graphicData>
          </a:graphic>
        </wp:inline>
      </w:drawing>
    </w:r>
    <w:r>
      <w:tab/>
    </w:r>
    <w:r>
      <w:tab/>
    </w:r>
    <w:r>
      <w:rPr>
        <w:noProof/>
        <w:lang w:eastAsia="es-PE"/>
      </w:rPr>
      <w:drawing>
        <wp:inline distT="0" distB="0" distL="0" distR="0" wp14:anchorId="01797644">
          <wp:extent cx="762000" cy="4667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4667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6314A"/>
    <w:multiLevelType w:val="hybridMultilevel"/>
    <w:tmpl w:val="F69A2586"/>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 w15:restartNumberingAfterBreak="0">
    <w:nsid w:val="110E017D"/>
    <w:multiLevelType w:val="hybridMultilevel"/>
    <w:tmpl w:val="AE8A8834"/>
    <w:lvl w:ilvl="0" w:tplc="280A0001">
      <w:start w:val="1"/>
      <w:numFmt w:val="bullet"/>
      <w:lvlText w:val=""/>
      <w:lvlJc w:val="left"/>
      <w:pPr>
        <w:ind w:left="1713"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2" w15:restartNumberingAfterBreak="0">
    <w:nsid w:val="139F6DA1"/>
    <w:multiLevelType w:val="hybridMultilevel"/>
    <w:tmpl w:val="36D4D50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6D75DA4"/>
    <w:multiLevelType w:val="hybridMultilevel"/>
    <w:tmpl w:val="70F02D0A"/>
    <w:lvl w:ilvl="0" w:tplc="280A0001">
      <w:start w:val="1"/>
      <w:numFmt w:val="bullet"/>
      <w:lvlText w:val=""/>
      <w:lvlJc w:val="left"/>
      <w:pPr>
        <w:ind w:left="2138" w:hanging="360"/>
      </w:pPr>
      <w:rPr>
        <w:rFonts w:ascii="Symbol" w:hAnsi="Symbol"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4" w15:restartNumberingAfterBreak="0">
    <w:nsid w:val="1D730BAE"/>
    <w:multiLevelType w:val="hybridMultilevel"/>
    <w:tmpl w:val="89027B20"/>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5" w15:restartNumberingAfterBreak="0">
    <w:nsid w:val="1FA40DB3"/>
    <w:multiLevelType w:val="hybridMultilevel"/>
    <w:tmpl w:val="5EC88D40"/>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6" w15:restartNumberingAfterBreak="0">
    <w:nsid w:val="2D3E71E6"/>
    <w:multiLevelType w:val="hybridMultilevel"/>
    <w:tmpl w:val="89CCE9D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FA46DBD"/>
    <w:multiLevelType w:val="hybridMultilevel"/>
    <w:tmpl w:val="887EBB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36560E2"/>
    <w:multiLevelType w:val="hybridMultilevel"/>
    <w:tmpl w:val="10DC3AAA"/>
    <w:lvl w:ilvl="0" w:tplc="280A0001">
      <w:start w:val="1"/>
      <w:numFmt w:val="bullet"/>
      <w:lvlText w:val=""/>
      <w:lvlJc w:val="left"/>
      <w:pPr>
        <w:ind w:left="2138" w:hanging="360"/>
      </w:pPr>
      <w:rPr>
        <w:rFonts w:ascii="Symbol" w:hAnsi="Symbol"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9" w15:restartNumberingAfterBreak="0">
    <w:nsid w:val="33D419AA"/>
    <w:multiLevelType w:val="hybridMultilevel"/>
    <w:tmpl w:val="722806DA"/>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10" w15:restartNumberingAfterBreak="0">
    <w:nsid w:val="3C611864"/>
    <w:multiLevelType w:val="hybridMultilevel"/>
    <w:tmpl w:val="D452D780"/>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11" w15:restartNumberingAfterBreak="0">
    <w:nsid w:val="437E0807"/>
    <w:multiLevelType w:val="hybridMultilevel"/>
    <w:tmpl w:val="5112A55E"/>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2" w15:restartNumberingAfterBreak="0">
    <w:nsid w:val="4683615A"/>
    <w:multiLevelType w:val="multilevel"/>
    <w:tmpl w:val="9F8C644A"/>
    <w:lvl w:ilvl="0">
      <w:start w:val="1"/>
      <w:numFmt w:val="decimal"/>
      <w:lvlText w:val="%1."/>
      <w:lvlJc w:val="left"/>
      <w:pPr>
        <w:ind w:left="1920" w:hanging="360"/>
      </w:pPr>
      <w:rPr>
        <w:rFonts w:hint="default"/>
        <w:b/>
      </w:rPr>
    </w:lvl>
    <w:lvl w:ilvl="1">
      <w:start w:val="1"/>
      <w:numFmt w:val="decimal"/>
      <w:isLgl/>
      <w:lvlText w:val="%1.%2."/>
      <w:lvlJc w:val="left"/>
      <w:pPr>
        <w:ind w:left="1288" w:hanging="360"/>
      </w:pPr>
      <w:rPr>
        <w:rFonts w:hint="default"/>
        <w:b/>
      </w:rPr>
    </w:lvl>
    <w:lvl w:ilvl="2">
      <w:start w:val="1"/>
      <w:numFmt w:val="decimal"/>
      <w:isLgl/>
      <w:lvlText w:val="%1.%2.%3."/>
      <w:lvlJc w:val="left"/>
      <w:pPr>
        <w:ind w:left="1648" w:hanging="720"/>
      </w:pPr>
      <w:rPr>
        <w:rFonts w:hint="default"/>
        <w:b/>
      </w:rPr>
    </w:lvl>
    <w:lvl w:ilvl="3">
      <w:start w:val="1"/>
      <w:numFmt w:val="decimal"/>
      <w:isLgl/>
      <w:lvlText w:val="%1.%2.%3.%4."/>
      <w:lvlJc w:val="left"/>
      <w:pPr>
        <w:ind w:left="1648" w:hanging="720"/>
      </w:pPr>
      <w:rPr>
        <w:rFonts w:hint="default"/>
        <w:b/>
      </w:rPr>
    </w:lvl>
    <w:lvl w:ilvl="4">
      <w:start w:val="1"/>
      <w:numFmt w:val="decimal"/>
      <w:isLgl/>
      <w:lvlText w:val="%1.%2.%3.%4.%5."/>
      <w:lvlJc w:val="left"/>
      <w:pPr>
        <w:ind w:left="2008" w:hanging="1080"/>
      </w:pPr>
      <w:rPr>
        <w:rFonts w:hint="default"/>
        <w:b/>
      </w:rPr>
    </w:lvl>
    <w:lvl w:ilvl="5">
      <w:start w:val="1"/>
      <w:numFmt w:val="decimal"/>
      <w:isLgl/>
      <w:lvlText w:val="%1.%2.%3.%4.%5.%6."/>
      <w:lvlJc w:val="left"/>
      <w:pPr>
        <w:ind w:left="2008" w:hanging="1080"/>
      </w:pPr>
      <w:rPr>
        <w:rFonts w:hint="default"/>
        <w:b/>
      </w:rPr>
    </w:lvl>
    <w:lvl w:ilvl="6">
      <w:start w:val="1"/>
      <w:numFmt w:val="decimal"/>
      <w:isLgl/>
      <w:lvlText w:val="%1.%2.%3.%4.%5.%6.%7."/>
      <w:lvlJc w:val="left"/>
      <w:pPr>
        <w:ind w:left="2368" w:hanging="1440"/>
      </w:pPr>
      <w:rPr>
        <w:rFonts w:hint="default"/>
        <w:b/>
      </w:rPr>
    </w:lvl>
    <w:lvl w:ilvl="7">
      <w:start w:val="1"/>
      <w:numFmt w:val="decimal"/>
      <w:isLgl/>
      <w:lvlText w:val="%1.%2.%3.%4.%5.%6.%7.%8."/>
      <w:lvlJc w:val="left"/>
      <w:pPr>
        <w:ind w:left="2368" w:hanging="1440"/>
      </w:pPr>
      <w:rPr>
        <w:rFonts w:hint="default"/>
        <w:b/>
      </w:rPr>
    </w:lvl>
    <w:lvl w:ilvl="8">
      <w:start w:val="1"/>
      <w:numFmt w:val="decimal"/>
      <w:isLgl/>
      <w:lvlText w:val="%1.%2.%3.%4.%5.%6.%7.%8.%9."/>
      <w:lvlJc w:val="left"/>
      <w:pPr>
        <w:ind w:left="2728" w:hanging="1800"/>
      </w:pPr>
      <w:rPr>
        <w:rFonts w:hint="default"/>
        <w:b/>
      </w:rPr>
    </w:lvl>
  </w:abstractNum>
  <w:abstractNum w:abstractNumId="13" w15:restartNumberingAfterBreak="0">
    <w:nsid w:val="59056C11"/>
    <w:multiLevelType w:val="multilevel"/>
    <w:tmpl w:val="2F7A9FB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97116DC"/>
    <w:multiLevelType w:val="hybridMultilevel"/>
    <w:tmpl w:val="4BBE0654"/>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15" w15:restartNumberingAfterBreak="0">
    <w:nsid w:val="5DB12BB0"/>
    <w:multiLevelType w:val="hybridMultilevel"/>
    <w:tmpl w:val="7B6ECB22"/>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16" w15:restartNumberingAfterBreak="0">
    <w:nsid w:val="5DFE2A68"/>
    <w:multiLevelType w:val="hybridMultilevel"/>
    <w:tmpl w:val="0054CD6A"/>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7" w15:restartNumberingAfterBreak="0">
    <w:nsid w:val="5EAF1BC6"/>
    <w:multiLevelType w:val="hybridMultilevel"/>
    <w:tmpl w:val="4560097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62826A02"/>
    <w:multiLevelType w:val="hybridMultilevel"/>
    <w:tmpl w:val="3686FE0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62EF2D39"/>
    <w:multiLevelType w:val="hybridMultilevel"/>
    <w:tmpl w:val="D540AD74"/>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0" w15:restartNumberingAfterBreak="0">
    <w:nsid w:val="63F16D13"/>
    <w:multiLevelType w:val="hybridMultilevel"/>
    <w:tmpl w:val="6D605818"/>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1" w15:restartNumberingAfterBreak="0">
    <w:nsid w:val="68861738"/>
    <w:multiLevelType w:val="hybridMultilevel"/>
    <w:tmpl w:val="C83C2C9C"/>
    <w:lvl w:ilvl="0" w:tplc="280A0001">
      <w:start w:val="1"/>
      <w:numFmt w:val="bullet"/>
      <w:lvlText w:val=""/>
      <w:lvlJc w:val="left"/>
      <w:pPr>
        <w:ind w:left="1778" w:hanging="360"/>
      </w:pPr>
      <w:rPr>
        <w:rFonts w:ascii="Symbol" w:hAnsi="Symbol" w:hint="default"/>
      </w:rPr>
    </w:lvl>
    <w:lvl w:ilvl="1" w:tplc="280A0003" w:tentative="1">
      <w:start w:val="1"/>
      <w:numFmt w:val="bullet"/>
      <w:lvlText w:val="o"/>
      <w:lvlJc w:val="left"/>
      <w:pPr>
        <w:ind w:left="2498" w:hanging="360"/>
      </w:pPr>
      <w:rPr>
        <w:rFonts w:ascii="Courier New" w:hAnsi="Courier New" w:cs="Courier New" w:hint="default"/>
      </w:rPr>
    </w:lvl>
    <w:lvl w:ilvl="2" w:tplc="280A0005" w:tentative="1">
      <w:start w:val="1"/>
      <w:numFmt w:val="bullet"/>
      <w:lvlText w:val=""/>
      <w:lvlJc w:val="left"/>
      <w:pPr>
        <w:ind w:left="3218" w:hanging="360"/>
      </w:pPr>
      <w:rPr>
        <w:rFonts w:ascii="Wingdings" w:hAnsi="Wingdings" w:hint="default"/>
      </w:rPr>
    </w:lvl>
    <w:lvl w:ilvl="3" w:tplc="280A0001" w:tentative="1">
      <w:start w:val="1"/>
      <w:numFmt w:val="bullet"/>
      <w:lvlText w:val=""/>
      <w:lvlJc w:val="left"/>
      <w:pPr>
        <w:ind w:left="3938" w:hanging="360"/>
      </w:pPr>
      <w:rPr>
        <w:rFonts w:ascii="Symbol" w:hAnsi="Symbol" w:hint="default"/>
      </w:rPr>
    </w:lvl>
    <w:lvl w:ilvl="4" w:tplc="280A0003" w:tentative="1">
      <w:start w:val="1"/>
      <w:numFmt w:val="bullet"/>
      <w:lvlText w:val="o"/>
      <w:lvlJc w:val="left"/>
      <w:pPr>
        <w:ind w:left="4658" w:hanging="360"/>
      </w:pPr>
      <w:rPr>
        <w:rFonts w:ascii="Courier New" w:hAnsi="Courier New" w:cs="Courier New" w:hint="default"/>
      </w:rPr>
    </w:lvl>
    <w:lvl w:ilvl="5" w:tplc="280A0005" w:tentative="1">
      <w:start w:val="1"/>
      <w:numFmt w:val="bullet"/>
      <w:lvlText w:val=""/>
      <w:lvlJc w:val="left"/>
      <w:pPr>
        <w:ind w:left="5378" w:hanging="360"/>
      </w:pPr>
      <w:rPr>
        <w:rFonts w:ascii="Wingdings" w:hAnsi="Wingdings" w:hint="default"/>
      </w:rPr>
    </w:lvl>
    <w:lvl w:ilvl="6" w:tplc="280A0001" w:tentative="1">
      <w:start w:val="1"/>
      <w:numFmt w:val="bullet"/>
      <w:lvlText w:val=""/>
      <w:lvlJc w:val="left"/>
      <w:pPr>
        <w:ind w:left="6098" w:hanging="360"/>
      </w:pPr>
      <w:rPr>
        <w:rFonts w:ascii="Symbol" w:hAnsi="Symbol" w:hint="default"/>
      </w:rPr>
    </w:lvl>
    <w:lvl w:ilvl="7" w:tplc="280A0003" w:tentative="1">
      <w:start w:val="1"/>
      <w:numFmt w:val="bullet"/>
      <w:lvlText w:val="o"/>
      <w:lvlJc w:val="left"/>
      <w:pPr>
        <w:ind w:left="6818" w:hanging="360"/>
      </w:pPr>
      <w:rPr>
        <w:rFonts w:ascii="Courier New" w:hAnsi="Courier New" w:cs="Courier New" w:hint="default"/>
      </w:rPr>
    </w:lvl>
    <w:lvl w:ilvl="8" w:tplc="280A0005" w:tentative="1">
      <w:start w:val="1"/>
      <w:numFmt w:val="bullet"/>
      <w:lvlText w:val=""/>
      <w:lvlJc w:val="left"/>
      <w:pPr>
        <w:ind w:left="7538" w:hanging="360"/>
      </w:pPr>
      <w:rPr>
        <w:rFonts w:ascii="Wingdings" w:hAnsi="Wingdings" w:hint="default"/>
      </w:rPr>
    </w:lvl>
  </w:abstractNum>
  <w:abstractNum w:abstractNumId="22" w15:restartNumberingAfterBreak="0">
    <w:nsid w:val="7194016E"/>
    <w:multiLevelType w:val="hybridMultilevel"/>
    <w:tmpl w:val="3FE0DFDC"/>
    <w:lvl w:ilvl="0" w:tplc="12AC9840">
      <w:start w:val="6"/>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411117A"/>
    <w:multiLevelType w:val="hybridMultilevel"/>
    <w:tmpl w:val="74463262"/>
    <w:lvl w:ilvl="0" w:tplc="280A0001">
      <w:start w:val="1"/>
      <w:numFmt w:val="bullet"/>
      <w:lvlText w:val=""/>
      <w:lvlJc w:val="left"/>
      <w:pPr>
        <w:ind w:left="2138" w:hanging="360"/>
      </w:pPr>
      <w:rPr>
        <w:rFonts w:ascii="Symbol" w:hAnsi="Symbol"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24" w15:restartNumberingAfterBreak="0">
    <w:nsid w:val="77C509A6"/>
    <w:multiLevelType w:val="hybridMultilevel"/>
    <w:tmpl w:val="0C102762"/>
    <w:lvl w:ilvl="0" w:tplc="280A0019">
      <w:start w:val="1"/>
      <w:numFmt w:val="lowerLetter"/>
      <w:lvlText w:val="%1."/>
      <w:lvlJc w:val="left"/>
      <w:pPr>
        <w:ind w:left="720" w:hanging="360"/>
      </w:pPr>
      <w:rPr>
        <w:rFonts w:hint="default"/>
      </w:rPr>
    </w:lvl>
    <w:lvl w:ilvl="1" w:tplc="5F3AB2F6">
      <w:numFmt w:val="bullet"/>
      <w:lvlText w:val=""/>
      <w:lvlJc w:val="left"/>
      <w:pPr>
        <w:ind w:left="1440" w:hanging="360"/>
      </w:pPr>
      <w:rPr>
        <w:rFonts w:ascii="Calibri" w:eastAsiaTheme="minorHAnsi" w:hAnsi="Calibri" w:cstheme="minorBidi"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7A48021B"/>
    <w:multiLevelType w:val="hybridMultilevel"/>
    <w:tmpl w:val="F4C4AAE2"/>
    <w:lvl w:ilvl="0" w:tplc="12AC9840">
      <w:start w:val="6"/>
      <w:numFmt w:val="bullet"/>
      <w:lvlText w:val="-"/>
      <w:lvlJc w:val="left"/>
      <w:pPr>
        <w:ind w:left="1080" w:hanging="360"/>
      </w:pPr>
      <w:rPr>
        <w:rFonts w:ascii="Arial" w:eastAsiaTheme="minorHAnsi" w:hAnsi="Aria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6" w15:restartNumberingAfterBreak="0">
    <w:nsid w:val="7A957FBD"/>
    <w:multiLevelType w:val="hybridMultilevel"/>
    <w:tmpl w:val="771C0C6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E710812"/>
    <w:multiLevelType w:val="hybridMultilevel"/>
    <w:tmpl w:val="9E14F424"/>
    <w:lvl w:ilvl="0" w:tplc="280A0001">
      <w:start w:val="1"/>
      <w:numFmt w:val="bullet"/>
      <w:lvlText w:val=""/>
      <w:lvlJc w:val="left"/>
      <w:pPr>
        <w:ind w:left="2138" w:hanging="360"/>
      </w:pPr>
      <w:rPr>
        <w:rFonts w:ascii="Symbol" w:hAnsi="Symbol"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num w:numId="1">
    <w:abstractNumId w:val="24"/>
  </w:num>
  <w:num w:numId="2">
    <w:abstractNumId w:val="22"/>
  </w:num>
  <w:num w:numId="3">
    <w:abstractNumId w:val="12"/>
  </w:num>
  <w:num w:numId="4">
    <w:abstractNumId w:val="13"/>
  </w:num>
  <w:num w:numId="5">
    <w:abstractNumId w:val="16"/>
  </w:num>
  <w:num w:numId="6">
    <w:abstractNumId w:val="19"/>
  </w:num>
  <w:num w:numId="7">
    <w:abstractNumId w:val="1"/>
  </w:num>
  <w:num w:numId="8">
    <w:abstractNumId w:val="4"/>
  </w:num>
  <w:num w:numId="9">
    <w:abstractNumId w:val="0"/>
  </w:num>
  <w:num w:numId="10">
    <w:abstractNumId w:val="14"/>
  </w:num>
  <w:num w:numId="11">
    <w:abstractNumId w:val="9"/>
  </w:num>
  <w:num w:numId="12">
    <w:abstractNumId w:val="5"/>
  </w:num>
  <w:num w:numId="13">
    <w:abstractNumId w:val="20"/>
  </w:num>
  <w:num w:numId="14">
    <w:abstractNumId w:val="25"/>
  </w:num>
  <w:num w:numId="15">
    <w:abstractNumId w:val="11"/>
  </w:num>
  <w:num w:numId="16">
    <w:abstractNumId w:val="3"/>
  </w:num>
  <w:num w:numId="17">
    <w:abstractNumId w:val="18"/>
  </w:num>
  <w:num w:numId="18">
    <w:abstractNumId w:val="23"/>
  </w:num>
  <w:num w:numId="19">
    <w:abstractNumId w:val="7"/>
  </w:num>
  <w:num w:numId="20">
    <w:abstractNumId w:val="8"/>
  </w:num>
  <w:num w:numId="21">
    <w:abstractNumId w:val="21"/>
  </w:num>
  <w:num w:numId="22">
    <w:abstractNumId w:val="27"/>
  </w:num>
  <w:num w:numId="23">
    <w:abstractNumId w:val="10"/>
  </w:num>
  <w:num w:numId="24">
    <w:abstractNumId w:val="26"/>
  </w:num>
  <w:num w:numId="25">
    <w:abstractNumId w:val="15"/>
  </w:num>
  <w:num w:numId="26">
    <w:abstractNumId w:val="2"/>
  </w:num>
  <w:num w:numId="27">
    <w:abstractNumId w:val="17"/>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341"/>
    <w:rsid w:val="00010EC4"/>
    <w:rsid w:val="00017B68"/>
    <w:rsid w:val="00047A9F"/>
    <w:rsid w:val="00052925"/>
    <w:rsid w:val="00052984"/>
    <w:rsid w:val="000713DC"/>
    <w:rsid w:val="00073758"/>
    <w:rsid w:val="00076568"/>
    <w:rsid w:val="00092FAD"/>
    <w:rsid w:val="000B1482"/>
    <w:rsid w:val="000B562A"/>
    <w:rsid w:val="000E4478"/>
    <w:rsid w:val="00106CB7"/>
    <w:rsid w:val="00112CDA"/>
    <w:rsid w:val="00134714"/>
    <w:rsid w:val="001634F1"/>
    <w:rsid w:val="00173CCE"/>
    <w:rsid w:val="001916FA"/>
    <w:rsid w:val="001A12E7"/>
    <w:rsid w:val="001A4ADF"/>
    <w:rsid w:val="001B5224"/>
    <w:rsid w:val="001B6888"/>
    <w:rsid w:val="001C2D38"/>
    <w:rsid w:val="001D03CB"/>
    <w:rsid w:val="001D2FE6"/>
    <w:rsid w:val="001F4C91"/>
    <w:rsid w:val="002059AF"/>
    <w:rsid w:val="00220B66"/>
    <w:rsid w:val="0022559A"/>
    <w:rsid w:val="00231D6A"/>
    <w:rsid w:val="0023544A"/>
    <w:rsid w:val="002440B9"/>
    <w:rsid w:val="00244BAB"/>
    <w:rsid w:val="00251698"/>
    <w:rsid w:val="002560A5"/>
    <w:rsid w:val="0026110B"/>
    <w:rsid w:val="00270F3B"/>
    <w:rsid w:val="002814DE"/>
    <w:rsid w:val="00285F59"/>
    <w:rsid w:val="0028660F"/>
    <w:rsid w:val="002B2308"/>
    <w:rsid w:val="002D1545"/>
    <w:rsid w:val="002D391A"/>
    <w:rsid w:val="002D5754"/>
    <w:rsid w:val="002D67DE"/>
    <w:rsid w:val="002E1C66"/>
    <w:rsid w:val="0031094D"/>
    <w:rsid w:val="00325062"/>
    <w:rsid w:val="00344E7F"/>
    <w:rsid w:val="00373035"/>
    <w:rsid w:val="00383BA7"/>
    <w:rsid w:val="003859F4"/>
    <w:rsid w:val="00395B9D"/>
    <w:rsid w:val="003972B4"/>
    <w:rsid w:val="003A1AD0"/>
    <w:rsid w:val="003C7515"/>
    <w:rsid w:val="003D210D"/>
    <w:rsid w:val="003D248A"/>
    <w:rsid w:val="003F19B7"/>
    <w:rsid w:val="00414688"/>
    <w:rsid w:val="00421295"/>
    <w:rsid w:val="0045062C"/>
    <w:rsid w:val="004576B7"/>
    <w:rsid w:val="00465AA0"/>
    <w:rsid w:val="00484794"/>
    <w:rsid w:val="00492E15"/>
    <w:rsid w:val="004933B2"/>
    <w:rsid w:val="00496EF1"/>
    <w:rsid w:val="00497742"/>
    <w:rsid w:val="004B6E14"/>
    <w:rsid w:val="004C06CE"/>
    <w:rsid w:val="004D06EE"/>
    <w:rsid w:val="004E2CCE"/>
    <w:rsid w:val="00504592"/>
    <w:rsid w:val="00533D4A"/>
    <w:rsid w:val="00536029"/>
    <w:rsid w:val="005370DE"/>
    <w:rsid w:val="00545979"/>
    <w:rsid w:val="00554B7E"/>
    <w:rsid w:val="0055759A"/>
    <w:rsid w:val="00567041"/>
    <w:rsid w:val="005711A1"/>
    <w:rsid w:val="0058362B"/>
    <w:rsid w:val="00593FFD"/>
    <w:rsid w:val="005A366C"/>
    <w:rsid w:val="005C364E"/>
    <w:rsid w:val="005D00DD"/>
    <w:rsid w:val="005D0CBA"/>
    <w:rsid w:val="005D2522"/>
    <w:rsid w:val="005D35FF"/>
    <w:rsid w:val="005E2D8E"/>
    <w:rsid w:val="005F0F00"/>
    <w:rsid w:val="00611233"/>
    <w:rsid w:val="0062081D"/>
    <w:rsid w:val="00621E90"/>
    <w:rsid w:val="00625290"/>
    <w:rsid w:val="00632A56"/>
    <w:rsid w:val="0065443F"/>
    <w:rsid w:val="006662B7"/>
    <w:rsid w:val="00672BF0"/>
    <w:rsid w:val="00674341"/>
    <w:rsid w:val="006744B5"/>
    <w:rsid w:val="00681276"/>
    <w:rsid w:val="00684C9A"/>
    <w:rsid w:val="006933D4"/>
    <w:rsid w:val="006963EF"/>
    <w:rsid w:val="006C38E3"/>
    <w:rsid w:val="006F40F2"/>
    <w:rsid w:val="00716D1B"/>
    <w:rsid w:val="007444B2"/>
    <w:rsid w:val="00746ABC"/>
    <w:rsid w:val="00775072"/>
    <w:rsid w:val="00775F22"/>
    <w:rsid w:val="007914C7"/>
    <w:rsid w:val="007C60C2"/>
    <w:rsid w:val="007D389A"/>
    <w:rsid w:val="007E071C"/>
    <w:rsid w:val="007E1D36"/>
    <w:rsid w:val="00804A13"/>
    <w:rsid w:val="0081346D"/>
    <w:rsid w:val="008246CB"/>
    <w:rsid w:val="00831346"/>
    <w:rsid w:val="00833A77"/>
    <w:rsid w:val="00833E5D"/>
    <w:rsid w:val="008421A2"/>
    <w:rsid w:val="00865967"/>
    <w:rsid w:val="00871257"/>
    <w:rsid w:val="00890073"/>
    <w:rsid w:val="00892F5A"/>
    <w:rsid w:val="008A2E2E"/>
    <w:rsid w:val="009012C3"/>
    <w:rsid w:val="00914887"/>
    <w:rsid w:val="009242D2"/>
    <w:rsid w:val="00931D02"/>
    <w:rsid w:val="00932E72"/>
    <w:rsid w:val="00945082"/>
    <w:rsid w:val="00962F90"/>
    <w:rsid w:val="00963153"/>
    <w:rsid w:val="009739B2"/>
    <w:rsid w:val="00992E68"/>
    <w:rsid w:val="009936BD"/>
    <w:rsid w:val="009A0AFE"/>
    <w:rsid w:val="009A1134"/>
    <w:rsid w:val="009A31E7"/>
    <w:rsid w:val="009B6322"/>
    <w:rsid w:val="009C0390"/>
    <w:rsid w:val="009D0AF1"/>
    <w:rsid w:val="009D2C60"/>
    <w:rsid w:val="009E63DA"/>
    <w:rsid w:val="00A10F8B"/>
    <w:rsid w:val="00A171C9"/>
    <w:rsid w:val="00A7155E"/>
    <w:rsid w:val="00A757F3"/>
    <w:rsid w:val="00A811A5"/>
    <w:rsid w:val="00A91542"/>
    <w:rsid w:val="00A94C22"/>
    <w:rsid w:val="00A97467"/>
    <w:rsid w:val="00AB1C71"/>
    <w:rsid w:val="00AB2ED2"/>
    <w:rsid w:val="00AB3C21"/>
    <w:rsid w:val="00AF784B"/>
    <w:rsid w:val="00B006CA"/>
    <w:rsid w:val="00B02781"/>
    <w:rsid w:val="00B04C93"/>
    <w:rsid w:val="00B37134"/>
    <w:rsid w:val="00B668A7"/>
    <w:rsid w:val="00B8128D"/>
    <w:rsid w:val="00B95495"/>
    <w:rsid w:val="00BA054C"/>
    <w:rsid w:val="00BB6953"/>
    <w:rsid w:val="00BC2762"/>
    <w:rsid w:val="00BF3C4B"/>
    <w:rsid w:val="00C018F1"/>
    <w:rsid w:val="00C11C03"/>
    <w:rsid w:val="00C23513"/>
    <w:rsid w:val="00C4421C"/>
    <w:rsid w:val="00C61554"/>
    <w:rsid w:val="00C8383E"/>
    <w:rsid w:val="00C87600"/>
    <w:rsid w:val="00C96539"/>
    <w:rsid w:val="00CB0610"/>
    <w:rsid w:val="00CB3214"/>
    <w:rsid w:val="00CC7A38"/>
    <w:rsid w:val="00CD104E"/>
    <w:rsid w:val="00CE0866"/>
    <w:rsid w:val="00CE657C"/>
    <w:rsid w:val="00D0739F"/>
    <w:rsid w:val="00D13461"/>
    <w:rsid w:val="00D13630"/>
    <w:rsid w:val="00D14E63"/>
    <w:rsid w:val="00D54B71"/>
    <w:rsid w:val="00D74B6E"/>
    <w:rsid w:val="00D923AC"/>
    <w:rsid w:val="00DA320A"/>
    <w:rsid w:val="00DA6B7A"/>
    <w:rsid w:val="00DA79A1"/>
    <w:rsid w:val="00DB1A96"/>
    <w:rsid w:val="00DB3893"/>
    <w:rsid w:val="00DC6569"/>
    <w:rsid w:val="00DE4FD7"/>
    <w:rsid w:val="00DF2AF8"/>
    <w:rsid w:val="00DF2E18"/>
    <w:rsid w:val="00DF30E9"/>
    <w:rsid w:val="00DF5ACE"/>
    <w:rsid w:val="00DF626D"/>
    <w:rsid w:val="00E21D56"/>
    <w:rsid w:val="00E42A27"/>
    <w:rsid w:val="00E532C0"/>
    <w:rsid w:val="00E61E55"/>
    <w:rsid w:val="00E67DC0"/>
    <w:rsid w:val="00EC0807"/>
    <w:rsid w:val="00EE03C0"/>
    <w:rsid w:val="00EE52B1"/>
    <w:rsid w:val="00EF7C73"/>
    <w:rsid w:val="00F143E2"/>
    <w:rsid w:val="00F144CE"/>
    <w:rsid w:val="00F31EB5"/>
    <w:rsid w:val="00F4266B"/>
    <w:rsid w:val="00F46607"/>
    <w:rsid w:val="00F567E6"/>
    <w:rsid w:val="00F62576"/>
    <w:rsid w:val="00F726E5"/>
    <w:rsid w:val="00F74A0F"/>
    <w:rsid w:val="00F76478"/>
    <w:rsid w:val="00F85E04"/>
    <w:rsid w:val="00F971B2"/>
    <w:rsid w:val="00FA57F2"/>
    <w:rsid w:val="00FA7D0D"/>
    <w:rsid w:val="00FB7B1E"/>
    <w:rsid w:val="00FB7F8D"/>
    <w:rsid w:val="00FE120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5453A1-3614-4991-803D-B6D234736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55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7155E"/>
    <w:pPr>
      <w:autoSpaceDE w:val="0"/>
      <w:autoSpaceDN w:val="0"/>
      <w:adjustRightInd w:val="0"/>
      <w:spacing w:after="0" w:line="240" w:lineRule="auto"/>
    </w:pPr>
    <w:rPr>
      <w:rFonts w:ascii="Tw Cen MT" w:hAnsi="Tw Cen MT" w:cs="Tw Cen MT"/>
      <w:color w:val="000000"/>
      <w:sz w:val="24"/>
      <w:szCs w:val="24"/>
    </w:rPr>
  </w:style>
  <w:style w:type="paragraph" w:styleId="Prrafodelista">
    <w:name w:val="List Paragraph"/>
    <w:basedOn w:val="Normal"/>
    <w:uiPriority w:val="34"/>
    <w:qFormat/>
    <w:rsid w:val="00A7155E"/>
    <w:pPr>
      <w:ind w:left="720"/>
      <w:contextualSpacing/>
    </w:pPr>
  </w:style>
  <w:style w:type="paragraph" w:styleId="Textonotapie">
    <w:name w:val="footnote text"/>
    <w:basedOn w:val="Normal"/>
    <w:link w:val="TextonotapieCar"/>
    <w:uiPriority w:val="99"/>
    <w:semiHidden/>
    <w:unhideWhenUsed/>
    <w:rsid w:val="00A7155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7155E"/>
    <w:rPr>
      <w:sz w:val="20"/>
      <w:szCs w:val="20"/>
    </w:rPr>
  </w:style>
  <w:style w:type="character" w:styleId="Refdenotaalpie">
    <w:name w:val="footnote reference"/>
    <w:basedOn w:val="Fuentedeprrafopredeter"/>
    <w:uiPriority w:val="99"/>
    <w:semiHidden/>
    <w:unhideWhenUsed/>
    <w:rsid w:val="00A7155E"/>
    <w:rPr>
      <w:vertAlign w:val="superscript"/>
    </w:rPr>
  </w:style>
  <w:style w:type="paragraph" w:styleId="Textodeglobo">
    <w:name w:val="Balloon Text"/>
    <w:basedOn w:val="Normal"/>
    <w:link w:val="TextodegloboCar"/>
    <w:uiPriority w:val="99"/>
    <w:semiHidden/>
    <w:unhideWhenUsed/>
    <w:rsid w:val="00A7155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155E"/>
    <w:rPr>
      <w:rFonts w:ascii="Segoe UI" w:hAnsi="Segoe UI" w:cs="Segoe UI"/>
      <w:sz w:val="18"/>
      <w:szCs w:val="18"/>
    </w:rPr>
  </w:style>
  <w:style w:type="paragraph" w:styleId="Encabezado">
    <w:name w:val="header"/>
    <w:basedOn w:val="Normal"/>
    <w:link w:val="EncabezadoCar"/>
    <w:uiPriority w:val="99"/>
    <w:unhideWhenUsed/>
    <w:rsid w:val="00496E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6EF1"/>
  </w:style>
  <w:style w:type="paragraph" w:styleId="Piedepgina">
    <w:name w:val="footer"/>
    <w:basedOn w:val="Normal"/>
    <w:link w:val="PiedepginaCar"/>
    <w:uiPriority w:val="99"/>
    <w:unhideWhenUsed/>
    <w:rsid w:val="00716D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6D1B"/>
  </w:style>
  <w:style w:type="paragraph" w:styleId="Sinespaciado">
    <w:name w:val="No Spacing"/>
    <w:uiPriority w:val="1"/>
    <w:qFormat/>
    <w:rsid w:val="00CB0610"/>
    <w:pPr>
      <w:spacing w:after="0" w:line="240" w:lineRule="auto"/>
    </w:pPr>
  </w:style>
  <w:style w:type="character" w:styleId="Refdecomentario">
    <w:name w:val="annotation reference"/>
    <w:basedOn w:val="Fuentedeprrafopredeter"/>
    <w:uiPriority w:val="99"/>
    <w:semiHidden/>
    <w:unhideWhenUsed/>
    <w:rsid w:val="00270F3B"/>
    <w:rPr>
      <w:sz w:val="16"/>
      <w:szCs w:val="16"/>
    </w:rPr>
  </w:style>
  <w:style w:type="paragraph" w:styleId="Textocomentario">
    <w:name w:val="annotation text"/>
    <w:basedOn w:val="Normal"/>
    <w:link w:val="TextocomentarioCar"/>
    <w:uiPriority w:val="99"/>
    <w:semiHidden/>
    <w:unhideWhenUsed/>
    <w:rsid w:val="00270F3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70F3B"/>
    <w:rPr>
      <w:sz w:val="20"/>
      <w:szCs w:val="20"/>
    </w:rPr>
  </w:style>
  <w:style w:type="paragraph" w:styleId="Asuntodelcomentario">
    <w:name w:val="annotation subject"/>
    <w:basedOn w:val="Textocomentario"/>
    <w:next w:val="Textocomentario"/>
    <w:link w:val="AsuntodelcomentarioCar"/>
    <w:uiPriority w:val="99"/>
    <w:semiHidden/>
    <w:unhideWhenUsed/>
    <w:rsid w:val="00270F3B"/>
    <w:rPr>
      <w:b/>
      <w:bCs/>
    </w:rPr>
  </w:style>
  <w:style w:type="character" w:customStyle="1" w:styleId="AsuntodelcomentarioCar">
    <w:name w:val="Asunto del comentario Car"/>
    <w:basedOn w:val="TextocomentarioCar"/>
    <w:link w:val="Asuntodelcomentario"/>
    <w:uiPriority w:val="99"/>
    <w:semiHidden/>
    <w:rsid w:val="00270F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05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5A3B7-BE4E-43D1-AAB7-210866472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807</TotalTime>
  <Pages>1</Pages>
  <Words>16696</Words>
  <Characters>91830</Characters>
  <Application>Microsoft Office Word</Application>
  <DocSecurity>0</DocSecurity>
  <Lines>765</Lines>
  <Paragraphs>216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RIVAS VIVENCIO</dc:creator>
  <cp:keywords/>
  <dc:description/>
  <cp:lastModifiedBy>irivas</cp:lastModifiedBy>
  <cp:revision>83</cp:revision>
  <cp:lastPrinted>2018-04-25T14:34:00Z</cp:lastPrinted>
  <dcterms:created xsi:type="dcterms:W3CDTF">2018-02-24T00:15:00Z</dcterms:created>
  <dcterms:modified xsi:type="dcterms:W3CDTF">2018-04-25T15:00:00Z</dcterms:modified>
</cp:coreProperties>
</file>